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3683E" w14:textId="77777777" w:rsidR="00E54F21" w:rsidRDefault="0076368F" w:rsidP="0076368F">
      <w:pPr>
        <w:jc w:val="center"/>
        <w:rPr>
          <w:rFonts w:ascii="Arial" w:hAnsi="Arial" w:cs="Arial"/>
          <w:b/>
          <w:sz w:val="28"/>
          <w:szCs w:val="28"/>
          <w:lang w:val="es-MX"/>
        </w:rPr>
      </w:pPr>
      <w:r w:rsidRPr="00E54F21">
        <w:rPr>
          <w:rFonts w:ascii="Arial" w:hAnsi="Arial" w:cs="Arial"/>
          <w:b/>
          <w:sz w:val="28"/>
          <w:szCs w:val="28"/>
          <w:lang w:val="es-MX"/>
        </w:rPr>
        <w:t>MINISTERIO DE TECNOLOGÍAS DE LA</w:t>
      </w:r>
    </w:p>
    <w:p w14:paraId="4382EC83" w14:textId="77777777" w:rsidR="00A27C6B" w:rsidRPr="00E54F21" w:rsidRDefault="0076368F" w:rsidP="0076368F">
      <w:pPr>
        <w:jc w:val="center"/>
        <w:rPr>
          <w:rFonts w:ascii="Arial" w:hAnsi="Arial" w:cs="Arial"/>
          <w:b/>
          <w:sz w:val="28"/>
          <w:szCs w:val="28"/>
          <w:lang w:val="es-MX"/>
        </w:rPr>
      </w:pPr>
      <w:r w:rsidRPr="00E54F21">
        <w:rPr>
          <w:rFonts w:ascii="Arial" w:hAnsi="Arial" w:cs="Arial"/>
          <w:b/>
          <w:sz w:val="28"/>
          <w:szCs w:val="28"/>
          <w:lang w:val="es-MX"/>
        </w:rPr>
        <w:t>INFORMACIÓN Y LAS COMUNICACIONES</w:t>
      </w:r>
    </w:p>
    <w:p w14:paraId="10B83D34" w14:textId="77777777" w:rsidR="00E54F21" w:rsidRDefault="00E54F21" w:rsidP="0076368F">
      <w:pPr>
        <w:jc w:val="center"/>
        <w:rPr>
          <w:rFonts w:ascii="Arial" w:hAnsi="Arial" w:cs="Arial"/>
          <w:b/>
          <w:sz w:val="22"/>
          <w:szCs w:val="22"/>
          <w:lang w:val="es-MX"/>
        </w:rPr>
      </w:pPr>
    </w:p>
    <w:p w14:paraId="07109EAE" w14:textId="77777777" w:rsidR="00E54F21" w:rsidRPr="003D21CA" w:rsidRDefault="00E54F21" w:rsidP="0076368F">
      <w:pPr>
        <w:jc w:val="center"/>
        <w:rPr>
          <w:rFonts w:ascii="Arial" w:hAnsi="Arial" w:cs="Arial"/>
          <w:b/>
          <w:sz w:val="22"/>
          <w:szCs w:val="22"/>
          <w:lang w:val="es-MX"/>
        </w:rPr>
      </w:pPr>
    </w:p>
    <w:p w14:paraId="23A421D3" w14:textId="77777777" w:rsidR="0076368F" w:rsidRPr="00E54F21" w:rsidRDefault="0076368F" w:rsidP="0076368F">
      <w:pPr>
        <w:jc w:val="center"/>
        <w:rPr>
          <w:rFonts w:ascii="Arial" w:hAnsi="Arial" w:cs="Arial"/>
          <w:b/>
          <w:lang w:val="es-MX"/>
        </w:rPr>
      </w:pPr>
      <w:r w:rsidRPr="00E54F21">
        <w:rPr>
          <w:rFonts w:ascii="Arial" w:hAnsi="Arial" w:cs="Arial"/>
          <w:b/>
          <w:lang w:val="es-MX"/>
        </w:rPr>
        <w:t>DIRECCIÓN DE COMUNICACIONES</w:t>
      </w:r>
    </w:p>
    <w:p w14:paraId="6AB2605C" w14:textId="77777777" w:rsidR="00E54F21" w:rsidRDefault="00E54F21" w:rsidP="0076368F">
      <w:pPr>
        <w:jc w:val="center"/>
        <w:rPr>
          <w:rFonts w:ascii="Arial" w:hAnsi="Arial" w:cs="Arial"/>
          <w:b/>
          <w:sz w:val="22"/>
          <w:szCs w:val="22"/>
          <w:lang w:val="es-MX"/>
        </w:rPr>
      </w:pPr>
    </w:p>
    <w:p w14:paraId="582798EA" w14:textId="77777777" w:rsidR="00E54F21" w:rsidRPr="003D21CA" w:rsidRDefault="00E54F21" w:rsidP="0076368F">
      <w:pPr>
        <w:jc w:val="center"/>
        <w:rPr>
          <w:rFonts w:ascii="Arial" w:hAnsi="Arial" w:cs="Arial"/>
          <w:b/>
          <w:sz w:val="22"/>
          <w:szCs w:val="22"/>
          <w:lang w:val="es-MX"/>
        </w:rPr>
      </w:pPr>
    </w:p>
    <w:p w14:paraId="02222DA4" w14:textId="77777777" w:rsidR="00E54F21" w:rsidRDefault="00C3604E" w:rsidP="0076368F">
      <w:pPr>
        <w:jc w:val="center"/>
        <w:rPr>
          <w:rFonts w:ascii="Arial" w:hAnsi="Arial" w:cs="Arial"/>
          <w:b/>
          <w:lang w:val="es-MX"/>
        </w:rPr>
      </w:pPr>
      <w:r w:rsidRPr="00E54F21">
        <w:rPr>
          <w:rFonts w:ascii="Arial" w:hAnsi="Arial" w:cs="Arial"/>
          <w:b/>
          <w:lang w:val="es-MX"/>
        </w:rPr>
        <w:t xml:space="preserve">SUBDIRECCIÓN PARA LA INDUSTRIA DE </w:t>
      </w:r>
      <w:r w:rsidR="00E54F21" w:rsidRPr="00E54F21">
        <w:rPr>
          <w:rFonts w:ascii="Arial" w:hAnsi="Arial" w:cs="Arial"/>
          <w:b/>
          <w:lang w:val="es-MX"/>
        </w:rPr>
        <w:t>TECNOLOGÍAS</w:t>
      </w:r>
    </w:p>
    <w:p w14:paraId="743D9DE1" w14:textId="77777777" w:rsidR="00770EF0" w:rsidRPr="00E54F21" w:rsidRDefault="00E54F21" w:rsidP="0076368F">
      <w:pPr>
        <w:jc w:val="center"/>
        <w:rPr>
          <w:rFonts w:ascii="Arial" w:hAnsi="Arial" w:cs="Arial"/>
          <w:b/>
          <w:lang w:val="es-MX"/>
        </w:rPr>
      </w:pPr>
      <w:r w:rsidRPr="00E54F21">
        <w:rPr>
          <w:rFonts w:ascii="Arial" w:hAnsi="Arial" w:cs="Arial"/>
          <w:b/>
          <w:lang w:val="es-MX"/>
        </w:rPr>
        <w:t>DE LA INFORMACIÓN Y LAS COMUNICACIONES</w:t>
      </w:r>
    </w:p>
    <w:p w14:paraId="7ADEAE82" w14:textId="77777777" w:rsidR="00473EB1" w:rsidRDefault="00473EB1" w:rsidP="0076368F">
      <w:pPr>
        <w:jc w:val="center"/>
        <w:rPr>
          <w:rFonts w:ascii="Arial" w:hAnsi="Arial" w:cs="Arial"/>
          <w:b/>
          <w:sz w:val="22"/>
          <w:szCs w:val="22"/>
          <w:lang w:val="es-MX"/>
        </w:rPr>
      </w:pPr>
    </w:p>
    <w:p w14:paraId="4BD9A60A" w14:textId="77777777" w:rsidR="00E54F21" w:rsidRPr="003D21CA" w:rsidRDefault="00E54F21" w:rsidP="0076368F">
      <w:pPr>
        <w:jc w:val="center"/>
        <w:rPr>
          <w:rFonts w:ascii="Arial" w:hAnsi="Arial" w:cs="Arial"/>
          <w:b/>
          <w:sz w:val="22"/>
          <w:szCs w:val="22"/>
          <w:lang w:val="es-MX"/>
        </w:rPr>
      </w:pPr>
    </w:p>
    <w:p w14:paraId="77C3AE5D" w14:textId="77777777" w:rsidR="0076368F" w:rsidRPr="00C30B9F" w:rsidRDefault="0097030D" w:rsidP="00C30B9F">
      <w:pPr>
        <w:jc w:val="center"/>
        <w:rPr>
          <w:rFonts w:ascii="Arial" w:hAnsi="Arial" w:cs="Arial"/>
          <w:sz w:val="22"/>
          <w:szCs w:val="22"/>
        </w:rPr>
      </w:pPr>
      <w:r w:rsidRPr="0097030D">
        <w:rPr>
          <w:rFonts w:ascii="Arial" w:hAnsi="Arial" w:cs="Arial"/>
          <w:b/>
          <w:sz w:val="22"/>
          <w:szCs w:val="22"/>
          <w:lang w:val="es-MX"/>
        </w:rPr>
        <w:t>Procedimiento de Selección Objetiva Número 00</w:t>
      </w:r>
      <w:r w:rsidR="00C30B9F">
        <w:rPr>
          <w:rFonts w:ascii="Arial" w:hAnsi="Arial" w:cs="Arial"/>
          <w:b/>
          <w:sz w:val="22"/>
          <w:szCs w:val="22"/>
          <w:lang w:val="es-MX"/>
        </w:rPr>
        <w:t>2</w:t>
      </w:r>
      <w:r w:rsidRPr="0097030D">
        <w:rPr>
          <w:rFonts w:ascii="Arial" w:hAnsi="Arial" w:cs="Arial"/>
          <w:b/>
          <w:sz w:val="22"/>
          <w:szCs w:val="22"/>
          <w:lang w:val="es-MX"/>
        </w:rPr>
        <w:t xml:space="preserve"> de 2012</w:t>
      </w:r>
      <w:r w:rsidRPr="0097030D">
        <w:rPr>
          <w:rFonts w:ascii="Arial" w:hAnsi="Arial" w:cs="Arial"/>
          <w:sz w:val="22"/>
          <w:szCs w:val="22"/>
          <w:lang w:val="es-MX"/>
        </w:rPr>
        <w:t xml:space="preserve"> para </w:t>
      </w:r>
      <w:r>
        <w:rPr>
          <w:rFonts w:ascii="Arial" w:hAnsi="Arial" w:cs="Arial"/>
          <w:sz w:val="22"/>
          <w:szCs w:val="22"/>
        </w:rPr>
        <w:t xml:space="preserve">otorgar permisos para el </w:t>
      </w:r>
      <w:r w:rsidRPr="0097030D">
        <w:rPr>
          <w:rFonts w:ascii="Arial" w:hAnsi="Arial" w:cs="Arial"/>
          <w:sz w:val="22"/>
          <w:szCs w:val="22"/>
        </w:rPr>
        <w:t>uso del espect</w:t>
      </w:r>
      <w:r w:rsidR="000334A9">
        <w:rPr>
          <w:rFonts w:ascii="Arial" w:hAnsi="Arial" w:cs="Arial"/>
          <w:sz w:val="22"/>
          <w:szCs w:val="22"/>
        </w:rPr>
        <w:t xml:space="preserve">ro radioeléctrico, </w:t>
      </w:r>
      <w:r w:rsidR="00C30B9F">
        <w:rPr>
          <w:rFonts w:ascii="Arial" w:hAnsi="Arial" w:cs="Arial"/>
          <w:sz w:val="22"/>
          <w:szCs w:val="22"/>
        </w:rPr>
        <w:t xml:space="preserve">para los servicios fijos y móviles terrestres, en la banda de </w:t>
      </w:r>
      <w:r w:rsidR="000334A9" w:rsidRPr="00C30B9F">
        <w:rPr>
          <w:rFonts w:ascii="Arial" w:hAnsi="Arial" w:cs="Arial"/>
          <w:sz w:val="22"/>
          <w:szCs w:val="22"/>
        </w:rPr>
        <w:t>SH</w:t>
      </w:r>
      <w:r w:rsidRPr="00C30B9F">
        <w:rPr>
          <w:rFonts w:ascii="Arial" w:hAnsi="Arial" w:cs="Arial"/>
          <w:sz w:val="22"/>
          <w:szCs w:val="22"/>
        </w:rPr>
        <w:t xml:space="preserve">F en </w:t>
      </w:r>
      <w:r w:rsidR="00C30B9F" w:rsidRPr="00C30B9F">
        <w:rPr>
          <w:rFonts w:ascii="Arial" w:hAnsi="Arial" w:cs="Arial"/>
          <w:sz w:val="22"/>
          <w:szCs w:val="22"/>
        </w:rPr>
        <w:t>los segmentos atribuidos a los servicios fijos radioeléctricos para su operación mediante enlaces punto a punto en el rango de 3,6 GHz a 23 GHz, de conformidad con el Cuadro Nacional de Atribución de Bandas de Frecuencias – CNABF</w:t>
      </w:r>
      <w:r w:rsidR="00C30B9F">
        <w:rPr>
          <w:rFonts w:ascii="Arial" w:hAnsi="Arial" w:cs="Arial"/>
          <w:sz w:val="22"/>
          <w:szCs w:val="22"/>
        </w:rPr>
        <w:t>.</w:t>
      </w:r>
    </w:p>
    <w:p w14:paraId="290512BC" w14:textId="77777777" w:rsidR="00473EB1" w:rsidRPr="003D21CA" w:rsidRDefault="00473EB1" w:rsidP="00E54F21">
      <w:pPr>
        <w:jc w:val="center"/>
        <w:rPr>
          <w:rFonts w:ascii="Arial" w:hAnsi="Arial" w:cs="Arial"/>
          <w:sz w:val="22"/>
          <w:szCs w:val="22"/>
        </w:rPr>
      </w:pPr>
    </w:p>
    <w:p w14:paraId="42AC6DF8" w14:textId="77777777" w:rsidR="007D2396" w:rsidRPr="00E54F21" w:rsidRDefault="0076368F" w:rsidP="00473EB1">
      <w:pPr>
        <w:jc w:val="center"/>
        <w:rPr>
          <w:rFonts w:ascii="Arial" w:hAnsi="Arial" w:cs="Arial"/>
          <w:b/>
          <w:lang w:val="es-MX"/>
        </w:rPr>
      </w:pPr>
      <w:r w:rsidRPr="00E54F21">
        <w:rPr>
          <w:rFonts w:ascii="Arial" w:hAnsi="Arial" w:cs="Arial"/>
          <w:b/>
          <w:lang w:val="es-MX"/>
        </w:rPr>
        <w:t xml:space="preserve">INFORME </w:t>
      </w:r>
      <w:r w:rsidR="007D2396" w:rsidRPr="00E54F21">
        <w:rPr>
          <w:rFonts w:ascii="Arial" w:hAnsi="Arial" w:cs="Arial"/>
          <w:b/>
          <w:lang w:val="es-MX"/>
        </w:rPr>
        <w:t xml:space="preserve">FINAL </w:t>
      </w:r>
      <w:r w:rsidRPr="00E54F21">
        <w:rPr>
          <w:rFonts w:ascii="Arial" w:hAnsi="Arial" w:cs="Arial"/>
          <w:b/>
          <w:lang w:val="es-MX"/>
        </w:rPr>
        <w:t>DE EVALUACIÓN DE LAS SOLICITUDES</w:t>
      </w:r>
    </w:p>
    <w:p w14:paraId="6C039B5B" w14:textId="77777777" w:rsidR="00E54F21" w:rsidRDefault="00E54F21" w:rsidP="00473EB1">
      <w:pPr>
        <w:jc w:val="center"/>
        <w:rPr>
          <w:rFonts w:ascii="Arial" w:hAnsi="Arial" w:cs="Arial"/>
          <w:b/>
          <w:sz w:val="22"/>
          <w:szCs w:val="22"/>
          <w:lang w:val="es-MX"/>
        </w:rPr>
      </w:pPr>
    </w:p>
    <w:p w14:paraId="616BF136" w14:textId="77777777" w:rsidR="0076368F" w:rsidRPr="00E54F21" w:rsidRDefault="009D2034" w:rsidP="00473EB1">
      <w:pPr>
        <w:jc w:val="center"/>
        <w:rPr>
          <w:rFonts w:ascii="Arial" w:hAnsi="Arial" w:cs="Arial"/>
          <w:b/>
          <w:lang w:val="es-MX"/>
        </w:rPr>
      </w:pPr>
      <w:r w:rsidRPr="00E54F21">
        <w:rPr>
          <w:rFonts w:ascii="Arial" w:hAnsi="Arial" w:cs="Arial"/>
          <w:b/>
          <w:lang w:val="es-MX"/>
        </w:rPr>
        <w:t xml:space="preserve">RESOLUCIONES 2118 DE 2011, </w:t>
      </w:r>
      <w:r w:rsidR="0068720B" w:rsidRPr="00E54F21">
        <w:rPr>
          <w:rFonts w:ascii="Arial" w:hAnsi="Arial" w:cs="Arial"/>
          <w:b/>
          <w:lang w:val="es-MX"/>
        </w:rPr>
        <w:t>1588</w:t>
      </w:r>
      <w:r w:rsidR="00C30B9F">
        <w:rPr>
          <w:rFonts w:ascii="Arial" w:hAnsi="Arial" w:cs="Arial"/>
          <w:b/>
          <w:lang w:val="es-MX"/>
        </w:rPr>
        <w:t>,</w:t>
      </w:r>
      <w:r w:rsidR="0068720B" w:rsidRPr="00E54F21">
        <w:rPr>
          <w:rFonts w:ascii="Arial" w:hAnsi="Arial" w:cs="Arial"/>
          <w:b/>
          <w:lang w:val="es-MX"/>
        </w:rPr>
        <w:t xml:space="preserve"> </w:t>
      </w:r>
      <w:r w:rsidR="00C30B9F">
        <w:rPr>
          <w:rFonts w:ascii="Arial" w:hAnsi="Arial" w:cs="Arial"/>
          <w:b/>
          <w:lang w:val="es-MX"/>
        </w:rPr>
        <w:t xml:space="preserve">1810 Y 2119 </w:t>
      </w:r>
      <w:r w:rsidR="0068720B" w:rsidRPr="00E54F21">
        <w:rPr>
          <w:rFonts w:ascii="Arial" w:hAnsi="Arial" w:cs="Arial"/>
          <w:b/>
          <w:lang w:val="es-MX"/>
        </w:rPr>
        <w:t>DE 2012</w:t>
      </w:r>
      <w:r w:rsidR="00473EB1" w:rsidRPr="00E54F21">
        <w:rPr>
          <w:rFonts w:ascii="Arial" w:hAnsi="Arial" w:cs="Arial"/>
          <w:b/>
          <w:lang w:val="es-MX"/>
        </w:rPr>
        <w:t>.</w:t>
      </w:r>
    </w:p>
    <w:p w14:paraId="051187E7" w14:textId="77777777" w:rsidR="007D2396" w:rsidRDefault="007D2396" w:rsidP="00473EB1">
      <w:pPr>
        <w:jc w:val="center"/>
        <w:rPr>
          <w:rFonts w:ascii="Arial" w:hAnsi="Arial" w:cs="Arial"/>
          <w:b/>
          <w:sz w:val="22"/>
          <w:szCs w:val="22"/>
          <w:lang w:val="es-MX"/>
        </w:rPr>
      </w:pPr>
    </w:p>
    <w:p w14:paraId="0C974FE2" w14:textId="77777777" w:rsidR="00C30B9F" w:rsidRPr="00AF3B36" w:rsidRDefault="00473EB1" w:rsidP="0097030D">
      <w:pPr>
        <w:jc w:val="both"/>
        <w:rPr>
          <w:rFonts w:ascii="Arial" w:hAnsi="Arial" w:cs="Arial"/>
          <w:i/>
          <w:sz w:val="22"/>
          <w:szCs w:val="22"/>
        </w:rPr>
      </w:pPr>
      <w:r w:rsidRPr="003D21CA">
        <w:rPr>
          <w:rFonts w:ascii="Arial" w:hAnsi="Arial" w:cs="Arial"/>
          <w:sz w:val="22"/>
          <w:szCs w:val="22"/>
          <w:lang w:val="es-MX"/>
        </w:rPr>
        <w:t xml:space="preserve">El Ministerio de Tecnologías de la Información y las Comunicaciones, mediante </w:t>
      </w:r>
      <w:r w:rsidR="007C0929" w:rsidRPr="003D21CA">
        <w:rPr>
          <w:rFonts w:ascii="Arial" w:hAnsi="Arial" w:cs="Arial"/>
          <w:sz w:val="22"/>
          <w:szCs w:val="22"/>
          <w:lang w:val="es-MX"/>
        </w:rPr>
        <w:t>R</w:t>
      </w:r>
      <w:r w:rsidRPr="003D21CA">
        <w:rPr>
          <w:rFonts w:ascii="Arial" w:hAnsi="Arial" w:cs="Arial"/>
          <w:sz w:val="22"/>
          <w:szCs w:val="22"/>
          <w:lang w:val="es-MX"/>
        </w:rPr>
        <w:t xml:space="preserve">esolución </w:t>
      </w:r>
      <w:r w:rsidR="0097030D">
        <w:rPr>
          <w:rFonts w:ascii="Arial" w:hAnsi="Arial" w:cs="Arial"/>
          <w:sz w:val="22"/>
          <w:szCs w:val="22"/>
          <w:lang w:val="es-MX"/>
        </w:rPr>
        <w:t>181</w:t>
      </w:r>
      <w:r w:rsidR="00C30B9F">
        <w:rPr>
          <w:rFonts w:ascii="Arial" w:hAnsi="Arial" w:cs="Arial"/>
          <w:sz w:val="22"/>
          <w:szCs w:val="22"/>
          <w:lang w:val="es-MX"/>
        </w:rPr>
        <w:t>0</w:t>
      </w:r>
      <w:r w:rsidR="0097030D">
        <w:rPr>
          <w:rFonts w:ascii="Arial" w:hAnsi="Arial" w:cs="Arial"/>
          <w:sz w:val="22"/>
          <w:szCs w:val="22"/>
          <w:lang w:val="es-MX"/>
        </w:rPr>
        <w:t xml:space="preserve"> </w:t>
      </w:r>
      <w:r w:rsidR="007D2396">
        <w:rPr>
          <w:rFonts w:ascii="Arial" w:hAnsi="Arial" w:cs="Arial"/>
          <w:sz w:val="22"/>
          <w:szCs w:val="22"/>
          <w:lang w:val="es-MX"/>
        </w:rPr>
        <w:t>de</w:t>
      </w:r>
      <w:r w:rsidR="0097030D">
        <w:rPr>
          <w:rFonts w:ascii="Arial" w:hAnsi="Arial" w:cs="Arial"/>
          <w:sz w:val="22"/>
          <w:szCs w:val="22"/>
          <w:lang w:val="es-MX"/>
        </w:rPr>
        <w:t xml:space="preserve"> 2</w:t>
      </w:r>
      <w:r w:rsidR="007D2396">
        <w:rPr>
          <w:rFonts w:ascii="Arial" w:hAnsi="Arial" w:cs="Arial"/>
          <w:sz w:val="22"/>
          <w:szCs w:val="22"/>
          <w:lang w:val="es-MX"/>
        </w:rPr>
        <w:t>0</w:t>
      </w:r>
      <w:r w:rsidR="0097030D">
        <w:rPr>
          <w:rFonts w:ascii="Arial" w:hAnsi="Arial" w:cs="Arial"/>
          <w:sz w:val="22"/>
          <w:szCs w:val="22"/>
          <w:lang w:val="es-MX"/>
        </w:rPr>
        <w:t>12</w:t>
      </w:r>
      <w:r w:rsidRPr="003D21CA">
        <w:rPr>
          <w:rFonts w:ascii="Arial" w:hAnsi="Arial" w:cs="Arial"/>
          <w:sz w:val="22"/>
          <w:szCs w:val="22"/>
          <w:lang w:val="es-MX"/>
        </w:rPr>
        <w:t xml:space="preserve">, dio apertura al </w:t>
      </w:r>
      <w:r w:rsidR="000871E4" w:rsidRPr="00AF3B36">
        <w:rPr>
          <w:rFonts w:ascii="Arial" w:hAnsi="Arial" w:cs="Arial"/>
          <w:i/>
          <w:sz w:val="22"/>
          <w:szCs w:val="22"/>
          <w:lang w:val="es-MX"/>
        </w:rPr>
        <w:t>“</w:t>
      </w:r>
      <w:r w:rsidR="0097030D" w:rsidRPr="00AF3B36">
        <w:rPr>
          <w:rFonts w:ascii="Arial" w:hAnsi="Arial" w:cs="Arial"/>
          <w:i/>
          <w:sz w:val="22"/>
          <w:szCs w:val="22"/>
          <w:lang w:val="es-MX"/>
        </w:rPr>
        <w:t>Procedimiento de Selección Objetiva Número 00</w:t>
      </w:r>
      <w:r w:rsidR="00C30B9F" w:rsidRPr="00AF3B36">
        <w:rPr>
          <w:rFonts w:ascii="Arial" w:hAnsi="Arial" w:cs="Arial"/>
          <w:i/>
          <w:sz w:val="22"/>
          <w:szCs w:val="22"/>
          <w:lang w:val="es-MX"/>
        </w:rPr>
        <w:t>2</w:t>
      </w:r>
      <w:r w:rsidR="0097030D" w:rsidRPr="00AF3B36">
        <w:rPr>
          <w:rFonts w:ascii="Arial" w:hAnsi="Arial" w:cs="Arial"/>
          <w:i/>
          <w:sz w:val="22"/>
          <w:szCs w:val="22"/>
          <w:lang w:val="es-MX"/>
        </w:rPr>
        <w:t xml:space="preserve"> de 2012 para </w:t>
      </w:r>
      <w:r w:rsidR="0097030D" w:rsidRPr="00AF3B36">
        <w:rPr>
          <w:rFonts w:ascii="Arial" w:hAnsi="Arial" w:cs="Arial"/>
          <w:i/>
          <w:sz w:val="22"/>
          <w:szCs w:val="22"/>
        </w:rPr>
        <w:t>otorgar permisos para el uso del espectro radioeléctrico, en l</w:t>
      </w:r>
      <w:r w:rsidR="00C30B9F" w:rsidRPr="00AF3B36">
        <w:rPr>
          <w:rFonts w:ascii="Arial" w:hAnsi="Arial" w:cs="Arial"/>
          <w:i/>
          <w:sz w:val="22"/>
          <w:szCs w:val="22"/>
        </w:rPr>
        <w:t>a banda de SHF en los segmentos atribuidos a los servicios fijos radioeléctricos para su operación mediante enlaces punto a punto en el rango de 3,6 GHz a 23 GHz, de conformidad con el Cuadro Nacional de Atribución de Bandas de Frecuencias – CNABF</w:t>
      </w:r>
      <w:r w:rsidR="00AF3B36" w:rsidRPr="00AF3B36">
        <w:rPr>
          <w:rFonts w:ascii="Arial" w:hAnsi="Arial" w:cs="Arial"/>
          <w:i/>
          <w:sz w:val="22"/>
          <w:szCs w:val="22"/>
        </w:rPr>
        <w:t>”</w:t>
      </w:r>
      <w:r w:rsidR="00C30B9F" w:rsidRPr="00AF3B36">
        <w:rPr>
          <w:rFonts w:ascii="Arial" w:hAnsi="Arial" w:cs="Arial"/>
          <w:i/>
          <w:sz w:val="22"/>
          <w:szCs w:val="22"/>
        </w:rPr>
        <w:t>.</w:t>
      </w:r>
    </w:p>
    <w:p w14:paraId="23E055F6" w14:textId="77777777" w:rsidR="005D0B23" w:rsidRDefault="005D0B23" w:rsidP="00A0318E">
      <w:pPr>
        <w:jc w:val="both"/>
        <w:rPr>
          <w:rFonts w:ascii="Arial" w:hAnsi="Arial" w:cs="Arial"/>
          <w:sz w:val="22"/>
          <w:szCs w:val="22"/>
          <w:lang w:val="es-MX"/>
        </w:rPr>
      </w:pPr>
    </w:p>
    <w:p w14:paraId="704E956E" w14:textId="77777777" w:rsidR="005D0B23" w:rsidRDefault="005D0B23" w:rsidP="00A0318E">
      <w:pPr>
        <w:jc w:val="both"/>
        <w:rPr>
          <w:rFonts w:ascii="Arial" w:hAnsi="Arial" w:cs="Arial"/>
          <w:sz w:val="22"/>
          <w:szCs w:val="22"/>
          <w:lang w:val="es-MX"/>
        </w:rPr>
      </w:pPr>
      <w:r>
        <w:rPr>
          <w:rFonts w:ascii="Arial" w:hAnsi="Arial" w:cs="Arial"/>
          <w:sz w:val="22"/>
          <w:szCs w:val="22"/>
          <w:lang w:val="es-MX"/>
        </w:rPr>
        <w:t xml:space="preserve">En cumplimiento del artículo 9° de la Resolución 2118 de 2011, y del artículo </w:t>
      </w:r>
      <w:r w:rsidR="00690278">
        <w:rPr>
          <w:rFonts w:ascii="Arial" w:hAnsi="Arial" w:cs="Arial"/>
          <w:sz w:val="22"/>
          <w:szCs w:val="22"/>
          <w:lang w:val="es-MX"/>
        </w:rPr>
        <w:t>5</w:t>
      </w:r>
      <w:r>
        <w:rPr>
          <w:rFonts w:ascii="Arial" w:hAnsi="Arial" w:cs="Arial"/>
          <w:sz w:val="22"/>
          <w:szCs w:val="22"/>
          <w:lang w:val="es-MX"/>
        </w:rPr>
        <w:t xml:space="preserve">° de la Resolución </w:t>
      </w:r>
      <w:r w:rsidR="003345F3">
        <w:rPr>
          <w:rFonts w:ascii="Arial" w:hAnsi="Arial" w:cs="Arial"/>
          <w:sz w:val="22"/>
          <w:szCs w:val="22"/>
          <w:lang w:val="es-MX"/>
        </w:rPr>
        <w:t>181</w:t>
      </w:r>
      <w:r w:rsidR="00690278">
        <w:rPr>
          <w:rFonts w:ascii="Arial" w:hAnsi="Arial" w:cs="Arial"/>
          <w:sz w:val="22"/>
          <w:szCs w:val="22"/>
          <w:lang w:val="es-MX"/>
        </w:rPr>
        <w:t>0</w:t>
      </w:r>
      <w:r>
        <w:rPr>
          <w:rFonts w:ascii="Arial" w:hAnsi="Arial" w:cs="Arial"/>
          <w:sz w:val="22"/>
          <w:szCs w:val="22"/>
          <w:lang w:val="es-MX"/>
        </w:rPr>
        <w:t xml:space="preserve"> de 201</w:t>
      </w:r>
      <w:r w:rsidR="003345F3">
        <w:rPr>
          <w:rFonts w:ascii="Arial" w:hAnsi="Arial" w:cs="Arial"/>
          <w:sz w:val="22"/>
          <w:szCs w:val="22"/>
          <w:lang w:val="es-MX"/>
        </w:rPr>
        <w:t>2</w:t>
      </w:r>
      <w:r>
        <w:rPr>
          <w:rFonts w:ascii="Arial" w:hAnsi="Arial" w:cs="Arial"/>
          <w:sz w:val="22"/>
          <w:szCs w:val="22"/>
          <w:lang w:val="es-MX"/>
        </w:rPr>
        <w:t xml:space="preserve">, se realizó la verificación de cada uno de los documentos aportados </w:t>
      </w:r>
      <w:r w:rsidR="003345F3">
        <w:rPr>
          <w:rFonts w:ascii="Arial" w:hAnsi="Arial" w:cs="Arial"/>
          <w:sz w:val="22"/>
          <w:szCs w:val="22"/>
          <w:lang w:val="es-MX"/>
        </w:rPr>
        <w:t>con la solicitud, de acuerdo con l</w:t>
      </w:r>
      <w:r w:rsidR="00AF3B36">
        <w:rPr>
          <w:rFonts w:ascii="Arial" w:hAnsi="Arial" w:cs="Arial"/>
          <w:sz w:val="22"/>
          <w:szCs w:val="22"/>
          <w:lang w:val="es-MX"/>
        </w:rPr>
        <w:t xml:space="preserve">o preceptuado en </w:t>
      </w:r>
      <w:r w:rsidR="00BE2F80">
        <w:rPr>
          <w:rFonts w:ascii="Arial" w:hAnsi="Arial" w:cs="Arial"/>
          <w:sz w:val="22"/>
          <w:szCs w:val="22"/>
          <w:lang w:val="es-MX"/>
        </w:rPr>
        <w:t xml:space="preserve">los </w:t>
      </w:r>
      <w:r w:rsidR="00AF3B36">
        <w:rPr>
          <w:rFonts w:ascii="Arial" w:hAnsi="Arial" w:cs="Arial"/>
          <w:sz w:val="22"/>
          <w:szCs w:val="22"/>
          <w:lang w:val="es-MX"/>
        </w:rPr>
        <w:t>artículo</w:t>
      </w:r>
      <w:r w:rsidR="00BE2F80">
        <w:rPr>
          <w:rFonts w:ascii="Arial" w:hAnsi="Arial" w:cs="Arial"/>
          <w:sz w:val="22"/>
          <w:szCs w:val="22"/>
          <w:lang w:val="es-MX"/>
        </w:rPr>
        <w:t>s</w:t>
      </w:r>
      <w:r w:rsidR="00AF3B36">
        <w:rPr>
          <w:rFonts w:ascii="Arial" w:hAnsi="Arial" w:cs="Arial"/>
          <w:sz w:val="22"/>
          <w:szCs w:val="22"/>
          <w:lang w:val="es-MX"/>
        </w:rPr>
        <w:t xml:space="preserve"> 2</w:t>
      </w:r>
      <w:r w:rsidR="003345F3">
        <w:rPr>
          <w:rFonts w:ascii="Arial" w:hAnsi="Arial" w:cs="Arial"/>
          <w:sz w:val="22"/>
          <w:szCs w:val="22"/>
          <w:lang w:val="es-MX"/>
        </w:rPr>
        <w:t xml:space="preserve">° </w:t>
      </w:r>
      <w:r w:rsidR="00BE2F80">
        <w:rPr>
          <w:rFonts w:ascii="Arial" w:hAnsi="Arial" w:cs="Arial"/>
          <w:sz w:val="22"/>
          <w:szCs w:val="22"/>
          <w:lang w:val="es-MX"/>
        </w:rPr>
        <w:t xml:space="preserve">y 3° </w:t>
      </w:r>
      <w:r w:rsidR="003345F3">
        <w:rPr>
          <w:rFonts w:ascii="Arial" w:hAnsi="Arial" w:cs="Arial"/>
          <w:sz w:val="22"/>
          <w:szCs w:val="22"/>
          <w:lang w:val="es-MX"/>
        </w:rPr>
        <w:t xml:space="preserve">de </w:t>
      </w:r>
      <w:r w:rsidR="00AF3B36">
        <w:rPr>
          <w:rFonts w:ascii="Arial" w:hAnsi="Arial" w:cs="Arial"/>
          <w:sz w:val="22"/>
          <w:szCs w:val="22"/>
          <w:lang w:val="es-MX"/>
        </w:rPr>
        <w:t>la Resolución 2119</w:t>
      </w:r>
      <w:r w:rsidR="003345F3">
        <w:rPr>
          <w:rFonts w:ascii="Arial" w:hAnsi="Arial" w:cs="Arial"/>
          <w:sz w:val="22"/>
          <w:szCs w:val="22"/>
          <w:lang w:val="es-MX"/>
        </w:rPr>
        <w:t xml:space="preserve"> de 2012.</w:t>
      </w:r>
    </w:p>
    <w:p w14:paraId="11C79FB7" w14:textId="77777777" w:rsidR="003345F3" w:rsidRDefault="003345F3" w:rsidP="00A0318E">
      <w:pPr>
        <w:jc w:val="both"/>
        <w:rPr>
          <w:rFonts w:ascii="Arial" w:hAnsi="Arial" w:cs="Arial"/>
          <w:sz w:val="22"/>
          <w:szCs w:val="22"/>
          <w:lang w:val="es-MX"/>
        </w:rPr>
      </w:pPr>
    </w:p>
    <w:p w14:paraId="3246E19C" w14:textId="77777777" w:rsidR="00402191" w:rsidRDefault="003345F3" w:rsidP="00D561F7">
      <w:pPr>
        <w:jc w:val="both"/>
        <w:rPr>
          <w:rFonts w:ascii="Arial" w:hAnsi="Arial" w:cs="Arial"/>
          <w:sz w:val="22"/>
          <w:szCs w:val="22"/>
          <w:lang w:val="es-MX"/>
        </w:rPr>
      </w:pPr>
      <w:r>
        <w:rPr>
          <w:rFonts w:ascii="Arial" w:hAnsi="Arial" w:cs="Arial"/>
          <w:sz w:val="22"/>
          <w:szCs w:val="22"/>
          <w:lang w:val="es-MX"/>
        </w:rPr>
        <w:t>Se recibieron y evaluaron las siguientes solicitudes.</w:t>
      </w:r>
    </w:p>
    <w:p w14:paraId="6449E500" w14:textId="77777777" w:rsidR="003345F3" w:rsidRDefault="003345F3" w:rsidP="00D561F7">
      <w:pPr>
        <w:jc w:val="both"/>
        <w:rPr>
          <w:rFonts w:ascii="Arial" w:hAnsi="Arial" w:cs="Arial"/>
          <w:sz w:val="22"/>
          <w:szCs w:val="22"/>
          <w:lang w:val="es-MX"/>
        </w:rPr>
      </w:pPr>
    </w:p>
    <w:tbl>
      <w:tblPr>
        <w:tblW w:w="9355" w:type="dxa"/>
        <w:tblInd w:w="60" w:type="dxa"/>
        <w:tblCellMar>
          <w:left w:w="70" w:type="dxa"/>
          <w:right w:w="70" w:type="dxa"/>
        </w:tblCellMar>
        <w:tblLook w:val="04A0" w:firstRow="1" w:lastRow="0" w:firstColumn="1" w:lastColumn="0" w:noHBand="0" w:noVBand="1"/>
      </w:tblPr>
      <w:tblGrid>
        <w:gridCol w:w="495"/>
        <w:gridCol w:w="8860"/>
      </w:tblGrid>
      <w:tr w:rsidR="00240EAC" w14:paraId="0B550715" w14:textId="77777777" w:rsidTr="00D47FF3">
        <w:trPr>
          <w:trHeight w:val="375"/>
          <w:tblHeader/>
        </w:trPr>
        <w:tc>
          <w:tcPr>
            <w:tcW w:w="495" w:type="dxa"/>
            <w:tcBorders>
              <w:top w:val="single" w:sz="8" w:space="0" w:color="auto"/>
              <w:left w:val="single" w:sz="8" w:space="0" w:color="auto"/>
              <w:bottom w:val="single" w:sz="8" w:space="0" w:color="auto"/>
              <w:right w:val="single" w:sz="4" w:space="0" w:color="auto"/>
            </w:tcBorders>
            <w:shd w:val="clear" w:color="000000" w:fill="003366"/>
            <w:vAlign w:val="center"/>
            <w:hideMark/>
          </w:tcPr>
          <w:p w14:paraId="01E32E36" w14:textId="77777777" w:rsidR="00240EAC" w:rsidRDefault="00240EAC">
            <w:pPr>
              <w:jc w:val="center"/>
              <w:rPr>
                <w:rFonts w:ascii="Arial" w:hAnsi="Arial" w:cs="Arial"/>
                <w:b/>
                <w:bCs/>
                <w:color w:val="FFFFFF"/>
                <w:sz w:val="22"/>
                <w:szCs w:val="22"/>
              </w:rPr>
            </w:pPr>
            <w:r>
              <w:rPr>
                <w:rFonts w:ascii="Arial" w:hAnsi="Arial" w:cs="Arial"/>
                <w:b/>
                <w:bCs/>
                <w:color w:val="FFFFFF"/>
                <w:sz w:val="22"/>
                <w:szCs w:val="22"/>
              </w:rPr>
              <w:t>No.</w:t>
            </w:r>
          </w:p>
        </w:tc>
        <w:tc>
          <w:tcPr>
            <w:tcW w:w="8860" w:type="dxa"/>
            <w:tcBorders>
              <w:top w:val="single" w:sz="8" w:space="0" w:color="auto"/>
              <w:left w:val="nil"/>
              <w:bottom w:val="nil"/>
              <w:right w:val="single" w:sz="8" w:space="0" w:color="auto"/>
            </w:tcBorders>
            <w:shd w:val="clear" w:color="000000" w:fill="003366"/>
            <w:vAlign w:val="center"/>
            <w:hideMark/>
          </w:tcPr>
          <w:p w14:paraId="03706EBD" w14:textId="77777777" w:rsidR="00240EAC" w:rsidRDefault="00240EAC">
            <w:pPr>
              <w:jc w:val="center"/>
              <w:rPr>
                <w:rFonts w:ascii="Arial" w:hAnsi="Arial" w:cs="Arial"/>
                <w:b/>
                <w:bCs/>
                <w:color w:val="FFFFFF"/>
              </w:rPr>
            </w:pPr>
            <w:r>
              <w:rPr>
                <w:rFonts w:ascii="Arial" w:hAnsi="Arial" w:cs="Arial"/>
                <w:b/>
                <w:bCs/>
                <w:color w:val="FFFFFF"/>
              </w:rPr>
              <w:t xml:space="preserve"> NOMBRE O RAZÓN SOCIAL:  PROPUESTAS RECIBIDAS</w:t>
            </w:r>
          </w:p>
        </w:tc>
      </w:tr>
      <w:tr w:rsidR="00240EAC" w14:paraId="7AD86D17" w14:textId="77777777" w:rsidTr="00D47FF3">
        <w:trPr>
          <w:trHeight w:val="330"/>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FD607F"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1</w:t>
            </w:r>
          </w:p>
        </w:tc>
        <w:tc>
          <w:tcPr>
            <w:tcW w:w="8860" w:type="dxa"/>
            <w:tcBorders>
              <w:top w:val="single" w:sz="4" w:space="0" w:color="auto"/>
              <w:left w:val="nil"/>
              <w:bottom w:val="single" w:sz="4" w:space="0" w:color="auto"/>
              <w:right w:val="single" w:sz="8" w:space="0" w:color="auto"/>
            </w:tcBorders>
            <w:shd w:val="clear" w:color="auto" w:fill="auto"/>
            <w:noWrap/>
            <w:vAlign w:val="center"/>
            <w:hideMark/>
          </w:tcPr>
          <w:p w14:paraId="2E6BDBB5"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AVANTEL S.A.S.</w:t>
            </w:r>
          </w:p>
        </w:tc>
      </w:tr>
      <w:tr w:rsidR="00240EAC" w14:paraId="62028C06"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5BDE105A"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2</w:t>
            </w:r>
          </w:p>
        </w:tc>
        <w:tc>
          <w:tcPr>
            <w:tcW w:w="8860" w:type="dxa"/>
            <w:tcBorders>
              <w:top w:val="nil"/>
              <w:left w:val="nil"/>
              <w:bottom w:val="single" w:sz="4" w:space="0" w:color="auto"/>
              <w:right w:val="single" w:sz="8" w:space="0" w:color="auto"/>
            </w:tcBorders>
            <w:shd w:val="clear" w:color="auto" w:fill="auto"/>
            <w:noWrap/>
            <w:vAlign w:val="center"/>
            <w:hideMark/>
          </w:tcPr>
          <w:p w14:paraId="7126366B"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CARACOL TELEVISIÓN S.A.</w:t>
            </w:r>
          </w:p>
        </w:tc>
      </w:tr>
      <w:tr w:rsidR="00240EAC" w14:paraId="215A118E"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16C2A46A"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3</w:t>
            </w:r>
          </w:p>
        </w:tc>
        <w:tc>
          <w:tcPr>
            <w:tcW w:w="8860" w:type="dxa"/>
            <w:tcBorders>
              <w:top w:val="nil"/>
              <w:left w:val="nil"/>
              <w:bottom w:val="single" w:sz="4" w:space="0" w:color="auto"/>
              <w:right w:val="single" w:sz="8" w:space="0" w:color="auto"/>
            </w:tcBorders>
            <w:shd w:val="clear" w:color="auto" w:fill="auto"/>
            <w:noWrap/>
            <w:vAlign w:val="center"/>
            <w:hideMark/>
          </w:tcPr>
          <w:p w14:paraId="442A2F01"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COLOMBIA MOVIL S.A.  E.S.P.</w:t>
            </w:r>
          </w:p>
        </w:tc>
      </w:tr>
      <w:tr w:rsidR="00240EAC" w14:paraId="573D5727"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17604669"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4</w:t>
            </w:r>
          </w:p>
        </w:tc>
        <w:tc>
          <w:tcPr>
            <w:tcW w:w="8860" w:type="dxa"/>
            <w:tcBorders>
              <w:top w:val="nil"/>
              <w:left w:val="nil"/>
              <w:bottom w:val="single" w:sz="4" w:space="0" w:color="auto"/>
              <w:right w:val="single" w:sz="8" w:space="0" w:color="auto"/>
            </w:tcBorders>
            <w:shd w:val="clear" w:color="auto" w:fill="auto"/>
            <w:noWrap/>
            <w:vAlign w:val="center"/>
            <w:hideMark/>
          </w:tcPr>
          <w:p w14:paraId="6379EB1B"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COLOMBIA TELECOMUNICACIONES S.A.  E.S.P.</w:t>
            </w:r>
          </w:p>
        </w:tc>
      </w:tr>
      <w:tr w:rsidR="00240EAC" w14:paraId="7374A4EC"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67456608"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5</w:t>
            </w:r>
          </w:p>
        </w:tc>
        <w:tc>
          <w:tcPr>
            <w:tcW w:w="8860" w:type="dxa"/>
            <w:tcBorders>
              <w:top w:val="nil"/>
              <w:left w:val="nil"/>
              <w:bottom w:val="single" w:sz="4" w:space="0" w:color="auto"/>
              <w:right w:val="single" w:sz="8" w:space="0" w:color="auto"/>
            </w:tcBorders>
            <w:shd w:val="clear" w:color="auto" w:fill="auto"/>
            <w:noWrap/>
            <w:vAlign w:val="center"/>
            <w:hideMark/>
          </w:tcPr>
          <w:p w14:paraId="6C682C34"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COMCEL S.A.</w:t>
            </w:r>
          </w:p>
        </w:tc>
      </w:tr>
      <w:tr w:rsidR="00240EAC" w14:paraId="1A224C5F"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5CE7F070"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6</w:t>
            </w:r>
          </w:p>
        </w:tc>
        <w:tc>
          <w:tcPr>
            <w:tcW w:w="8860" w:type="dxa"/>
            <w:tcBorders>
              <w:top w:val="nil"/>
              <w:left w:val="nil"/>
              <w:bottom w:val="single" w:sz="4" w:space="0" w:color="auto"/>
              <w:right w:val="single" w:sz="8" w:space="0" w:color="auto"/>
            </w:tcBorders>
            <w:shd w:val="clear" w:color="auto" w:fill="auto"/>
            <w:noWrap/>
            <w:vAlign w:val="center"/>
            <w:hideMark/>
          </w:tcPr>
          <w:p w14:paraId="48FFD885"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CONECTTIC S.A.S.</w:t>
            </w:r>
          </w:p>
        </w:tc>
      </w:tr>
      <w:tr w:rsidR="00240EAC" w:rsidRPr="00377B55" w14:paraId="7586CD6E"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30D89B20"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lastRenderedPageBreak/>
              <w:t>7</w:t>
            </w:r>
          </w:p>
        </w:tc>
        <w:tc>
          <w:tcPr>
            <w:tcW w:w="8860" w:type="dxa"/>
            <w:tcBorders>
              <w:top w:val="nil"/>
              <w:left w:val="nil"/>
              <w:bottom w:val="single" w:sz="4" w:space="0" w:color="auto"/>
              <w:right w:val="single" w:sz="8" w:space="0" w:color="auto"/>
            </w:tcBorders>
            <w:shd w:val="clear" w:color="auto" w:fill="auto"/>
            <w:noWrap/>
            <w:vAlign w:val="center"/>
            <w:hideMark/>
          </w:tcPr>
          <w:p w14:paraId="00C3E076" w14:textId="77777777" w:rsidR="00240EAC" w:rsidRPr="00240EAC" w:rsidRDefault="00240EAC">
            <w:pPr>
              <w:rPr>
                <w:rFonts w:ascii="Calibri" w:hAnsi="Calibri" w:cs="Calibri"/>
                <w:b/>
                <w:bCs/>
                <w:sz w:val="18"/>
                <w:szCs w:val="18"/>
                <w:lang w:val="en-US"/>
              </w:rPr>
            </w:pPr>
            <w:r w:rsidRPr="00240EAC">
              <w:rPr>
                <w:rFonts w:ascii="Calibri" w:hAnsi="Calibri" w:cs="Calibri"/>
                <w:b/>
                <w:bCs/>
                <w:sz w:val="18"/>
                <w:szCs w:val="18"/>
                <w:lang w:val="en-US"/>
              </w:rPr>
              <w:t>EDATEL S.A.  E.S.P.</w:t>
            </w:r>
          </w:p>
        </w:tc>
      </w:tr>
      <w:tr w:rsidR="00240EAC" w14:paraId="2204D16A"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4F83E880"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8</w:t>
            </w:r>
          </w:p>
        </w:tc>
        <w:tc>
          <w:tcPr>
            <w:tcW w:w="8860" w:type="dxa"/>
            <w:tcBorders>
              <w:top w:val="nil"/>
              <w:left w:val="nil"/>
              <w:bottom w:val="single" w:sz="4" w:space="0" w:color="auto"/>
              <w:right w:val="single" w:sz="8" w:space="0" w:color="auto"/>
            </w:tcBorders>
            <w:shd w:val="clear" w:color="auto" w:fill="auto"/>
            <w:noWrap/>
            <w:vAlign w:val="center"/>
            <w:hideMark/>
          </w:tcPr>
          <w:p w14:paraId="127B5F54"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ELECTRONICA INDUSTRIAL COLOMBIA S.A.</w:t>
            </w:r>
          </w:p>
        </w:tc>
      </w:tr>
      <w:tr w:rsidR="00240EAC" w14:paraId="605C2886"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2DE29651"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9</w:t>
            </w:r>
          </w:p>
        </w:tc>
        <w:tc>
          <w:tcPr>
            <w:tcW w:w="8860" w:type="dxa"/>
            <w:tcBorders>
              <w:top w:val="nil"/>
              <w:left w:val="nil"/>
              <w:bottom w:val="single" w:sz="4" w:space="0" w:color="auto"/>
              <w:right w:val="single" w:sz="8" w:space="0" w:color="auto"/>
            </w:tcBorders>
            <w:shd w:val="clear" w:color="auto" w:fill="auto"/>
            <w:noWrap/>
            <w:vAlign w:val="center"/>
            <w:hideMark/>
          </w:tcPr>
          <w:p w14:paraId="68AD6DDA"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EMPRESA DE ENERGIA DEL PACIFO S.A.  E.S.P.  EPSA  E.S.P.</w:t>
            </w:r>
          </w:p>
        </w:tc>
      </w:tr>
      <w:tr w:rsidR="00240EAC" w14:paraId="2A97B62A"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4A8B7ED6"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10</w:t>
            </w:r>
          </w:p>
        </w:tc>
        <w:tc>
          <w:tcPr>
            <w:tcW w:w="8860" w:type="dxa"/>
            <w:tcBorders>
              <w:top w:val="nil"/>
              <w:left w:val="nil"/>
              <w:bottom w:val="single" w:sz="4" w:space="0" w:color="auto"/>
              <w:right w:val="single" w:sz="8" w:space="0" w:color="auto"/>
            </w:tcBorders>
            <w:shd w:val="clear" w:color="auto" w:fill="auto"/>
            <w:noWrap/>
            <w:vAlign w:val="center"/>
            <w:hideMark/>
          </w:tcPr>
          <w:p w14:paraId="648DAFA2"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EMPRESA DE TELECOMUNICACIONES DE BOGOTÁ S.A.  E.S.P.  - ETB S.A.  E.S.P.</w:t>
            </w:r>
          </w:p>
        </w:tc>
      </w:tr>
      <w:tr w:rsidR="00240EAC" w14:paraId="033F5CC1"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19343AB5" w14:textId="77777777" w:rsidR="00240EAC" w:rsidRPr="00240EAC" w:rsidRDefault="00240EAC" w:rsidP="00E27897">
            <w:pPr>
              <w:jc w:val="center"/>
              <w:rPr>
                <w:rFonts w:ascii="Calibri" w:hAnsi="Calibri" w:cs="Calibri"/>
                <w:b/>
                <w:bCs/>
                <w:sz w:val="18"/>
                <w:szCs w:val="18"/>
              </w:rPr>
            </w:pPr>
            <w:r w:rsidRPr="00240EAC">
              <w:rPr>
                <w:rFonts w:ascii="Calibri" w:hAnsi="Calibri" w:cs="Calibri"/>
                <w:b/>
                <w:bCs/>
                <w:sz w:val="18"/>
                <w:szCs w:val="18"/>
              </w:rPr>
              <w:t>1</w:t>
            </w:r>
            <w:r w:rsidR="00E27897">
              <w:rPr>
                <w:rFonts w:ascii="Calibri" w:hAnsi="Calibri" w:cs="Calibri"/>
                <w:b/>
                <w:bCs/>
                <w:sz w:val="18"/>
                <w:szCs w:val="18"/>
              </w:rPr>
              <w:t>1</w:t>
            </w:r>
          </w:p>
        </w:tc>
        <w:tc>
          <w:tcPr>
            <w:tcW w:w="8860" w:type="dxa"/>
            <w:tcBorders>
              <w:top w:val="nil"/>
              <w:left w:val="nil"/>
              <w:bottom w:val="single" w:sz="4" w:space="0" w:color="auto"/>
              <w:right w:val="single" w:sz="8" w:space="0" w:color="auto"/>
            </w:tcBorders>
            <w:shd w:val="clear" w:color="auto" w:fill="auto"/>
            <w:noWrap/>
            <w:vAlign w:val="center"/>
            <w:hideMark/>
          </w:tcPr>
          <w:p w14:paraId="03BCF63E"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ENERCOM S.A.</w:t>
            </w:r>
          </w:p>
        </w:tc>
      </w:tr>
      <w:tr w:rsidR="00240EAC" w14:paraId="5B4540A1"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30D5FC61" w14:textId="77777777" w:rsidR="00240EAC" w:rsidRPr="00240EAC" w:rsidRDefault="00240EAC" w:rsidP="00E27897">
            <w:pPr>
              <w:jc w:val="center"/>
              <w:rPr>
                <w:rFonts w:ascii="Calibri" w:hAnsi="Calibri" w:cs="Calibri"/>
                <w:b/>
                <w:bCs/>
                <w:sz w:val="18"/>
                <w:szCs w:val="18"/>
              </w:rPr>
            </w:pPr>
            <w:r w:rsidRPr="00240EAC">
              <w:rPr>
                <w:rFonts w:ascii="Calibri" w:hAnsi="Calibri" w:cs="Calibri"/>
                <w:b/>
                <w:bCs/>
                <w:sz w:val="18"/>
                <w:szCs w:val="18"/>
              </w:rPr>
              <w:t>1</w:t>
            </w:r>
            <w:r w:rsidR="00E27897">
              <w:rPr>
                <w:rFonts w:ascii="Calibri" w:hAnsi="Calibri" w:cs="Calibri"/>
                <w:b/>
                <w:bCs/>
                <w:sz w:val="18"/>
                <w:szCs w:val="18"/>
              </w:rPr>
              <w:t>2</w:t>
            </w:r>
          </w:p>
        </w:tc>
        <w:tc>
          <w:tcPr>
            <w:tcW w:w="8860" w:type="dxa"/>
            <w:tcBorders>
              <w:top w:val="nil"/>
              <w:left w:val="nil"/>
              <w:bottom w:val="single" w:sz="4" w:space="0" w:color="auto"/>
              <w:right w:val="single" w:sz="8" w:space="0" w:color="auto"/>
            </w:tcBorders>
            <w:shd w:val="clear" w:color="auto" w:fill="auto"/>
            <w:noWrap/>
            <w:vAlign w:val="center"/>
            <w:hideMark/>
          </w:tcPr>
          <w:p w14:paraId="1C3FEBC9"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INTERNEXA S.A.</w:t>
            </w:r>
          </w:p>
        </w:tc>
      </w:tr>
      <w:tr w:rsidR="00240EAC" w14:paraId="0716B40B" w14:textId="77777777" w:rsidTr="00D47FF3">
        <w:trPr>
          <w:trHeight w:val="330"/>
        </w:trPr>
        <w:tc>
          <w:tcPr>
            <w:tcW w:w="495" w:type="dxa"/>
            <w:tcBorders>
              <w:top w:val="nil"/>
              <w:left w:val="single" w:sz="8" w:space="0" w:color="auto"/>
              <w:bottom w:val="single" w:sz="8" w:space="0" w:color="auto"/>
              <w:right w:val="single" w:sz="4" w:space="0" w:color="auto"/>
            </w:tcBorders>
            <w:shd w:val="clear" w:color="auto" w:fill="auto"/>
            <w:noWrap/>
            <w:vAlign w:val="center"/>
            <w:hideMark/>
          </w:tcPr>
          <w:p w14:paraId="0ACD4CB0" w14:textId="77777777" w:rsidR="00240EAC" w:rsidRPr="00240EAC" w:rsidRDefault="00240EAC" w:rsidP="00E27897">
            <w:pPr>
              <w:jc w:val="center"/>
              <w:rPr>
                <w:rFonts w:ascii="Calibri" w:hAnsi="Calibri" w:cs="Calibri"/>
                <w:b/>
                <w:bCs/>
                <w:sz w:val="18"/>
                <w:szCs w:val="18"/>
              </w:rPr>
            </w:pPr>
            <w:r w:rsidRPr="00240EAC">
              <w:rPr>
                <w:rFonts w:ascii="Calibri" w:hAnsi="Calibri" w:cs="Calibri"/>
                <w:b/>
                <w:bCs/>
                <w:sz w:val="18"/>
                <w:szCs w:val="18"/>
              </w:rPr>
              <w:t>1</w:t>
            </w:r>
            <w:r w:rsidR="00E27897">
              <w:rPr>
                <w:rFonts w:ascii="Calibri" w:hAnsi="Calibri" w:cs="Calibri"/>
                <w:b/>
                <w:bCs/>
                <w:sz w:val="18"/>
                <w:szCs w:val="18"/>
              </w:rPr>
              <w:t>3</w:t>
            </w:r>
          </w:p>
        </w:tc>
        <w:tc>
          <w:tcPr>
            <w:tcW w:w="8860" w:type="dxa"/>
            <w:tcBorders>
              <w:top w:val="nil"/>
              <w:left w:val="nil"/>
              <w:bottom w:val="single" w:sz="8" w:space="0" w:color="auto"/>
              <w:right w:val="single" w:sz="8" w:space="0" w:color="auto"/>
            </w:tcBorders>
            <w:shd w:val="clear" w:color="auto" w:fill="auto"/>
            <w:noWrap/>
            <w:vAlign w:val="center"/>
            <w:hideMark/>
          </w:tcPr>
          <w:p w14:paraId="0103BA82"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TELEMATICA LTDA</w:t>
            </w:r>
          </w:p>
        </w:tc>
      </w:tr>
    </w:tbl>
    <w:p w14:paraId="0D05C0EC" w14:textId="77777777" w:rsidR="005D0B23" w:rsidRDefault="005D0B23" w:rsidP="00A0318E">
      <w:pPr>
        <w:jc w:val="both"/>
        <w:rPr>
          <w:rFonts w:ascii="Arial" w:hAnsi="Arial" w:cs="Arial"/>
          <w:sz w:val="22"/>
          <w:szCs w:val="22"/>
          <w:lang w:val="es-MX"/>
        </w:rPr>
      </w:pPr>
    </w:p>
    <w:p w14:paraId="30C6E22F" w14:textId="77777777" w:rsidR="003345F3" w:rsidRDefault="009C115A" w:rsidP="0020745D">
      <w:pPr>
        <w:jc w:val="both"/>
        <w:rPr>
          <w:rFonts w:ascii="Arial" w:hAnsi="Arial" w:cs="Arial"/>
          <w:sz w:val="22"/>
          <w:szCs w:val="22"/>
          <w:lang w:val="es-MX"/>
        </w:rPr>
      </w:pPr>
      <w:r>
        <w:rPr>
          <w:rFonts w:ascii="Arial" w:hAnsi="Arial" w:cs="Arial"/>
          <w:sz w:val="22"/>
          <w:szCs w:val="22"/>
          <w:lang w:val="es-MX"/>
        </w:rPr>
        <w:t>Luego de las aclaraciones y s</w:t>
      </w:r>
      <w:r w:rsidR="003345F3">
        <w:rPr>
          <w:rFonts w:ascii="Arial" w:hAnsi="Arial" w:cs="Arial"/>
          <w:sz w:val="22"/>
          <w:szCs w:val="22"/>
          <w:lang w:val="es-MX"/>
        </w:rPr>
        <w:t>ubsanaciones se obtuvieron los siguientes resultados:</w:t>
      </w:r>
    </w:p>
    <w:p w14:paraId="58DFE8FF" w14:textId="77777777" w:rsidR="003345F3" w:rsidRDefault="003345F3" w:rsidP="0020745D">
      <w:pPr>
        <w:jc w:val="both"/>
        <w:rPr>
          <w:rFonts w:ascii="Arial" w:hAnsi="Arial" w:cs="Arial"/>
          <w:sz w:val="22"/>
          <w:szCs w:val="22"/>
          <w:lang w:val="es-MX"/>
        </w:rPr>
      </w:pPr>
    </w:p>
    <w:tbl>
      <w:tblPr>
        <w:tblW w:w="9355" w:type="dxa"/>
        <w:tblInd w:w="60" w:type="dxa"/>
        <w:tblCellMar>
          <w:left w:w="70" w:type="dxa"/>
          <w:right w:w="70" w:type="dxa"/>
        </w:tblCellMar>
        <w:tblLook w:val="04A0" w:firstRow="1" w:lastRow="0" w:firstColumn="1" w:lastColumn="0" w:noHBand="0" w:noVBand="1"/>
      </w:tblPr>
      <w:tblGrid>
        <w:gridCol w:w="495"/>
        <w:gridCol w:w="8860"/>
      </w:tblGrid>
      <w:tr w:rsidR="00240EAC" w14:paraId="1FDEF2EE" w14:textId="77777777" w:rsidTr="00D47FF3">
        <w:trPr>
          <w:trHeight w:val="375"/>
        </w:trPr>
        <w:tc>
          <w:tcPr>
            <w:tcW w:w="495" w:type="dxa"/>
            <w:tcBorders>
              <w:top w:val="single" w:sz="8" w:space="0" w:color="auto"/>
              <w:left w:val="single" w:sz="8" w:space="0" w:color="auto"/>
              <w:bottom w:val="single" w:sz="8" w:space="0" w:color="auto"/>
              <w:right w:val="single" w:sz="4" w:space="0" w:color="auto"/>
            </w:tcBorders>
            <w:shd w:val="clear" w:color="000000" w:fill="003366"/>
            <w:vAlign w:val="center"/>
            <w:hideMark/>
          </w:tcPr>
          <w:p w14:paraId="20FA5E82" w14:textId="77777777" w:rsidR="00240EAC" w:rsidRDefault="00240EAC">
            <w:pPr>
              <w:jc w:val="center"/>
              <w:rPr>
                <w:rFonts w:ascii="Arial" w:hAnsi="Arial" w:cs="Arial"/>
                <w:b/>
                <w:bCs/>
                <w:color w:val="FFFFFF"/>
                <w:sz w:val="22"/>
                <w:szCs w:val="22"/>
              </w:rPr>
            </w:pPr>
            <w:r>
              <w:rPr>
                <w:rFonts w:ascii="Arial" w:hAnsi="Arial" w:cs="Arial"/>
                <w:b/>
                <w:bCs/>
                <w:color w:val="FFFFFF"/>
                <w:sz w:val="22"/>
                <w:szCs w:val="22"/>
              </w:rPr>
              <w:t>No.</w:t>
            </w:r>
          </w:p>
        </w:tc>
        <w:tc>
          <w:tcPr>
            <w:tcW w:w="8860" w:type="dxa"/>
            <w:tcBorders>
              <w:top w:val="single" w:sz="8" w:space="0" w:color="auto"/>
              <w:left w:val="nil"/>
              <w:bottom w:val="nil"/>
              <w:right w:val="single" w:sz="8" w:space="0" w:color="auto"/>
            </w:tcBorders>
            <w:shd w:val="clear" w:color="000000" w:fill="003366"/>
            <w:vAlign w:val="center"/>
            <w:hideMark/>
          </w:tcPr>
          <w:p w14:paraId="4008778B" w14:textId="77777777" w:rsidR="00240EAC" w:rsidRDefault="00240EAC">
            <w:pPr>
              <w:jc w:val="center"/>
              <w:rPr>
                <w:rFonts w:ascii="Arial" w:hAnsi="Arial" w:cs="Arial"/>
                <w:b/>
                <w:bCs/>
                <w:color w:val="FFFFFF"/>
              </w:rPr>
            </w:pPr>
            <w:r>
              <w:rPr>
                <w:rFonts w:ascii="Arial" w:hAnsi="Arial" w:cs="Arial"/>
                <w:b/>
                <w:bCs/>
                <w:color w:val="FFFFFF"/>
              </w:rPr>
              <w:t xml:space="preserve"> NOMBRE O RAZÓN SOCIAL:  EVALUADAS COMO CUMPLE</w:t>
            </w:r>
          </w:p>
        </w:tc>
      </w:tr>
      <w:tr w:rsidR="00240EAC" w:rsidRPr="00240EAC" w14:paraId="1BDD143D" w14:textId="77777777" w:rsidTr="00D47FF3">
        <w:trPr>
          <w:trHeight w:val="330"/>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1A495C"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1</w:t>
            </w:r>
          </w:p>
        </w:tc>
        <w:tc>
          <w:tcPr>
            <w:tcW w:w="8860" w:type="dxa"/>
            <w:tcBorders>
              <w:top w:val="single" w:sz="4" w:space="0" w:color="auto"/>
              <w:left w:val="nil"/>
              <w:bottom w:val="single" w:sz="4" w:space="0" w:color="auto"/>
              <w:right w:val="single" w:sz="8" w:space="0" w:color="auto"/>
            </w:tcBorders>
            <w:shd w:val="clear" w:color="auto" w:fill="auto"/>
            <w:noWrap/>
            <w:vAlign w:val="center"/>
            <w:hideMark/>
          </w:tcPr>
          <w:p w14:paraId="567D3167"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AVANTEL S.A.S.</w:t>
            </w:r>
          </w:p>
        </w:tc>
      </w:tr>
      <w:tr w:rsidR="00240EAC" w:rsidRPr="00240EAC" w14:paraId="323BC56A"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0B5E1725"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2</w:t>
            </w:r>
          </w:p>
        </w:tc>
        <w:tc>
          <w:tcPr>
            <w:tcW w:w="8860" w:type="dxa"/>
            <w:tcBorders>
              <w:top w:val="nil"/>
              <w:left w:val="nil"/>
              <w:bottom w:val="single" w:sz="4" w:space="0" w:color="auto"/>
              <w:right w:val="single" w:sz="8" w:space="0" w:color="auto"/>
            </w:tcBorders>
            <w:shd w:val="clear" w:color="auto" w:fill="auto"/>
            <w:noWrap/>
            <w:vAlign w:val="center"/>
            <w:hideMark/>
          </w:tcPr>
          <w:p w14:paraId="33AA95A6"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CARACOL TELEVISIÓN S.A.</w:t>
            </w:r>
          </w:p>
        </w:tc>
      </w:tr>
      <w:tr w:rsidR="00240EAC" w:rsidRPr="00240EAC" w14:paraId="33999086"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3A11519E"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3</w:t>
            </w:r>
          </w:p>
        </w:tc>
        <w:tc>
          <w:tcPr>
            <w:tcW w:w="8860" w:type="dxa"/>
            <w:tcBorders>
              <w:top w:val="nil"/>
              <w:left w:val="nil"/>
              <w:bottom w:val="single" w:sz="4" w:space="0" w:color="auto"/>
              <w:right w:val="single" w:sz="8" w:space="0" w:color="auto"/>
            </w:tcBorders>
            <w:shd w:val="clear" w:color="auto" w:fill="auto"/>
            <w:noWrap/>
            <w:vAlign w:val="center"/>
            <w:hideMark/>
          </w:tcPr>
          <w:p w14:paraId="4574F9A2"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COLOMBIA MOVIL S.A.  E.S.P.</w:t>
            </w:r>
          </w:p>
        </w:tc>
      </w:tr>
      <w:tr w:rsidR="00240EAC" w:rsidRPr="00240EAC" w14:paraId="1E70D212"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254A21E6"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4</w:t>
            </w:r>
          </w:p>
        </w:tc>
        <w:tc>
          <w:tcPr>
            <w:tcW w:w="8860" w:type="dxa"/>
            <w:tcBorders>
              <w:top w:val="nil"/>
              <w:left w:val="nil"/>
              <w:bottom w:val="single" w:sz="4" w:space="0" w:color="auto"/>
              <w:right w:val="single" w:sz="8" w:space="0" w:color="auto"/>
            </w:tcBorders>
            <w:shd w:val="clear" w:color="auto" w:fill="auto"/>
            <w:noWrap/>
            <w:vAlign w:val="center"/>
            <w:hideMark/>
          </w:tcPr>
          <w:p w14:paraId="28033764"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COLOMBIA TELECOMUNICACIONES S.A.  E.S.P.</w:t>
            </w:r>
          </w:p>
        </w:tc>
      </w:tr>
      <w:tr w:rsidR="00240EAC" w:rsidRPr="00240EAC" w14:paraId="23CFABE0"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6937AEBD"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5</w:t>
            </w:r>
          </w:p>
        </w:tc>
        <w:tc>
          <w:tcPr>
            <w:tcW w:w="8860" w:type="dxa"/>
            <w:tcBorders>
              <w:top w:val="nil"/>
              <w:left w:val="nil"/>
              <w:bottom w:val="single" w:sz="4" w:space="0" w:color="auto"/>
              <w:right w:val="single" w:sz="8" w:space="0" w:color="auto"/>
            </w:tcBorders>
            <w:shd w:val="clear" w:color="auto" w:fill="auto"/>
            <w:noWrap/>
            <w:vAlign w:val="center"/>
            <w:hideMark/>
          </w:tcPr>
          <w:p w14:paraId="18377D54"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COMCEL S.A.</w:t>
            </w:r>
          </w:p>
        </w:tc>
      </w:tr>
      <w:tr w:rsidR="00240EAC" w:rsidRPr="00240EAC" w14:paraId="031A6774"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7101783B"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6</w:t>
            </w:r>
          </w:p>
        </w:tc>
        <w:tc>
          <w:tcPr>
            <w:tcW w:w="8860" w:type="dxa"/>
            <w:tcBorders>
              <w:top w:val="nil"/>
              <w:left w:val="nil"/>
              <w:bottom w:val="single" w:sz="4" w:space="0" w:color="auto"/>
              <w:right w:val="single" w:sz="8" w:space="0" w:color="auto"/>
            </w:tcBorders>
            <w:shd w:val="clear" w:color="auto" w:fill="auto"/>
            <w:noWrap/>
            <w:vAlign w:val="center"/>
            <w:hideMark/>
          </w:tcPr>
          <w:p w14:paraId="606E50B0"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CONECTTIC S.A.S.</w:t>
            </w:r>
          </w:p>
        </w:tc>
      </w:tr>
      <w:tr w:rsidR="00240EAC" w:rsidRPr="00377B55" w14:paraId="2C654BC9"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26FF75C1"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7</w:t>
            </w:r>
          </w:p>
        </w:tc>
        <w:tc>
          <w:tcPr>
            <w:tcW w:w="8860" w:type="dxa"/>
            <w:tcBorders>
              <w:top w:val="nil"/>
              <w:left w:val="nil"/>
              <w:bottom w:val="single" w:sz="4" w:space="0" w:color="auto"/>
              <w:right w:val="single" w:sz="8" w:space="0" w:color="auto"/>
            </w:tcBorders>
            <w:shd w:val="clear" w:color="auto" w:fill="auto"/>
            <w:noWrap/>
            <w:vAlign w:val="center"/>
            <w:hideMark/>
          </w:tcPr>
          <w:p w14:paraId="315531D3" w14:textId="77777777" w:rsidR="00240EAC" w:rsidRPr="00240EAC" w:rsidRDefault="00240EAC">
            <w:pPr>
              <w:rPr>
                <w:rFonts w:ascii="Calibri" w:hAnsi="Calibri" w:cs="Calibri"/>
                <w:b/>
                <w:bCs/>
                <w:sz w:val="18"/>
                <w:szCs w:val="18"/>
                <w:lang w:val="en-US"/>
              </w:rPr>
            </w:pPr>
            <w:r w:rsidRPr="00240EAC">
              <w:rPr>
                <w:rFonts w:ascii="Calibri" w:hAnsi="Calibri" w:cs="Calibri"/>
                <w:b/>
                <w:bCs/>
                <w:sz w:val="18"/>
                <w:szCs w:val="18"/>
                <w:lang w:val="en-US"/>
              </w:rPr>
              <w:t>EDATEL S.A.  E.S.P.</w:t>
            </w:r>
          </w:p>
        </w:tc>
      </w:tr>
      <w:tr w:rsidR="00240EAC" w:rsidRPr="00240EAC" w14:paraId="16565819"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45193995"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8</w:t>
            </w:r>
          </w:p>
        </w:tc>
        <w:tc>
          <w:tcPr>
            <w:tcW w:w="8860" w:type="dxa"/>
            <w:tcBorders>
              <w:top w:val="nil"/>
              <w:left w:val="nil"/>
              <w:bottom w:val="single" w:sz="4" w:space="0" w:color="auto"/>
              <w:right w:val="single" w:sz="8" w:space="0" w:color="auto"/>
            </w:tcBorders>
            <w:shd w:val="clear" w:color="auto" w:fill="auto"/>
            <w:noWrap/>
            <w:vAlign w:val="center"/>
            <w:hideMark/>
          </w:tcPr>
          <w:p w14:paraId="73C2E19E"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ELECTRONICA INDUSTRIAL COLOMBIA S.A.</w:t>
            </w:r>
          </w:p>
        </w:tc>
      </w:tr>
      <w:tr w:rsidR="00240EAC" w:rsidRPr="00240EAC" w14:paraId="2F723E87"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097E6790"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9</w:t>
            </w:r>
          </w:p>
        </w:tc>
        <w:tc>
          <w:tcPr>
            <w:tcW w:w="8860" w:type="dxa"/>
            <w:tcBorders>
              <w:top w:val="nil"/>
              <w:left w:val="nil"/>
              <w:bottom w:val="single" w:sz="4" w:space="0" w:color="auto"/>
              <w:right w:val="single" w:sz="8" w:space="0" w:color="auto"/>
            </w:tcBorders>
            <w:shd w:val="clear" w:color="auto" w:fill="auto"/>
            <w:noWrap/>
            <w:vAlign w:val="center"/>
            <w:hideMark/>
          </w:tcPr>
          <w:p w14:paraId="5157C6CB"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EMPRESA DE ENERGIA DEL PACIFO S.A.  E.S.P.  EPSA  E.S.P.</w:t>
            </w:r>
          </w:p>
        </w:tc>
      </w:tr>
      <w:tr w:rsidR="00240EAC" w:rsidRPr="00240EAC" w14:paraId="69DD2B22"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4CD58048" w14:textId="77777777" w:rsidR="00240EAC" w:rsidRPr="00240EAC" w:rsidRDefault="00240EAC">
            <w:pPr>
              <w:jc w:val="center"/>
              <w:rPr>
                <w:rFonts w:ascii="Calibri" w:hAnsi="Calibri" w:cs="Calibri"/>
                <w:b/>
                <w:bCs/>
                <w:sz w:val="18"/>
                <w:szCs w:val="18"/>
              </w:rPr>
            </w:pPr>
            <w:r w:rsidRPr="00240EAC">
              <w:rPr>
                <w:rFonts w:ascii="Calibri" w:hAnsi="Calibri" w:cs="Calibri"/>
                <w:b/>
                <w:bCs/>
                <w:sz w:val="18"/>
                <w:szCs w:val="18"/>
              </w:rPr>
              <w:t>10</w:t>
            </w:r>
          </w:p>
        </w:tc>
        <w:tc>
          <w:tcPr>
            <w:tcW w:w="8860" w:type="dxa"/>
            <w:tcBorders>
              <w:top w:val="nil"/>
              <w:left w:val="nil"/>
              <w:bottom w:val="single" w:sz="4" w:space="0" w:color="auto"/>
              <w:right w:val="single" w:sz="8" w:space="0" w:color="auto"/>
            </w:tcBorders>
            <w:shd w:val="clear" w:color="auto" w:fill="auto"/>
            <w:noWrap/>
            <w:vAlign w:val="center"/>
            <w:hideMark/>
          </w:tcPr>
          <w:p w14:paraId="35A72FAF"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EMPRESA DE TELECOMUNICACIONES DE BOGOTÁ S.A.  E.S.P.  - ETB S.A.  E.S.P.</w:t>
            </w:r>
          </w:p>
        </w:tc>
      </w:tr>
      <w:tr w:rsidR="00240EAC" w:rsidRPr="00240EAC" w14:paraId="1EA78872"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64CC9A08" w14:textId="77777777" w:rsidR="00240EAC" w:rsidRPr="00240EAC" w:rsidRDefault="00240EAC" w:rsidP="00D47FF3">
            <w:pPr>
              <w:jc w:val="center"/>
              <w:rPr>
                <w:rFonts w:ascii="Calibri" w:hAnsi="Calibri" w:cs="Calibri"/>
                <w:b/>
                <w:bCs/>
                <w:sz w:val="18"/>
                <w:szCs w:val="18"/>
              </w:rPr>
            </w:pPr>
            <w:r w:rsidRPr="00240EAC">
              <w:rPr>
                <w:rFonts w:ascii="Calibri" w:hAnsi="Calibri" w:cs="Calibri"/>
                <w:b/>
                <w:bCs/>
                <w:sz w:val="18"/>
                <w:szCs w:val="18"/>
              </w:rPr>
              <w:t>1</w:t>
            </w:r>
            <w:r w:rsidR="00D47FF3">
              <w:rPr>
                <w:rFonts w:ascii="Calibri" w:hAnsi="Calibri" w:cs="Calibri"/>
                <w:b/>
                <w:bCs/>
                <w:sz w:val="18"/>
                <w:szCs w:val="18"/>
              </w:rPr>
              <w:t>1</w:t>
            </w:r>
          </w:p>
        </w:tc>
        <w:tc>
          <w:tcPr>
            <w:tcW w:w="8860" w:type="dxa"/>
            <w:tcBorders>
              <w:top w:val="nil"/>
              <w:left w:val="nil"/>
              <w:bottom w:val="single" w:sz="4" w:space="0" w:color="auto"/>
              <w:right w:val="single" w:sz="8" w:space="0" w:color="auto"/>
            </w:tcBorders>
            <w:shd w:val="clear" w:color="auto" w:fill="auto"/>
            <w:noWrap/>
            <w:vAlign w:val="center"/>
            <w:hideMark/>
          </w:tcPr>
          <w:p w14:paraId="183E0737"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ENERCOM S.A.</w:t>
            </w:r>
          </w:p>
        </w:tc>
      </w:tr>
      <w:tr w:rsidR="00240EAC" w:rsidRPr="00240EAC" w14:paraId="68CF3253" w14:textId="77777777" w:rsidTr="00D47FF3">
        <w:trPr>
          <w:trHeight w:val="330"/>
        </w:trPr>
        <w:tc>
          <w:tcPr>
            <w:tcW w:w="495" w:type="dxa"/>
            <w:tcBorders>
              <w:top w:val="nil"/>
              <w:left w:val="single" w:sz="8" w:space="0" w:color="auto"/>
              <w:bottom w:val="single" w:sz="4" w:space="0" w:color="auto"/>
              <w:right w:val="single" w:sz="4" w:space="0" w:color="auto"/>
            </w:tcBorders>
            <w:shd w:val="clear" w:color="auto" w:fill="auto"/>
            <w:noWrap/>
            <w:vAlign w:val="center"/>
            <w:hideMark/>
          </w:tcPr>
          <w:p w14:paraId="1C2A517C" w14:textId="77777777" w:rsidR="00240EAC" w:rsidRPr="00240EAC" w:rsidRDefault="00240EAC" w:rsidP="00D47FF3">
            <w:pPr>
              <w:jc w:val="center"/>
              <w:rPr>
                <w:rFonts w:ascii="Calibri" w:hAnsi="Calibri" w:cs="Calibri"/>
                <w:b/>
                <w:bCs/>
                <w:sz w:val="18"/>
                <w:szCs w:val="18"/>
              </w:rPr>
            </w:pPr>
            <w:r w:rsidRPr="00240EAC">
              <w:rPr>
                <w:rFonts w:ascii="Calibri" w:hAnsi="Calibri" w:cs="Calibri"/>
                <w:b/>
                <w:bCs/>
                <w:sz w:val="18"/>
                <w:szCs w:val="18"/>
              </w:rPr>
              <w:t>1</w:t>
            </w:r>
            <w:r w:rsidR="00D47FF3">
              <w:rPr>
                <w:rFonts w:ascii="Calibri" w:hAnsi="Calibri" w:cs="Calibri"/>
                <w:b/>
                <w:bCs/>
                <w:sz w:val="18"/>
                <w:szCs w:val="18"/>
              </w:rPr>
              <w:t>2</w:t>
            </w:r>
          </w:p>
        </w:tc>
        <w:tc>
          <w:tcPr>
            <w:tcW w:w="8860" w:type="dxa"/>
            <w:tcBorders>
              <w:top w:val="nil"/>
              <w:left w:val="nil"/>
              <w:bottom w:val="single" w:sz="4" w:space="0" w:color="auto"/>
              <w:right w:val="single" w:sz="8" w:space="0" w:color="auto"/>
            </w:tcBorders>
            <w:shd w:val="clear" w:color="auto" w:fill="auto"/>
            <w:noWrap/>
            <w:vAlign w:val="center"/>
            <w:hideMark/>
          </w:tcPr>
          <w:p w14:paraId="1E84D43F"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INTERNEXA S.A.</w:t>
            </w:r>
          </w:p>
        </w:tc>
      </w:tr>
      <w:tr w:rsidR="00240EAC" w:rsidRPr="00240EAC" w14:paraId="110E588A" w14:textId="77777777" w:rsidTr="00D47FF3">
        <w:trPr>
          <w:trHeight w:val="330"/>
        </w:trPr>
        <w:tc>
          <w:tcPr>
            <w:tcW w:w="495" w:type="dxa"/>
            <w:tcBorders>
              <w:top w:val="nil"/>
              <w:left w:val="single" w:sz="8" w:space="0" w:color="auto"/>
              <w:bottom w:val="single" w:sz="8" w:space="0" w:color="auto"/>
              <w:right w:val="single" w:sz="4" w:space="0" w:color="auto"/>
            </w:tcBorders>
            <w:shd w:val="clear" w:color="auto" w:fill="auto"/>
            <w:noWrap/>
            <w:vAlign w:val="center"/>
            <w:hideMark/>
          </w:tcPr>
          <w:p w14:paraId="6FCA9841" w14:textId="77777777" w:rsidR="00240EAC" w:rsidRPr="00240EAC" w:rsidRDefault="00240EAC" w:rsidP="00D47FF3">
            <w:pPr>
              <w:jc w:val="center"/>
              <w:rPr>
                <w:rFonts w:ascii="Calibri" w:hAnsi="Calibri" w:cs="Calibri"/>
                <w:b/>
                <w:bCs/>
                <w:sz w:val="18"/>
                <w:szCs w:val="18"/>
              </w:rPr>
            </w:pPr>
            <w:r w:rsidRPr="00240EAC">
              <w:rPr>
                <w:rFonts w:ascii="Calibri" w:hAnsi="Calibri" w:cs="Calibri"/>
                <w:b/>
                <w:bCs/>
                <w:sz w:val="18"/>
                <w:szCs w:val="18"/>
              </w:rPr>
              <w:t>1</w:t>
            </w:r>
            <w:r w:rsidR="00D47FF3">
              <w:rPr>
                <w:rFonts w:ascii="Calibri" w:hAnsi="Calibri" w:cs="Calibri"/>
                <w:b/>
                <w:bCs/>
                <w:sz w:val="18"/>
                <w:szCs w:val="18"/>
              </w:rPr>
              <w:t>3</w:t>
            </w:r>
          </w:p>
        </w:tc>
        <w:tc>
          <w:tcPr>
            <w:tcW w:w="8860" w:type="dxa"/>
            <w:tcBorders>
              <w:top w:val="nil"/>
              <w:left w:val="nil"/>
              <w:bottom w:val="single" w:sz="8" w:space="0" w:color="auto"/>
              <w:right w:val="single" w:sz="8" w:space="0" w:color="auto"/>
            </w:tcBorders>
            <w:shd w:val="clear" w:color="auto" w:fill="auto"/>
            <w:noWrap/>
            <w:vAlign w:val="center"/>
            <w:hideMark/>
          </w:tcPr>
          <w:p w14:paraId="4A3FEA5A" w14:textId="77777777" w:rsidR="00240EAC" w:rsidRPr="00240EAC" w:rsidRDefault="00240EAC">
            <w:pPr>
              <w:rPr>
                <w:rFonts w:ascii="Calibri" w:hAnsi="Calibri" w:cs="Calibri"/>
                <w:b/>
                <w:bCs/>
                <w:sz w:val="18"/>
                <w:szCs w:val="18"/>
              </w:rPr>
            </w:pPr>
            <w:r w:rsidRPr="00240EAC">
              <w:rPr>
                <w:rFonts w:ascii="Calibri" w:hAnsi="Calibri" w:cs="Calibri"/>
                <w:b/>
                <w:bCs/>
                <w:sz w:val="18"/>
                <w:szCs w:val="18"/>
              </w:rPr>
              <w:t>TELEMATICA LTDA</w:t>
            </w:r>
          </w:p>
        </w:tc>
      </w:tr>
    </w:tbl>
    <w:p w14:paraId="6E675170" w14:textId="77777777" w:rsidR="00240EAC" w:rsidRDefault="00240EAC" w:rsidP="0020745D">
      <w:pPr>
        <w:jc w:val="both"/>
        <w:rPr>
          <w:rFonts w:ascii="Arial" w:hAnsi="Arial" w:cs="Arial"/>
          <w:sz w:val="22"/>
          <w:szCs w:val="22"/>
          <w:lang w:val="es-MX"/>
        </w:rPr>
      </w:pPr>
    </w:p>
    <w:p w14:paraId="0CAC3572" w14:textId="77777777" w:rsidR="009C115A" w:rsidRDefault="00DE2C0D" w:rsidP="0020745D">
      <w:pPr>
        <w:jc w:val="both"/>
        <w:rPr>
          <w:rFonts w:ascii="Arial" w:hAnsi="Arial" w:cs="Arial"/>
          <w:sz w:val="22"/>
          <w:szCs w:val="22"/>
          <w:lang w:val="es-MX"/>
        </w:rPr>
      </w:pPr>
      <w:r>
        <w:rPr>
          <w:rFonts w:ascii="Arial" w:hAnsi="Arial" w:cs="Arial"/>
          <w:sz w:val="22"/>
          <w:szCs w:val="22"/>
          <w:lang w:val="es-MX"/>
        </w:rPr>
        <w:t xml:space="preserve">El presente </w:t>
      </w:r>
      <w:r w:rsidRPr="00DE2C0D">
        <w:rPr>
          <w:rFonts w:ascii="Arial" w:hAnsi="Arial" w:cs="Arial"/>
          <w:b/>
          <w:sz w:val="22"/>
          <w:szCs w:val="22"/>
          <w:lang w:val="es-MX"/>
        </w:rPr>
        <w:t>INFORME FINAL DE EVALUACIÓN</w:t>
      </w:r>
      <w:r>
        <w:rPr>
          <w:rFonts w:ascii="Arial" w:hAnsi="Arial" w:cs="Arial"/>
          <w:sz w:val="22"/>
          <w:szCs w:val="22"/>
          <w:lang w:val="es-MX"/>
        </w:rPr>
        <w:t xml:space="preserve"> se publica hoy 1° de</w:t>
      </w:r>
      <w:r w:rsidR="00E27897">
        <w:rPr>
          <w:rFonts w:ascii="Arial" w:hAnsi="Arial" w:cs="Arial"/>
          <w:sz w:val="22"/>
          <w:szCs w:val="22"/>
          <w:lang w:val="es-MX"/>
        </w:rPr>
        <w:t xml:space="preserve"> noviembre</w:t>
      </w:r>
      <w:r>
        <w:rPr>
          <w:rFonts w:ascii="Arial" w:hAnsi="Arial" w:cs="Arial"/>
          <w:sz w:val="22"/>
          <w:szCs w:val="22"/>
          <w:lang w:val="es-MX"/>
        </w:rPr>
        <w:t xml:space="preserve"> de 2012 en la pagina web </w:t>
      </w:r>
      <w:hyperlink r:id="rId9" w:history="1">
        <w:r w:rsidRPr="00BC7021">
          <w:rPr>
            <w:rStyle w:val="Hyperlink"/>
            <w:rFonts w:ascii="Arial" w:hAnsi="Arial" w:cs="Arial"/>
            <w:sz w:val="22"/>
            <w:szCs w:val="22"/>
            <w:lang w:val="es-MX"/>
          </w:rPr>
          <w:t>www.mintic.gov.co</w:t>
        </w:r>
      </w:hyperlink>
      <w:r>
        <w:rPr>
          <w:rFonts w:ascii="Arial" w:hAnsi="Arial" w:cs="Arial"/>
          <w:sz w:val="22"/>
          <w:szCs w:val="22"/>
          <w:lang w:val="es-MX"/>
        </w:rPr>
        <w:t xml:space="preserve">, de acuerdo con lo previsto en el artículo </w:t>
      </w:r>
      <w:r w:rsidR="00FD50D8">
        <w:rPr>
          <w:rFonts w:ascii="Arial" w:hAnsi="Arial" w:cs="Arial"/>
          <w:sz w:val="22"/>
          <w:szCs w:val="22"/>
          <w:lang w:val="es-MX"/>
        </w:rPr>
        <w:t>2</w:t>
      </w:r>
      <w:r>
        <w:rPr>
          <w:rFonts w:ascii="Arial" w:hAnsi="Arial" w:cs="Arial"/>
          <w:sz w:val="22"/>
          <w:szCs w:val="22"/>
          <w:lang w:val="es-MX"/>
        </w:rPr>
        <w:t xml:space="preserve"> de la Resolución </w:t>
      </w:r>
      <w:r w:rsidR="00FD50D8">
        <w:rPr>
          <w:rFonts w:ascii="Arial" w:hAnsi="Arial" w:cs="Arial"/>
          <w:sz w:val="22"/>
          <w:szCs w:val="22"/>
          <w:lang w:val="es-MX"/>
        </w:rPr>
        <w:t>2119</w:t>
      </w:r>
      <w:r>
        <w:rPr>
          <w:rFonts w:ascii="Arial" w:hAnsi="Arial" w:cs="Arial"/>
          <w:sz w:val="22"/>
          <w:szCs w:val="22"/>
          <w:lang w:val="es-MX"/>
        </w:rPr>
        <w:t xml:space="preserve"> de 2012.</w:t>
      </w:r>
    </w:p>
    <w:p w14:paraId="458AFE5A" w14:textId="77777777" w:rsidR="00D47FF3" w:rsidRDefault="00D47FF3" w:rsidP="0020745D">
      <w:pPr>
        <w:jc w:val="both"/>
        <w:rPr>
          <w:rFonts w:ascii="Arial" w:hAnsi="Arial" w:cs="Arial"/>
          <w:sz w:val="22"/>
          <w:szCs w:val="22"/>
          <w:lang w:val="es-MX"/>
        </w:rPr>
      </w:pPr>
    </w:p>
    <w:p w14:paraId="004C956C" w14:textId="1B5D499E" w:rsidR="00E27897" w:rsidRDefault="00E57F65" w:rsidP="00377B55">
      <w:pPr>
        <w:jc w:val="both"/>
        <w:rPr>
          <w:rFonts w:ascii="Arial" w:hAnsi="Arial" w:cs="Arial"/>
          <w:sz w:val="22"/>
          <w:szCs w:val="22"/>
          <w:lang w:val="es-MX"/>
        </w:rPr>
      </w:pPr>
      <w:r w:rsidRPr="00E57F65">
        <w:rPr>
          <w:rFonts w:ascii="Arial" w:hAnsi="Arial" w:cs="Arial"/>
          <w:b/>
          <w:color w:val="0000CC"/>
          <w:sz w:val="22"/>
          <w:szCs w:val="22"/>
          <w:lang w:val="es-MX"/>
        </w:rPr>
        <w:t>NOTA:</w:t>
      </w:r>
      <w:r>
        <w:rPr>
          <w:rFonts w:ascii="Arial" w:hAnsi="Arial" w:cs="Arial"/>
          <w:sz w:val="22"/>
          <w:szCs w:val="22"/>
          <w:lang w:val="es-MX"/>
        </w:rPr>
        <w:t xml:space="preserve"> </w:t>
      </w:r>
      <w:r w:rsidR="00377B55">
        <w:rPr>
          <w:rFonts w:ascii="Arial" w:hAnsi="Arial" w:cs="Arial"/>
          <w:sz w:val="22"/>
          <w:szCs w:val="22"/>
          <w:lang w:val="es-MX"/>
        </w:rPr>
        <w:t>Con el fin de poner en conocimiento del sector el número de enlaces solicitados en el proceso de selección objetiva 002 de 2012, el presente informe se rinde de conformidad con lo previsto en las Resoluciones 1810 y 2119 del año en curso.</w:t>
      </w:r>
      <w:r w:rsidR="00E27897">
        <w:rPr>
          <w:rFonts w:ascii="Arial" w:hAnsi="Arial" w:cs="Arial"/>
          <w:sz w:val="22"/>
          <w:szCs w:val="22"/>
          <w:lang w:val="es-MX"/>
        </w:rPr>
        <w:t xml:space="preserve"> </w:t>
      </w:r>
      <w:hyperlink r:id="rId10" w:history="1">
        <w:r w:rsidR="00E27897" w:rsidRPr="001C0C05">
          <w:rPr>
            <w:rStyle w:val="Hyperlink"/>
            <w:rFonts w:ascii="Arial" w:hAnsi="Arial" w:cs="Arial"/>
            <w:sz w:val="22"/>
            <w:szCs w:val="22"/>
            <w:lang w:val="es-MX"/>
          </w:rPr>
          <w:t>Ver An</w:t>
        </w:r>
        <w:bookmarkStart w:id="0" w:name="_GoBack"/>
        <w:bookmarkEnd w:id="0"/>
        <w:r w:rsidR="00E27897" w:rsidRPr="001C0C05">
          <w:rPr>
            <w:rStyle w:val="Hyperlink"/>
            <w:rFonts w:ascii="Arial" w:hAnsi="Arial" w:cs="Arial"/>
            <w:sz w:val="22"/>
            <w:szCs w:val="22"/>
            <w:lang w:val="es-MX"/>
          </w:rPr>
          <w:t>exo 1.</w:t>
        </w:r>
      </w:hyperlink>
    </w:p>
    <w:sectPr w:rsidR="00E27897" w:rsidSect="00897EC3">
      <w:headerReference w:type="default" r:id="rId11"/>
      <w:footerReference w:type="default" r:id="rId12"/>
      <w:pgSz w:w="12242" w:h="15842" w:code="1"/>
      <w:pgMar w:top="2127" w:right="1418" w:bottom="2127" w:left="1418" w:header="284" w:footer="10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7303A" w14:textId="77777777" w:rsidR="00574377" w:rsidRDefault="00574377">
      <w:r>
        <w:separator/>
      </w:r>
    </w:p>
  </w:endnote>
  <w:endnote w:type="continuationSeparator" w:id="0">
    <w:p w14:paraId="37028501" w14:textId="77777777" w:rsidR="00574377" w:rsidRDefault="0057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065867"/>
      <w:docPartObj>
        <w:docPartGallery w:val="Page Numbers (Bottom of Page)"/>
        <w:docPartUnique/>
      </w:docPartObj>
    </w:sdtPr>
    <w:sdtContent>
      <w:sdt>
        <w:sdtPr>
          <w:id w:val="-1669238322"/>
          <w:docPartObj>
            <w:docPartGallery w:val="Page Numbers (Top of Page)"/>
            <w:docPartUnique/>
          </w:docPartObj>
        </w:sdtPr>
        <w:sdtContent>
          <w:p w14:paraId="59C52BF9" w14:textId="77777777" w:rsidR="00574377" w:rsidRDefault="00574377">
            <w:pPr>
              <w:pStyle w:val="Footer"/>
              <w:jc w:val="center"/>
            </w:pPr>
            <w:r w:rsidRPr="00D663F4">
              <w:rPr>
                <w:rFonts w:ascii="Arial Narrow" w:hAnsi="Arial Narrow"/>
                <w:sz w:val="16"/>
                <w:lang w:val="es-ES"/>
              </w:rPr>
              <w:t xml:space="preserve">Página </w:t>
            </w:r>
            <w:r w:rsidRPr="00D663F4">
              <w:rPr>
                <w:rFonts w:ascii="Arial Narrow" w:hAnsi="Arial Narrow"/>
                <w:b/>
                <w:bCs/>
                <w:sz w:val="16"/>
              </w:rPr>
              <w:fldChar w:fldCharType="begin"/>
            </w:r>
            <w:r w:rsidRPr="00D663F4">
              <w:rPr>
                <w:rFonts w:ascii="Arial Narrow" w:hAnsi="Arial Narrow"/>
                <w:b/>
                <w:bCs/>
                <w:sz w:val="16"/>
              </w:rPr>
              <w:instrText>PAGE</w:instrText>
            </w:r>
            <w:r w:rsidRPr="00D663F4">
              <w:rPr>
                <w:rFonts w:ascii="Arial Narrow" w:hAnsi="Arial Narrow"/>
                <w:b/>
                <w:bCs/>
                <w:sz w:val="16"/>
              </w:rPr>
              <w:fldChar w:fldCharType="separate"/>
            </w:r>
            <w:r w:rsidR="00E26E41">
              <w:rPr>
                <w:rFonts w:ascii="Arial Narrow" w:hAnsi="Arial Narrow"/>
                <w:b/>
                <w:bCs/>
                <w:noProof/>
                <w:sz w:val="16"/>
              </w:rPr>
              <w:t>2</w:t>
            </w:r>
            <w:r w:rsidRPr="00D663F4">
              <w:rPr>
                <w:rFonts w:ascii="Arial Narrow" w:hAnsi="Arial Narrow"/>
                <w:b/>
                <w:bCs/>
                <w:sz w:val="16"/>
              </w:rPr>
              <w:fldChar w:fldCharType="end"/>
            </w:r>
            <w:r w:rsidRPr="00D663F4">
              <w:rPr>
                <w:rFonts w:ascii="Arial Narrow" w:hAnsi="Arial Narrow"/>
                <w:sz w:val="16"/>
                <w:lang w:val="es-ES"/>
              </w:rPr>
              <w:t xml:space="preserve"> de </w:t>
            </w:r>
            <w:r w:rsidRPr="00D663F4">
              <w:rPr>
                <w:rFonts w:ascii="Arial Narrow" w:hAnsi="Arial Narrow"/>
                <w:b/>
                <w:bCs/>
                <w:sz w:val="16"/>
              </w:rPr>
              <w:fldChar w:fldCharType="begin"/>
            </w:r>
            <w:r w:rsidRPr="00D663F4">
              <w:rPr>
                <w:rFonts w:ascii="Arial Narrow" w:hAnsi="Arial Narrow"/>
                <w:b/>
                <w:bCs/>
                <w:sz w:val="16"/>
              </w:rPr>
              <w:instrText>NUMPAGES</w:instrText>
            </w:r>
            <w:r w:rsidRPr="00D663F4">
              <w:rPr>
                <w:rFonts w:ascii="Arial Narrow" w:hAnsi="Arial Narrow"/>
                <w:b/>
                <w:bCs/>
                <w:sz w:val="16"/>
              </w:rPr>
              <w:fldChar w:fldCharType="separate"/>
            </w:r>
            <w:r w:rsidR="00E26E41">
              <w:rPr>
                <w:rFonts w:ascii="Arial Narrow" w:hAnsi="Arial Narrow"/>
                <w:b/>
                <w:bCs/>
                <w:noProof/>
                <w:sz w:val="16"/>
              </w:rPr>
              <w:t>2</w:t>
            </w:r>
            <w:r w:rsidRPr="00D663F4">
              <w:rPr>
                <w:rFonts w:ascii="Arial Narrow" w:hAnsi="Arial Narrow"/>
                <w:b/>
                <w:bCs/>
                <w:sz w:val="16"/>
              </w:rPr>
              <w:fldChar w:fldCharType="end"/>
            </w:r>
          </w:p>
        </w:sdtContent>
      </w:sdt>
    </w:sdtContent>
  </w:sdt>
  <w:p w14:paraId="7C34E41E" w14:textId="77777777" w:rsidR="00574377" w:rsidRPr="00F03133" w:rsidRDefault="00574377" w:rsidP="00D663F4">
    <w:pPr>
      <w:rPr>
        <w:rFonts w:ascii="Arial" w:hAnsi="Arial"/>
        <w:b/>
        <w:color w:val="2D4083"/>
        <w:sz w:val="14"/>
      </w:rPr>
    </w:pPr>
    <w:r>
      <w:rPr>
        <w:noProof/>
        <w:szCs w:val="16"/>
        <w:lang w:val="en-US" w:eastAsia="en-US"/>
      </w:rPr>
      <w:drawing>
        <wp:anchor distT="0" distB="0" distL="114300" distR="114300" simplePos="0" relativeHeight="251667456" behindDoc="0" locked="0" layoutInCell="1" allowOverlap="1" wp14:anchorId="480B7439" wp14:editId="7A769C40">
          <wp:simplePos x="0" y="0"/>
          <wp:positionH relativeFrom="column">
            <wp:posOffset>4248150</wp:posOffset>
          </wp:positionH>
          <wp:positionV relativeFrom="paragraph">
            <wp:posOffset>55245</wp:posOffset>
          </wp:positionV>
          <wp:extent cx="1879600" cy="389890"/>
          <wp:effectExtent l="0" t="0" r="6350" b="0"/>
          <wp:wrapTight wrapText="bothSides">
            <wp:wrapPolygon edited="0">
              <wp:start x="0" y="0"/>
              <wp:lineTo x="0" y="20052"/>
              <wp:lineTo x="21454" y="20052"/>
              <wp:lineTo x="21454" y="0"/>
              <wp:lineTo x="0" y="0"/>
            </wp:wrapPolygon>
          </wp:wrapTight>
          <wp:docPr id="16" name="Imagen 16" descr="logo v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vive"/>
                  <pic:cNvPicPr>
                    <a:picLocks noChangeAspect="1" noChangeArrowheads="1"/>
                  </pic:cNvPicPr>
                </pic:nvPicPr>
                <pic:blipFill>
                  <a:blip r:embed="rId1"/>
                  <a:srcRect/>
                  <a:stretch>
                    <a:fillRect/>
                  </a:stretch>
                </pic:blipFill>
                <pic:spPr bwMode="auto">
                  <a:xfrm>
                    <a:off x="0" y="0"/>
                    <a:ext cx="1879600" cy="389890"/>
                  </a:xfrm>
                  <a:prstGeom prst="rect">
                    <a:avLst/>
                  </a:prstGeom>
                  <a:noFill/>
                </pic:spPr>
              </pic:pic>
            </a:graphicData>
          </a:graphic>
        </wp:anchor>
      </w:drawing>
    </w:r>
    <w:r w:rsidRPr="00F03133">
      <w:rPr>
        <w:rFonts w:ascii="Arial" w:hAnsi="Arial"/>
        <w:b/>
        <w:color w:val="2D4083"/>
        <w:sz w:val="14"/>
      </w:rPr>
      <w:t>Edificio Murillo Toro, Carrera 8a, entre calles 12 y 13</w:t>
    </w:r>
  </w:p>
  <w:p w14:paraId="14205773" w14:textId="77777777" w:rsidR="00574377" w:rsidRPr="00F03133" w:rsidRDefault="00574377" w:rsidP="00D663F4">
    <w:pPr>
      <w:rPr>
        <w:rFonts w:ascii="Arial" w:hAnsi="Arial"/>
        <w:b/>
        <w:color w:val="2D4083"/>
        <w:sz w:val="14"/>
      </w:rPr>
    </w:pPr>
    <w:r w:rsidRPr="00F03133">
      <w:rPr>
        <w:rFonts w:ascii="Arial" w:hAnsi="Arial"/>
        <w:b/>
        <w:color w:val="2D4083"/>
        <w:sz w:val="14"/>
      </w:rPr>
      <w:t>Código Postal: 11</w:t>
    </w:r>
    <w:r>
      <w:rPr>
        <w:rFonts w:ascii="Arial" w:hAnsi="Arial"/>
        <w:b/>
        <w:color w:val="2D4083"/>
        <w:sz w:val="14"/>
      </w:rPr>
      <w:t>1</w:t>
    </w:r>
    <w:r w:rsidRPr="00F03133">
      <w:rPr>
        <w:rFonts w:ascii="Arial" w:hAnsi="Arial"/>
        <w:b/>
        <w:color w:val="2D4083"/>
        <w:sz w:val="14"/>
      </w:rPr>
      <w:t>711</w:t>
    </w:r>
    <w:r>
      <w:rPr>
        <w:rFonts w:ascii="Arial" w:hAnsi="Arial"/>
        <w:b/>
        <w:color w:val="2D4083"/>
        <w:sz w:val="14"/>
      </w:rPr>
      <w:t xml:space="preserve">. </w:t>
    </w:r>
    <w:r w:rsidRPr="00F03133">
      <w:rPr>
        <w:rFonts w:ascii="Arial" w:hAnsi="Arial"/>
        <w:b/>
        <w:color w:val="2D4083"/>
        <w:sz w:val="14"/>
      </w:rPr>
      <w:t>Bogotá, Colombia</w:t>
    </w:r>
  </w:p>
  <w:p w14:paraId="37C796B1" w14:textId="77777777" w:rsidR="00574377" w:rsidRPr="00F03133" w:rsidRDefault="00574377" w:rsidP="00D663F4">
    <w:pPr>
      <w:rPr>
        <w:rFonts w:ascii="Arial" w:hAnsi="Arial"/>
        <w:b/>
        <w:color w:val="2D4083"/>
        <w:sz w:val="14"/>
      </w:rPr>
    </w:pPr>
    <w:r w:rsidRPr="00F03133">
      <w:rPr>
        <w:rFonts w:ascii="Arial" w:hAnsi="Arial"/>
        <w:b/>
        <w:color w:val="2D4083"/>
        <w:sz w:val="14"/>
      </w:rPr>
      <w:t>T: +57 (1) 3443460 Fax: 57 (1) 344 2248</w:t>
    </w:r>
  </w:p>
  <w:p w14:paraId="7EECDBD0" w14:textId="77777777" w:rsidR="00574377" w:rsidRPr="00F03133" w:rsidRDefault="00574377" w:rsidP="00D663F4">
    <w:pPr>
      <w:rPr>
        <w:rFonts w:ascii="Arial" w:hAnsi="Arial"/>
        <w:b/>
        <w:color w:val="2D4083"/>
        <w:sz w:val="14"/>
      </w:rPr>
    </w:pPr>
    <w:r w:rsidRPr="00F03133">
      <w:rPr>
        <w:rFonts w:ascii="Arial" w:hAnsi="Arial"/>
        <w:b/>
        <w:color w:val="2D4083"/>
        <w:sz w:val="14"/>
      </w:rPr>
      <w:t xml:space="preserve">www.mintic.gov.co </w:t>
    </w:r>
  </w:p>
  <w:p w14:paraId="5FB9C0C2" w14:textId="77777777" w:rsidR="00574377" w:rsidRPr="00D663F4" w:rsidRDefault="00574377" w:rsidP="00D663F4">
    <w:pPr>
      <w:rPr>
        <w:rFonts w:ascii="Arial" w:hAnsi="Arial"/>
        <w:b/>
        <w:color w:val="2D4083"/>
        <w:sz w:val="14"/>
      </w:rPr>
    </w:pPr>
    <w:r w:rsidRPr="00F03133">
      <w:rPr>
        <w:rFonts w:ascii="Arial" w:hAnsi="Arial"/>
        <w:b/>
        <w:color w:val="2D4083"/>
        <w:sz w:val="14"/>
      </w:rPr>
      <w:t>www.vivedigital.gov.co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CF1BB" w14:textId="77777777" w:rsidR="00574377" w:rsidRDefault="00574377">
      <w:r>
        <w:separator/>
      </w:r>
    </w:p>
  </w:footnote>
  <w:footnote w:type="continuationSeparator" w:id="0">
    <w:p w14:paraId="69909D61" w14:textId="77777777" w:rsidR="00574377" w:rsidRDefault="005743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B8C1" w14:textId="77777777" w:rsidR="00574377" w:rsidRPr="006C13B3" w:rsidRDefault="00574377" w:rsidP="006931D4">
    <w:pPr>
      <w:pStyle w:val="Header"/>
      <w:jc w:val="both"/>
      <w:rPr>
        <w:rFonts w:ascii="Arial" w:hAnsi="Arial" w:cs="Arial"/>
        <w:b/>
        <w:sz w:val="22"/>
        <w:szCs w:val="22"/>
        <w:lang w:val="es-MX"/>
      </w:rPr>
    </w:pPr>
    <w:r w:rsidRPr="00F00933">
      <w:rPr>
        <w:rFonts w:ascii="Arial" w:hAnsi="Arial" w:cs="Arial"/>
        <w:b/>
        <w:noProof/>
        <w:sz w:val="22"/>
        <w:szCs w:val="22"/>
        <w:lang w:val="en-US" w:eastAsia="en-US"/>
      </w:rPr>
      <w:drawing>
        <wp:anchor distT="0" distB="0" distL="114300" distR="114300" simplePos="0" relativeHeight="251664384" behindDoc="0" locked="0" layoutInCell="1" allowOverlap="1" wp14:anchorId="64627BB0" wp14:editId="3130022E">
          <wp:simplePos x="0" y="0"/>
          <wp:positionH relativeFrom="column">
            <wp:posOffset>4848225</wp:posOffset>
          </wp:positionH>
          <wp:positionV relativeFrom="paragraph">
            <wp:posOffset>107950</wp:posOffset>
          </wp:positionV>
          <wp:extent cx="876300" cy="645160"/>
          <wp:effectExtent l="0" t="0" r="0" b="2540"/>
          <wp:wrapNone/>
          <wp:docPr id="9" name="Imagen 9" descr="logo prospe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rosperidad"/>
                  <pic:cNvPicPr>
                    <a:picLocks noChangeAspect="1" noChangeArrowheads="1"/>
                  </pic:cNvPicPr>
                </pic:nvPicPr>
                <pic:blipFill>
                  <a:blip r:embed="rId1"/>
                  <a:srcRect/>
                  <a:stretch>
                    <a:fillRect/>
                  </a:stretch>
                </pic:blipFill>
                <pic:spPr bwMode="auto">
                  <a:xfrm>
                    <a:off x="0" y="0"/>
                    <a:ext cx="876300" cy="645160"/>
                  </a:xfrm>
                  <a:prstGeom prst="rect">
                    <a:avLst/>
                  </a:prstGeom>
                  <a:noFill/>
                </pic:spPr>
              </pic:pic>
            </a:graphicData>
          </a:graphic>
        </wp:anchor>
      </w:drawing>
    </w:r>
    <w:r w:rsidRPr="00F00933">
      <w:rPr>
        <w:rFonts w:ascii="Arial" w:hAnsi="Arial" w:cs="Arial"/>
        <w:b/>
        <w:noProof/>
        <w:sz w:val="22"/>
        <w:szCs w:val="22"/>
        <w:lang w:val="en-US" w:eastAsia="en-US"/>
      </w:rPr>
      <w:drawing>
        <wp:anchor distT="0" distB="0" distL="114300" distR="114300" simplePos="0" relativeHeight="251665408" behindDoc="0" locked="0" layoutInCell="1" allowOverlap="1" wp14:anchorId="19D06020" wp14:editId="6A04750D">
          <wp:simplePos x="0" y="0"/>
          <wp:positionH relativeFrom="column">
            <wp:posOffset>92075</wp:posOffset>
          </wp:positionH>
          <wp:positionV relativeFrom="paragraph">
            <wp:posOffset>130810</wp:posOffset>
          </wp:positionV>
          <wp:extent cx="1847850" cy="638175"/>
          <wp:effectExtent l="0" t="0" r="0" b="9525"/>
          <wp:wrapSquare wrapText="bothSides"/>
          <wp:docPr id="11" name="Imagen 11" descr="logo m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c-01"/>
                  <pic:cNvPicPr>
                    <a:picLocks noChangeAspect="1" noChangeArrowheads="1"/>
                  </pic:cNvPicPr>
                </pic:nvPicPr>
                <pic:blipFill>
                  <a:blip r:embed="rId2"/>
                  <a:srcRect/>
                  <a:stretch>
                    <a:fillRect/>
                  </a:stretch>
                </pic:blipFill>
                <pic:spPr bwMode="auto">
                  <a:xfrm>
                    <a:off x="0" y="0"/>
                    <a:ext cx="1847850" cy="63817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5BC9"/>
    <w:multiLevelType w:val="hybridMultilevel"/>
    <w:tmpl w:val="D480C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F6387D"/>
    <w:multiLevelType w:val="hybridMultilevel"/>
    <w:tmpl w:val="C0A0494A"/>
    <w:lvl w:ilvl="0" w:tplc="E8967C58">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78890318"/>
    <w:multiLevelType w:val="hybridMultilevel"/>
    <w:tmpl w:val="DCF2B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9463CD6"/>
    <w:multiLevelType w:val="hybridMultilevel"/>
    <w:tmpl w:val="37F4F4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D4D4ADE"/>
    <w:multiLevelType w:val="hybridMultilevel"/>
    <w:tmpl w:val="F9AE4C2E"/>
    <w:lvl w:ilvl="0" w:tplc="E8967C58">
      <w:numFmt w:val="bullet"/>
      <w:lvlText w:val="-"/>
      <w:lvlJc w:val="left"/>
      <w:pPr>
        <w:ind w:left="1428" w:hanging="360"/>
      </w:pPr>
      <w:rPr>
        <w:rFonts w:ascii="Calibri" w:eastAsiaTheme="minorHAnsi" w:hAnsi="Calibri" w:cstheme="minorBid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C3"/>
    <w:rsid w:val="00005945"/>
    <w:rsid w:val="0001068F"/>
    <w:rsid w:val="00017E6B"/>
    <w:rsid w:val="000334A9"/>
    <w:rsid w:val="00035CB8"/>
    <w:rsid w:val="000456B9"/>
    <w:rsid w:val="000514CB"/>
    <w:rsid w:val="000667DB"/>
    <w:rsid w:val="00073E6A"/>
    <w:rsid w:val="0008697B"/>
    <w:rsid w:val="000871E4"/>
    <w:rsid w:val="00093B64"/>
    <w:rsid w:val="000A154F"/>
    <w:rsid w:val="000B2570"/>
    <w:rsid w:val="000B4981"/>
    <w:rsid w:val="000B54C3"/>
    <w:rsid w:val="000B5931"/>
    <w:rsid w:val="000B64E4"/>
    <w:rsid w:val="000C3344"/>
    <w:rsid w:val="000D2164"/>
    <w:rsid w:val="000D34FB"/>
    <w:rsid w:val="000D517E"/>
    <w:rsid w:val="000F657A"/>
    <w:rsid w:val="0010002F"/>
    <w:rsid w:val="00100319"/>
    <w:rsid w:val="00104284"/>
    <w:rsid w:val="00105D1D"/>
    <w:rsid w:val="001221F2"/>
    <w:rsid w:val="0012326D"/>
    <w:rsid w:val="00134F26"/>
    <w:rsid w:val="001378CD"/>
    <w:rsid w:val="00137D1F"/>
    <w:rsid w:val="001429DC"/>
    <w:rsid w:val="00144607"/>
    <w:rsid w:val="00151D9D"/>
    <w:rsid w:val="00175FB8"/>
    <w:rsid w:val="001A7872"/>
    <w:rsid w:val="001C0C05"/>
    <w:rsid w:val="001C5B38"/>
    <w:rsid w:val="001E3FFD"/>
    <w:rsid w:val="001F246A"/>
    <w:rsid w:val="001F6336"/>
    <w:rsid w:val="0020745D"/>
    <w:rsid w:val="00207BC8"/>
    <w:rsid w:val="00215460"/>
    <w:rsid w:val="00215826"/>
    <w:rsid w:val="002219CB"/>
    <w:rsid w:val="00230FDE"/>
    <w:rsid w:val="00232514"/>
    <w:rsid w:val="00240EAC"/>
    <w:rsid w:val="00241616"/>
    <w:rsid w:val="00253811"/>
    <w:rsid w:val="00255179"/>
    <w:rsid w:val="002600F3"/>
    <w:rsid w:val="00260AF5"/>
    <w:rsid w:val="002640D7"/>
    <w:rsid w:val="00265E48"/>
    <w:rsid w:val="00272CFD"/>
    <w:rsid w:val="0028248B"/>
    <w:rsid w:val="00282A24"/>
    <w:rsid w:val="00293136"/>
    <w:rsid w:val="002979B8"/>
    <w:rsid w:val="002A46DA"/>
    <w:rsid w:val="002A7BB3"/>
    <w:rsid w:val="002B4EA5"/>
    <w:rsid w:val="002B612D"/>
    <w:rsid w:val="002C6934"/>
    <w:rsid w:val="002D086F"/>
    <w:rsid w:val="002E4A88"/>
    <w:rsid w:val="002E5C0C"/>
    <w:rsid w:val="00326897"/>
    <w:rsid w:val="003345F3"/>
    <w:rsid w:val="00340F8D"/>
    <w:rsid w:val="00343EFA"/>
    <w:rsid w:val="0034640C"/>
    <w:rsid w:val="00356809"/>
    <w:rsid w:val="00361694"/>
    <w:rsid w:val="00362CB3"/>
    <w:rsid w:val="00365616"/>
    <w:rsid w:val="00366EC3"/>
    <w:rsid w:val="00376593"/>
    <w:rsid w:val="00377B55"/>
    <w:rsid w:val="0038188E"/>
    <w:rsid w:val="00390EB1"/>
    <w:rsid w:val="00396A93"/>
    <w:rsid w:val="003A34C9"/>
    <w:rsid w:val="003A35D3"/>
    <w:rsid w:val="003A39D0"/>
    <w:rsid w:val="003C6A79"/>
    <w:rsid w:val="003D21CA"/>
    <w:rsid w:val="003D2398"/>
    <w:rsid w:val="003E555B"/>
    <w:rsid w:val="003F5237"/>
    <w:rsid w:val="003F71A7"/>
    <w:rsid w:val="00402191"/>
    <w:rsid w:val="004050E0"/>
    <w:rsid w:val="0043082E"/>
    <w:rsid w:val="004435A4"/>
    <w:rsid w:val="0044656B"/>
    <w:rsid w:val="00453458"/>
    <w:rsid w:val="00473EB1"/>
    <w:rsid w:val="00476BC7"/>
    <w:rsid w:val="00487E89"/>
    <w:rsid w:val="00491D99"/>
    <w:rsid w:val="004A1067"/>
    <w:rsid w:val="004A27DE"/>
    <w:rsid w:val="004A2EE1"/>
    <w:rsid w:val="004A593F"/>
    <w:rsid w:val="004B708E"/>
    <w:rsid w:val="004B783D"/>
    <w:rsid w:val="004C48B6"/>
    <w:rsid w:val="004D0E50"/>
    <w:rsid w:val="004D2C4B"/>
    <w:rsid w:val="004D5EB9"/>
    <w:rsid w:val="004E10F7"/>
    <w:rsid w:val="004E1231"/>
    <w:rsid w:val="004E3250"/>
    <w:rsid w:val="004F0F36"/>
    <w:rsid w:val="004F16A2"/>
    <w:rsid w:val="00502057"/>
    <w:rsid w:val="00505098"/>
    <w:rsid w:val="00516494"/>
    <w:rsid w:val="00521518"/>
    <w:rsid w:val="0052528B"/>
    <w:rsid w:val="00536AF2"/>
    <w:rsid w:val="0054370D"/>
    <w:rsid w:val="00551579"/>
    <w:rsid w:val="00553E1B"/>
    <w:rsid w:val="00556743"/>
    <w:rsid w:val="00574359"/>
    <w:rsid w:val="00574377"/>
    <w:rsid w:val="00576912"/>
    <w:rsid w:val="005845B0"/>
    <w:rsid w:val="0059067C"/>
    <w:rsid w:val="005942D6"/>
    <w:rsid w:val="005A1F73"/>
    <w:rsid w:val="005A732F"/>
    <w:rsid w:val="005B53DD"/>
    <w:rsid w:val="005C3ADC"/>
    <w:rsid w:val="005C5184"/>
    <w:rsid w:val="005D0B23"/>
    <w:rsid w:val="005F5CE4"/>
    <w:rsid w:val="00614619"/>
    <w:rsid w:val="00636B40"/>
    <w:rsid w:val="00641155"/>
    <w:rsid w:val="00652502"/>
    <w:rsid w:val="0067774F"/>
    <w:rsid w:val="00680672"/>
    <w:rsid w:val="006830C6"/>
    <w:rsid w:val="0068720B"/>
    <w:rsid w:val="00690278"/>
    <w:rsid w:val="006931D4"/>
    <w:rsid w:val="006B199A"/>
    <w:rsid w:val="006C1361"/>
    <w:rsid w:val="006D6686"/>
    <w:rsid w:val="006E7FE8"/>
    <w:rsid w:val="006F2548"/>
    <w:rsid w:val="006F5A39"/>
    <w:rsid w:val="00703CEE"/>
    <w:rsid w:val="00705D62"/>
    <w:rsid w:val="00707640"/>
    <w:rsid w:val="0071189F"/>
    <w:rsid w:val="0071735A"/>
    <w:rsid w:val="00717967"/>
    <w:rsid w:val="00720B88"/>
    <w:rsid w:val="00724CF8"/>
    <w:rsid w:val="00726C2B"/>
    <w:rsid w:val="007466DA"/>
    <w:rsid w:val="00747CF1"/>
    <w:rsid w:val="00760B47"/>
    <w:rsid w:val="0076368F"/>
    <w:rsid w:val="00764486"/>
    <w:rsid w:val="00764C9B"/>
    <w:rsid w:val="00764CC9"/>
    <w:rsid w:val="00770EF0"/>
    <w:rsid w:val="00771131"/>
    <w:rsid w:val="0078073C"/>
    <w:rsid w:val="007856A7"/>
    <w:rsid w:val="0079632E"/>
    <w:rsid w:val="007A07D3"/>
    <w:rsid w:val="007A3F0C"/>
    <w:rsid w:val="007A4150"/>
    <w:rsid w:val="007A591B"/>
    <w:rsid w:val="007A630C"/>
    <w:rsid w:val="007C0929"/>
    <w:rsid w:val="007D2396"/>
    <w:rsid w:val="007D596C"/>
    <w:rsid w:val="007E4E54"/>
    <w:rsid w:val="007F5426"/>
    <w:rsid w:val="00816546"/>
    <w:rsid w:val="008304B2"/>
    <w:rsid w:val="00832460"/>
    <w:rsid w:val="00832F18"/>
    <w:rsid w:val="00834ADF"/>
    <w:rsid w:val="0084307F"/>
    <w:rsid w:val="0084354A"/>
    <w:rsid w:val="00850031"/>
    <w:rsid w:val="00855027"/>
    <w:rsid w:val="008559AC"/>
    <w:rsid w:val="0086331C"/>
    <w:rsid w:val="00885950"/>
    <w:rsid w:val="008922CA"/>
    <w:rsid w:val="00896B1B"/>
    <w:rsid w:val="00896EAA"/>
    <w:rsid w:val="00897EC3"/>
    <w:rsid w:val="008A3FE9"/>
    <w:rsid w:val="008B046E"/>
    <w:rsid w:val="008B06F8"/>
    <w:rsid w:val="008B08FD"/>
    <w:rsid w:val="008B12B0"/>
    <w:rsid w:val="008B47DB"/>
    <w:rsid w:val="008B5521"/>
    <w:rsid w:val="008C0180"/>
    <w:rsid w:val="008C1402"/>
    <w:rsid w:val="008E3E2B"/>
    <w:rsid w:val="008F700F"/>
    <w:rsid w:val="00900082"/>
    <w:rsid w:val="00912766"/>
    <w:rsid w:val="00922E4B"/>
    <w:rsid w:val="00930EA8"/>
    <w:rsid w:val="00936339"/>
    <w:rsid w:val="00942CE7"/>
    <w:rsid w:val="00943641"/>
    <w:rsid w:val="00944E2F"/>
    <w:rsid w:val="00945022"/>
    <w:rsid w:val="009507A6"/>
    <w:rsid w:val="009557FE"/>
    <w:rsid w:val="00957750"/>
    <w:rsid w:val="00957B37"/>
    <w:rsid w:val="00962B57"/>
    <w:rsid w:val="0097030D"/>
    <w:rsid w:val="00970A81"/>
    <w:rsid w:val="00974121"/>
    <w:rsid w:val="00990660"/>
    <w:rsid w:val="00996C0B"/>
    <w:rsid w:val="009A3931"/>
    <w:rsid w:val="009B33B8"/>
    <w:rsid w:val="009B3928"/>
    <w:rsid w:val="009B7698"/>
    <w:rsid w:val="009C115A"/>
    <w:rsid w:val="009C2DE7"/>
    <w:rsid w:val="009C5A43"/>
    <w:rsid w:val="009D00F4"/>
    <w:rsid w:val="009D2034"/>
    <w:rsid w:val="009D274A"/>
    <w:rsid w:val="009D3963"/>
    <w:rsid w:val="009E0F58"/>
    <w:rsid w:val="009E3E14"/>
    <w:rsid w:val="009F11F6"/>
    <w:rsid w:val="009F7AC4"/>
    <w:rsid w:val="00A012A9"/>
    <w:rsid w:val="00A02713"/>
    <w:rsid w:val="00A0318E"/>
    <w:rsid w:val="00A05C79"/>
    <w:rsid w:val="00A06227"/>
    <w:rsid w:val="00A07AAE"/>
    <w:rsid w:val="00A25C46"/>
    <w:rsid w:val="00A27C6B"/>
    <w:rsid w:val="00A306F1"/>
    <w:rsid w:val="00A32C9C"/>
    <w:rsid w:val="00A37F95"/>
    <w:rsid w:val="00A5453F"/>
    <w:rsid w:val="00A648BB"/>
    <w:rsid w:val="00A70CD8"/>
    <w:rsid w:val="00A7463C"/>
    <w:rsid w:val="00A83D02"/>
    <w:rsid w:val="00A90837"/>
    <w:rsid w:val="00A92783"/>
    <w:rsid w:val="00A97193"/>
    <w:rsid w:val="00AB1461"/>
    <w:rsid w:val="00AB40DE"/>
    <w:rsid w:val="00AD1F00"/>
    <w:rsid w:val="00AF3B36"/>
    <w:rsid w:val="00AF72F1"/>
    <w:rsid w:val="00B00BC7"/>
    <w:rsid w:val="00B16150"/>
    <w:rsid w:val="00B200E9"/>
    <w:rsid w:val="00B234AC"/>
    <w:rsid w:val="00B24962"/>
    <w:rsid w:val="00B31E0D"/>
    <w:rsid w:val="00B34D73"/>
    <w:rsid w:val="00B40A8F"/>
    <w:rsid w:val="00B43B6A"/>
    <w:rsid w:val="00B45E55"/>
    <w:rsid w:val="00B519A9"/>
    <w:rsid w:val="00B53A2B"/>
    <w:rsid w:val="00B5404D"/>
    <w:rsid w:val="00B55714"/>
    <w:rsid w:val="00B56891"/>
    <w:rsid w:val="00B56C2A"/>
    <w:rsid w:val="00B6249E"/>
    <w:rsid w:val="00B706E0"/>
    <w:rsid w:val="00B70B5C"/>
    <w:rsid w:val="00B77F11"/>
    <w:rsid w:val="00B823BC"/>
    <w:rsid w:val="00B961F5"/>
    <w:rsid w:val="00B96526"/>
    <w:rsid w:val="00B97AE6"/>
    <w:rsid w:val="00BA6360"/>
    <w:rsid w:val="00BB2DD7"/>
    <w:rsid w:val="00BC20AA"/>
    <w:rsid w:val="00BD5BD2"/>
    <w:rsid w:val="00BE1EB0"/>
    <w:rsid w:val="00BE2F80"/>
    <w:rsid w:val="00BE5D1B"/>
    <w:rsid w:val="00BF46D4"/>
    <w:rsid w:val="00BF4C32"/>
    <w:rsid w:val="00C1444B"/>
    <w:rsid w:val="00C25F9B"/>
    <w:rsid w:val="00C30B9F"/>
    <w:rsid w:val="00C3604E"/>
    <w:rsid w:val="00C4007C"/>
    <w:rsid w:val="00C45578"/>
    <w:rsid w:val="00C469AD"/>
    <w:rsid w:val="00C51312"/>
    <w:rsid w:val="00C528FC"/>
    <w:rsid w:val="00C5569C"/>
    <w:rsid w:val="00C82CED"/>
    <w:rsid w:val="00C8507C"/>
    <w:rsid w:val="00C90BF6"/>
    <w:rsid w:val="00C935AB"/>
    <w:rsid w:val="00C946F3"/>
    <w:rsid w:val="00C95D6E"/>
    <w:rsid w:val="00CB629D"/>
    <w:rsid w:val="00CB7ADB"/>
    <w:rsid w:val="00CC19E0"/>
    <w:rsid w:val="00CC1C51"/>
    <w:rsid w:val="00CC384A"/>
    <w:rsid w:val="00CC70B3"/>
    <w:rsid w:val="00CE56F8"/>
    <w:rsid w:val="00CF7019"/>
    <w:rsid w:val="00D00BCC"/>
    <w:rsid w:val="00D068FF"/>
    <w:rsid w:val="00D13B61"/>
    <w:rsid w:val="00D15B93"/>
    <w:rsid w:val="00D219F9"/>
    <w:rsid w:val="00D22487"/>
    <w:rsid w:val="00D31E87"/>
    <w:rsid w:val="00D42F55"/>
    <w:rsid w:val="00D43E19"/>
    <w:rsid w:val="00D47FF3"/>
    <w:rsid w:val="00D503F8"/>
    <w:rsid w:val="00D55EFF"/>
    <w:rsid w:val="00D561F7"/>
    <w:rsid w:val="00D663F4"/>
    <w:rsid w:val="00D76924"/>
    <w:rsid w:val="00DA51E0"/>
    <w:rsid w:val="00DE0EBC"/>
    <w:rsid w:val="00DE2834"/>
    <w:rsid w:val="00DE2C0D"/>
    <w:rsid w:val="00DE4431"/>
    <w:rsid w:val="00DE499C"/>
    <w:rsid w:val="00DE5735"/>
    <w:rsid w:val="00DE7D08"/>
    <w:rsid w:val="00DF6266"/>
    <w:rsid w:val="00DF7901"/>
    <w:rsid w:val="00DF7BB0"/>
    <w:rsid w:val="00E0647D"/>
    <w:rsid w:val="00E153A5"/>
    <w:rsid w:val="00E20733"/>
    <w:rsid w:val="00E26E41"/>
    <w:rsid w:val="00E27897"/>
    <w:rsid w:val="00E342A2"/>
    <w:rsid w:val="00E377B6"/>
    <w:rsid w:val="00E41083"/>
    <w:rsid w:val="00E44CCC"/>
    <w:rsid w:val="00E46D5C"/>
    <w:rsid w:val="00E47032"/>
    <w:rsid w:val="00E54F21"/>
    <w:rsid w:val="00E57293"/>
    <w:rsid w:val="00E57F65"/>
    <w:rsid w:val="00E66F7E"/>
    <w:rsid w:val="00E70C97"/>
    <w:rsid w:val="00E71CE0"/>
    <w:rsid w:val="00E73BD2"/>
    <w:rsid w:val="00E75391"/>
    <w:rsid w:val="00E81248"/>
    <w:rsid w:val="00E835D6"/>
    <w:rsid w:val="00E8588F"/>
    <w:rsid w:val="00E876C3"/>
    <w:rsid w:val="00EA1DED"/>
    <w:rsid w:val="00EA6C8D"/>
    <w:rsid w:val="00EB2141"/>
    <w:rsid w:val="00EB6C4D"/>
    <w:rsid w:val="00EC04D9"/>
    <w:rsid w:val="00ED6751"/>
    <w:rsid w:val="00EE545B"/>
    <w:rsid w:val="00EF1A41"/>
    <w:rsid w:val="00EF2A7B"/>
    <w:rsid w:val="00EF58B0"/>
    <w:rsid w:val="00F00616"/>
    <w:rsid w:val="00F00933"/>
    <w:rsid w:val="00F0178F"/>
    <w:rsid w:val="00F049F4"/>
    <w:rsid w:val="00F06D66"/>
    <w:rsid w:val="00F11B53"/>
    <w:rsid w:val="00F166D9"/>
    <w:rsid w:val="00F20D1D"/>
    <w:rsid w:val="00F23A95"/>
    <w:rsid w:val="00F23A9A"/>
    <w:rsid w:val="00F32A37"/>
    <w:rsid w:val="00F33DE2"/>
    <w:rsid w:val="00F35B81"/>
    <w:rsid w:val="00F37F3C"/>
    <w:rsid w:val="00F4068B"/>
    <w:rsid w:val="00F53538"/>
    <w:rsid w:val="00F6095E"/>
    <w:rsid w:val="00F61738"/>
    <w:rsid w:val="00F75EBB"/>
    <w:rsid w:val="00FA06C6"/>
    <w:rsid w:val="00FC4A7A"/>
    <w:rsid w:val="00FC57C4"/>
    <w:rsid w:val="00FC6CBE"/>
    <w:rsid w:val="00FD50D8"/>
    <w:rsid w:val="00FE271E"/>
    <w:rsid w:val="00FF0AE5"/>
    <w:rsid w:val="00FF33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7F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733"/>
    <w:rPr>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22F"/>
    <w:pPr>
      <w:tabs>
        <w:tab w:val="center" w:pos="4252"/>
        <w:tab w:val="right" w:pos="8504"/>
      </w:tabs>
    </w:pPr>
  </w:style>
  <w:style w:type="character" w:customStyle="1" w:styleId="HeaderChar">
    <w:name w:val="Header Char"/>
    <w:basedOn w:val="DefaultParagraphFont"/>
    <w:link w:val="Header"/>
    <w:uiPriority w:val="99"/>
    <w:locked/>
    <w:rsid w:val="005536FF"/>
    <w:rPr>
      <w:sz w:val="24"/>
      <w:szCs w:val="24"/>
      <w:lang w:val="es-CO"/>
    </w:rPr>
  </w:style>
  <w:style w:type="paragraph" w:styleId="Footer">
    <w:name w:val="footer"/>
    <w:basedOn w:val="Normal"/>
    <w:link w:val="FooterChar"/>
    <w:uiPriority w:val="99"/>
    <w:rsid w:val="0044622F"/>
    <w:pPr>
      <w:tabs>
        <w:tab w:val="center" w:pos="4252"/>
        <w:tab w:val="right" w:pos="8504"/>
      </w:tabs>
    </w:pPr>
  </w:style>
  <w:style w:type="character" w:customStyle="1" w:styleId="FooterChar">
    <w:name w:val="Footer Char"/>
    <w:basedOn w:val="DefaultParagraphFont"/>
    <w:link w:val="Footer"/>
    <w:uiPriority w:val="99"/>
    <w:rsid w:val="00834DEB"/>
    <w:rPr>
      <w:sz w:val="24"/>
      <w:szCs w:val="24"/>
      <w:lang w:val="es-CO"/>
    </w:rPr>
  </w:style>
  <w:style w:type="character" w:styleId="Hyperlink">
    <w:name w:val="Hyperlink"/>
    <w:basedOn w:val="DefaultParagraphFont"/>
    <w:uiPriority w:val="99"/>
    <w:rsid w:val="0044622F"/>
    <w:rPr>
      <w:color w:val="0000FF"/>
      <w:u w:val="single"/>
    </w:rPr>
  </w:style>
  <w:style w:type="character" w:styleId="FollowedHyperlink">
    <w:name w:val="FollowedHyperlink"/>
    <w:basedOn w:val="DefaultParagraphFont"/>
    <w:uiPriority w:val="99"/>
    <w:rsid w:val="009E639D"/>
    <w:rPr>
      <w:color w:val="800080"/>
      <w:u w:val="single"/>
    </w:rPr>
  </w:style>
  <w:style w:type="paragraph" w:styleId="FootnoteText">
    <w:name w:val="footnote text"/>
    <w:basedOn w:val="Normal"/>
    <w:link w:val="FootnoteTextChar"/>
    <w:rsid w:val="00D43E19"/>
    <w:rPr>
      <w:sz w:val="20"/>
      <w:szCs w:val="20"/>
      <w:lang w:val="es-ES"/>
    </w:rPr>
  </w:style>
  <w:style w:type="character" w:customStyle="1" w:styleId="FootnoteTextChar">
    <w:name w:val="Footnote Text Char"/>
    <w:basedOn w:val="DefaultParagraphFont"/>
    <w:link w:val="FootnoteText"/>
    <w:rsid w:val="00D43E19"/>
  </w:style>
  <w:style w:type="character" w:customStyle="1" w:styleId="TextonotapieCar">
    <w:name w:val="Texto nota pie Car"/>
    <w:basedOn w:val="DefaultParagraphFont"/>
    <w:rsid w:val="00D43E19"/>
    <w:rPr>
      <w:lang w:val="es-CO"/>
    </w:rPr>
  </w:style>
  <w:style w:type="character" w:styleId="FootnoteReference">
    <w:name w:val="footnote reference"/>
    <w:basedOn w:val="DefaultParagraphFont"/>
    <w:uiPriority w:val="99"/>
    <w:rsid w:val="00D43E19"/>
    <w:rPr>
      <w:vertAlign w:val="superscript"/>
    </w:rPr>
  </w:style>
  <w:style w:type="paragraph" w:styleId="Title">
    <w:name w:val="Title"/>
    <w:basedOn w:val="Normal"/>
    <w:link w:val="TitleChar"/>
    <w:qFormat/>
    <w:rsid w:val="00D43E19"/>
    <w:pPr>
      <w:jc w:val="center"/>
    </w:pPr>
    <w:rPr>
      <w:b/>
      <w:szCs w:val="20"/>
      <w:lang w:val="es-MX"/>
    </w:rPr>
  </w:style>
  <w:style w:type="character" w:customStyle="1" w:styleId="TitleChar">
    <w:name w:val="Title Char"/>
    <w:basedOn w:val="DefaultParagraphFont"/>
    <w:link w:val="Title"/>
    <w:rsid w:val="00D43E19"/>
    <w:rPr>
      <w:b/>
      <w:sz w:val="24"/>
      <w:lang w:val="es-MX"/>
    </w:rPr>
  </w:style>
  <w:style w:type="paragraph" w:styleId="NormalWeb">
    <w:name w:val="Normal (Web)"/>
    <w:basedOn w:val="Normal"/>
    <w:uiPriority w:val="99"/>
    <w:rsid w:val="00D43E19"/>
    <w:pPr>
      <w:spacing w:before="100" w:beforeAutospacing="1" w:after="100" w:afterAutospacing="1"/>
    </w:pPr>
    <w:rPr>
      <w:lang w:eastAsia="es-CO"/>
    </w:rPr>
  </w:style>
  <w:style w:type="paragraph" w:styleId="BodyText">
    <w:name w:val="Body Text"/>
    <w:basedOn w:val="Normal"/>
    <w:link w:val="BodyTextChar"/>
    <w:rsid w:val="00D43E19"/>
    <w:rPr>
      <w:b/>
      <w:bCs/>
      <w:lang w:val="es-ES"/>
    </w:rPr>
  </w:style>
  <w:style w:type="character" w:customStyle="1" w:styleId="BodyTextChar">
    <w:name w:val="Body Text Char"/>
    <w:basedOn w:val="DefaultParagraphFont"/>
    <w:link w:val="BodyText"/>
    <w:rsid w:val="00D43E19"/>
    <w:rPr>
      <w:b/>
      <w:bCs/>
      <w:sz w:val="24"/>
      <w:szCs w:val="24"/>
    </w:rPr>
  </w:style>
  <w:style w:type="paragraph" w:customStyle="1" w:styleId="CUERPOTEXTO">
    <w:name w:val="CUERPO TEXTO"/>
    <w:basedOn w:val="Normal"/>
    <w:rsid w:val="0059067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rPr>
  </w:style>
  <w:style w:type="character" w:customStyle="1" w:styleId="apple-style-span">
    <w:name w:val="apple-style-span"/>
    <w:basedOn w:val="DefaultParagraphFont"/>
    <w:rsid w:val="00491D99"/>
  </w:style>
  <w:style w:type="paragraph" w:styleId="BodyText3">
    <w:name w:val="Body Text 3"/>
    <w:basedOn w:val="Normal"/>
    <w:link w:val="BodyText3Char"/>
    <w:rsid w:val="00855027"/>
    <w:pPr>
      <w:spacing w:after="120"/>
    </w:pPr>
    <w:rPr>
      <w:sz w:val="16"/>
      <w:szCs w:val="16"/>
    </w:rPr>
  </w:style>
  <w:style w:type="character" w:customStyle="1" w:styleId="BodyText3Char">
    <w:name w:val="Body Text 3 Char"/>
    <w:basedOn w:val="DefaultParagraphFont"/>
    <w:link w:val="BodyText3"/>
    <w:rsid w:val="00855027"/>
    <w:rPr>
      <w:sz w:val="16"/>
      <w:szCs w:val="16"/>
      <w:lang w:val="es-CO"/>
    </w:rPr>
  </w:style>
  <w:style w:type="paragraph" w:customStyle="1" w:styleId="cuerpo">
    <w:name w:val="cuerpo"/>
    <w:uiPriority w:val="99"/>
    <w:rsid w:val="007466DA"/>
    <w:pPr>
      <w:widowControl w:val="0"/>
      <w:autoSpaceDE w:val="0"/>
      <w:autoSpaceDN w:val="0"/>
      <w:adjustRightInd w:val="0"/>
      <w:spacing w:before="180" w:after="180"/>
      <w:ind w:firstLine="284"/>
      <w:jc w:val="both"/>
    </w:pPr>
    <w:rPr>
      <w:rFonts w:ascii="Arial" w:hAnsi="Arial" w:cs="Arial"/>
      <w:color w:val="000000"/>
    </w:rPr>
  </w:style>
  <w:style w:type="paragraph" w:styleId="BalloonText">
    <w:name w:val="Balloon Text"/>
    <w:basedOn w:val="Normal"/>
    <w:link w:val="BalloonTextChar"/>
    <w:rsid w:val="000F657A"/>
    <w:rPr>
      <w:rFonts w:ascii="Tahoma" w:hAnsi="Tahoma" w:cs="Tahoma"/>
      <w:sz w:val="16"/>
      <w:szCs w:val="16"/>
    </w:rPr>
  </w:style>
  <w:style w:type="character" w:customStyle="1" w:styleId="BalloonTextChar">
    <w:name w:val="Balloon Text Char"/>
    <w:basedOn w:val="DefaultParagraphFont"/>
    <w:link w:val="BalloonText"/>
    <w:rsid w:val="000F657A"/>
    <w:rPr>
      <w:rFonts w:ascii="Tahoma" w:hAnsi="Tahoma" w:cs="Tahoma"/>
      <w:sz w:val="16"/>
      <w:szCs w:val="16"/>
      <w:lang w:val="es-CO"/>
    </w:rPr>
  </w:style>
  <w:style w:type="paragraph" w:styleId="ListParagraph">
    <w:name w:val="List Paragraph"/>
    <w:basedOn w:val="Normal"/>
    <w:uiPriority w:val="34"/>
    <w:qFormat/>
    <w:rsid w:val="0010002F"/>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4A27DE"/>
    <w:pPr>
      <w:jc w:val="both"/>
    </w:pPr>
    <w:rPr>
      <w:rFonts w:ascii="Arial" w:hAnsi="Arial"/>
      <w:szCs w:val="22"/>
    </w:rPr>
  </w:style>
  <w:style w:type="paragraph" w:customStyle="1" w:styleId="Pa6">
    <w:name w:val="Pa6"/>
    <w:basedOn w:val="Normal"/>
    <w:next w:val="Normal"/>
    <w:uiPriority w:val="99"/>
    <w:rsid w:val="00F33DE2"/>
    <w:pPr>
      <w:autoSpaceDE w:val="0"/>
      <w:autoSpaceDN w:val="0"/>
      <w:adjustRightInd w:val="0"/>
      <w:spacing w:line="191" w:lineRule="atLeast"/>
    </w:pPr>
    <w:rPr>
      <w:lang w:val="es-ES"/>
    </w:rPr>
  </w:style>
  <w:style w:type="character" w:styleId="CommentReference">
    <w:name w:val="annotation reference"/>
    <w:basedOn w:val="DefaultParagraphFont"/>
    <w:rsid w:val="00F32A37"/>
    <w:rPr>
      <w:sz w:val="16"/>
      <w:szCs w:val="16"/>
    </w:rPr>
  </w:style>
  <w:style w:type="paragraph" w:styleId="CommentText">
    <w:name w:val="annotation text"/>
    <w:basedOn w:val="Normal"/>
    <w:link w:val="CommentTextChar"/>
    <w:rsid w:val="00F32A37"/>
    <w:rPr>
      <w:sz w:val="20"/>
      <w:szCs w:val="20"/>
    </w:rPr>
  </w:style>
  <w:style w:type="character" w:customStyle="1" w:styleId="CommentTextChar">
    <w:name w:val="Comment Text Char"/>
    <w:basedOn w:val="DefaultParagraphFont"/>
    <w:link w:val="CommentText"/>
    <w:rsid w:val="00F32A37"/>
    <w:rPr>
      <w:lang w:val="es-CO"/>
    </w:rPr>
  </w:style>
  <w:style w:type="paragraph" w:styleId="CommentSubject">
    <w:name w:val="annotation subject"/>
    <w:basedOn w:val="CommentText"/>
    <w:next w:val="CommentText"/>
    <w:link w:val="CommentSubjectChar"/>
    <w:rsid w:val="00F32A37"/>
    <w:rPr>
      <w:b/>
      <w:bCs/>
    </w:rPr>
  </w:style>
  <w:style w:type="character" w:customStyle="1" w:styleId="CommentSubjectChar">
    <w:name w:val="Comment Subject Char"/>
    <w:basedOn w:val="CommentTextChar"/>
    <w:link w:val="CommentSubject"/>
    <w:rsid w:val="00F32A37"/>
    <w:rPr>
      <w:b/>
      <w:bCs/>
      <w:lang w:val="es-CO"/>
    </w:rPr>
  </w:style>
  <w:style w:type="table" w:styleId="TableGrid">
    <w:name w:val="Table Grid"/>
    <w:basedOn w:val="TableNormal"/>
    <w:rsid w:val="00A03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733"/>
    <w:rPr>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22F"/>
    <w:pPr>
      <w:tabs>
        <w:tab w:val="center" w:pos="4252"/>
        <w:tab w:val="right" w:pos="8504"/>
      </w:tabs>
    </w:pPr>
  </w:style>
  <w:style w:type="character" w:customStyle="1" w:styleId="HeaderChar">
    <w:name w:val="Header Char"/>
    <w:basedOn w:val="DefaultParagraphFont"/>
    <w:link w:val="Header"/>
    <w:uiPriority w:val="99"/>
    <w:locked/>
    <w:rsid w:val="005536FF"/>
    <w:rPr>
      <w:sz w:val="24"/>
      <w:szCs w:val="24"/>
      <w:lang w:val="es-CO"/>
    </w:rPr>
  </w:style>
  <w:style w:type="paragraph" w:styleId="Footer">
    <w:name w:val="footer"/>
    <w:basedOn w:val="Normal"/>
    <w:link w:val="FooterChar"/>
    <w:uiPriority w:val="99"/>
    <w:rsid w:val="0044622F"/>
    <w:pPr>
      <w:tabs>
        <w:tab w:val="center" w:pos="4252"/>
        <w:tab w:val="right" w:pos="8504"/>
      </w:tabs>
    </w:pPr>
  </w:style>
  <w:style w:type="character" w:customStyle="1" w:styleId="FooterChar">
    <w:name w:val="Footer Char"/>
    <w:basedOn w:val="DefaultParagraphFont"/>
    <w:link w:val="Footer"/>
    <w:uiPriority w:val="99"/>
    <w:rsid w:val="00834DEB"/>
    <w:rPr>
      <w:sz w:val="24"/>
      <w:szCs w:val="24"/>
      <w:lang w:val="es-CO"/>
    </w:rPr>
  </w:style>
  <w:style w:type="character" w:styleId="Hyperlink">
    <w:name w:val="Hyperlink"/>
    <w:basedOn w:val="DefaultParagraphFont"/>
    <w:uiPriority w:val="99"/>
    <w:rsid w:val="0044622F"/>
    <w:rPr>
      <w:color w:val="0000FF"/>
      <w:u w:val="single"/>
    </w:rPr>
  </w:style>
  <w:style w:type="character" w:styleId="FollowedHyperlink">
    <w:name w:val="FollowedHyperlink"/>
    <w:basedOn w:val="DefaultParagraphFont"/>
    <w:uiPriority w:val="99"/>
    <w:rsid w:val="009E639D"/>
    <w:rPr>
      <w:color w:val="800080"/>
      <w:u w:val="single"/>
    </w:rPr>
  </w:style>
  <w:style w:type="paragraph" w:styleId="FootnoteText">
    <w:name w:val="footnote text"/>
    <w:basedOn w:val="Normal"/>
    <w:link w:val="FootnoteTextChar"/>
    <w:rsid w:val="00D43E19"/>
    <w:rPr>
      <w:sz w:val="20"/>
      <w:szCs w:val="20"/>
      <w:lang w:val="es-ES"/>
    </w:rPr>
  </w:style>
  <w:style w:type="character" w:customStyle="1" w:styleId="FootnoteTextChar">
    <w:name w:val="Footnote Text Char"/>
    <w:basedOn w:val="DefaultParagraphFont"/>
    <w:link w:val="FootnoteText"/>
    <w:rsid w:val="00D43E19"/>
  </w:style>
  <w:style w:type="character" w:customStyle="1" w:styleId="TextonotapieCar">
    <w:name w:val="Texto nota pie Car"/>
    <w:basedOn w:val="DefaultParagraphFont"/>
    <w:rsid w:val="00D43E19"/>
    <w:rPr>
      <w:lang w:val="es-CO"/>
    </w:rPr>
  </w:style>
  <w:style w:type="character" w:styleId="FootnoteReference">
    <w:name w:val="footnote reference"/>
    <w:basedOn w:val="DefaultParagraphFont"/>
    <w:uiPriority w:val="99"/>
    <w:rsid w:val="00D43E19"/>
    <w:rPr>
      <w:vertAlign w:val="superscript"/>
    </w:rPr>
  </w:style>
  <w:style w:type="paragraph" w:styleId="Title">
    <w:name w:val="Title"/>
    <w:basedOn w:val="Normal"/>
    <w:link w:val="TitleChar"/>
    <w:qFormat/>
    <w:rsid w:val="00D43E19"/>
    <w:pPr>
      <w:jc w:val="center"/>
    </w:pPr>
    <w:rPr>
      <w:b/>
      <w:szCs w:val="20"/>
      <w:lang w:val="es-MX"/>
    </w:rPr>
  </w:style>
  <w:style w:type="character" w:customStyle="1" w:styleId="TitleChar">
    <w:name w:val="Title Char"/>
    <w:basedOn w:val="DefaultParagraphFont"/>
    <w:link w:val="Title"/>
    <w:rsid w:val="00D43E19"/>
    <w:rPr>
      <w:b/>
      <w:sz w:val="24"/>
      <w:lang w:val="es-MX"/>
    </w:rPr>
  </w:style>
  <w:style w:type="paragraph" w:styleId="NormalWeb">
    <w:name w:val="Normal (Web)"/>
    <w:basedOn w:val="Normal"/>
    <w:uiPriority w:val="99"/>
    <w:rsid w:val="00D43E19"/>
    <w:pPr>
      <w:spacing w:before="100" w:beforeAutospacing="1" w:after="100" w:afterAutospacing="1"/>
    </w:pPr>
    <w:rPr>
      <w:lang w:eastAsia="es-CO"/>
    </w:rPr>
  </w:style>
  <w:style w:type="paragraph" w:styleId="BodyText">
    <w:name w:val="Body Text"/>
    <w:basedOn w:val="Normal"/>
    <w:link w:val="BodyTextChar"/>
    <w:rsid w:val="00D43E19"/>
    <w:rPr>
      <w:b/>
      <w:bCs/>
      <w:lang w:val="es-ES"/>
    </w:rPr>
  </w:style>
  <w:style w:type="character" w:customStyle="1" w:styleId="BodyTextChar">
    <w:name w:val="Body Text Char"/>
    <w:basedOn w:val="DefaultParagraphFont"/>
    <w:link w:val="BodyText"/>
    <w:rsid w:val="00D43E19"/>
    <w:rPr>
      <w:b/>
      <w:bCs/>
      <w:sz w:val="24"/>
      <w:szCs w:val="24"/>
    </w:rPr>
  </w:style>
  <w:style w:type="paragraph" w:customStyle="1" w:styleId="CUERPOTEXTO">
    <w:name w:val="CUERPO TEXTO"/>
    <w:basedOn w:val="Normal"/>
    <w:rsid w:val="0059067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rPr>
  </w:style>
  <w:style w:type="character" w:customStyle="1" w:styleId="apple-style-span">
    <w:name w:val="apple-style-span"/>
    <w:basedOn w:val="DefaultParagraphFont"/>
    <w:rsid w:val="00491D99"/>
  </w:style>
  <w:style w:type="paragraph" w:styleId="BodyText3">
    <w:name w:val="Body Text 3"/>
    <w:basedOn w:val="Normal"/>
    <w:link w:val="BodyText3Char"/>
    <w:rsid w:val="00855027"/>
    <w:pPr>
      <w:spacing w:after="120"/>
    </w:pPr>
    <w:rPr>
      <w:sz w:val="16"/>
      <w:szCs w:val="16"/>
    </w:rPr>
  </w:style>
  <w:style w:type="character" w:customStyle="1" w:styleId="BodyText3Char">
    <w:name w:val="Body Text 3 Char"/>
    <w:basedOn w:val="DefaultParagraphFont"/>
    <w:link w:val="BodyText3"/>
    <w:rsid w:val="00855027"/>
    <w:rPr>
      <w:sz w:val="16"/>
      <w:szCs w:val="16"/>
      <w:lang w:val="es-CO"/>
    </w:rPr>
  </w:style>
  <w:style w:type="paragraph" w:customStyle="1" w:styleId="cuerpo">
    <w:name w:val="cuerpo"/>
    <w:uiPriority w:val="99"/>
    <w:rsid w:val="007466DA"/>
    <w:pPr>
      <w:widowControl w:val="0"/>
      <w:autoSpaceDE w:val="0"/>
      <w:autoSpaceDN w:val="0"/>
      <w:adjustRightInd w:val="0"/>
      <w:spacing w:before="180" w:after="180"/>
      <w:ind w:firstLine="284"/>
      <w:jc w:val="both"/>
    </w:pPr>
    <w:rPr>
      <w:rFonts w:ascii="Arial" w:hAnsi="Arial" w:cs="Arial"/>
      <w:color w:val="000000"/>
    </w:rPr>
  </w:style>
  <w:style w:type="paragraph" w:styleId="BalloonText">
    <w:name w:val="Balloon Text"/>
    <w:basedOn w:val="Normal"/>
    <w:link w:val="BalloonTextChar"/>
    <w:rsid w:val="000F657A"/>
    <w:rPr>
      <w:rFonts w:ascii="Tahoma" w:hAnsi="Tahoma" w:cs="Tahoma"/>
      <w:sz w:val="16"/>
      <w:szCs w:val="16"/>
    </w:rPr>
  </w:style>
  <w:style w:type="character" w:customStyle="1" w:styleId="BalloonTextChar">
    <w:name w:val="Balloon Text Char"/>
    <w:basedOn w:val="DefaultParagraphFont"/>
    <w:link w:val="BalloonText"/>
    <w:rsid w:val="000F657A"/>
    <w:rPr>
      <w:rFonts w:ascii="Tahoma" w:hAnsi="Tahoma" w:cs="Tahoma"/>
      <w:sz w:val="16"/>
      <w:szCs w:val="16"/>
      <w:lang w:val="es-CO"/>
    </w:rPr>
  </w:style>
  <w:style w:type="paragraph" w:styleId="ListParagraph">
    <w:name w:val="List Paragraph"/>
    <w:basedOn w:val="Normal"/>
    <w:uiPriority w:val="34"/>
    <w:qFormat/>
    <w:rsid w:val="0010002F"/>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4A27DE"/>
    <w:pPr>
      <w:jc w:val="both"/>
    </w:pPr>
    <w:rPr>
      <w:rFonts w:ascii="Arial" w:hAnsi="Arial"/>
      <w:szCs w:val="22"/>
    </w:rPr>
  </w:style>
  <w:style w:type="paragraph" w:customStyle="1" w:styleId="Pa6">
    <w:name w:val="Pa6"/>
    <w:basedOn w:val="Normal"/>
    <w:next w:val="Normal"/>
    <w:uiPriority w:val="99"/>
    <w:rsid w:val="00F33DE2"/>
    <w:pPr>
      <w:autoSpaceDE w:val="0"/>
      <w:autoSpaceDN w:val="0"/>
      <w:adjustRightInd w:val="0"/>
      <w:spacing w:line="191" w:lineRule="atLeast"/>
    </w:pPr>
    <w:rPr>
      <w:lang w:val="es-ES"/>
    </w:rPr>
  </w:style>
  <w:style w:type="character" w:styleId="CommentReference">
    <w:name w:val="annotation reference"/>
    <w:basedOn w:val="DefaultParagraphFont"/>
    <w:rsid w:val="00F32A37"/>
    <w:rPr>
      <w:sz w:val="16"/>
      <w:szCs w:val="16"/>
    </w:rPr>
  </w:style>
  <w:style w:type="paragraph" w:styleId="CommentText">
    <w:name w:val="annotation text"/>
    <w:basedOn w:val="Normal"/>
    <w:link w:val="CommentTextChar"/>
    <w:rsid w:val="00F32A37"/>
    <w:rPr>
      <w:sz w:val="20"/>
      <w:szCs w:val="20"/>
    </w:rPr>
  </w:style>
  <w:style w:type="character" w:customStyle="1" w:styleId="CommentTextChar">
    <w:name w:val="Comment Text Char"/>
    <w:basedOn w:val="DefaultParagraphFont"/>
    <w:link w:val="CommentText"/>
    <w:rsid w:val="00F32A37"/>
    <w:rPr>
      <w:lang w:val="es-CO"/>
    </w:rPr>
  </w:style>
  <w:style w:type="paragraph" w:styleId="CommentSubject">
    <w:name w:val="annotation subject"/>
    <w:basedOn w:val="CommentText"/>
    <w:next w:val="CommentText"/>
    <w:link w:val="CommentSubjectChar"/>
    <w:rsid w:val="00F32A37"/>
    <w:rPr>
      <w:b/>
      <w:bCs/>
    </w:rPr>
  </w:style>
  <w:style w:type="character" w:customStyle="1" w:styleId="CommentSubjectChar">
    <w:name w:val="Comment Subject Char"/>
    <w:basedOn w:val="CommentTextChar"/>
    <w:link w:val="CommentSubject"/>
    <w:rsid w:val="00F32A37"/>
    <w:rPr>
      <w:b/>
      <w:bCs/>
      <w:lang w:val="es-CO"/>
    </w:rPr>
  </w:style>
  <w:style w:type="table" w:styleId="TableGrid">
    <w:name w:val="Table Grid"/>
    <w:basedOn w:val="TableNormal"/>
    <w:rsid w:val="00A03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4699">
      <w:bodyDiv w:val="1"/>
      <w:marLeft w:val="0"/>
      <w:marRight w:val="0"/>
      <w:marTop w:val="0"/>
      <w:marBottom w:val="0"/>
      <w:divBdr>
        <w:top w:val="none" w:sz="0" w:space="0" w:color="auto"/>
        <w:left w:val="none" w:sz="0" w:space="0" w:color="auto"/>
        <w:bottom w:val="none" w:sz="0" w:space="0" w:color="auto"/>
        <w:right w:val="none" w:sz="0" w:space="0" w:color="auto"/>
      </w:divBdr>
    </w:div>
    <w:div w:id="448595039">
      <w:bodyDiv w:val="1"/>
      <w:marLeft w:val="0"/>
      <w:marRight w:val="0"/>
      <w:marTop w:val="0"/>
      <w:marBottom w:val="0"/>
      <w:divBdr>
        <w:top w:val="none" w:sz="0" w:space="0" w:color="auto"/>
        <w:left w:val="none" w:sz="0" w:space="0" w:color="auto"/>
        <w:bottom w:val="none" w:sz="0" w:space="0" w:color="auto"/>
        <w:right w:val="none" w:sz="0" w:space="0" w:color="auto"/>
      </w:divBdr>
    </w:div>
    <w:div w:id="534463675">
      <w:bodyDiv w:val="1"/>
      <w:marLeft w:val="0"/>
      <w:marRight w:val="0"/>
      <w:marTop w:val="0"/>
      <w:marBottom w:val="0"/>
      <w:divBdr>
        <w:top w:val="none" w:sz="0" w:space="0" w:color="auto"/>
        <w:left w:val="none" w:sz="0" w:space="0" w:color="auto"/>
        <w:bottom w:val="none" w:sz="0" w:space="0" w:color="auto"/>
        <w:right w:val="none" w:sz="0" w:space="0" w:color="auto"/>
      </w:divBdr>
    </w:div>
    <w:div w:id="618529577">
      <w:bodyDiv w:val="1"/>
      <w:marLeft w:val="0"/>
      <w:marRight w:val="0"/>
      <w:marTop w:val="0"/>
      <w:marBottom w:val="0"/>
      <w:divBdr>
        <w:top w:val="none" w:sz="0" w:space="0" w:color="auto"/>
        <w:left w:val="none" w:sz="0" w:space="0" w:color="auto"/>
        <w:bottom w:val="none" w:sz="0" w:space="0" w:color="auto"/>
        <w:right w:val="none" w:sz="0" w:space="0" w:color="auto"/>
      </w:divBdr>
    </w:div>
    <w:div w:id="643198783">
      <w:bodyDiv w:val="1"/>
      <w:marLeft w:val="0"/>
      <w:marRight w:val="0"/>
      <w:marTop w:val="0"/>
      <w:marBottom w:val="0"/>
      <w:divBdr>
        <w:top w:val="none" w:sz="0" w:space="0" w:color="auto"/>
        <w:left w:val="none" w:sz="0" w:space="0" w:color="auto"/>
        <w:bottom w:val="none" w:sz="0" w:space="0" w:color="auto"/>
        <w:right w:val="none" w:sz="0" w:space="0" w:color="auto"/>
      </w:divBdr>
    </w:div>
    <w:div w:id="848134055">
      <w:bodyDiv w:val="1"/>
      <w:marLeft w:val="0"/>
      <w:marRight w:val="0"/>
      <w:marTop w:val="0"/>
      <w:marBottom w:val="0"/>
      <w:divBdr>
        <w:top w:val="none" w:sz="0" w:space="0" w:color="auto"/>
        <w:left w:val="none" w:sz="0" w:space="0" w:color="auto"/>
        <w:bottom w:val="none" w:sz="0" w:space="0" w:color="auto"/>
        <w:right w:val="none" w:sz="0" w:space="0" w:color="auto"/>
      </w:divBdr>
    </w:div>
    <w:div w:id="956371789">
      <w:bodyDiv w:val="1"/>
      <w:marLeft w:val="0"/>
      <w:marRight w:val="0"/>
      <w:marTop w:val="0"/>
      <w:marBottom w:val="0"/>
      <w:divBdr>
        <w:top w:val="none" w:sz="0" w:space="0" w:color="auto"/>
        <w:left w:val="none" w:sz="0" w:space="0" w:color="auto"/>
        <w:bottom w:val="none" w:sz="0" w:space="0" w:color="auto"/>
        <w:right w:val="none" w:sz="0" w:space="0" w:color="auto"/>
      </w:divBdr>
      <w:divsChild>
        <w:div w:id="1864784363">
          <w:marLeft w:val="0"/>
          <w:marRight w:val="0"/>
          <w:marTop w:val="0"/>
          <w:marBottom w:val="0"/>
          <w:divBdr>
            <w:top w:val="none" w:sz="0" w:space="0" w:color="auto"/>
            <w:left w:val="none" w:sz="0" w:space="0" w:color="auto"/>
            <w:bottom w:val="none" w:sz="0" w:space="0" w:color="auto"/>
            <w:right w:val="none" w:sz="0" w:space="0" w:color="auto"/>
          </w:divBdr>
          <w:divsChild>
            <w:div w:id="1099373776">
              <w:marLeft w:val="0"/>
              <w:marRight w:val="0"/>
              <w:marTop w:val="0"/>
              <w:marBottom w:val="0"/>
              <w:divBdr>
                <w:top w:val="none" w:sz="0" w:space="0" w:color="auto"/>
                <w:left w:val="none" w:sz="0" w:space="0" w:color="auto"/>
                <w:bottom w:val="none" w:sz="0" w:space="0" w:color="auto"/>
                <w:right w:val="none" w:sz="0" w:space="0" w:color="auto"/>
              </w:divBdr>
              <w:divsChild>
                <w:div w:id="638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0595">
      <w:bodyDiv w:val="1"/>
      <w:marLeft w:val="0"/>
      <w:marRight w:val="0"/>
      <w:marTop w:val="0"/>
      <w:marBottom w:val="0"/>
      <w:divBdr>
        <w:top w:val="none" w:sz="0" w:space="0" w:color="auto"/>
        <w:left w:val="none" w:sz="0" w:space="0" w:color="auto"/>
        <w:bottom w:val="none" w:sz="0" w:space="0" w:color="auto"/>
        <w:right w:val="none" w:sz="0" w:space="0" w:color="auto"/>
      </w:divBdr>
    </w:div>
    <w:div w:id="1089693389">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201435706">
      <w:bodyDiv w:val="1"/>
      <w:marLeft w:val="0"/>
      <w:marRight w:val="0"/>
      <w:marTop w:val="0"/>
      <w:marBottom w:val="0"/>
      <w:divBdr>
        <w:top w:val="none" w:sz="0" w:space="0" w:color="auto"/>
        <w:left w:val="none" w:sz="0" w:space="0" w:color="auto"/>
        <w:bottom w:val="none" w:sz="0" w:space="0" w:color="auto"/>
        <w:right w:val="none" w:sz="0" w:space="0" w:color="auto"/>
      </w:divBdr>
    </w:div>
    <w:div w:id="1277564268">
      <w:bodyDiv w:val="1"/>
      <w:marLeft w:val="0"/>
      <w:marRight w:val="0"/>
      <w:marTop w:val="0"/>
      <w:marBottom w:val="0"/>
      <w:divBdr>
        <w:top w:val="none" w:sz="0" w:space="0" w:color="auto"/>
        <w:left w:val="none" w:sz="0" w:space="0" w:color="auto"/>
        <w:bottom w:val="none" w:sz="0" w:space="0" w:color="auto"/>
        <w:right w:val="none" w:sz="0" w:space="0" w:color="auto"/>
      </w:divBdr>
    </w:div>
    <w:div w:id="1410925246">
      <w:bodyDiv w:val="1"/>
      <w:marLeft w:val="0"/>
      <w:marRight w:val="0"/>
      <w:marTop w:val="0"/>
      <w:marBottom w:val="0"/>
      <w:divBdr>
        <w:top w:val="none" w:sz="0" w:space="0" w:color="auto"/>
        <w:left w:val="none" w:sz="0" w:space="0" w:color="auto"/>
        <w:bottom w:val="none" w:sz="0" w:space="0" w:color="auto"/>
        <w:right w:val="none" w:sz="0" w:space="0" w:color="auto"/>
      </w:divBdr>
    </w:div>
    <w:div w:id="1494905212">
      <w:bodyDiv w:val="1"/>
      <w:marLeft w:val="0"/>
      <w:marRight w:val="0"/>
      <w:marTop w:val="0"/>
      <w:marBottom w:val="0"/>
      <w:divBdr>
        <w:top w:val="none" w:sz="0" w:space="0" w:color="auto"/>
        <w:left w:val="none" w:sz="0" w:space="0" w:color="auto"/>
        <w:bottom w:val="none" w:sz="0" w:space="0" w:color="auto"/>
        <w:right w:val="none" w:sz="0" w:space="0" w:color="auto"/>
      </w:divBdr>
    </w:div>
    <w:div w:id="1596789638">
      <w:bodyDiv w:val="1"/>
      <w:marLeft w:val="0"/>
      <w:marRight w:val="0"/>
      <w:marTop w:val="0"/>
      <w:marBottom w:val="0"/>
      <w:divBdr>
        <w:top w:val="none" w:sz="0" w:space="0" w:color="auto"/>
        <w:left w:val="none" w:sz="0" w:space="0" w:color="auto"/>
        <w:bottom w:val="none" w:sz="0" w:space="0" w:color="auto"/>
        <w:right w:val="none" w:sz="0" w:space="0" w:color="auto"/>
      </w:divBdr>
    </w:div>
    <w:div w:id="1842886366">
      <w:bodyDiv w:val="1"/>
      <w:marLeft w:val="0"/>
      <w:marRight w:val="0"/>
      <w:marTop w:val="0"/>
      <w:marBottom w:val="0"/>
      <w:divBdr>
        <w:top w:val="none" w:sz="0" w:space="0" w:color="auto"/>
        <w:left w:val="none" w:sz="0" w:space="0" w:color="auto"/>
        <w:bottom w:val="none" w:sz="0" w:space="0" w:color="auto"/>
        <w:right w:val="none" w:sz="0" w:space="0" w:color="auto"/>
      </w:divBdr>
    </w:div>
    <w:div w:id="1884245882">
      <w:bodyDiv w:val="1"/>
      <w:marLeft w:val="0"/>
      <w:marRight w:val="0"/>
      <w:marTop w:val="0"/>
      <w:marBottom w:val="0"/>
      <w:divBdr>
        <w:top w:val="none" w:sz="0" w:space="0" w:color="auto"/>
        <w:left w:val="none" w:sz="0" w:space="0" w:color="auto"/>
        <w:bottom w:val="none" w:sz="0" w:space="0" w:color="auto"/>
        <w:right w:val="none" w:sz="0" w:space="0" w:color="auto"/>
      </w:divBdr>
    </w:div>
    <w:div w:id="21303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ntic.gov.co" TargetMode="External"/><Relationship Id="rId10" Type="http://schemas.openxmlformats.org/officeDocument/2006/relationships/hyperlink" Target="http://www.mintic.gov.co/images/documentos/espectro_radioelectrico/seleccion_objetiva_espectro/enlaces_microondas_solicitado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DD76-9D87-474D-81DC-527CA569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Macintosh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Ministerio de Comunicaciones</Company>
  <LinksUpToDate>false</LinksUpToDate>
  <CharactersWithSpaces>3178</CharactersWithSpaces>
  <SharedDoc>false</SharedDoc>
  <HLinks>
    <vt:vector size="24" baseType="variant">
      <vt:variant>
        <vt:i4>6946901</vt:i4>
      </vt:variant>
      <vt:variant>
        <vt:i4>-1</vt:i4>
      </vt:variant>
      <vt:variant>
        <vt:i4>2052</vt:i4>
      </vt:variant>
      <vt:variant>
        <vt:i4>1</vt:i4>
      </vt:variant>
      <vt:variant>
        <vt:lpwstr>logo mintic</vt:lpwstr>
      </vt:variant>
      <vt:variant>
        <vt:lpwstr/>
      </vt:variant>
      <vt:variant>
        <vt:i4>39</vt:i4>
      </vt:variant>
      <vt:variant>
        <vt:i4>-1</vt:i4>
      </vt:variant>
      <vt:variant>
        <vt:i4>2054</vt:i4>
      </vt:variant>
      <vt:variant>
        <vt:i4>1</vt:i4>
      </vt:variant>
      <vt:variant>
        <vt:lpwstr>logo vive</vt:lpwstr>
      </vt:variant>
      <vt:variant>
        <vt:lpwstr/>
      </vt:variant>
      <vt:variant>
        <vt:i4>1900615</vt:i4>
      </vt:variant>
      <vt:variant>
        <vt:i4>-1</vt:i4>
      </vt:variant>
      <vt:variant>
        <vt:i4>2057</vt:i4>
      </vt:variant>
      <vt:variant>
        <vt:i4>1</vt:i4>
      </vt:variant>
      <vt:variant>
        <vt:lpwstr>logo prosperidad</vt:lpwstr>
      </vt:variant>
      <vt:variant>
        <vt:lpwstr/>
      </vt:variant>
      <vt:variant>
        <vt:i4>917603</vt:i4>
      </vt:variant>
      <vt:variant>
        <vt:i4>-1</vt:i4>
      </vt:variant>
      <vt:variant>
        <vt:i4>2058</vt:i4>
      </vt:variant>
      <vt:variant>
        <vt:i4>1</vt:i4>
      </vt:variant>
      <vt:variant>
        <vt:lpwstr>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Nicolas Perez Rodriguez</dc:creator>
  <cp:lastModifiedBy>JAndres Baron</cp:lastModifiedBy>
  <cp:revision>3</cp:revision>
  <cp:lastPrinted>2012-11-02T00:37:00Z</cp:lastPrinted>
  <dcterms:created xsi:type="dcterms:W3CDTF">2012-11-02T00:37:00Z</dcterms:created>
  <dcterms:modified xsi:type="dcterms:W3CDTF">2012-11-02T01:11:00Z</dcterms:modified>
</cp:coreProperties>
</file>