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01E975" w14:textId="58044A66" w:rsidR="00656133" w:rsidRPr="00720563" w:rsidRDefault="005A0CBE" w:rsidP="00B91DA1">
      <w:pPr>
        <w:ind w:left="708" w:hanging="708"/>
      </w:pPr>
      <w:r>
        <w:rPr>
          <w:noProof/>
          <w:lang w:val="en-US" w:eastAsia="en-US"/>
        </w:rPr>
        <w:drawing>
          <wp:anchor distT="0" distB="0" distL="114300" distR="114300" simplePos="0" relativeHeight="251658345" behindDoc="1" locked="0" layoutInCell="1" allowOverlap="1" wp14:anchorId="75667EF5" wp14:editId="30E3AD01">
            <wp:simplePos x="0" y="0"/>
            <wp:positionH relativeFrom="page">
              <wp:align>right</wp:align>
            </wp:positionH>
            <wp:positionV relativeFrom="paragraph">
              <wp:posOffset>-1001395</wp:posOffset>
            </wp:positionV>
            <wp:extent cx="7926705" cy="1025772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1">
                      <a:extLst>
                        <a:ext uri="{28A0092B-C50C-407E-A947-70E740481C1C}">
                          <a14:useLocalDpi xmlns:a14="http://schemas.microsoft.com/office/drawing/2010/main" val="0"/>
                        </a:ext>
                      </a:extLst>
                    </a:blip>
                    <a:stretch>
                      <a:fillRect/>
                    </a:stretch>
                  </pic:blipFill>
                  <pic:spPr>
                    <a:xfrm>
                      <a:off x="0" y="0"/>
                      <a:ext cx="7926705" cy="10257720"/>
                    </a:xfrm>
                    <a:prstGeom prst="rect">
                      <a:avLst/>
                    </a:prstGeom>
                  </pic:spPr>
                </pic:pic>
              </a:graphicData>
            </a:graphic>
            <wp14:sizeRelH relativeFrom="page">
              <wp14:pctWidth>0</wp14:pctWidth>
            </wp14:sizeRelH>
            <wp14:sizeRelV relativeFrom="page">
              <wp14:pctHeight>0</wp14:pctHeight>
            </wp14:sizeRelV>
          </wp:anchor>
        </w:drawing>
      </w:r>
      <w:r w:rsidR="00354CEE">
        <w:t xml:space="preserve">  </w:t>
      </w:r>
    </w:p>
    <w:p w14:paraId="5365EECE" w14:textId="77777777" w:rsidR="00656133" w:rsidRPr="00720563" w:rsidRDefault="00656133" w:rsidP="00E730FD"/>
    <w:p w14:paraId="088726F6" w14:textId="77777777" w:rsidR="00656133" w:rsidRPr="00720563" w:rsidRDefault="00656133" w:rsidP="00E730FD"/>
    <w:p w14:paraId="43EE61D7" w14:textId="77777777" w:rsidR="00656133" w:rsidRPr="00720563" w:rsidRDefault="00656133" w:rsidP="00E730FD"/>
    <w:p w14:paraId="2B2C50F8" w14:textId="77777777" w:rsidR="00656133" w:rsidRPr="00720563" w:rsidRDefault="00656133" w:rsidP="00E730FD"/>
    <w:p w14:paraId="5E2B0818" w14:textId="77777777" w:rsidR="00656133" w:rsidRPr="00720563" w:rsidRDefault="00656133" w:rsidP="00E730FD"/>
    <w:p w14:paraId="33E25DEE" w14:textId="77777777" w:rsidR="00656133" w:rsidRPr="00720563" w:rsidRDefault="00656133" w:rsidP="00E730FD"/>
    <w:p w14:paraId="0E3A4BCE" w14:textId="77777777" w:rsidR="00656133" w:rsidRPr="00720563" w:rsidRDefault="00656133" w:rsidP="00E730FD"/>
    <w:p w14:paraId="6D7AD73B" w14:textId="77777777" w:rsidR="00656133" w:rsidRPr="00720563" w:rsidRDefault="00656133" w:rsidP="00E730FD"/>
    <w:p w14:paraId="1C9FD185" w14:textId="77777777" w:rsidR="00656133" w:rsidRPr="00720563" w:rsidRDefault="00656133" w:rsidP="00E730FD"/>
    <w:p w14:paraId="3A35A220" w14:textId="77777777" w:rsidR="00656133" w:rsidRPr="00720563" w:rsidRDefault="00656133" w:rsidP="00E730FD"/>
    <w:p w14:paraId="3699720E" w14:textId="77777777" w:rsidR="00656133" w:rsidRPr="00720563" w:rsidRDefault="00656133" w:rsidP="00E730FD"/>
    <w:p w14:paraId="37B9410D" w14:textId="77777777" w:rsidR="00656133" w:rsidRPr="00720563" w:rsidRDefault="00656133" w:rsidP="00E730FD"/>
    <w:p w14:paraId="590171E1" w14:textId="77777777" w:rsidR="00656133" w:rsidRPr="00720563" w:rsidRDefault="00656133" w:rsidP="00E730FD"/>
    <w:p w14:paraId="277A9CA2" w14:textId="77777777" w:rsidR="00066E7E" w:rsidRPr="00720563" w:rsidRDefault="00066E7E" w:rsidP="002807B7"/>
    <w:p w14:paraId="25D7A8CD" w14:textId="77777777" w:rsidR="00EB492C" w:rsidRPr="00720563" w:rsidRDefault="00EB492C" w:rsidP="002807B7"/>
    <w:p w14:paraId="5D7391EB" w14:textId="77777777" w:rsidR="00EB492C" w:rsidRPr="00720563" w:rsidRDefault="00EB492C" w:rsidP="002807B7"/>
    <w:p w14:paraId="35B1CF38" w14:textId="378626D2" w:rsidR="0049249F" w:rsidRDefault="0049249F" w:rsidP="002807B7"/>
    <w:p w14:paraId="308C05C1" w14:textId="06C59130" w:rsidR="00707D2B" w:rsidRDefault="00707D2B" w:rsidP="002807B7"/>
    <w:p w14:paraId="645F8A45" w14:textId="280440F9" w:rsidR="00707D2B" w:rsidRDefault="00BC189D" w:rsidP="00BC189D">
      <w:pPr>
        <w:tabs>
          <w:tab w:val="left" w:pos="5820"/>
        </w:tabs>
      </w:pPr>
      <w:r>
        <w:tab/>
      </w:r>
    </w:p>
    <w:p w14:paraId="331FAEC1" w14:textId="617FF07D" w:rsidR="00707D2B" w:rsidRDefault="00707D2B" w:rsidP="002807B7"/>
    <w:p w14:paraId="0439C51A" w14:textId="374B3A2E" w:rsidR="00707D2B" w:rsidRDefault="00707D2B" w:rsidP="002807B7"/>
    <w:p w14:paraId="5C03D857" w14:textId="1A8F7572" w:rsidR="00707D2B" w:rsidRDefault="00707D2B" w:rsidP="002807B7"/>
    <w:p w14:paraId="0C996937" w14:textId="74660B70" w:rsidR="00707D2B" w:rsidRDefault="00707D2B" w:rsidP="002807B7"/>
    <w:p w14:paraId="788AA873" w14:textId="2D18617E" w:rsidR="00973109" w:rsidRDefault="00BC189D" w:rsidP="00BC189D">
      <w:pPr>
        <w:tabs>
          <w:tab w:val="left" w:pos="2250"/>
        </w:tabs>
      </w:pPr>
      <w:r>
        <w:tab/>
      </w:r>
    </w:p>
    <w:p w14:paraId="1CB8BF46" w14:textId="77777777" w:rsidR="00B32C8A" w:rsidRDefault="00B32C8A" w:rsidP="00E15183">
      <w:pPr>
        <w:pStyle w:val="Estilo1"/>
        <w:ind w:left="360" w:firstLine="0"/>
        <w:jc w:val="both"/>
        <w:rPr>
          <w:color w:val="auto"/>
          <w:sz w:val="32"/>
          <w:szCs w:val="32"/>
        </w:rPr>
      </w:pPr>
      <w:bookmarkStart w:id="0" w:name="_Toc40873566"/>
    </w:p>
    <w:p w14:paraId="56A1DEE4" w14:textId="77777777" w:rsidR="00B32C8A" w:rsidRDefault="00B32C8A" w:rsidP="00E15183">
      <w:pPr>
        <w:pStyle w:val="Estilo1"/>
        <w:ind w:left="360" w:firstLine="0"/>
        <w:jc w:val="both"/>
        <w:rPr>
          <w:color w:val="auto"/>
          <w:sz w:val="32"/>
          <w:szCs w:val="32"/>
        </w:rPr>
      </w:pPr>
    </w:p>
    <w:p w14:paraId="21458BF6" w14:textId="77777777" w:rsidR="00B32C8A" w:rsidRDefault="00B32C8A" w:rsidP="00E15183">
      <w:pPr>
        <w:pStyle w:val="Estilo1"/>
        <w:ind w:left="360" w:firstLine="0"/>
        <w:jc w:val="both"/>
        <w:rPr>
          <w:color w:val="auto"/>
          <w:sz w:val="32"/>
          <w:szCs w:val="32"/>
        </w:rPr>
      </w:pPr>
    </w:p>
    <w:p w14:paraId="08F7A765" w14:textId="77777777" w:rsidR="00B32C8A" w:rsidRDefault="00B32C8A" w:rsidP="00E15183">
      <w:pPr>
        <w:pStyle w:val="Estilo1"/>
        <w:ind w:left="360" w:firstLine="0"/>
        <w:jc w:val="both"/>
        <w:rPr>
          <w:color w:val="auto"/>
          <w:sz w:val="32"/>
          <w:szCs w:val="32"/>
        </w:rPr>
      </w:pPr>
    </w:p>
    <w:p w14:paraId="11C20880" w14:textId="77777777" w:rsidR="00B32C8A" w:rsidRDefault="00B32C8A" w:rsidP="00E15183">
      <w:pPr>
        <w:pStyle w:val="Estilo1"/>
        <w:ind w:left="360" w:firstLine="0"/>
        <w:jc w:val="both"/>
        <w:rPr>
          <w:color w:val="auto"/>
          <w:sz w:val="32"/>
          <w:szCs w:val="32"/>
        </w:rPr>
      </w:pPr>
    </w:p>
    <w:p w14:paraId="5BB4FEBF" w14:textId="77777777" w:rsidR="00B32C8A" w:rsidRDefault="00B32C8A" w:rsidP="00E15183">
      <w:pPr>
        <w:pStyle w:val="Estilo1"/>
        <w:ind w:left="360" w:firstLine="0"/>
        <w:jc w:val="both"/>
        <w:rPr>
          <w:color w:val="auto"/>
          <w:sz w:val="32"/>
          <w:szCs w:val="32"/>
        </w:rPr>
      </w:pPr>
    </w:p>
    <w:p w14:paraId="48023499" w14:textId="77777777" w:rsidR="00B32C8A" w:rsidRDefault="00B32C8A" w:rsidP="00E15183">
      <w:pPr>
        <w:pStyle w:val="Estilo1"/>
        <w:ind w:left="360" w:firstLine="0"/>
        <w:jc w:val="both"/>
        <w:rPr>
          <w:color w:val="auto"/>
          <w:sz w:val="32"/>
          <w:szCs w:val="32"/>
        </w:rPr>
      </w:pPr>
    </w:p>
    <w:p w14:paraId="7FAA3F84" w14:textId="77777777" w:rsidR="00AD5ECD" w:rsidRDefault="00BC189D" w:rsidP="00E15183">
      <w:pPr>
        <w:pStyle w:val="Estilo1"/>
        <w:ind w:left="360" w:firstLine="0"/>
        <w:jc w:val="both"/>
        <w:rPr>
          <w:color w:val="FFFFFF" w:themeColor="background1"/>
          <w:sz w:val="44"/>
          <w:szCs w:val="44"/>
        </w:rPr>
      </w:pPr>
      <w:r w:rsidRPr="00B32C8A">
        <w:rPr>
          <w:color w:val="FFFFFF" w:themeColor="background1"/>
          <w:sz w:val="44"/>
          <w:szCs w:val="44"/>
        </w:rPr>
        <w:t xml:space="preserve">ANEXO 2 </w:t>
      </w:r>
    </w:p>
    <w:p w14:paraId="3A4449E6" w14:textId="54CDB427" w:rsidR="00025663" w:rsidRPr="00B32C8A" w:rsidRDefault="00025663" w:rsidP="00E15183">
      <w:pPr>
        <w:pStyle w:val="Estilo1"/>
        <w:ind w:left="360" w:firstLine="0"/>
        <w:jc w:val="both"/>
        <w:rPr>
          <w:color w:val="FFFFFF" w:themeColor="background1"/>
          <w:sz w:val="44"/>
          <w:szCs w:val="44"/>
          <w:lang w:val="es-ES"/>
        </w:rPr>
      </w:pPr>
      <w:r w:rsidRPr="00B32C8A">
        <w:rPr>
          <w:color w:val="FFFFFF" w:themeColor="background1"/>
          <w:sz w:val="44"/>
          <w:szCs w:val="44"/>
        </w:rPr>
        <w:t>GUÍA PARA</w:t>
      </w:r>
      <w:r w:rsidR="006D270E">
        <w:rPr>
          <w:color w:val="FFFFFF" w:themeColor="background1"/>
          <w:sz w:val="44"/>
          <w:szCs w:val="44"/>
        </w:rPr>
        <w:t xml:space="preserve"> </w:t>
      </w:r>
      <w:r w:rsidRPr="00B32C8A">
        <w:rPr>
          <w:color w:val="FFFFFF" w:themeColor="background1"/>
          <w:sz w:val="44"/>
          <w:szCs w:val="44"/>
        </w:rPr>
        <w:t>VINCULACIÓN Y USO DE LOS SERVICIOS CIUDA</w:t>
      </w:r>
      <w:r w:rsidR="00D64E85" w:rsidRPr="00B32C8A">
        <w:rPr>
          <w:color w:val="FFFFFF" w:themeColor="background1"/>
          <w:sz w:val="44"/>
          <w:szCs w:val="44"/>
        </w:rPr>
        <w:t>D</w:t>
      </w:r>
      <w:r w:rsidRPr="00B32C8A">
        <w:rPr>
          <w:color w:val="FFFFFF" w:themeColor="background1"/>
          <w:sz w:val="44"/>
          <w:szCs w:val="44"/>
        </w:rPr>
        <w:t>ANOS</w:t>
      </w:r>
      <w:r w:rsidR="00C2459F" w:rsidRPr="00B32C8A">
        <w:rPr>
          <w:color w:val="FFFFFF" w:themeColor="background1"/>
          <w:sz w:val="44"/>
          <w:szCs w:val="44"/>
        </w:rPr>
        <w:t xml:space="preserve"> </w:t>
      </w:r>
      <w:r w:rsidRPr="00B32C8A">
        <w:rPr>
          <w:color w:val="FFFFFF" w:themeColor="background1"/>
          <w:sz w:val="44"/>
          <w:szCs w:val="44"/>
        </w:rPr>
        <w:t>DIGITALES</w:t>
      </w:r>
      <w:bookmarkStart w:id="1" w:name="_Hlk531943478"/>
      <w:bookmarkEnd w:id="0"/>
      <w:bookmarkEnd w:id="1"/>
    </w:p>
    <w:p w14:paraId="67B19B30" w14:textId="2CBE294A" w:rsidR="006D65FB" w:rsidRPr="00B32C8A" w:rsidRDefault="008E43D8" w:rsidP="00F207C7">
      <w:pPr>
        <w:rPr>
          <w:rFonts w:eastAsiaTheme="minorHAnsi" w:cs="Arial"/>
          <w:color w:val="FFFFFF" w:themeColor="background1"/>
          <w:spacing w:val="-1"/>
          <w:sz w:val="44"/>
          <w:szCs w:val="44"/>
        </w:rPr>
      </w:pPr>
      <w:r w:rsidRPr="00B32C8A">
        <w:rPr>
          <w:noProof/>
          <w:color w:val="FFFFFF" w:themeColor="background1"/>
          <w:sz w:val="44"/>
          <w:szCs w:val="44"/>
          <w:lang w:val="en-US" w:eastAsia="en-US"/>
        </w:rPr>
        <w:drawing>
          <wp:anchor distT="0" distB="0" distL="114300" distR="114300" simplePos="0" relativeHeight="251658241" behindDoc="1" locked="0" layoutInCell="1" allowOverlap="1" wp14:anchorId="34498B7C" wp14:editId="6F19B612">
            <wp:simplePos x="0" y="0"/>
            <wp:positionH relativeFrom="column">
              <wp:posOffset>2710815</wp:posOffset>
            </wp:positionH>
            <wp:positionV relativeFrom="paragraph">
              <wp:posOffset>371049</wp:posOffset>
            </wp:positionV>
            <wp:extent cx="3963035" cy="719210"/>
            <wp:effectExtent l="0" t="0" r="0" b="508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3723" cy="726594"/>
                    </a:xfrm>
                    <a:prstGeom prst="rect">
                      <a:avLst/>
                    </a:prstGeom>
                  </pic:spPr>
                </pic:pic>
              </a:graphicData>
            </a:graphic>
            <wp14:sizeRelH relativeFrom="page">
              <wp14:pctWidth>0</wp14:pctWidth>
            </wp14:sizeRelH>
            <wp14:sizeRelV relativeFrom="page">
              <wp14:pctHeight>0</wp14:pctHeight>
            </wp14:sizeRelV>
          </wp:anchor>
        </w:drawing>
      </w:r>
      <w:r w:rsidR="00707D2B" w:rsidRPr="00B32C8A">
        <w:rPr>
          <w:rFonts w:cs="Arial"/>
          <w:noProof/>
          <w:color w:val="FFFFFF" w:themeColor="background1"/>
          <w:sz w:val="44"/>
          <w:szCs w:val="44"/>
          <w:lang w:val="en-US" w:eastAsia="en-US"/>
        </w:rPr>
        <w:drawing>
          <wp:anchor distT="0" distB="0" distL="114300" distR="114300" simplePos="0" relativeHeight="251658291" behindDoc="1" locked="0" layoutInCell="1" allowOverlap="1" wp14:anchorId="37678B6A" wp14:editId="486AB8D7">
            <wp:simplePos x="0" y="0"/>
            <wp:positionH relativeFrom="column">
              <wp:posOffset>2710815</wp:posOffset>
            </wp:positionH>
            <wp:positionV relativeFrom="page">
              <wp:posOffset>7934325</wp:posOffset>
            </wp:positionV>
            <wp:extent cx="3963035" cy="718820"/>
            <wp:effectExtent l="0" t="0" r="0" b="508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3035" cy="718820"/>
                    </a:xfrm>
                    <a:prstGeom prst="rect">
                      <a:avLst/>
                    </a:prstGeom>
                  </pic:spPr>
                </pic:pic>
              </a:graphicData>
            </a:graphic>
            <wp14:sizeRelH relativeFrom="page">
              <wp14:pctWidth>0</wp14:pctWidth>
            </wp14:sizeRelH>
            <wp14:sizeRelV relativeFrom="page">
              <wp14:pctHeight>0</wp14:pctHeight>
            </wp14:sizeRelV>
          </wp:anchor>
        </w:drawing>
      </w:r>
    </w:p>
    <w:p w14:paraId="7FE97E90" w14:textId="77777777" w:rsidR="00AE5827" w:rsidRPr="00B32C8A" w:rsidRDefault="00AE5827" w:rsidP="00BC189D">
      <w:pPr>
        <w:pStyle w:val="Estilo1"/>
        <w:ind w:left="360" w:firstLine="0"/>
        <w:jc w:val="both"/>
        <w:rPr>
          <w:color w:val="FFFFFF" w:themeColor="background1"/>
          <w:sz w:val="44"/>
          <w:szCs w:val="44"/>
        </w:rPr>
      </w:pPr>
      <w:r w:rsidRPr="00B32C8A">
        <w:rPr>
          <w:color w:val="FFFFFF" w:themeColor="background1"/>
          <w:sz w:val="44"/>
          <w:szCs w:val="44"/>
        </w:rPr>
        <w:t>Mayo de 2020</w:t>
      </w:r>
    </w:p>
    <w:p w14:paraId="239B7926" w14:textId="77777777" w:rsidR="000C51F7" w:rsidRPr="00C95C1B" w:rsidRDefault="000C51F7" w:rsidP="00E730FD">
      <w:r w:rsidRPr="009E23E1">
        <w:rPr>
          <w:color w:val="FF0000"/>
        </w:rPr>
        <w:lastRenderedPageBreak/>
        <w:br w:type="page"/>
      </w:r>
    </w:p>
    <w:p w14:paraId="1252F5D3" w14:textId="77777777" w:rsidR="004531A5" w:rsidRPr="00720563" w:rsidRDefault="004531A5" w:rsidP="00E730FD">
      <w:pPr>
        <w:sectPr w:rsidR="004531A5" w:rsidRPr="00720563" w:rsidSect="00920EB1">
          <w:headerReference w:type="even" r:id="rId14"/>
          <w:headerReference w:type="default" r:id="rId15"/>
          <w:footerReference w:type="even" r:id="rId16"/>
          <w:footerReference w:type="default" r:id="rId17"/>
          <w:headerReference w:type="first" r:id="rId18"/>
          <w:footerReference w:type="first" r:id="rId19"/>
          <w:pgSz w:w="12240" w:h="15840"/>
          <w:pgMar w:top="1417" w:right="1701" w:bottom="1417" w:left="1701" w:header="708" w:footer="708" w:gutter="0"/>
          <w:pgNumType w:fmt="numberInDash" w:start="1"/>
          <w:cols w:space="708"/>
          <w:titlePg/>
          <w:docGrid w:linePitch="360"/>
        </w:sectPr>
      </w:pPr>
    </w:p>
    <w:p w14:paraId="13AD5AC6" w14:textId="77777777" w:rsidR="000C51F7" w:rsidRDefault="000C51F7" w:rsidP="00E730FD"/>
    <w:p w14:paraId="7C801D77" w14:textId="77777777" w:rsidR="007009F3" w:rsidRDefault="007009F3" w:rsidP="00E730FD"/>
    <w:p w14:paraId="59F75FA1" w14:textId="77777777" w:rsidR="007009F3" w:rsidRPr="007857F0" w:rsidRDefault="007009F3" w:rsidP="00E730FD">
      <w:pPr>
        <w:rPr>
          <w:color w:val="404040" w:themeColor="text1" w:themeTint="BF"/>
        </w:rPr>
      </w:pPr>
    </w:p>
    <w:p w14:paraId="021C9802" w14:textId="77777777" w:rsidR="00F94261" w:rsidRPr="007857F0" w:rsidRDefault="00F94261" w:rsidP="00DC5D82">
      <w:pPr>
        <w:rPr>
          <w:b/>
          <w:color w:val="404040" w:themeColor="text1" w:themeTint="BF"/>
          <w:sz w:val="22"/>
          <w:szCs w:val="22"/>
        </w:rPr>
      </w:pPr>
      <w:r w:rsidRPr="007857F0">
        <w:rPr>
          <w:b/>
          <w:color w:val="404040" w:themeColor="text1" w:themeTint="BF"/>
          <w:sz w:val="22"/>
          <w:szCs w:val="22"/>
        </w:rPr>
        <w:t xml:space="preserve">Ministerio de Tecnologías de la Información y las Comunicaciones </w:t>
      </w:r>
    </w:p>
    <w:p w14:paraId="1E002326" w14:textId="01EC4D35" w:rsidR="00F94261" w:rsidRPr="007857F0" w:rsidRDefault="00F94261" w:rsidP="00DC5D82">
      <w:pPr>
        <w:rPr>
          <w:b/>
          <w:color w:val="404040" w:themeColor="text1" w:themeTint="BF"/>
          <w:sz w:val="22"/>
          <w:szCs w:val="22"/>
        </w:rPr>
      </w:pPr>
    </w:p>
    <w:p w14:paraId="065138E9" w14:textId="77777777" w:rsidR="00F94261" w:rsidRPr="007857F0" w:rsidRDefault="00F94261" w:rsidP="00DC5D82">
      <w:pPr>
        <w:rPr>
          <w:b/>
          <w:color w:val="404040" w:themeColor="text1" w:themeTint="BF"/>
          <w:sz w:val="22"/>
          <w:szCs w:val="22"/>
        </w:rPr>
      </w:pPr>
      <w:r w:rsidRPr="007857F0">
        <w:rPr>
          <w:b/>
          <w:color w:val="404040" w:themeColor="text1" w:themeTint="BF"/>
          <w:sz w:val="22"/>
          <w:szCs w:val="22"/>
        </w:rPr>
        <w:t>Dirección de Gobierno Digital</w:t>
      </w:r>
    </w:p>
    <w:p w14:paraId="7500ED6D" w14:textId="77777777" w:rsidR="00F94261" w:rsidRPr="007857F0" w:rsidRDefault="00F94261" w:rsidP="00E730FD">
      <w:pPr>
        <w:rPr>
          <w:b/>
          <w:color w:val="404040" w:themeColor="text1" w:themeTint="BF"/>
          <w:sz w:val="22"/>
          <w:szCs w:val="22"/>
        </w:rPr>
      </w:pPr>
    </w:p>
    <w:p w14:paraId="3FA163F0" w14:textId="77777777" w:rsidR="00F94261" w:rsidRPr="007857F0" w:rsidRDefault="00F94261" w:rsidP="00E730FD">
      <w:pPr>
        <w:rPr>
          <w:color w:val="404040" w:themeColor="text1" w:themeTint="BF"/>
        </w:rPr>
      </w:pPr>
      <w:r w:rsidRPr="007857F0">
        <w:rPr>
          <w:b/>
          <w:color w:val="404040" w:themeColor="text1" w:themeTint="BF"/>
          <w:sz w:val="22"/>
          <w:szCs w:val="22"/>
        </w:rPr>
        <w:t xml:space="preserve">Equipo de trabajo </w:t>
      </w:r>
      <w:r w:rsidRPr="007857F0">
        <w:rPr>
          <w:color w:val="404040" w:themeColor="text1" w:themeTint="BF"/>
        </w:rPr>
        <w:t xml:space="preserve"> </w:t>
      </w:r>
    </w:p>
    <w:p w14:paraId="79C7BD0D" w14:textId="7F1EC989" w:rsidR="00435F2C" w:rsidRPr="007857F0" w:rsidRDefault="000D3C45" w:rsidP="00E730FD">
      <w:pPr>
        <w:rPr>
          <w:color w:val="404040" w:themeColor="text1" w:themeTint="BF"/>
          <w:sz w:val="22"/>
          <w:szCs w:val="22"/>
        </w:rPr>
      </w:pPr>
      <w:r w:rsidRPr="007857F0">
        <w:rPr>
          <w:color w:val="404040" w:themeColor="text1" w:themeTint="BF"/>
          <w:sz w:val="22"/>
          <w:szCs w:val="22"/>
        </w:rPr>
        <w:t>C</w:t>
      </w:r>
      <w:r>
        <w:rPr>
          <w:color w:val="404040" w:themeColor="text1" w:themeTint="BF"/>
          <w:sz w:val="22"/>
          <w:szCs w:val="22"/>
        </w:rPr>
        <w:t>laudia Patricia Pico</w:t>
      </w:r>
      <w:r w:rsidRPr="007857F0">
        <w:rPr>
          <w:color w:val="404040" w:themeColor="text1" w:themeTint="BF"/>
          <w:sz w:val="22"/>
          <w:szCs w:val="22"/>
        </w:rPr>
        <w:t xml:space="preserve"> - Director</w:t>
      </w:r>
      <w:r w:rsidR="005D65AF">
        <w:rPr>
          <w:color w:val="404040" w:themeColor="text1" w:themeTint="BF"/>
          <w:sz w:val="22"/>
          <w:szCs w:val="22"/>
        </w:rPr>
        <w:t>a</w:t>
      </w:r>
      <w:r w:rsidRPr="007857F0">
        <w:rPr>
          <w:color w:val="404040" w:themeColor="text1" w:themeTint="BF"/>
          <w:sz w:val="22"/>
          <w:szCs w:val="22"/>
        </w:rPr>
        <w:t xml:space="preserve"> de Gobierno Digital </w:t>
      </w:r>
    </w:p>
    <w:p w14:paraId="7EAC8B70" w14:textId="77777777" w:rsidR="00352E38" w:rsidRPr="007857F0" w:rsidRDefault="00352E38" w:rsidP="00E730FD">
      <w:pPr>
        <w:rPr>
          <w:color w:val="404040" w:themeColor="text1" w:themeTint="BF"/>
          <w:sz w:val="22"/>
          <w:szCs w:val="22"/>
        </w:rPr>
      </w:pPr>
      <w:r w:rsidRPr="007857F0">
        <w:rPr>
          <w:color w:val="404040" w:themeColor="text1" w:themeTint="BF"/>
          <w:sz w:val="22"/>
          <w:szCs w:val="22"/>
        </w:rPr>
        <w:t xml:space="preserve">José Ricardo Aponte Oviedo – Equipo </w:t>
      </w:r>
      <w:r w:rsidR="003D41F5">
        <w:rPr>
          <w:color w:val="404040" w:themeColor="text1" w:themeTint="BF"/>
          <w:sz w:val="22"/>
          <w:szCs w:val="22"/>
        </w:rPr>
        <w:t xml:space="preserve">Servicios Ciudadanos Digitales </w:t>
      </w:r>
    </w:p>
    <w:p w14:paraId="3C6E414C" w14:textId="77777777" w:rsidR="000D3C45" w:rsidRPr="00F4780A" w:rsidRDefault="000D3C45" w:rsidP="000D3C45">
      <w:pPr>
        <w:rPr>
          <w:color w:val="404040" w:themeColor="text1" w:themeTint="BF"/>
          <w:sz w:val="22"/>
          <w:szCs w:val="22"/>
        </w:rPr>
      </w:pPr>
      <w:r w:rsidRPr="00F4780A">
        <w:rPr>
          <w:color w:val="404040" w:themeColor="text1" w:themeTint="BF"/>
          <w:sz w:val="22"/>
          <w:szCs w:val="22"/>
        </w:rPr>
        <w:t>Ángela Janeth Cortés Hernández – Coordinadora grupo interno de seguridad y privacidad</w:t>
      </w:r>
    </w:p>
    <w:p w14:paraId="2B43B1E8" w14:textId="77777777" w:rsidR="005C1261" w:rsidRDefault="005C1261" w:rsidP="00DC5585">
      <w:pPr>
        <w:rPr>
          <w:color w:val="404040" w:themeColor="text1" w:themeTint="BF"/>
          <w:sz w:val="22"/>
        </w:rPr>
      </w:pPr>
    </w:p>
    <w:p w14:paraId="7128FC22" w14:textId="77777777" w:rsidR="007D6621" w:rsidRDefault="007D6621" w:rsidP="00DC5585">
      <w:pPr>
        <w:rPr>
          <w:color w:val="404040" w:themeColor="text1" w:themeTint="BF"/>
          <w:sz w:val="22"/>
        </w:rPr>
      </w:pPr>
    </w:p>
    <w:p w14:paraId="3C56F1C0" w14:textId="77777777" w:rsidR="007D6621" w:rsidRDefault="007D6621" w:rsidP="00DC5585">
      <w:pPr>
        <w:rPr>
          <w:color w:val="404040" w:themeColor="text1" w:themeTint="BF"/>
          <w:sz w:val="22"/>
        </w:rPr>
      </w:pPr>
    </w:p>
    <w:p w14:paraId="78435CFA" w14:textId="77777777" w:rsidR="00873436" w:rsidRDefault="007D6621" w:rsidP="00DC5585">
      <w:pPr>
        <w:rPr>
          <w:b/>
          <w:color w:val="404040" w:themeColor="text1" w:themeTint="BF"/>
          <w:sz w:val="22"/>
          <w:szCs w:val="22"/>
        </w:rPr>
      </w:pPr>
      <w:r>
        <w:rPr>
          <w:b/>
          <w:color w:val="404040" w:themeColor="text1" w:themeTint="BF"/>
          <w:sz w:val="22"/>
          <w:szCs w:val="22"/>
        </w:rPr>
        <w:t>Agencia Nacional Digital</w:t>
      </w:r>
    </w:p>
    <w:p w14:paraId="3532D383" w14:textId="5600D049" w:rsidR="00B05210" w:rsidRDefault="00B05210" w:rsidP="00DC5585">
      <w:pPr>
        <w:rPr>
          <w:b/>
          <w:color w:val="404040" w:themeColor="text1" w:themeTint="BF"/>
          <w:sz w:val="22"/>
          <w:szCs w:val="22"/>
        </w:rPr>
      </w:pPr>
      <w:r>
        <w:rPr>
          <w:b/>
          <w:color w:val="404040" w:themeColor="text1" w:themeTint="BF"/>
          <w:sz w:val="22"/>
          <w:szCs w:val="22"/>
        </w:rPr>
        <w:t>E</w:t>
      </w:r>
      <w:r w:rsidRPr="007857F0">
        <w:rPr>
          <w:b/>
          <w:color w:val="404040" w:themeColor="text1" w:themeTint="BF"/>
          <w:sz w:val="22"/>
          <w:szCs w:val="22"/>
        </w:rPr>
        <w:t>quipo de trabajo</w:t>
      </w:r>
    </w:p>
    <w:p w14:paraId="373834DA" w14:textId="3D02474D" w:rsidR="00B05210" w:rsidRPr="00B05210" w:rsidRDefault="00B05210" w:rsidP="00DC5585">
      <w:pPr>
        <w:rPr>
          <w:color w:val="404040" w:themeColor="text1" w:themeTint="BF"/>
          <w:sz w:val="22"/>
          <w:szCs w:val="22"/>
        </w:rPr>
      </w:pPr>
      <w:r>
        <w:rPr>
          <w:color w:val="404040" w:themeColor="text1" w:themeTint="BF"/>
          <w:sz w:val="22"/>
          <w:szCs w:val="22"/>
        </w:rPr>
        <w:t>Lesly Gómez</w:t>
      </w:r>
      <w:r w:rsidR="001E78CC">
        <w:rPr>
          <w:color w:val="404040" w:themeColor="text1" w:themeTint="BF"/>
          <w:sz w:val="22"/>
          <w:szCs w:val="22"/>
        </w:rPr>
        <w:t xml:space="preserve"> – </w:t>
      </w:r>
      <w:proofErr w:type="gramStart"/>
      <w:r w:rsidR="001E78CC">
        <w:rPr>
          <w:color w:val="404040" w:themeColor="text1" w:themeTint="BF"/>
          <w:sz w:val="22"/>
          <w:szCs w:val="22"/>
        </w:rPr>
        <w:t>Directora</w:t>
      </w:r>
      <w:proofErr w:type="gramEnd"/>
      <w:r w:rsidR="001E78CC">
        <w:rPr>
          <w:color w:val="404040" w:themeColor="text1" w:themeTint="BF"/>
          <w:sz w:val="22"/>
          <w:szCs w:val="22"/>
        </w:rPr>
        <w:t xml:space="preserve"> de la Agencia Nacional Digital</w:t>
      </w:r>
    </w:p>
    <w:p w14:paraId="0CDC907B" w14:textId="04685DD2" w:rsidR="00DC5585" w:rsidRPr="00615D00" w:rsidRDefault="00615D00" w:rsidP="00DC5585">
      <w:pPr>
        <w:rPr>
          <w:color w:val="404040" w:themeColor="text1" w:themeTint="BF"/>
          <w:sz w:val="22"/>
        </w:rPr>
      </w:pPr>
      <w:r w:rsidRPr="00615D00">
        <w:rPr>
          <w:color w:val="404040" w:themeColor="text1" w:themeTint="BF"/>
          <w:sz w:val="22"/>
        </w:rPr>
        <w:t>Lina María Cr</w:t>
      </w:r>
      <w:r>
        <w:rPr>
          <w:color w:val="404040" w:themeColor="text1" w:themeTint="BF"/>
          <w:sz w:val="22"/>
        </w:rPr>
        <w:t>u</w:t>
      </w:r>
      <w:r w:rsidRPr="00615D00">
        <w:rPr>
          <w:color w:val="404040" w:themeColor="text1" w:themeTint="BF"/>
          <w:sz w:val="22"/>
        </w:rPr>
        <w:t>z</w:t>
      </w:r>
      <w:r>
        <w:rPr>
          <w:color w:val="404040" w:themeColor="text1" w:themeTint="BF"/>
          <w:sz w:val="22"/>
        </w:rPr>
        <w:t xml:space="preserve"> - </w:t>
      </w:r>
      <w:proofErr w:type="gramStart"/>
      <w:r>
        <w:rPr>
          <w:color w:val="404040" w:themeColor="text1" w:themeTint="BF"/>
          <w:sz w:val="22"/>
        </w:rPr>
        <w:t>Subd</w:t>
      </w:r>
      <w:r w:rsidR="00DC5585">
        <w:rPr>
          <w:color w:val="404040" w:themeColor="text1" w:themeTint="BF"/>
          <w:sz w:val="22"/>
        </w:rPr>
        <w:t>irec</w:t>
      </w:r>
      <w:r>
        <w:rPr>
          <w:color w:val="404040" w:themeColor="text1" w:themeTint="BF"/>
          <w:sz w:val="22"/>
        </w:rPr>
        <w:t>tora</w:t>
      </w:r>
      <w:proofErr w:type="gramEnd"/>
      <w:r w:rsidR="00DC5585">
        <w:rPr>
          <w:color w:val="404040" w:themeColor="text1" w:themeTint="BF"/>
          <w:sz w:val="22"/>
        </w:rPr>
        <w:t xml:space="preserve"> de servicios ciudadanos Digitales  </w:t>
      </w:r>
    </w:p>
    <w:p w14:paraId="049F674C" w14:textId="77777777" w:rsidR="00DC5585" w:rsidRPr="007857F0" w:rsidRDefault="00DC5585" w:rsidP="00DC5585">
      <w:pPr>
        <w:rPr>
          <w:color w:val="404040" w:themeColor="text1" w:themeTint="BF"/>
        </w:rPr>
      </w:pPr>
    </w:p>
    <w:p w14:paraId="724A9351" w14:textId="77777777" w:rsidR="00DC5585" w:rsidRPr="007857F0" w:rsidRDefault="00DC5585" w:rsidP="00DC5585">
      <w:pPr>
        <w:rPr>
          <w:color w:val="404040" w:themeColor="text1" w:themeTint="BF"/>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7270"/>
      </w:tblGrid>
      <w:tr w:rsidR="00DC5585" w:rsidRPr="00244C20" w14:paraId="7DF504AA" w14:textId="77777777" w:rsidTr="00354CEE">
        <w:trPr>
          <w:trHeight w:val="268"/>
        </w:trPr>
        <w:tc>
          <w:tcPr>
            <w:tcW w:w="2095" w:type="dxa"/>
          </w:tcPr>
          <w:p w14:paraId="320279EC" w14:textId="77777777" w:rsidR="00DC5585" w:rsidRPr="007857F0" w:rsidRDefault="00DC5585" w:rsidP="00354CEE">
            <w:pPr>
              <w:rPr>
                <w:b/>
                <w:color w:val="404040" w:themeColor="text1" w:themeTint="BF"/>
                <w:sz w:val="16"/>
                <w:szCs w:val="16"/>
              </w:rPr>
            </w:pPr>
            <w:r w:rsidRPr="007857F0">
              <w:rPr>
                <w:b/>
                <w:color w:val="404040" w:themeColor="text1" w:themeTint="BF"/>
                <w:sz w:val="16"/>
                <w:szCs w:val="16"/>
              </w:rPr>
              <w:t xml:space="preserve">Versión  </w:t>
            </w:r>
          </w:p>
        </w:tc>
        <w:tc>
          <w:tcPr>
            <w:tcW w:w="7270" w:type="dxa"/>
          </w:tcPr>
          <w:p w14:paraId="240C1100" w14:textId="77777777" w:rsidR="00DC5585" w:rsidRPr="007857F0" w:rsidRDefault="00DC5585" w:rsidP="00354CEE">
            <w:pPr>
              <w:rPr>
                <w:b/>
                <w:color w:val="404040" w:themeColor="text1" w:themeTint="BF"/>
                <w:sz w:val="16"/>
                <w:szCs w:val="16"/>
              </w:rPr>
            </w:pPr>
            <w:r w:rsidRPr="007857F0">
              <w:rPr>
                <w:b/>
                <w:color w:val="404040" w:themeColor="text1" w:themeTint="BF"/>
                <w:sz w:val="16"/>
                <w:szCs w:val="16"/>
              </w:rPr>
              <w:t>Observaciones</w:t>
            </w:r>
          </w:p>
        </w:tc>
      </w:tr>
      <w:tr w:rsidR="00DC5585" w:rsidRPr="00244C20" w14:paraId="278D696B" w14:textId="77777777" w:rsidTr="00354CEE">
        <w:trPr>
          <w:trHeight w:val="272"/>
        </w:trPr>
        <w:tc>
          <w:tcPr>
            <w:tcW w:w="2095" w:type="dxa"/>
            <w:vAlign w:val="center"/>
          </w:tcPr>
          <w:p w14:paraId="3BC0DB87" w14:textId="77777777" w:rsidR="00DC5585" w:rsidRPr="00057948" w:rsidRDefault="00DC5585" w:rsidP="00354CEE">
            <w:pPr>
              <w:rPr>
                <w:color w:val="404040" w:themeColor="text1" w:themeTint="BF"/>
                <w:sz w:val="16"/>
                <w:szCs w:val="16"/>
              </w:rPr>
            </w:pPr>
            <w:r w:rsidRPr="00057948">
              <w:rPr>
                <w:color w:val="404040" w:themeColor="text1" w:themeTint="BF"/>
                <w:sz w:val="16"/>
                <w:szCs w:val="16"/>
              </w:rPr>
              <w:t xml:space="preserve">Versión 1 </w:t>
            </w:r>
          </w:p>
          <w:p w14:paraId="70B2A7ED" w14:textId="77777777" w:rsidR="00DC5585" w:rsidRPr="007857F0" w:rsidRDefault="00DC5585" w:rsidP="00354CEE">
            <w:pPr>
              <w:rPr>
                <w:color w:val="404040" w:themeColor="text1" w:themeTint="BF"/>
                <w:sz w:val="16"/>
                <w:szCs w:val="16"/>
              </w:rPr>
            </w:pPr>
            <w:r w:rsidRPr="00057948">
              <w:rPr>
                <w:color w:val="404040" w:themeColor="text1" w:themeTint="BF"/>
                <w:sz w:val="16"/>
                <w:szCs w:val="16"/>
              </w:rPr>
              <w:t>Abril 2020</w:t>
            </w:r>
          </w:p>
        </w:tc>
        <w:tc>
          <w:tcPr>
            <w:tcW w:w="7270" w:type="dxa"/>
            <w:vAlign w:val="center"/>
          </w:tcPr>
          <w:p w14:paraId="10E11FCB" w14:textId="77777777" w:rsidR="00DC5585" w:rsidRPr="007857F0" w:rsidRDefault="00DC5585" w:rsidP="00354CEE">
            <w:pPr>
              <w:rPr>
                <w:color w:val="404040" w:themeColor="text1" w:themeTint="BF"/>
                <w:sz w:val="16"/>
                <w:szCs w:val="16"/>
              </w:rPr>
            </w:pPr>
            <w:r w:rsidRPr="00EF79D1">
              <w:rPr>
                <w:color w:val="404040" w:themeColor="text1" w:themeTint="BF"/>
                <w:sz w:val="16"/>
                <w:szCs w:val="16"/>
              </w:rPr>
              <w:t xml:space="preserve">Guía para vinculación y uso de </w:t>
            </w:r>
            <w:r>
              <w:rPr>
                <w:color w:val="404040" w:themeColor="text1" w:themeTint="BF"/>
                <w:sz w:val="16"/>
                <w:szCs w:val="16"/>
              </w:rPr>
              <w:t xml:space="preserve">los </w:t>
            </w:r>
            <w:r w:rsidRPr="00EF79D1">
              <w:rPr>
                <w:color w:val="404040" w:themeColor="text1" w:themeTint="BF"/>
                <w:sz w:val="16"/>
                <w:szCs w:val="16"/>
              </w:rPr>
              <w:t>servicios ciudadanos digitales</w:t>
            </w:r>
          </w:p>
        </w:tc>
      </w:tr>
      <w:tr w:rsidR="00DC5585" w:rsidRPr="00244C20" w14:paraId="053A1188" w14:textId="77777777" w:rsidTr="00354CEE">
        <w:trPr>
          <w:trHeight w:val="478"/>
        </w:trPr>
        <w:tc>
          <w:tcPr>
            <w:tcW w:w="2095" w:type="dxa"/>
            <w:vAlign w:val="center"/>
          </w:tcPr>
          <w:p w14:paraId="7711E9F6" w14:textId="77777777" w:rsidR="00DC5585" w:rsidRPr="00057948" w:rsidRDefault="00DC5585" w:rsidP="00354CEE">
            <w:pPr>
              <w:rPr>
                <w:color w:val="404040" w:themeColor="text1" w:themeTint="BF"/>
                <w:sz w:val="16"/>
                <w:szCs w:val="16"/>
              </w:rPr>
            </w:pPr>
            <w:r w:rsidRPr="00057948">
              <w:rPr>
                <w:color w:val="404040" w:themeColor="text1" w:themeTint="BF"/>
                <w:sz w:val="16"/>
                <w:szCs w:val="16"/>
              </w:rPr>
              <w:t>Versión 1</w:t>
            </w:r>
            <w:r>
              <w:rPr>
                <w:color w:val="404040" w:themeColor="text1" w:themeTint="BF"/>
                <w:sz w:val="16"/>
                <w:szCs w:val="16"/>
              </w:rPr>
              <w:t>.1</w:t>
            </w:r>
            <w:r w:rsidRPr="00057948">
              <w:rPr>
                <w:color w:val="404040" w:themeColor="text1" w:themeTint="BF"/>
                <w:sz w:val="16"/>
                <w:szCs w:val="16"/>
              </w:rPr>
              <w:t xml:space="preserve"> </w:t>
            </w:r>
          </w:p>
          <w:p w14:paraId="05497623" w14:textId="4E008628" w:rsidR="00DC5585" w:rsidRPr="007857F0" w:rsidRDefault="00E01988" w:rsidP="00354CEE">
            <w:pPr>
              <w:rPr>
                <w:color w:val="404040" w:themeColor="text1" w:themeTint="BF"/>
              </w:rPr>
            </w:pPr>
            <w:r>
              <w:rPr>
                <w:color w:val="404040" w:themeColor="text1" w:themeTint="BF"/>
                <w:sz w:val="16"/>
                <w:szCs w:val="16"/>
              </w:rPr>
              <w:t>Mayo</w:t>
            </w:r>
            <w:r w:rsidR="00DC5585" w:rsidRPr="00057948">
              <w:rPr>
                <w:color w:val="404040" w:themeColor="text1" w:themeTint="BF"/>
                <w:sz w:val="16"/>
                <w:szCs w:val="16"/>
              </w:rPr>
              <w:t xml:space="preserve"> 2020</w:t>
            </w:r>
          </w:p>
        </w:tc>
        <w:tc>
          <w:tcPr>
            <w:tcW w:w="7270" w:type="dxa"/>
          </w:tcPr>
          <w:p w14:paraId="6E45C240" w14:textId="5E95AD42" w:rsidR="00DC5585" w:rsidRPr="007857F0" w:rsidRDefault="00DC5585" w:rsidP="00354CEE">
            <w:pPr>
              <w:pStyle w:val="NormalWeb"/>
              <w:rPr>
                <w:color w:val="404040" w:themeColor="text1" w:themeTint="BF"/>
              </w:rPr>
            </w:pPr>
            <w:proofErr w:type="gramStart"/>
            <w:r w:rsidRPr="00A73725">
              <w:rPr>
                <w:rFonts w:ascii="Titillium Web" w:eastAsiaTheme="minorEastAsia" w:hAnsi="Titillium Web" w:cstheme="minorBidi"/>
                <w:color w:val="404040" w:themeColor="text1" w:themeTint="BF"/>
                <w:sz w:val="16"/>
                <w:szCs w:val="16"/>
                <w:lang w:eastAsia="es-CO"/>
              </w:rPr>
              <w:t>Prop</w:t>
            </w:r>
            <w:r>
              <w:rPr>
                <w:rFonts w:ascii="Titillium Web" w:eastAsiaTheme="minorEastAsia" w:hAnsi="Titillium Web" w:cstheme="minorBidi"/>
                <w:color w:val="404040" w:themeColor="text1" w:themeTint="BF"/>
                <w:sz w:val="16"/>
                <w:szCs w:val="16"/>
                <w:lang w:eastAsia="es-CO"/>
              </w:rPr>
              <w:t>uesta  p</w:t>
            </w:r>
            <w:r w:rsidRPr="00A73725">
              <w:rPr>
                <w:rFonts w:ascii="Titillium Web" w:eastAsiaTheme="minorEastAsia" w:hAnsi="Titillium Web" w:cstheme="minorBidi"/>
                <w:color w:val="404040" w:themeColor="text1" w:themeTint="BF"/>
                <w:sz w:val="16"/>
                <w:szCs w:val="16"/>
                <w:lang w:eastAsia="es-CO"/>
              </w:rPr>
              <w:t>ara</w:t>
            </w:r>
            <w:proofErr w:type="gramEnd"/>
            <w:r w:rsidRPr="00A73725">
              <w:rPr>
                <w:rFonts w:ascii="Titillium Web" w:eastAsiaTheme="minorEastAsia" w:hAnsi="Titillium Web" w:cstheme="minorBidi"/>
                <w:color w:val="404040" w:themeColor="text1" w:themeTint="BF"/>
                <w:sz w:val="16"/>
                <w:szCs w:val="16"/>
                <w:lang w:eastAsia="es-CO"/>
              </w:rPr>
              <w:t xml:space="preserve"> aprobación del Ministerio de Tecnologías de la Información y las Comunicaciones</w:t>
            </w:r>
            <w:r>
              <w:rPr>
                <w:rFonts w:ascii="Titillium Web" w:eastAsiaTheme="minorEastAsia" w:hAnsi="Titillium Web" w:cstheme="minorBidi"/>
                <w:color w:val="404040" w:themeColor="text1" w:themeTint="BF"/>
                <w:sz w:val="16"/>
                <w:szCs w:val="16"/>
                <w:lang w:eastAsia="es-CO"/>
              </w:rPr>
              <w:t xml:space="preserve"> de</w:t>
            </w:r>
            <w:r w:rsidRPr="00A73725">
              <w:rPr>
                <w:rFonts w:ascii="Titillium Web" w:eastAsiaTheme="minorEastAsia" w:hAnsi="Titillium Web" w:cstheme="minorBidi"/>
                <w:color w:val="404040" w:themeColor="text1" w:themeTint="BF"/>
                <w:sz w:val="16"/>
                <w:szCs w:val="16"/>
                <w:lang w:eastAsia="es-CO"/>
              </w:rPr>
              <w:t xml:space="preserve"> los aspectos técnicos a formalizar en la </w:t>
            </w:r>
            <w:r>
              <w:rPr>
                <w:rFonts w:ascii="Titillium Web" w:eastAsiaTheme="minorEastAsia" w:hAnsi="Titillium Web" w:cstheme="minorBidi"/>
                <w:color w:val="404040" w:themeColor="text1" w:themeTint="BF"/>
                <w:sz w:val="16"/>
                <w:szCs w:val="16"/>
                <w:lang w:eastAsia="es-CO"/>
              </w:rPr>
              <w:t>guía</w:t>
            </w:r>
            <w:r w:rsidRPr="00A73725">
              <w:rPr>
                <w:rFonts w:ascii="Titillium Web" w:eastAsiaTheme="minorEastAsia" w:hAnsi="Titillium Web" w:cstheme="minorBidi"/>
                <w:color w:val="404040" w:themeColor="text1" w:themeTint="BF"/>
                <w:sz w:val="16"/>
                <w:szCs w:val="16"/>
                <w:lang w:eastAsia="es-CO"/>
              </w:rPr>
              <w:t>.</w:t>
            </w:r>
          </w:p>
        </w:tc>
      </w:tr>
      <w:tr w:rsidR="00DC5585" w:rsidRPr="00244C20" w14:paraId="23DA8312" w14:textId="77777777" w:rsidTr="00354CEE">
        <w:trPr>
          <w:trHeight w:val="74"/>
        </w:trPr>
        <w:tc>
          <w:tcPr>
            <w:tcW w:w="2095" w:type="dxa"/>
            <w:vAlign w:val="center"/>
          </w:tcPr>
          <w:p w14:paraId="1FBF40AF" w14:textId="77777777" w:rsidR="00DC5585" w:rsidRPr="007857F0" w:rsidRDefault="00DC5585" w:rsidP="00354CEE">
            <w:pPr>
              <w:rPr>
                <w:color w:val="404040" w:themeColor="text1" w:themeTint="BF"/>
              </w:rPr>
            </w:pPr>
          </w:p>
        </w:tc>
        <w:tc>
          <w:tcPr>
            <w:tcW w:w="7270" w:type="dxa"/>
          </w:tcPr>
          <w:p w14:paraId="07214ED9" w14:textId="77777777" w:rsidR="00DC5585" w:rsidRPr="007857F0" w:rsidRDefault="00DC5585" w:rsidP="00354CEE">
            <w:pPr>
              <w:pStyle w:val="NormalWeb"/>
              <w:rPr>
                <w:color w:val="404040" w:themeColor="text1" w:themeTint="BF"/>
              </w:rPr>
            </w:pPr>
          </w:p>
        </w:tc>
      </w:tr>
    </w:tbl>
    <w:p w14:paraId="3DD45173" w14:textId="77777777" w:rsidR="00B04880" w:rsidRPr="007857F0" w:rsidRDefault="00B04880" w:rsidP="00E730FD">
      <w:pPr>
        <w:rPr>
          <w:color w:val="404040" w:themeColor="text1" w:themeTint="BF"/>
        </w:rPr>
      </w:pPr>
    </w:p>
    <w:p w14:paraId="154580BF" w14:textId="77777777" w:rsidR="00F94261" w:rsidRPr="007857F0" w:rsidRDefault="00F94261" w:rsidP="00E730FD">
      <w:pPr>
        <w:rPr>
          <w:color w:val="404040" w:themeColor="text1" w:themeTint="BF"/>
          <w:sz w:val="21"/>
          <w:szCs w:val="21"/>
          <w:shd w:val="clear" w:color="auto" w:fill="FFFFFF"/>
          <w:lang w:eastAsia="es-ES_tradnl"/>
        </w:rPr>
      </w:pPr>
      <w:r w:rsidRPr="007857F0">
        <w:rPr>
          <w:color w:val="404040" w:themeColor="text1" w:themeTint="BF"/>
          <w:sz w:val="21"/>
          <w:szCs w:val="21"/>
          <w:shd w:val="clear" w:color="auto" w:fill="FFFFFF"/>
          <w:lang w:eastAsia="es-ES_tradnl"/>
        </w:rPr>
        <w:t xml:space="preserve">Comentarios, sugerencias o correcciones pueden ser enviadas al correo electrónico: </w:t>
      </w:r>
      <w:hyperlink r:id="rId20" w:history="1">
        <w:r w:rsidRPr="00541DE1">
          <w:rPr>
            <w:rStyle w:val="Hipervnculo"/>
            <w:rFonts w:eastAsia="Times New Roman" w:cs="Arial"/>
            <w:color w:val="404040" w:themeColor="text1" w:themeTint="BF"/>
            <w:sz w:val="21"/>
            <w:szCs w:val="21"/>
            <w:shd w:val="clear" w:color="auto" w:fill="FFFFFF"/>
            <w:lang w:eastAsia="es-ES_tradnl"/>
          </w:rPr>
          <w:t>gobiernodigital@mintic.gov.co</w:t>
        </w:r>
      </w:hyperlink>
    </w:p>
    <w:p w14:paraId="2668DC4E" w14:textId="77777777" w:rsidR="00F94261" w:rsidRPr="007857F0" w:rsidRDefault="00F94261" w:rsidP="00E730FD">
      <w:pPr>
        <w:rPr>
          <w:color w:val="404040" w:themeColor="text1" w:themeTint="BF"/>
          <w:sz w:val="21"/>
          <w:szCs w:val="21"/>
        </w:rPr>
      </w:pPr>
      <w:r w:rsidRPr="007857F0">
        <w:rPr>
          <w:color w:val="404040" w:themeColor="text1" w:themeTint="BF"/>
          <w:sz w:val="21"/>
          <w:szCs w:val="21"/>
          <w:shd w:val="clear" w:color="auto" w:fill="FFFFFF"/>
          <w:lang w:eastAsia="es-ES_tradnl"/>
        </w:rPr>
        <w:t xml:space="preserve"> </w:t>
      </w:r>
    </w:p>
    <w:p w14:paraId="1FD869AA" w14:textId="77777777" w:rsidR="00F94261" w:rsidRPr="007857F0" w:rsidRDefault="00541DE1" w:rsidP="00E730FD">
      <w:pPr>
        <w:rPr>
          <w:color w:val="404040" w:themeColor="text1" w:themeTint="BF"/>
          <w:sz w:val="16"/>
          <w:szCs w:val="16"/>
        </w:rPr>
      </w:pPr>
      <w:r w:rsidRPr="007857F0">
        <w:rPr>
          <w:color w:val="404040" w:themeColor="text1" w:themeTint="BF"/>
          <w:sz w:val="16"/>
          <w:szCs w:val="16"/>
        </w:rPr>
        <w:t xml:space="preserve">Guía de </w:t>
      </w:r>
      <w:r w:rsidR="007857F0" w:rsidRPr="007857F0">
        <w:rPr>
          <w:color w:val="404040" w:themeColor="text1" w:themeTint="BF"/>
          <w:sz w:val="16"/>
          <w:szCs w:val="16"/>
        </w:rPr>
        <w:t>Lineamientos de los Servicios Ciudadanos Digitales</w:t>
      </w:r>
      <w:r w:rsidR="007857F0" w:rsidRPr="007857F0" w:rsidDel="00541DE1">
        <w:rPr>
          <w:color w:val="404040" w:themeColor="text1" w:themeTint="BF"/>
          <w:sz w:val="16"/>
          <w:szCs w:val="16"/>
        </w:rPr>
        <w:t xml:space="preserve"> </w:t>
      </w:r>
    </w:p>
    <w:p w14:paraId="4C5A639E" w14:textId="77777777" w:rsidR="00F94261" w:rsidRPr="007857F0" w:rsidRDefault="5D25ECD6" w:rsidP="00E730FD">
      <w:pPr>
        <w:rPr>
          <w:color w:val="404040" w:themeColor="text1" w:themeTint="BF"/>
          <w:sz w:val="21"/>
          <w:szCs w:val="21"/>
        </w:rPr>
      </w:pPr>
      <w:r>
        <w:rPr>
          <w:noProof/>
        </w:rPr>
        <w:drawing>
          <wp:inline distT="0" distB="0" distL="0" distR="0" wp14:anchorId="2BC14C5E" wp14:editId="4141E3F3">
            <wp:extent cx="838200" cy="298450"/>
            <wp:effectExtent l="0" t="0" r="0" b="6350"/>
            <wp:docPr id="1202741085" name="Imagen 47"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1">
                      <a:extLst>
                        <a:ext uri="{28A0092B-C50C-407E-A947-70E740481C1C}">
                          <a14:useLocalDpi xmlns:a14="http://schemas.microsoft.com/office/drawing/2010/main" val="0"/>
                        </a:ext>
                      </a:extLst>
                    </a:blip>
                    <a:stretch>
                      <a:fillRect/>
                    </a:stretch>
                  </pic:blipFill>
                  <pic:spPr>
                    <a:xfrm>
                      <a:off x="0" y="0"/>
                      <a:ext cx="838200" cy="298450"/>
                    </a:xfrm>
                    <a:prstGeom prst="rect">
                      <a:avLst/>
                    </a:prstGeom>
                  </pic:spPr>
                </pic:pic>
              </a:graphicData>
            </a:graphic>
          </wp:inline>
        </w:drawing>
      </w:r>
    </w:p>
    <w:p w14:paraId="42AC7B77" w14:textId="77777777" w:rsidR="00F94261" w:rsidRPr="008C3A64" w:rsidRDefault="00B04880" w:rsidP="00E730FD">
      <w:pPr>
        <w:rPr>
          <w:sz w:val="16"/>
          <w:szCs w:val="16"/>
        </w:rPr>
      </w:pPr>
      <w:r w:rsidRPr="008C3A64">
        <w:rPr>
          <w:rFonts w:eastAsiaTheme="minorHAnsi"/>
          <w:color w:val="404040" w:themeColor="text1" w:themeTint="BF"/>
          <w:sz w:val="16"/>
          <w:szCs w:val="16"/>
        </w:rPr>
        <w:t>Est</w:t>
      </w:r>
      <w:r w:rsidR="00541DE1" w:rsidRPr="008C3A64">
        <w:rPr>
          <w:rFonts w:eastAsiaTheme="minorHAnsi"/>
          <w:color w:val="404040" w:themeColor="text1" w:themeTint="BF"/>
          <w:sz w:val="16"/>
          <w:szCs w:val="16"/>
        </w:rPr>
        <w:t>a</w:t>
      </w:r>
      <w:r w:rsidRPr="008C3A64">
        <w:rPr>
          <w:rFonts w:eastAsiaTheme="minorHAnsi"/>
          <w:color w:val="404040" w:themeColor="text1" w:themeTint="BF"/>
          <w:sz w:val="16"/>
          <w:szCs w:val="16"/>
        </w:rPr>
        <w:t xml:space="preserve"> </w:t>
      </w:r>
      <w:r w:rsidR="00541DE1" w:rsidRPr="008C3A64">
        <w:rPr>
          <w:rFonts w:eastAsiaTheme="minorHAnsi"/>
          <w:color w:val="404040" w:themeColor="text1" w:themeTint="BF"/>
          <w:sz w:val="16"/>
          <w:szCs w:val="16"/>
        </w:rPr>
        <w:t>guía</w:t>
      </w:r>
      <w:r w:rsidRPr="008C3A64">
        <w:rPr>
          <w:rFonts w:eastAsiaTheme="minorHAnsi"/>
          <w:color w:val="404040" w:themeColor="text1" w:themeTint="BF"/>
          <w:sz w:val="16"/>
          <w:szCs w:val="16"/>
        </w:rPr>
        <w:t xml:space="preserve"> </w:t>
      </w:r>
      <w:r w:rsidR="00F94261" w:rsidRPr="008C3A64">
        <w:rPr>
          <w:rFonts w:eastAsiaTheme="minorHAnsi"/>
          <w:color w:val="404040" w:themeColor="text1" w:themeTint="BF"/>
          <w:sz w:val="16"/>
          <w:szCs w:val="16"/>
        </w:rPr>
        <w:t>de la Dirección de Gobierno Digital se encuentra bajo una</w:t>
      </w:r>
      <w:r w:rsidR="00F94261" w:rsidRPr="007857F0">
        <w:rPr>
          <w:color w:val="404040" w:themeColor="text1" w:themeTint="BF"/>
          <w:sz w:val="16"/>
          <w:szCs w:val="16"/>
        </w:rPr>
        <w:t xml:space="preserve"> </w:t>
      </w:r>
      <w:hyperlink r:id="rId22" w:history="1">
        <w:r w:rsidR="00F94261" w:rsidRPr="00B239BD">
          <w:rPr>
            <w:rStyle w:val="Hipervnculo"/>
            <w:rFonts w:cs="Arial"/>
            <w:sz w:val="16"/>
            <w:szCs w:val="16"/>
          </w:rPr>
          <w:t xml:space="preserve">Licencia </w:t>
        </w:r>
        <w:proofErr w:type="spellStart"/>
        <w:r w:rsidR="00F94261" w:rsidRPr="00B239BD">
          <w:rPr>
            <w:rStyle w:val="Hipervnculo"/>
            <w:rFonts w:cs="Arial"/>
            <w:sz w:val="16"/>
            <w:szCs w:val="16"/>
          </w:rPr>
          <w:t>Creative</w:t>
        </w:r>
        <w:proofErr w:type="spellEnd"/>
        <w:r w:rsidR="00F94261" w:rsidRPr="00B239BD">
          <w:rPr>
            <w:rStyle w:val="Hipervnculo"/>
            <w:rFonts w:cs="Arial"/>
            <w:sz w:val="16"/>
            <w:szCs w:val="16"/>
          </w:rPr>
          <w:t xml:space="preserve"> </w:t>
        </w:r>
        <w:proofErr w:type="spellStart"/>
        <w:r w:rsidR="00F94261" w:rsidRPr="00B239BD">
          <w:rPr>
            <w:rStyle w:val="Hipervnculo"/>
            <w:rFonts w:cs="Arial"/>
            <w:sz w:val="16"/>
            <w:szCs w:val="16"/>
          </w:rPr>
          <w:t>Commons</w:t>
        </w:r>
        <w:proofErr w:type="spellEnd"/>
        <w:r w:rsidR="00F94261" w:rsidRPr="00B239BD">
          <w:rPr>
            <w:rStyle w:val="Hipervnculo"/>
            <w:rFonts w:cs="Arial"/>
            <w:sz w:val="16"/>
            <w:szCs w:val="16"/>
          </w:rPr>
          <w:t xml:space="preserve"> Atribución 4.0 Internacional</w:t>
        </w:r>
      </w:hyperlink>
      <w:r w:rsidR="00F94261" w:rsidRPr="008C3A64">
        <w:rPr>
          <w:sz w:val="16"/>
          <w:szCs w:val="16"/>
        </w:rPr>
        <w:t xml:space="preserve">. </w:t>
      </w:r>
    </w:p>
    <w:p w14:paraId="6E09609D" w14:textId="77777777" w:rsidR="0087495B" w:rsidRPr="00AA71A2" w:rsidRDefault="00816135" w:rsidP="00F91C5A">
      <w:r>
        <w:rPr>
          <w:rFonts w:ascii="Impact" w:hAnsi="Impact" w:cs="Arial"/>
          <w:color w:val="7F7F7F" w:themeColor="text1" w:themeTint="80"/>
          <w:sz w:val="56"/>
        </w:rPr>
        <w:br w:type="page"/>
      </w:r>
      <w:bookmarkStart w:id="2" w:name="_Toc7439429"/>
    </w:p>
    <w:p w14:paraId="78CC65D0" w14:textId="77777777" w:rsidR="00E96F0F" w:rsidRPr="00D473E6" w:rsidRDefault="006D65FB" w:rsidP="00D420EE">
      <w:pPr>
        <w:jc w:val="center"/>
      </w:pPr>
      <w:r w:rsidRPr="00D420EE">
        <w:rPr>
          <w:b/>
          <w:color w:val="346CA9"/>
          <w:sz w:val="40"/>
          <w:szCs w:val="22"/>
          <w:lang w:val="es-ES_tradnl"/>
        </w:rPr>
        <w:lastRenderedPageBreak/>
        <w:t>TABLA DE</w:t>
      </w:r>
      <w:r w:rsidRPr="00D473E6">
        <w:t xml:space="preserve"> </w:t>
      </w:r>
      <w:r w:rsidRPr="00D420EE">
        <w:rPr>
          <w:b/>
          <w:color w:val="346CA9"/>
          <w:sz w:val="40"/>
          <w:szCs w:val="22"/>
          <w:lang w:val="es-ES_tradnl"/>
        </w:rPr>
        <w:t>CONTENIDO</w:t>
      </w:r>
    </w:p>
    <w:sdt>
      <w:sdtPr>
        <w:rPr>
          <w:lang w:eastAsia="en-US"/>
        </w:rPr>
        <w:id w:val="184568787"/>
        <w:docPartObj>
          <w:docPartGallery w:val="Table of Contents"/>
          <w:docPartUnique/>
        </w:docPartObj>
      </w:sdtPr>
      <w:sdtEndPr>
        <w:rPr>
          <w:lang w:val="es-ES" w:eastAsia="es-CO"/>
        </w:rPr>
      </w:sdtEndPr>
      <w:sdtContent>
        <w:p w14:paraId="546AC34A" w14:textId="77777777" w:rsidR="00CC6348" w:rsidRDefault="00CC6348" w:rsidP="00A558BD"/>
        <w:p w14:paraId="1ED2C8EC" w14:textId="094AFC3C" w:rsidR="00E333DA" w:rsidRDefault="006E704D">
          <w:pPr>
            <w:pStyle w:val="TDC1"/>
            <w:tabs>
              <w:tab w:val="left" w:pos="330"/>
              <w:tab w:val="right" w:leader="dot" w:pos="8828"/>
            </w:tabs>
            <w:rPr>
              <w:rFonts w:asciiTheme="minorHAnsi" w:hAnsiTheme="minorHAnsi"/>
              <w:b w:val="0"/>
              <w:bCs w:val="0"/>
              <w:caps w:val="0"/>
              <w:noProof/>
              <w:color w:val="auto"/>
              <w:u w:val="none"/>
            </w:rPr>
          </w:pPr>
          <w:r>
            <w:fldChar w:fldCharType="begin"/>
          </w:r>
          <w:r>
            <w:instrText xml:space="preserve"> TOC \o "1-3" \h \z \u </w:instrText>
          </w:r>
          <w:hyperlink w:anchor="_Toc7542149" w:history="1">
            <w:r w:rsidR="00E333DA" w:rsidRPr="0046689E">
              <w:rPr>
                <w:rStyle w:val="Hipervnculo"/>
                <w:noProof/>
              </w:rPr>
              <w:instrText>1</w:instrText>
            </w:r>
            <w:r w:rsidR="00E333DA">
              <w:rPr>
                <w:rFonts w:asciiTheme="minorHAnsi" w:hAnsiTheme="minorHAnsi"/>
                <w:b w:val="0"/>
                <w:bCs w:val="0"/>
                <w:caps w:val="0"/>
                <w:noProof/>
                <w:color w:val="auto"/>
                <w:u w:val="none"/>
              </w:rPr>
              <w:tab/>
            </w:r>
            <w:r w:rsidR="00E333DA" w:rsidRPr="0046689E">
              <w:rPr>
                <w:rStyle w:val="Hipervnculo"/>
                <w:noProof/>
              </w:rPr>
              <w:instrText>INTRODUCCIÓN</w:instrText>
            </w:r>
            <w:r w:rsidR="00E333DA">
              <w:rPr>
                <w:noProof/>
                <w:webHidden/>
              </w:rPr>
              <w:tab/>
            </w:r>
            <w:r w:rsidR="00E333DA">
              <w:rPr>
                <w:noProof/>
                <w:webHidden/>
              </w:rPr>
              <w:fldChar w:fldCharType="begin"/>
            </w:r>
            <w:r w:rsidR="00E333DA">
              <w:rPr>
                <w:noProof/>
                <w:webHidden/>
              </w:rPr>
              <w:instrText xml:space="preserve"> PAGEREF _Toc7542149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1772D3D0" w14:textId="6BF596A7" w:rsidR="00E333DA" w:rsidRDefault="001C61EA">
          <w:pPr>
            <w:pStyle w:val="TDC1"/>
            <w:tabs>
              <w:tab w:val="left" w:pos="330"/>
              <w:tab w:val="right" w:leader="dot" w:pos="8828"/>
            </w:tabs>
            <w:rPr>
              <w:rFonts w:asciiTheme="minorHAnsi" w:hAnsiTheme="minorHAnsi"/>
              <w:b w:val="0"/>
              <w:bCs w:val="0"/>
              <w:caps w:val="0"/>
              <w:noProof/>
              <w:color w:val="auto"/>
              <w:u w:val="none"/>
            </w:rPr>
          </w:pPr>
          <w:hyperlink w:anchor="_Toc7542150" w:history="1">
            <w:r w:rsidR="00E333DA" w:rsidRPr="0046689E">
              <w:rPr>
                <w:rStyle w:val="Hipervnculo"/>
                <w:noProof/>
              </w:rPr>
              <w:instrText>2</w:instrText>
            </w:r>
            <w:r w:rsidR="00E333DA">
              <w:rPr>
                <w:rFonts w:asciiTheme="minorHAnsi" w:hAnsiTheme="minorHAnsi"/>
                <w:b w:val="0"/>
                <w:bCs w:val="0"/>
                <w:caps w:val="0"/>
                <w:noProof/>
                <w:color w:val="auto"/>
                <w:u w:val="none"/>
              </w:rPr>
              <w:tab/>
            </w:r>
            <w:r w:rsidR="00E333DA" w:rsidRPr="0046689E">
              <w:rPr>
                <w:rStyle w:val="Hipervnculo"/>
                <w:noProof/>
              </w:rPr>
              <w:instrText>ALCANCE DE LA GUIA</w:instrText>
            </w:r>
            <w:r w:rsidR="00E333DA">
              <w:rPr>
                <w:noProof/>
                <w:webHidden/>
              </w:rPr>
              <w:tab/>
            </w:r>
            <w:r w:rsidR="00E333DA">
              <w:rPr>
                <w:noProof/>
                <w:webHidden/>
              </w:rPr>
              <w:fldChar w:fldCharType="begin"/>
            </w:r>
            <w:r w:rsidR="00E333DA">
              <w:rPr>
                <w:noProof/>
                <w:webHidden/>
              </w:rPr>
              <w:instrText xml:space="preserve"> PAGEREF _Toc7542150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2B349061" w14:textId="0FC7A278" w:rsidR="00E333DA" w:rsidRDefault="001C61EA">
          <w:pPr>
            <w:pStyle w:val="TDC1"/>
            <w:tabs>
              <w:tab w:val="right" w:leader="dot" w:pos="8828"/>
            </w:tabs>
            <w:rPr>
              <w:rFonts w:asciiTheme="minorHAnsi" w:hAnsiTheme="minorHAnsi"/>
              <w:b w:val="0"/>
              <w:bCs w:val="0"/>
              <w:caps w:val="0"/>
              <w:noProof/>
              <w:color w:val="auto"/>
              <w:u w:val="none"/>
            </w:rPr>
          </w:pPr>
          <w:hyperlink w:anchor="_Toc7542151" w:history="1">
            <w:r w:rsidR="00E333DA" w:rsidRPr="0046689E">
              <w:rPr>
                <w:rStyle w:val="Hipervnculo"/>
                <w:noProof/>
              </w:rPr>
              <w:instrText>DEFINICIONES</w:instrText>
            </w:r>
            <w:r w:rsidR="00E333DA">
              <w:rPr>
                <w:noProof/>
                <w:webHidden/>
              </w:rPr>
              <w:tab/>
            </w:r>
            <w:r w:rsidR="00E333DA">
              <w:rPr>
                <w:noProof/>
                <w:webHidden/>
              </w:rPr>
              <w:fldChar w:fldCharType="begin"/>
            </w:r>
            <w:r w:rsidR="00E333DA">
              <w:rPr>
                <w:noProof/>
                <w:webHidden/>
              </w:rPr>
              <w:instrText xml:space="preserve"> PAGEREF _Toc7542151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1A93AD76" w14:textId="3906168C" w:rsidR="00E333DA" w:rsidRDefault="001C61EA">
          <w:pPr>
            <w:pStyle w:val="TDC1"/>
            <w:tabs>
              <w:tab w:val="right" w:leader="dot" w:pos="8828"/>
            </w:tabs>
            <w:rPr>
              <w:rFonts w:asciiTheme="minorHAnsi" w:hAnsiTheme="minorHAnsi"/>
              <w:b w:val="0"/>
              <w:bCs w:val="0"/>
              <w:caps w:val="0"/>
              <w:noProof/>
              <w:color w:val="auto"/>
              <w:u w:val="none"/>
            </w:rPr>
          </w:pPr>
          <w:hyperlink w:anchor="_Toc7542152" w:history="1">
            <w:r w:rsidR="00E333DA" w:rsidRPr="0046689E">
              <w:rPr>
                <w:rStyle w:val="Hipervnculo"/>
                <w:noProof/>
              </w:rPr>
              <w:instrText>MARCO JURÍDICO</w:instrText>
            </w:r>
            <w:r w:rsidR="00E333DA">
              <w:rPr>
                <w:noProof/>
                <w:webHidden/>
              </w:rPr>
              <w:tab/>
            </w:r>
            <w:r w:rsidR="00E333DA">
              <w:rPr>
                <w:noProof/>
                <w:webHidden/>
              </w:rPr>
              <w:fldChar w:fldCharType="begin"/>
            </w:r>
            <w:r w:rsidR="00E333DA">
              <w:rPr>
                <w:noProof/>
                <w:webHidden/>
              </w:rPr>
              <w:instrText xml:space="preserve"> PAGEREF _Toc7542152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2E7241A3" w14:textId="50CA9804" w:rsidR="00E333DA" w:rsidRDefault="001C61EA">
          <w:pPr>
            <w:pStyle w:val="TDC1"/>
            <w:tabs>
              <w:tab w:val="right" w:leader="dot" w:pos="8828"/>
            </w:tabs>
            <w:rPr>
              <w:rFonts w:asciiTheme="minorHAnsi" w:hAnsiTheme="minorHAnsi"/>
              <w:b w:val="0"/>
              <w:bCs w:val="0"/>
              <w:caps w:val="0"/>
              <w:noProof/>
              <w:color w:val="auto"/>
              <w:u w:val="none"/>
            </w:rPr>
          </w:pPr>
          <w:hyperlink w:anchor="_Toc7542153" w:history="1">
            <w:r w:rsidR="00E333DA" w:rsidRPr="0046689E">
              <w:rPr>
                <w:rStyle w:val="Hipervnculo"/>
                <w:noProof/>
              </w:rPr>
              <w:instrText>MODELO CONCEPTUAL DE LOS SCD</w:instrText>
            </w:r>
            <w:r w:rsidR="00E333DA">
              <w:rPr>
                <w:noProof/>
                <w:webHidden/>
              </w:rPr>
              <w:tab/>
            </w:r>
            <w:r w:rsidR="00E333DA">
              <w:rPr>
                <w:noProof/>
                <w:webHidden/>
              </w:rPr>
              <w:fldChar w:fldCharType="begin"/>
            </w:r>
            <w:r w:rsidR="00E333DA">
              <w:rPr>
                <w:noProof/>
                <w:webHidden/>
              </w:rPr>
              <w:instrText xml:space="preserve"> PAGEREF _Toc7542153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704CE5C6" w14:textId="0E91F0C3" w:rsidR="00E333DA" w:rsidRDefault="001C61EA">
          <w:pPr>
            <w:pStyle w:val="TDC1"/>
            <w:tabs>
              <w:tab w:val="right" w:leader="dot" w:pos="8828"/>
            </w:tabs>
            <w:rPr>
              <w:rFonts w:asciiTheme="minorHAnsi" w:hAnsiTheme="minorHAnsi"/>
              <w:b w:val="0"/>
              <w:bCs w:val="0"/>
              <w:caps w:val="0"/>
              <w:noProof/>
              <w:color w:val="auto"/>
              <w:u w:val="none"/>
            </w:rPr>
          </w:pPr>
          <w:hyperlink w:anchor="_Toc7542154" w:history="1">
            <w:r w:rsidR="00E333DA" w:rsidRPr="0046689E">
              <w:rPr>
                <w:rStyle w:val="Hipervnculo"/>
                <w:noProof/>
              </w:rPr>
              <w:instrText>MODELO DE INTENCIÓN DE LOS SCD</w:instrText>
            </w:r>
            <w:r w:rsidR="00E333DA">
              <w:rPr>
                <w:noProof/>
                <w:webHidden/>
              </w:rPr>
              <w:tab/>
            </w:r>
            <w:r w:rsidR="00E333DA">
              <w:rPr>
                <w:noProof/>
                <w:webHidden/>
              </w:rPr>
              <w:fldChar w:fldCharType="begin"/>
            </w:r>
            <w:r w:rsidR="00E333DA">
              <w:rPr>
                <w:noProof/>
                <w:webHidden/>
              </w:rPr>
              <w:instrText xml:space="preserve"> PAGEREF _Toc7542154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5117DBC8" w14:textId="0F2CE36E" w:rsidR="00E333DA" w:rsidRDefault="001C61EA">
          <w:pPr>
            <w:pStyle w:val="TDC2"/>
            <w:tabs>
              <w:tab w:val="right" w:leader="dot" w:pos="8828"/>
            </w:tabs>
            <w:rPr>
              <w:rFonts w:asciiTheme="minorHAnsi" w:hAnsiTheme="minorHAnsi"/>
              <w:b w:val="0"/>
              <w:bCs w:val="0"/>
              <w:smallCaps w:val="0"/>
              <w:noProof/>
              <w:color w:val="auto"/>
            </w:rPr>
          </w:pPr>
          <w:hyperlink w:anchor="_Toc7542155" w:history="1">
            <w:r w:rsidR="00E333DA" w:rsidRPr="0046689E">
              <w:rPr>
                <w:rStyle w:val="Hipervnculo"/>
                <w:noProof/>
              </w:rPr>
              <w:instrText>Modelo estratégico de los SCD</w:instrText>
            </w:r>
            <w:r w:rsidR="00E333DA">
              <w:rPr>
                <w:noProof/>
                <w:webHidden/>
              </w:rPr>
              <w:tab/>
            </w:r>
            <w:r w:rsidR="00E333DA">
              <w:rPr>
                <w:noProof/>
                <w:webHidden/>
              </w:rPr>
              <w:fldChar w:fldCharType="begin"/>
            </w:r>
            <w:r w:rsidR="00E333DA">
              <w:rPr>
                <w:noProof/>
                <w:webHidden/>
              </w:rPr>
              <w:instrText xml:space="preserve"> PAGEREF _Toc7542155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1B57756E" w14:textId="7F5A274F" w:rsidR="00E333DA" w:rsidRDefault="001C61EA">
          <w:pPr>
            <w:pStyle w:val="TDC1"/>
            <w:tabs>
              <w:tab w:val="right" w:leader="dot" w:pos="8828"/>
            </w:tabs>
            <w:rPr>
              <w:rFonts w:asciiTheme="minorHAnsi" w:hAnsiTheme="minorHAnsi"/>
              <w:b w:val="0"/>
              <w:bCs w:val="0"/>
              <w:caps w:val="0"/>
              <w:noProof/>
              <w:color w:val="auto"/>
              <w:u w:val="none"/>
            </w:rPr>
          </w:pPr>
          <w:hyperlink w:anchor="_Toc7542156" w:history="1">
            <w:r w:rsidR="00E333DA" w:rsidRPr="0046689E">
              <w:rPr>
                <w:rStyle w:val="Hipervnculo"/>
                <w:noProof/>
              </w:rPr>
              <w:instrText>MAPA DE CAPACIDADES DE LOS SCD</w:instrText>
            </w:r>
            <w:r w:rsidR="00E333DA">
              <w:rPr>
                <w:noProof/>
                <w:webHidden/>
              </w:rPr>
              <w:tab/>
            </w:r>
            <w:r w:rsidR="00E333DA">
              <w:rPr>
                <w:noProof/>
                <w:webHidden/>
              </w:rPr>
              <w:fldChar w:fldCharType="begin"/>
            </w:r>
            <w:r w:rsidR="00E333DA">
              <w:rPr>
                <w:noProof/>
                <w:webHidden/>
              </w:rPr>
              <w:instrText xml:space="preserve"> PAGEREF _Toc7542156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0540B469" w14:textId="03F1A7B4" w:rsidR="00E333DA" w:rsidRDefault="001C61EA">
          <w:pPr>
            <w:pStyle w:val="TDC1"/>
            <w:tabs>
              <w:tab w:val="right" w:leader="dot" w:pos="8828"/>
            </w:tabs>
            <w:rPr>
              <w:rFonts w:asciiTheme="minorHAnsi" w:hAnsiTheme="minorHAnsi"/>
              <w:b w:val="0"/>
              <w:bCs w:val="0"/>
              <w:caps w:val="0"/>
              <w:noProof/>
              <w:color w:val="auto"/>
              <w:u w:val="none"/>
            </w:rPr>
          </w:pPr>
          <w:hyperlink w:anchor="_Toc7542157" w:history="1">
            <w:r w:rsidR="00E333DA" w:rsidRPr="0046689E">
              <w:rPr>
                <w:rStyle w:val="Hipervnculo"/>
                <w:noProof/>
              </w:rPr>
              <w:instrText>MODELO DEL SERVICIO DE INTEROPERABILIDAD</w:instrText>
            </w:r>
            <w:r w:rsidR="00E333DA">
              <w:rPr>
                <w:noProof/>
                <w:webHidden/>
              </w:rPr>
              <w:tab/>
            </w:r>
            <w:r w:rsidR="00E333DA">
              <w:rPr>
                <w:noProof/>
                <w:webHidden/>
              </w:rPr>
              <w:fldChar w:fldCharType="begin"/>
            </w:r>
            <w:r w:rsidR="00E333DA">
              <w:rPr>
                <w:noProof/>
                <w:webHidden/>
              </w:rPr>
              <w:instrText xml:space="preserve"> PAGEREF _Toc7542157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1E55E382" w14:textId="45ABAA64" w:rsidR="00E333DA" w:rsidRDefault="001C61EA">
          <w:pPr>
            <w:pStyle w:val="TDC2"/>
            <w:tabs>
              <w:tab w:val="right" w:leader="dot" w:pos="8828"/>
            </w:tabs>
            <w:rPr>
              <w:rFonts w:asciiTheme="minorHAnsi" w:hAnsiTheme="minorHAnsi"/>
              <w:b w:val="0"/>
              <w:bCs w:val="0"/>
              <w:smallCaps w:val="0"/>
              <w:noProof/>
              <w:color w:val="auto"/>
            </w:rPr>
          </w:pPr>
          <w:hyperlink w:anchor="_Toc7542158" w:history="1">
            <w:r w:rsidR="00E333DA" w:rsidRPr="0046689E">
              <w:rPr>
                <w:rStyle w:val="Hipervnculo"/>
                <w:noProof/>
              </w:rPr>
              <w:instrText>Introducción</w:instrText>
            </w:r>
            <w:r w:rsidR="00E333DA">
              <w:rPr>
                <w:noProof/>
                <w:webHidden/>
              </w:rPr>
              <w:tab/>
            </w:r>
            <w:r w:rsidR="00E333DA">
              <w:rPr>
                <w:noProof/>
                <w:webHidden/>
              </w:rPr>
              <w:fldChar w:fldCharType="begin"/>
            </w:r>
            <w:r w:rsidR="00E333DA">
              <w:rPr>
                <w:noProof/>
                <w:webHidden/>
              </w:rPr>
              <w:instrText xml:space="preserve"> PAGEREF _Toc7542158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6005B104" w14:textId="288FC595" w:rsidR="00E333DA" w:rsidRDefault="001C61EA">
          <w:pPr>
            <w:pStyle w:val="TDC2"/>
            <w:tabs>
              <w:tab w:val="right" w:leader="dot" w:pos="8828"/>
            </w:tabs>
            <w:rPr>
              <w:rFonts w:asciiTheme="minorHAnsi" w:hAnsiTheme="minorHAnsi"/>
              <w:b w:val="0"/>
              <w:bCs w:val="0"/>
              <w:smallCaps w:val="0"/>
              <w:noProof/>
              <w:color w:val="auto"/>
            </w:rPr>
          </w:pPr>
          <w:hyperlink w:anchor="_Toc7542159" w:history="1">
            <w:r w:rsidR="00E333DA" w:rsidRPr="0046689E">
              <w:rPr>
                <w:rStyle w:val="Hipervnculo"/>
                <w:noProof/>
              </w:rPr>
              <w:instrText>Objetivos del servicio</w:instrText>
            </w:r>
            <w:r w:rsidR="00E333DA">
              <w:rPr>
                <w:noProof/>
                <w:webHidden/>
              </w:rPr>
              <w:tab/>
            </w:r>
            <w:r w:rsidR="00E333DA">
              <w:rPr>
                <w:noProof/>
                <w:webHidden/>
              </w:rPr>
              <w:fldChar w:fldCharType="begin"/>
            </w:r>
            <w:r w:rsidR="00E333DA">
              <w:rPr>
                <w:noProof/>
                <w:webHidden/>
              </w:rPr>
              <w:instrText xml:space="preserve"> PAGEREF _Toc7542159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5564C889" w14:textId="3567E83B" w:rsidR="00E333DA" w:rsidRDefault="001C61EA">
          <w:pPr>
            <w:pStyle w:val="TDC2"/>
            <w:tabs>
              <w:tab w:val="right" w:leader="dot" w:pos="8828"/>
            </w:tabs>
            <w:rPr>
              <w:rFonts w:asciiTheme="minorHAnsi" w:hAnsiTheme="minorHAnsi"/>
              <w:b w:val="0"/>
              <w:bCs w:val="0"/>
              <w:smallCaps w:val="0"/>
              <w:noProof/>
              <w:color w:val="auto"/>
            </w:rPr>
          </w:pPr>
          <w:hyperlink w:anchor="_Toc7542160" w:history="1">
            <w:r w:rsidR="00E333DA" w:rsidRPr="0046689E">
              <w:rPr>
                <w:rStyle w:val="Hipervnculo"/>
                <w:noProof/>
              </w:rPr>
              <w:instrText>Alineación del servicio de interoperabilidad y el marco de interoperabilidad</w:instrText>
            </w:r>
            <w:r w:rsidR="00E333DA">
              <w:rPr>
                <w:noProof/>
                <w:webHidden/>
              </w:rPr>
              <w:tab/>
            </w:r>
            <w:r w:rsidR="00E333DA">
              <w:rPr>
                <w:noProof/>
                <w:webHidden/>
              </w:rPr>
              <w:fldChar w:fldCharType="begin"/>
            </w:r>
            <w:r w:rsidR="00E333DA">
              <w:rPr>
                <w:noProof/>
                <w:webHidden/>
              </w:rPr>
              <w:instrText xml:space="preserve"> PAGEREF _Toc7542160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166E00B2" w14:textId="50CB3AFD" w:rsidR="00E333DA" w:rsidRDefault="001C61EA">
          <w:pPr>
            <w:pStyle w:val="TDC2"/>
            <w:tabs>
              <w:tab w:val="right" w:leader="dot" w:pos="8828"/>
            </w:tabs>
            <w:rPr>
              <w:rFonts w:asciiTheme="minorHAnsi" w:hAnsiTheme="minorHAnsi"/>
              <w:b w:val="0"/>
              <w:bCs w:val="0"/>
              <w:smallCaps w:val="0"/>
              <w:noProof/>
              <w:color w:val="auto"/>
            </w:rPr>
          </w:pPr>
          <w:hyperlink w:anchor="_Toc7542161" w:history="1">
            <w:r w:rsidR="00E333DA" w:rsidRPr="0046689E">
              <w:rPr>
                <w:rStyle w:val="Hipervnculo"/>
                <w:noProof/>
              </w:rPr>
              <w:instrText>Contexto del servicio</w:instrText>
            </w:r>
            <w:r w:rsidR="00E333DA">
              <w:rPr>
                <w:noProof/>
                <w:webHidden/>
              </w:rPr>
              <w:tab/>
            </w:r>
            <w:r w:rsidR="00E333DA">
              <w:rPr>
                <w:noProof/>
                <w:webHidden/>
              </w:rPr>
              <w:fldChar w:fldCharType="begin"/>
            </w:r>
            <w:r w:rsidR="00E333DA">
              <w:rPr>
                <w:noProof/>
                <w:webHidden/>
              </w:rPr>
              <w:instrText xml:space="preserve"> PAGEREF _Toc7542161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151D66BD" w14:textId="0EAC345E" w:rsidR="00E333DA" w:rsidRDefault="001C61EA">
          <w:pPr>
            <w:pStyle w:val="TDC2"/>
            <w:tabs>
              <w:tab w:val="right" w:leader="dot" w:pos="8828"/>
            </w:tabs>
            <w:rPr>
              <w:rFonts w:asciiTheme="minorHAnsi" w:hAnsiTheme="minorHAnsi"/>
              <w:b w:val="0"/>
              <w:bCs w:val="0"/>
              <w:smallCaps w:val="0"/>
              <w:noProof/>
              <w:color w:val="auto"/>
            </w:rPr>
          </w:pPr>
          <w:hyperlink w:anchor="_Toc7542162" w:history="1">
            <w:r w:rsidR="00E333DA" w:rsidRPr="0046689E">
              <w:rPr>
                <w:rStyle w:val="Hipervnculo"/>
                <w:noProof/>
              </w:rPr>
              <w:instrText>Mapa de capacidades del servicio</w:instrText>
            </w:r>
            <w:r w:rsidR="00E333DA">
              <w:rPr>
                <w:noProof/>
                <w:webHidden/>
              </w:rPr>
              <w:tab/>
            </w:r>
            <w:r w:rsidR="00E333DA">
              <w:rPr>
                <w:noProof/>
                <w:webHidden/>
              </w:rPr>
              <w:fldChar w:fldCharType="begin"/>
            </w:r>
            <w:r w:rsidR="00E333DA">
              <w:rPr>
                <w:noProof/>
                <w:webHidden/>
              </w:rPr>
              <w:instrText xml:space="preserve"> PAGEREF _Toc7542162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23FB0B5F" w14:textId="7F4A7D47" w:rsidR="00E333DA" w:rsidRDefault="001C61EA">
          <w:pPr>
            <w:pStyle w:val="TDC2"/>
            <w:tabs>
              <w:tab w:val="right" w:leader="dot" w:pos="8828"/>
            </w:tabs>
            <w:rPr>
              <w:rFonts w:asciiTheme="minorHAnsi" w:hAnsiTheme="minorHAnsi"/>
              <w:b w:val="0"/>
              <w:bCs w:val="0"/>
              <w:smallCaps w:val="0"/>
              <w:noProof/>
              <w:color w:val="auto"/>
            </w:rPr>
          </w:pPr>
          <w:hyperlink w:anchor="_Toc7542163" w:history="1">
            <w:r w:rsidR="00E333DA" w:rsidRPr="0046689E">
              <w:rPr>
                <w:rStyle w:val="Hipervnculo"/>
                <w:noProof/>
              </w:rPr>
              <w:instrText>Modelo de despliegue del servicio</w:instrText>
            </w:r>
            <w:r w:rsidR="00E333DA">
              <w:rPr>
                <w:noProof/>
                <w:webHidden/>
              </w:rPr>
              <w:tab/>
            </w:r>
            <w:r w:rsidR="00E333DA">
              <w:rPr>
                <w:noProof/>
                <w:webHidden/>
              </w:rPr>
              <w:fldChar w:fldCharType="begin"/>
            </w:r>
            <w:r w:rsidR="00E333DA">
              <w:rPr>
                <w:noProof/>
                <w:webHidden/>
              </w:rPr>
              <w:instrText xml:space="preserve"> PAGEREF _Toc7542163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70F00384" w14:textId="32C57A8F" w:rsidR="00E333DA" w:rsidRDefault="001C61EA">
          <w:pPr>
            <w:pStyle w:val="TDC1"/>
            <w:tabs>
              <w:tab w:val="right" w:leader="dot" w:pos="8828"/>
            </w:tabs>
            <w:rPr>
              <w:rFonts w:asciiTheme="minorHAnsi" w:hAnsiTheme="minorHAnsi"/>
              <w:b w:val="0"/>
              <w:bCs w:val="0"/>
              <w:caps w:val="0"/>
              <w:noProof/>
              <w:color w:val="auto"/>
              <w:u w:val="none"/>
            </w:rPr>
          </w:pPr>
          <w:hyperlink w:anchor="_Toc7542164" w:history="1">
            <w:r w:rsidR="00E333DA" w:rsidRPr="0046689E">
              <w:rPr>
                <w:rStyle w:val="Hipervnculo"/>
                <w:noProof/>
              </w:rPr>
              <w:instrText>Modelo del servicio de Autenticación Digital</w:instrText>
            </w:r>
            <w:r w:rsidR="00E333DA">
              <w:rPr>
                <w:noProof/>
                <w:webHidden/>
              </w:rPr>
              <w:tab/>
            </w:r>
            <w:r w:rsidR="00E333DA">
              <w:rPr>
                <w:noProof/>
                <w:webHidden/>
              </w:rPr>
              <w:fldChar w:fldCharType="begin"/>
            </w:r>
            <w:r w:rsidR="00E333DA">
              <w:rPr>
                <w:noProof/>
                <w:webHidden/>
              </w:rPr>
              <w:instrText xml:space="preserve"> PAGEREF _Toc7542164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42C3CE26" w14:textId="31F9F322" w:rsidR="00E333DA" w:rsidRDefault="001C61EA">
          <w:pPr>
            <w:pStyle w:val="TDC2"/>
            <w:tabs>
              <w:tab w:val="right" w:leader="dot" w:pos="8828"/>
            </w:tabs>
            <w:rPr>
              <w:rFonts w:asciiTheme="minorHAnsi" w:hAnsiTheme="minorHAnsi"/>
              <w:b w:val="0"/>
              <w:bCs w:val="0"/>
              <w:smallCaps w:val="0"/>
              <w:noProof/>
              <w:color w:val="auto"/>
            </w:rPr>
          </w:pPr>
          <w:hyperlink w:anchor="_Toc7542165" w:history="1">
            <w:r w:rsidR="00E333DA" w:rsidRPr="0046689E">
              <w:rPr>
                <w:rStyle w:val="Hipervnculo"/>
                <w:noProof/>
              </w:rPr>
              <w:instrText>Introducción</w:instrText>
            </w:r>
            <w:r w:rsidR="00E333DA">
              <w:rPr>
                <w:noProof/>
                <w:webHidden/>
              </w:rPr>
              <w:tab/>
            </w:r>
            <w:r w:rsidR="00E333DA">
              <w:rPr>
                <w:noProof/>
                <w:webHidden/>
              </w:rPr>
              <w:fldChar w:fldCharType="begin"/>
            </w:r>
            <w:r w:rsidR="00E333DA">
              <w:rPr>
                <w:noProof/>
                <w:webHidden/>
              </w:rPr>
              <w:instrText xml:space="preserve"> PAGEREF _Toc7542165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6CC8508F" w14:textId="56201B93" w:rsidR="00E333DA" w:rsidRDefault="001C61EA">
          <w:pPr>
            <w:pStyle w:val="TDC2"/>
            <w:tabs>
              <w:tab w:val="right" w:leader="dot" w:pos="8828"/>
            </w:tabs>
            <w:rPr>
              <w:rFonts w:asciiTheme="minorHAnsi" w:hAnsiTheme="minorHAnsi"/>
              <w:b w:val="0"/>
              <w:bCs w:val="0"/>
              <w:smallCaps w:val="0"/>
              <w:noProof/>
              <w:color w:val="auto"/>
            </w:rPr>
          </w:pPr>
          <w:hyperlink w:anchor="_Toc7542166" w:history="1">
            <w:r w:rsidR="00E333DA" w:rsidRPr="0046689E">
              <w:rPr>
                <w:rStyle w:val="Hipervnculo"/>
                <w:noProof/>
              </w:rPr>
              <w:instrText>Objetivos del Servicio</w:instrText>
            </w:r>
            <w:r w:rsidR="00E333DA">
              <w:rPr>
                <w:noProof/>
                <w:webHidden/>
              </w:rPr>
              <w:tab/>
            </w:r>
            <w:r w:rsidR="00E333DA">
              <w:rPr>
                <w:noProof/>
                <w:webHidden/>
              </w:rPr>
              <w:fldChar w:fldCharType="begin"/>
            </w:r>
            <w:r w:rsidR="00E333DA">
              <w:rPr>
                <w:noProof/>
                <w:webHidden/>
              </w:rPr>
              <w:instrText xml:space="preserve"> PAGEREF _Toc7542166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5BC76619" w14:textId="0D1589AE" w:rsidR="00E333DA" w:rsidRDefault="001C61EA">
          <w:pPr>
            <w:pStyle w:val="TDC2"/>
            <w:tabs>
              <w:tab w:val="right" w:leader="dot" w:pos="8828"/>
            </w:tabs>
            <w:rPr>
              <w:rFonts w:asciiTheme="minorHAnsi" w:hAnsiTheme="minorHAnsi"/>
              <w:b w:val="0"/>
              <w:bCs w:val="0"/>
              <w:smallCaps w:val="0"/>
              <w:noProof/>
              <w:color w:val="auto"/>
            </w:rPr>
          </w:pPr>
          <w:hyperlink w:anchor="_Toc7542167" w:history="1">
            <w:r w:rsidR="00E333DA" w:rsidRPr="0046689E">
              <w:rPr>
                <w:rStyle w:val="Hipervnculo"/>
                <w:noProof/>
              </w:rPr>
              <w:instrText>Contexto del servicio</w:instrText>
            </w:r>
            <w:r w:rsidR="00E333DA">
              <w:rPr>
                <w:noProof/>
                <w:webHidden/>
              </w:rPr>
              <w:tab/>
            </w:r>
            <w:r w:rsidR="00E333DA">
              <w:rPr>
                <w:noProof/>
                <w:webHidden/>
              </w:rPr>
              <w:fldChar w:fldCharType="begin"/>
            </w:r>
            <w:r w:rsidR="00E333DA">
              <w:rPr>
                <w:noProof/>
                <w:webHidden/>
              </w:rPr>
              <w:instrText xml:space="preserve"> PAGEREF _Toc7542167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0BA4B982" w14:textId="1FE803A5" w:rsidR="00E333DA" w:rsidRDefault="001C61EA">
          <w:pPr>
            <w:pStyle w:val="TDC2"/>
            <w:tabs>
              <w:tab w:val="right" w:leader="dot" w:pos="8828"/>
            </w:tabs>
            <w:rPr>
              <w:rFonts w:asciiTheme="minorHAnsi" w:hAnsiTheme="minorHAnsi"/>
              <w:b w:val="0"/>
              <w:bCs w:val="0"/>
              <w:smallCaps w:val="0"/>
              <w:noProof/>
              <w:color w:val="auto"/>
            </w:rPr>
          </w:pPr>
          <w:hyperlink w:anchor="_Toc7542168" w:history="1">
            <w:r w:rsidR="00E333DA" w:rsidRPr="0046689E">
              <w:rPr>
                <w:rStyle w:val="Hipervnculo"/>
                <w:noProof/>
              </w:rPr>
              <w:instrText>Mapa de capacidades del servicio</w:instrText>
            </w:r>
            <w:r w:rsidR="00E333DA">
              <w:rPr>
                <w:noProof/>
                <w:webHidden/>
              </w:rPr>
              <w:tab/>
            </w:r>
            <w:r w:rsidR="00E333DA">
              <w:rPr>
                <w:noProof/>
                <w:webHidden/>
              </w:rPr>
              <w:fldChar w:fldCharType="begin"/>
            </w:r>
            <w:r w:rsidR="00E333DA">
              <w:rPr>
                <w:noProof/>
                <w:webHidden/>
              </w:rPr>
              <w:instrText xml:space="preserve"> PAGEREF _Toc7542168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496D5D55" w14:textId="6FF7A6BC" w:rsidR="00E333DA" w:rsidRDefault="001C61EA">
          <w:pPr>
            <w:pStyle w:val="TDC2"/>
            <w:tabs>
              <w:tab w:val="right" w:leader="dot" w:pos="8828"/>
            </w:tabs>
            <w:rPr>
              <w:rFonts w:asciiTheme="minorHAnsi" w:hAnsiTheme="minorHAnsi"/>
              <w:b w:val="0"/>
              <w:bCs w:val="0"/>
              <w:smallCaps w:val="0"/>
              <w:noProof/>
              <w:color w:val="auto"/>
            </w:rPr>
          </w:pPr>
          <w:hyperlink w:anchor="_Toc7542169" w:history="1">
            <w:r w:rsidR="00E333DA" w:rsidRPr="0046689E">
              <w:rPr>
                <w:rStyle w:val="Hipervnculo"/>
                <w:noProof/>
              </w:rPr>
              <w:instrText>Modelo de despliegue del servicio</w:instrText>
            </w:r>
            <w:r w:rsidR="00E333DA">
              <w:rPr>
                <w:noProof/>
                <w:webHidden/>
              </w:rPr>
              <w:tab/>
            </w:r>
            <w:r w:rsidR="00E333DA">
              <w:rPr>
                <w:noProof/>
                <w:webHidden/>
              </w:rPr>
              <w:fldChar w:fldCharType="begin"/>
            </w:r>
            <w:r w:rsidR="00E333DA">
              <w:rPr>
                <w:noProof/>
                <w:webHidden/>
              </w:rPr>
              <w:instrText xml:space="preserve"> PAGEREF _Toc7542169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03A26D0F" w14:textId="4014FC49" w:rsidR="00E333DA" w:rsidRDefault="001C61EA">
          <w:pPr>
            <w:pStyle w:val="TDC1"/>
            <w:tabs>
              <w:tab w:val="right" w:leader="dot" w:pos="8828"/>
            </w:tabs>
            <w:rPr>
              <w:rFonts w:asciiTheme="minorHAnsi" w:hAnsiTheme="minorHAnsi"/>
              <w:b w:val="0"/>
              <w:bCs w:val="0"/>
              <w:caps w:val="0"/>
              <w:noProof/>
              <w:color w:val="auto"/>
              <w:u w:val="none"/>
            </w:rPr>
          </w:pPr>
          <w:hyperlink w:anchor="_Toc7542170" w:history="1">
            <w:r w:rsidR="00E333DA" w:rsidRPr="0046689E">
              <w:rPr>
                <w:rStyle w:val="Hipervnculo"/>
                <w:noProof/>
              </w:rPr>
              <w:instrText>Modelo del servicio de Carpeta Ciudadana</w:instrText>
            </w:r>
            <w:r w:rsidR="00E333DA">
              <w:rPr>
                <w:noProof/>
                <w:webHidden/>
              </w:rPr>
              <w:tab/>
            </w:r>
            <w:r w:rsidR="00E333DA">
              <w:rPr>
                <w:noProof/>
                <w:webHidden/>
              </w:rPr>
              <w:fldChar w:fldCharType="begin"/>
            </w:r>
            <w:r w:rsidR="00E333DA">
              <w:rPr>
                <w:noProof/>
                <w:webHidden/>
              </w:rPr>
              <w:instrText xml:space="preserve"> PAGEREF _Toc7542170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093E9080" w14:textId="3BE377F5" w:rsidR="00E333DA" w:rsidRDefault="001C61EA">
          <w:pPr>
            <w:pStyle w:val="TDC2"/>
            <w:tabs>
              <w:tab w:val="right" w:leader="dot" w:pos="8828"/>
            </w:tabs>
            <w:rPr>
              <w:rFonts w:asciiTheme="minorHAnsi" w:hAnsiTheme="minorHAnsi"/>
              <w:b w:val="0"/>
              <w:bCs w:val="0"/>
              <w:smallCaps w:val="0"/>
              <w:noProof/>
              <w:color w:val="auto"/>
            </w:rPr>
          </w:pPr>
          <w:hyperlink w:anchor="_Toc7542171" w:history="1">
            <w:r w:rsidR="00E333DA" w:rsidRPr="0046689E">
              <w:rPr>
                <w:rStyle w:val="Hipervnculo"/>
                <w:noProof/>
              </w:rPr>
              <w:instrText>Definición del Servicio de Carpeta Ciudadana</w:instrText>
            </w:r>
            <w:r w:rsidR="00E333DA">
              <w:rPr>
                <w:noProof/>
                <w:webHidden/>
              </w:rPr>
              <w:tab/>
            </w:r>
            <w:r w:rsidR="00E333DA">
              <w:rPr>
                <w:noProof/>
                <w:webHidden/>
              </w:rPr>
              <w:fldChar w:fldCharType="begin"/>
            </w:r>
            <w:r w:rsidR="00E333DA">
              <w:rPr>
                <w:noProof/>
                <w:webHidden/>
              </w:rPr>
              <w:instrText xml:space="preserve"> PAGEREF _Toc7542171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403A2CE2" w14:textId="19E08BA5" w:rsidR="00E333DA" w:rsidRDefault="001C61EA">
          <w:pPr>
            <w:pStyle w:val="TDC2"/>
            <w:tabs>
              <w:tab w:val="right" w:leader="dot" w:pos="8828"/>
            </w:tabs>
            <w:rPr>
              <w:rFonts w:asciiTheme="minorHAnsi" w:hAnsiTheme="minorHAnsi"/>
              <w:b w:val="0"/>
              <w:bCs w:val="0"/>
              <w:smallCaps w:val="0"/>
              <w:noProof/>
              <w:color w:val="auto"/>
            </w:rPr>
          </w:pPr>
          <w:hyperlink w:anchor="_Toc7542172" w:history="1">
            <w:r w:rsidR="00E333DA" w:rsidRPr="0046689E">
              <w:rPr>
                <w:rStyle w:val="Hipervnculo"/>
                <w:noProof/>
              </w:rPr>
              <w:instrText>Objetivos del Servicio de Carpeta Ciudadana</w:instrText>
            </w:r>
            <w:r w:rsidR="00E333DA">
              <w:rPr>
                <w:noProof/>
                <w:webHidden/>
              </w:rPr>
              <w:tab/>
            </w:r>
            <w:r w:rsidR="00E333DA">
              <w:rPr>
                <w:noProof/>
                <w:webHidden/>
              </w:rPr>
              <w:fldChar w:fldCharType="begin"/>
            </w:r>
            <w:r w:rsidR="00E333DA">
              <w:rPr>
                <w:noProof/>
                <w:webHidden/>
              </w:rPr>
              <w:instrText xml:space="preserve"> PAGEREF _Toc7542172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12D89E4A" w14:textId="1E4F71B4" w:rsidR="00E333DA" w:rsidRDefault="001C61EA">
          <w:pPr>
            <w:pStyle w:val="TDC2"/>
            <w:tabs>
              <w:tab w:val="right" w:leader="dot" w:pos="8828"/>
            </w:tabs>
            <w:rPr>
              <w:rFonts w:asciiTheme="minorHAnsi" w:hAnsiTheme="minorHAnsi"/>
              <w:b w:val="0"/>
              <w:bCs w:val="0"/>
              <w:smallCaps w:val="0"/>
              <w:noProof/>
              <w:color w:val="auto"/>
            </w:rPr>
          </w:pPr>
          <w:hyperlink w:anchor="_Toc7542173" w:history="1">
            <w:r w:rsidR="00E333DA" w:rsidRPr="0046689E">
              <w:rPr>
                <w:rStyle w:val="Hipervnculo"/>
                <w:noProof/>
              </w:rPr>
              <w:instrText>Funcionalidades del servicio de Carpeta Ciudadana</w:instrText>
            </w:r>
            <w:r w:rsidR="00E333DA">
              <w:rPr>
                <w:noProof/>
                <w:webHidden/>
              </w:rPr>
              <w:tab/>
            </w:r>
            <w:r w:rsidR="00E333DA">
              <w:rPr>
                <w:noProof/>
                <w:webHidden/>
              </w:rPr>
              <w:fldChar w:fldCharType="begin"/>
            </w:r>
            <w:r w:rsidR="00E333DA">
              <w:rPr>
                <w:noProof/>
                <w:webHidden/>
              </w:rPr>
              <w:instrText xml:space="preserve"> PAGEREF _Toc7542173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1B3D3B9A" w14:textId="5BF1A231" w:rsidR="00E333DA" w:rsidRDefault="001C61EA">
          <w:pPr>
            <w:pStyle w:val="TDC2"/>
            <w:tabs>
              <w:tab w:val="right" w:leader="dot" w:pos="8828"/>
            </w:tabs>
            <w:rPr>
              <w:rFonts w:asciiTheme="minorHAnsi" w:hAnsiTheme="minorHAnsi"/>
              <w:b w:val="0"/>
              <w:bCs w:val="0"/>
              <w:smallCaps w:val="0"/>
              <w:noProof/>
              <w:color w:val="auto"/>
            </w:rPr>
          </w:pPr>
          <w:hyperlink w:anchor="_Toc7542174" w:history="1">
            <w:r w:rsidR="00E333DA" w:rsidRPr="0046689E">
              <w:rPr>
                <w:rStyle w:val="Hipervnculo"/>
                <w:noProof/>
              </w:rPr>
              <w:instrText>Contexto del servicio</w:instrText>
            </w:r>
            <w:r w:rsidR="00E333DA">
              <w:rPr>
                <w:noProof/>
                <w:webHidden/>
              </w:rPr>
              <w:tab/>
            </w:r>
            <w:r w:rsidR="00E333DA">
              <w:rPr>
                <w:noProof/>
                <w:webHidden/>
              </w:rPr>
              <w:fldChar w:fldCharType="begin"/>
            </w:r>
            <w:r w:rsidR="00E333DA">
              <w:rPr>
                <w:noProof/>
                <w:webHidden/>
              </w:rPr>
              <w:instrText xml:space="preserve"> PAGEREF _Toc7542174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172437B3" w14:textId="2987AFAD" w:rsidR="00E333DA" w:rsidRDefault="001C61EA">
          <w:pPr>
            <w:pStyle w:val="TDC2"/>
            <w:tabs>
              <w:tab w:val="right" w:leader="dot" w:pos="8828"/>
            </w:tabs>
            <w:rPr>
              <w:rFonts w:asciiTheme="minorHAnsi" w:hAnsiTheme="minorHAnsi"/>
              <w:b w:val="0"/>
              <w:bCs w:val="0"/>
              <w:smallCaps w:val="0"/>
              <w:noProof/>
              <w:color w:val="auto"/>
            </w:rPr>
          </w:pPr>
          <w:hyperlink w:anchor="_Toc7542175" w:history="1">
            <w:r w:rsidR="00E333DA" w:rsidRPr="0046689E">
              <w:rPr>
                <w:rStyle w:val="Hipervnculo"/>
                <w:noProof/>
              </w:rPr>
              <w:instrText>Modelo de despliegue del servicio</w:instrText>
            </w:r>
            <w:r w:rsidR="00E333DA">
              <w:rPr>
                <w:noProof/>
                <w:webHidden/>
              </w:rPr>
              <w:tab/>
            </w:r>
            <w:r w:rsidR="00E333DA">
              <w:rPr>
                <w:noProof/>
                <w:webHidden/>
              </w:rPr>
              <w:fldChar w:fldCharType="begin"/>
            </w:r>
            <w:r w:rsidR="00E333DA">
              <w:rPr>
                <w:noProof/>
                <w:webHidden/>
              </w:rPr>
              <w:instrText xml:space="preserve"> PAGEREF _Toc7542175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63797CB5" w14:textId="4DF49A29" w:rsidR="00E333DA" w:rsidRDefault="001C61EA">
          <w:pPr>
            <w:pStyle w:val="TDC1"/>
            <w:tabs>
              <w:tab w:val="right" w:leader="dot" w:pos="8828"/>
            </w:tabs>
            <w:rPr>
              <w:rFonts w:asciiTheme="minorHAnsi" w:hAnsiTheme="minorHAnsi"/>
              <w:b w:val="0"/>
              <w:bCs w:val="0"/>
              <w:caps w:val="0"/>
              <w:noProof/>
              <w:color w:val="auto"/>
              <w:u w:val="none"/>
            </w:rPr>
          </w:pPr>
          <w:hyperlink w:anchor="_Toc7542176" w:history="1">
            <w:r w:rsidR="00E333DA" w:rsidRPr="0046689E">
              <w:rPr>
                <w:rStyle w:val="Hipervnculo"/>
                <w:noProof/>
              </w:rPr>
              <w:instrText>REQUISITOS NO FUNCIONALES SCD</w:instrText>
            </w:r>
            <w:r w:rsidR="00E333DA">
              <w:rPr>
                <w:noProof/>
                <w:webHidden/>
              </w:rPr>
              <w:tab/>
            </w:r>
            <w:r w:rsidR="00E333DA">
              <w:rPr>
                <w:noProof/>
                <w:webHidden/>
              </w:rPr>
              <w:fldChar w:fldCharType="begin"/>
            </w:r>
            <w:r w:rsidR="00E333DA">
              <w:rPr>
                <w:noProof/>
                <w:webHidden/>
              </w:rPr>
              <w:instrText xml:space="preserve"> PAGEREF _Toc7542176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46B20BD0" w14:textId="3E9211FD" w:rsidR="00E333DA" w:rsidRDefault="001C61EA">
          <w:pPr>
            <w:pStyle w:val="TDC2"/>
            <w:tabs>
              <w:tab w:val="right" w:leader="dot" w:pos="8828"/>
            </w:tabs>
            <w:rPr>
              <w:rFonts w:asciiTheme="minorHAnsi" w:hAnsiTheme="minorHAnsi"/>
              <w:b w:val="0"/>
              <w:bCs w:val="0"/>
              <w:smallCaps w:val="0"/>
              <w:noProof/>
              <w:color w:val="auto"/>
            </w:rPr>
          </w:pPr>
          <w:hyperlink w:anchor="_Toc7542177" w:history="1">
            <w:r w:rsidR="00E333DA" w:rsidRPr="0046689E">
              <w:rPr>
                <w:rStyle w:val="Hipervnculo"/>
                <w:noProof/>
              </w:rPr>
              <w:instrText>Atributo de calidad:  funcionamiento</w:instrText>
            </w:r>
            <w:r w:rsidR="00E333DA">
              <w:rPr>
                <w:noProof/>
                <w:webHidden/>
              </w:rPr>
              <w:tab/>
            </w:r>
            <w:r w:rsidR="00E333DA">
              <w:rPr>
                <w:noProof/>
                <w:webHidden/>
              </w:rPr>
              <w:fldChar w:fldCharType="begin"/>
            </w:r>
            <w:r w:rsidR="00E333DA">
              <w:rPr>
                <w:noProof/>
                <w:webHidden/>
              </w:rPr>
              <w:instrText xml:space="preserve"> PAGEREF _Toc7542177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377BFF28" w14:textId="316E63F6" w:rsidR="00E333DA" w:rsidRDefault="001C61EA">
          <w:pPr>
            <w:pStyle w:val="TDC2"/>
            <w:tabs>
              <w:tab w:val="right" w:leader="dot" w:pos="8828"/>
            </w:tabs>
            <w:rPr>
              <w:rFonts w:asciiTheme="minorHAnsi" w:hAnsiTheme="minorHAnsi"/>
              <w:b w:val="0"/>
              <w:bCs w:val="0"/>
              <w:smallCaps w:val="0"/>
              <w:noProof/>
              <w:color w:val="auto"/>
            </w:rPr>
          </w:pPr>
          <w:hyperlink w:anchor="_Toc7542178" w:history="1">
            <w:r w:rsidR="00E333DA" w:rsidRPr="0046689E">
              <w:rPr>
                <w:rStyle w:val="Hipervnculo"/>
                <w:noProof/>
              </w:rPr>
              <w:instrText>Atributo de Calidad:  Escalabilidad</w:instrText>
            </w:r>
            <w:r w:rsidR="00E333DA">
              <w:rPr>
                <w:noProof/>
                <w:webHidden/>
              </w:rPr>
              <w:tab/>
            </w:r>
            <w:r w:rsidR="00E333DA">
              <w:rPr>
                <w:noProof/>
                <w:webHidden/>
              </w:rPr>
              <w:fldChar w:fldCharType="begin"/>
            </w:r>
            <w:r w:rsidR="00E333DA">
              <w:rPr>
                <w:noProof/>
                <w:webHidden/>
              </w:rPr>
              <w:instrText xml:space="preserve"> PAGEREF _Toc7542178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2AF87E25" w14:textId="24633A3C" w:rsidR="00E333DA" w:rsidRDefault="001C61EA">
          <w:pPr>
            <w:pStyle w:val="TDC2"/>
            <w:tabs>
              <w:tab w:val="right" w:leader="dot" w:pos="8828"/>
            </w:tabs>
            <w:rPr>
              <w:rFonts w:asciiTheme="minorHAnsi" w:hAnsiTheme="minorHAnsi"/>
              <w:b w:val="0"/>
              <w:bCs w:val="0"/>
              <w:smallCaps w:val="0"/>
              <w:noProof/>
              <w:color w:val="auto"/>
            </w:rPr>
          </w:pPr>
          <w:hyperlink w:anchor="_Toc7542179" w:history="1">
            <w:r w:rsidR="00E333DA" w:rsidRPr="0046689E">
              <w:rPr>
                <w:rStyle w:val="Hipervnculo"/>
                <w:noProof/>
              </w:rPr>
              <w:instrText>Atributo de Calidad:  Monitoreo</w:instrText>
            </w:r>
            <w:r w:rsidR="00E333DA">
              <w:rPr>
                <w:noProof/>
                <w:webHidden/>
              </w:rPr>
              <w:tab/>
            </w:r>
            <w:r w:rsidR="00E333DA">
              <w:rPr>
                <w:noProof/>
                <w:webHidden/>
              </w:rPr>
              <w:fldChar w:fldCharType="begin"/>
            </w:r>
            <w:r w:rsidR="00E333DA">
              <w:rPr>
                <w:noProof/>
                <w:webHidden/>
              </w:rPr>
              <w:instrText xml:space="preserve"> PAGEREF _Toc7542179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1A0C1867" w14:textId="3E1986FB" w:rsidR="00E333DA" w:rsidRDefault="001C61EA">
          <w:pPr>
            <w:pStyle w:val="TDC2"/>
            <w:tabs>
              <w:tab w:val="right" w:leader="dot" w:pos="8828"/>
            </w:tabs>
            <w:rPr>
              <w:rFonts w:asciiTheme="minorHAnsi" w:hAnsiTheme="minorHAnsi"/>
              <w:b w:val="0"/>
              <w:bCs w:val="0"/>
              <w:smallCaps w:val="0"/>
              <w:noProof/>
              <w:color w:val="auto"/>
            </w:rPr>
          </w:pPr>
          <w:hyperlink w:anchor="_Toc7542180" w:history="1">
            <w:r w:rsidR="00E333DA" w:rsidRPr="0046689E">
              <w:rPr>
                <w:rStyle w:val="Hipervnculo"/>
                <w:noProof/>
              </w:rPr>
              <w:instrText>Atributo de Calidad:  Usabilidad</w:instrText>
            </w:r>
            <w:r w:rsidR="00E333DA">
              <w:rPr>
                <w:noProof/>
                <w:webHidden/>
              </w:rPr>
              <w:tab/>
            </w:r>
            <w:r w:rsidR="00E333DA">
              <w:rPr>
                <w:noProof/>
                <w:webHidden/>
              </w:rPr>
              <w:fldChar w:fldCharType="begin"/>
            </w:r>
            <w:r w:rsidR="00E333DA">
              <w:rPr>
                <w:noProof/>
                <w:webHidden/>
              </w:rPr>
              <w:instrText xml:space="preserve"> PAGEREF _Toc7542180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5D10DB6B" w14:textId="72F10A3E" w:rsidR="00E333DA" w:rsidRDefault="001C61EA">
          <w:pPr>
            <w:pStyle w:val="TDC2"/>
            <w:tabs>
              <w:tab w:val="right" w:leader="dot" w:pos="8828"/>
            </w:tabs>
            <w:rPr>
              <w:rFonts w:asciiTheme="minorHAnsi" w:hAnsiTheme="minorHAnsi"/>
              <w:b w:val="0"/>
              <w:bCs w:val="0"/>
              <w:smallCaps w:val="0"/>
              <w:noProof/>
              <w:color w:val="auto"/>
            </w:rPr>
          </w:pPr>
          <w:hyperlink w:anchor="_Toc7542181" w:history="1">
            <w:r w:rsidR="00E333DA" w:rsidRPr="0046689E">
              <w:rPr>
                <w:rStyle w:val="Hipervnculo"/>
                <w:noProof/>
              </w:rPr>
              <w:instrText>Atributo de Calidad:  Disponibilidad</w:instrText>
            </w:r>
            <w:r w:rsidR="00E333DA">
              <w:rPr>
                <w:noProof/>
                <w:webHidden/>
              </w:rPr>
              <w:tab/>
            </w:r>
            <w:r w:rsidR="00E333DA">
              <w:rPr>
                <w:noProof/>
                <w:webHidden/>
              </w:rPr>
              <w:fldChar w:fldCharType="begin"/>
            </w:r>
            <w:r w:rsidR="00E333DA">
              <w:rPr>
                <w:noProof/>
                <w:webHidden/>
              </w:rPr>
              <w:instrText xml:space="preserve"> PAGEREF _Toc7542181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6ABE73F5" w14:textId="591F8BDF" w:rsidR="00E333DA" w:rsidRDefault="001C61EA">
          <w:pPr>
            <w:pStyle w:val="TDC2"/>
            <w:tabs>
              <w:tab w:val="right" w:leader="dot" w:pos="8828"/>
            </w:tabs>
            <w:rPr>
              <w:rFonts w:asciiTheme="minorHAnsi" w:hAnsiTheme="minorHAnsi"/>
              <w:b w:val="0"/>
              <w:bCs w:val="0"/>
              <w:smallCaps w:val="0"/>
              <w:noProof/>
              <w:color w:val="auto"/>
            </w:rPr>
          </w:pPr>
          <w:hyperlink w:anchor="_Toc7542182" w:history="1">
            <w:r w:rsidR="00E333DA" w:rsidRPr="0046689E">
              <w:rPr>
                <w:rStyle w:val="Hipervnculo"/>
                <w:noProof/>
              </w:rPr>
              <w:instrText>Atributo de Calidad: Confiabilidad</w:instrText>
            </w:r>
            <w:r w:rsidR="00E333DA">
              <w:rPr>
                <w:noProof/>
                <w:webHidden/>
              </w:rPr>
              <w:tab/>
            </w:r>
            <w:r w:rsidR="00E333DA">
              <w:rPr>
                <w:noProof/>
                <w:webHidden/>
              </w:rPr>
              <w:fldChar w:fldCharType="begin"/>
            </w:r>
            <w:r w:rsidR="00E333DA">
              <w:rPr>
                <w:noProof/>
                <w:webHidden/>
              </w:rPr>
              <w:instrText xml:space="preserve"> PAGEREF _Toc7542182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277360E9" w14:textId="069EDC37" w:rsidR="00E333DA" w:rsidRDefault="001C61EA">
          <w:pPr>
            <w:pStyle w:val="TDC2"/>
            <w:tabs>
              <w:tab w:val="right" w:leader="dot" w:pos="8828"/>
            </w:tabs>
            <w:rPr>
              <w:rFonts w:asciiTheme="minorHAnsi" w:hAnsiTheme="minorHAnsi"/>
              <w:b w:val="0"/>
              <w:bCs w:val="0"/>
              <w:smallCaps w:val="0"/>
              <w:noProof/>
              <w:color w:val="auto"/>
            </w:rPr>
          </w:pPr>
          <w:hyperlink w:anchor="_Toc7542183" w:history="1">
            <w:r w:rsidR="00E333DA" w:rsidRPr="0046689E">
              <w:rPr>
                <w:rStyle w:val="Hipervnculo"/>
                <w:noProof/>
              </w:rPr>
              <w:instrText>Atributo de Calidad: Privacidad por Diseño</w:instrText>
            </w:r>
            <w:r w:rsidR="00E333DA">
              <w:rPr>
                <w:noProof/>
                <w:webHidden/>
              </w:rPr>
              <w:tab/>
            </w:r>
            <w:r w:rsidR="00E333DA">
              <w:rPr>
                <w:noProof/>
                <w:webHidden/>
              </w:rPr>
              <w:fldChar w:fldCharType="begin"/>
            </w:r>
            <w:r w:rsidR="00E333DA">
              <w:rPr>
                <w:noProof/>
                <w:webHidden/>
              </w:rPr>
              <w:instrText xml:space="preserve"> PAGEREF _Toc7542183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10599B7F" w14:textId="27B98578" w:rsidR="00E333DA" w:rsidRDefault="001C61EA">
          <w:pPr>
            <w:pStyle w:val="TDC1"/>
            <w:tabs>
              <w:tab w:val="right" w:leader="dot" w:pos="8828"/>
            </w:tabs>
            <w:rPr>
              <w:rFonts w:asciiTheme="minorHAnsi" w:hAnsiTheme="minorHAnsi"/>
              <w:b w:val="0"/>
              <w:bCs w:val="0"/>
              <w:caps w:val="0"/>
              <w:noProof/>
              <w:color w:val="auto"/>
              <w:u w:val="none"/>
            </w:rPr>
          </w:pPr>
          <w:hyperlink w:anchor="_Toc7542184" w:history="1">
            <w:r w:rsidR="00E333DA" w:rsidRPr="0046689E">
              <w:rPr>
                <w:rStyle w:val="Hipervnculo"/>
                <w:noProof/>
              </w:rPr>
              <w:instrText>REQUISITOS TECNICOS</w:instrText>
            </w:r>
            <w:r w:rsidR="00E333DA">
              <w:rPr>
                <w:noProof/>
                <w:webHidden/>
              </w:rPr>
              <w:tab/>
            </w:r>
            <w:r w:rsidR="00E333DA">
              <w:rPr>
                <w:noProof/>
                <w:webHidden/>
              </w:rPr>
              <w:fldChar w:fldCharType="begin"/>
            </w:r>
            <w:r w:rsidR="00E333DA">
              <w:rPr>
                <w:noProof/>
                <w:webHidden/>
              </w:rPr>
              <w:instrText xml:space="preserve"> PAGEREF _Toc7542184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58AF0A3D" w14:textId="62BCE9A2" w:rsidR="00E333DA" w:rsidRDefault="001C61EA">
          <w:pPr>
            <w:pStyle w:val="TDC2"/>
            <w:tabs>
              <w:tab w:val="right" w:leader="dot" w:pos="8828"/>
            </w:tabs>
            <w:rPr>
              <w:rFonts w:asciiTheme="minorHAnsi" w:hAnsiTheme="minorHAnsi"/>
              <w:b w:val="0"/>
              <w:bCs w:val="0"/>
              <w:smallCaps w:val="0"/>
              <w:noProof/>
              <w:color w:val="auto"/>
            </w:rPr>
          </w:pPr>
          <w:hyperlink w:anchor="_Toc7542185" w:history="1">
            <w:r w:rsidR="00E333DA" w:rsidRPr="0046689E">
              <w:rPr>
                <w:rStyle w:val="Hipervnculo"/>
                <w:noProof/>
              </w:rPr>
              <w:instrText>REQUISITOS TÉCNICOS</w:instrText>
            </w:r>
            <w:r w:rsidR="00E333DA">
              <w:rPr>
                <w:noProof/>
                <w:webHidden/>
              </w:rPr>
              <w:tab/>
            </w:r>
            <w:r w:rsidR="00E333DA">
              <w:rPr>
                <w:noProof/>
                <w:webHidden/>
              </w:rPr>
              <w:fldChar w:fldCharType="begin"/>
            </w:r>
            <w:r w:rsidR="00E333DA">
              <w:rPr>
                <w:noProof/>
                <w:webHidden/>
              </w:rPr>
              <w:instrText xml:space="preserve"> PAGEREF _Toc7542185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4E289B5A" w14:textId="314A6BF1" w:rsidR="00E333DA" w:rsidRDefault="001C61EA">
          <w:pPr>
            <w:pStyle w:val="TDC1"/>
            <w:tabs>
              <w:tab w:val="right" w:leader="dot" w:pos="8828"/>
            </w:tabs>
            <w:rPr>
              <w:rFonts w:asciiTheme="minorHAnsi" w:hAnsiTheme="minorHAnsi"/>
              <w:b w:val="0"/>
              <w:bCs w:val="0"/>
              <w:caps w:val="0"/>
              <w:noProof/>
              <w:color w:val="auto"/>
              <w:u w:val="none"/>
            </w:rPr>
          </w:pPr>
          <w:hyperlink w:anchor="_Toc7542186" w:history="1">
            <w:r w:rsidR="00E333DA" w:rsidRPr="0046689E">
              <w:rPr>
                <w:rStyle w:val="Hipervnculo"/>
                <w:noProof/>
              </w:rPr>
              <w:instrText>ANS de los SCD</w:instrText>
            </w:r>
            <w:r w:rsidR="00E333DA">
              <w:rPr>
                <w:noProof/>
                <w:webHidden/>
              </w:rPr>
              <w:tab/>
            </w:r>
            <w:r w:rsidR="00E333DA">
              <w:rPr>
                <w:noProof/>
                <w:webHidden/>
              </w:rPr>
              <w:fldChar w:fldCharType="begin"/>
            </w:r>
            <w:r w:rsidR="00E333DA">
              <w:rPr>
                <w:noProof/>
                <w:webHidden/>
              </w:rPr>
              <w:instrText xml:space="preserve"> PAGEREF _Toc7542186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06DCB9B2" w14:textId="549B5AB8" w:rsidR="00E333DA" w:rsidRDefault="001C61EA">
          <w:pPr>
            <w:pStyle w:val="TDC1"/>
            <w:tabs>
              <w:tab w:val="right" w:leader="dot" w:pos="8828"/>
            </w:tabs>
            <w:rPr>
              <w:rFonts w:asciiTheme="minorHAnsi" w:hAnsiTheme="minorHAnsi"/>
              <w:b w:val="0"/>
              <w:bCs w:val="0"/>
              <w:caps w:val="0"/>
              <w:noProof/>
              <w:color w:val="auto"/>
              <w:u w:val="none"/>
            </w:rPr>
          </w:pPr>
          <w:hyperlink w:anchor="_Toc7542187" w:history="1">
            <w:r w:rsidR="00E333DA" w:rsidRPr="0046689E">
              <w:rPr>
                <w:rStyle w:val="Hipervnculo"/>
                <w:noProof/>
              </w:rPr>
              <w:instrText>CONSIDERACIONES PARA LA PRESTACIÓN DE LOS SCD</w:instrText>
            </w:r>
            <w:r w:rsidR="00E333DA">
              <w:rPr>
                <w:noProof/>
                <w:webHidden/>
              </w:rPr>
              <w:tab/>
            </w:r>
            <w:r w:rsidR="00E333DA">
              <w:rPr>
                <w:noProof/>
                <w:webHidden/>
              </w:rPr>
              <w:fldChar w:fldCharType="begin"/>
            </w:r>
            <w:r w:rsidR="00E333DA">
              <w:rPr>
                <w:noProof/>
                <w:webHidden/>
              </w:rPr>
              <w:instrText xml:space="preserve"> PAGEREF _Toc7542187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5CCC87A7" w14:textId="008C14F4" w:rsidR="00E333DA" w:rsidRDefault="001C61EA">
          <w:pPr>
            <w:pStyle w:val="TDC2"/>
            <w:tabs>
              <w:tab w:val="right" w:leader="dot" w:pos="8828"/>
            </w:tabs>
            <w:rPr>
              <w:rFonts w:asciiTheme="minorHAnsi" w:hAnsiTheme="minorHAnsi"/>
              <w:b w:val="0"/>
              <w:bCs w:val="0"/>
              <w:smallCaps w:val="0"/>
              <w:noProof/>
              <w:color w:val="auto"/>
            </w:rPr>
          </w:pPr>
          <w:hyperlink w:anchor="_Toc7542188" w:history="1">
            <w:r w:rsidR="00E333DA" w:rsidRPr="0046689E">
              <w:rPr>
                <w:rStyle w:val="Hipervnculo"/>
                <w:noProof/>
              </w:rPr>
              <w:instrText>Sistemas de Administración de Riesgos</w:instrText>
            </w:r>
            <w:r w:rsidR="00E333DA">
              <w:rPr>
                <w:noProof/>
                <w:webHidden/>
              </w:rPr>
              <w:tab/>
            </w:r>
            <w:r w:rsidR="00E333DA">
              <w:rPr>
                <w:noProof/>
                <w:webHidden/>
              </w:rPr>
              <w:fldChar w:fldCharType="begin"/>
            </w:r>
            <w:r w:rsidR="00E333DA">
              <w:rPr>
                <w:noProof/>
                <w:webHidden/>
              </w:rPr>
              <w:instrText xml:space="preserve"> PAGEREF _Toc7542188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2D7CEF08" w14:textId="1709B53D" w:rsidR="00E333DA" w:rsidRDefault="001C61EA">
          <w:pPr>
            <w:pStyle w:val="TDC2"/>
            <w:tabs>
              <w:tab w:val="right" w:leader="dot" w:pos="8828"/>
            </w:tabs>
            <w:rPr>
              <w:rFonts w:asciiTheme="minorHAnsi" w:hAnsiTheme="minorHAnsi"/>
              <w:b w:val="0"/>
              <w:bCs w:val="0"/>
              <w:smallCaps w:val="0"/>
              <w:noProof/>
              <w:color w:val="auto"/>
            </w:rPr>
          </w:pPr>
          <w:hyperlink w:anchor="_Toc7542189" w:history="1">
            <w:r w:rsidR="00E333DA" w:rsidRPr="0046689E">
              <w:rPr>
                <w:rStyle w:val="Hipervnculo"/>
                <w:noProof/>
              </w:rPr>
              <w:instrText>Comunicación con prestadores de servicios ciudadanos digitales</w:instrText>
            </w:r>
            <w:r w:rsidR="00E333DA">
              <w:rPr>
                <w:noProof/>
                <w:webHidden/>
              </w:rPr>
              <w:tab/>
            </w:r>
            <w:r w:rsidR="00E333DA">
              <w:rPr>
                <w:noProof/>
                <w:webHidden/>
              </w:rPr>
              <w:fldChar w:fldCharType="begin"/>
            </w:r>
            <w:r w:rsidR="00E333DA">
              <w:rPr>
                <w:noProof/>
                <w:webHidden/>
              </w:rPr>
              <w:instrText xml:space="preserve"> PAGEREF _Toc7542189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2CEAC5D2" w14:textId="06A5810B" w:rsidR="00E333DA" w:rsidRDefault="001C61EA">
          <w:pPr>
            <w:pStyle w:val="TDC2"/>
            <w:tabs>
              <w:tab w:val="right" w:leader="dot" w:pos="8828"/>
            </w:tabs>
            <w:rPr>
              <w:rFonts w:asciiTheme="minorHAnsi" w:hAnsiTheme="minorHAnsi"/>
              <w:b w:val="0"/>
              <w:bCs w:val="0"/>
              <w:smallCaps w:val="0"/>
              <w:noProof/>
              <w:color w:val="auto"/>
            </w:rPr>
          </w:pPr>
          <w:hyperlink w:anchor="_Toc7542190" w:history="1">
            <w:r w:rsidR="00E333DA" w:rsidRPr="0046689E">
              <w:rPr>
                <w:rStyle w:val="Hipervnculo"/>
                <w:noProof/>
              </w:rPr>
              <w:instrText>Almacenamiento de Información</w:instrText>
            </w:r>
            <w:r w:rsidR="00E333DA">
              <w:rPr>
                <w:noProof/>
                <w:webHidden/>
              </w:rPr>
              <w:tab/>
            </w:r>
            <w:r w:rsidR="00E333DA">
              <w:rPr>
                <w:noProof/>
                <w:webHidden/>
              </w:rPr>
              <w:fldChar w:fldCharType="begin"/>
            </w:r>
            <w:r w:rsidR="00E333DA">
              <w:rPr>
                <w:noProof/>
                <w:webHidden/>
              </w:rPr>
              <w:instrText xml:space="preserve"> PAGEREF _Toc7542190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45B3E0CE" w14:textId="7424C098" w:rsidR="00E333DA" w:rsidRDefault="001C61EA">
          <w:pPr>
            <w:pStyle w:val="TDC2"/>
            <w:tabs>
              <w:tab w:val="right" w:leader="dot" w:pos="8828"/>
            </w:tabs>
            <w:rPr>
              <w:rFonts w:asciiTheme="minorHAnsi" w:hAnsiTheme="minorHAnsi"/>
              <w:b w:val="0"/>
              <w:bCs w:val="0"/>
              <w:smallCaps w:val="0"/>
              <w:noProof/>
              <w:color w:val="auto"/>
            </w:rPr>
          </w:pPr>
          <w:hyperlink w:anchor="_Toc7542191" w:history="1">
            <w:r w:rsidR="00E333DA" w:rsidRPr="0046689E">
              <w:rPr>
                <w:rStyle w:val="Hipervnculo"/>
                <w:noProof/>
              </w:rPr>
              <w:instrText>Supervisiones Periódicas</w:instrText>
            </w:r>
            <w:r w:rsidR="00E333DA">
              <w:rPr>
                <w:noProof/>
                <w:webHidden/>
              </w:rPr>
              <w:tab/>
            </w:r>
            <w:r w:rsidR="00E333DA">
              <w:rPr>
                <w:noProof/>
                <w:webHidden/>
              </w:rPr>
              <w:fldChar w:fldCharType="begin"/>
            </w:r>
            <w:r w:rsidR="00E333DA">
              <w:rPr>
                <w:noProof/>
                <w:webHidden/>
              </w:rPr>
              <w:instrText xml:space="preserve"> PAGEREF _Toc7542191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20C41EAC" w14:textId="597A0092" w:rsidR="00E333DA" w:rsidRDefault="001C61EA">
          <w:pPr>
            <w:pStyle w:val="TDC1"/>
            <w:tabs>
              <w:tab w:val="right" w:leader="dot" w:pos="8828"/>
            </w:tabs>
            <w:rPr>
              <w:rFonts w:asciiTheme="minorHAnsi" w:hAnsiTheme="minorHAnsi"/>
              <w:b w:val="0"/>
              <w:bCs w:val="0"/>
              <w:caps w:val="0"/>
              <w:noProof/>
              <w:color w:val="auto"/>
              <w:u w:val="none"/>
            </w:rPr>
          </w:pPr>
          <w:hyperlink w:anchor="_Toc7542192" w:history="1">
            <w:r w:rsidR="00E333DA" w:rsidRPr="0046689E">
              <w:rPr>
                <w:rStyle w:val="Hipervnculo"/>
                <w:noProof/>
              </w:rPr>
              <w:instrText>LINEAMIENTOS GENERALES PARA LA GUÍA DE VINCULACIÓN DE ENTIDADES</w:instrText>
            </w:r>
            <w:r w:rsidR="00E333DA">
              <w:rPr>
                <w:noProof/>
                <w:webHidden/>
              </w:rPr>
              <w:tab/>
            </w:r>
            <w:r w:rsidR="00E333DA">
              <w:rPr>
                <w:noProof/>
                <w:webHidden/>
              </w:rPr>
              <w:fldChar w:fldCharType="begin"/>
            </w:r>
            <w:r w:rsidR="00E333DA">
              <w:rPr>
                <w:noProof/>
                <w:webHidden/>
              </w:rPr>
              <w:instrText xml:space="preserve"> PAGEREF _Toc7542192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1ED96C2D" w14:textId="08C61C62" w:rsidR="00E333DA" w:rsidRDefault="001C61EA">
          <w:pPr>
            <w:pStyle w:val="TDC1"/>
            <w:tabs>
              <w:tab w:val="right" w:leader="dot" w:pos="8828"/>
            </w:tabs>
            <w:rPr>
              <w:rFonts w:asciiTheme="minorHAnsi" w:hAnsiTheme="minorHAnsi"/>
              <w:b w:val="0"/>
              <w:bCs w:val="0"/>
              <w:caps w:val="0"/>
              <w:noProof/>
              <w:color w:val="auto"/>
              <w:u w:val="none"/>
            </w:rPr>
          </w:pPr>
          <w:hyperlink w:anchor="_Toc7542193" w:history="1">
            <w:r w:rsidR="00E333DA" w:rsidRPr="0046689E">
              <w:rPr>
                <w:rStyle w:val="Hipervnculo"/>
                <w:noProof/>
              </w:rPr>
              <w:instrText>LINEAMIENTOS GENERALES PARA LA GUÍA DE INTEGRACIÓN DE PRESTADORES DE SERVICIO</w:instrText>
            </w:r>
            <w:r w:rsidR="00E333DA">
              <w:rPr>
                <w:noProof/>
                <w:webHidden/>
              </w:rPr>
              <w:tab/>
            </w:r>
            <w:r w:rsidR="00E333DA">
              <w:rPr>
                <w:noProof/>
                <w:webHidden/>
              </w:rPr>
              <w:fldChar w:fldCharType="begin"/>
            </w:r>
            <w:r w:rsidR="00E333DA">
              <w:rPr>
                <w:noProof/>
                <w:webHidden/>
              </w:rPr>
              <w:instrText xml:space="preserve"> PAGEREF _Toc7542193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1617BCF6" w14:textId="2E0C8BA4" w:rsidR="00E333DA" w:rsidRDefault="001C61EA">
          <w:pPr>
            <w:pStyle w:val="TDC1"/>
            <w:tabs>
              <w:tab w:val="right" w:leader="dot" w:pos="8828"/>
            </w:tabs>
            <w:rPr>
              <w:rFonts w:asciiTheme="minorHAnsi" w:hAnsiTheme="minorHAnsi"/>
              <w:b w:val="0"/>
              <w:bCs w:val="0"/>
              <w:caps w:val="0"/>
              <w:noProof/>
              <w:color w:val="auto"/>
              <w:u w:val="none"/>
            </w:rPr>
          </w:pPr>
          <w:hyperlink w:anchor="_Toc7542194" w:history="1">
            <w:r w:rsidR="00E333DA" w:rsidRPr="0046689E">
              <w:rPr>
                <w:rStyle w:val="Hipervnculo"/>
                <w:noProof/>
              </w:rPr>
              <w:instrText>SEGURIDAD Y PRIVACIDAD</w:instrText>
            </w:r>
            <w:r w:rsidR="00E333DA">
              <w:rPr>
                <w:noProof/>
                <w:webHidden/>
              </w:rPr>
              <w:tab/>
            </w:r>
            <w:r w:rsidR="00E333DA">
              <w:rPr>
                <w:noProof/>
                <w:webHidden/>
              </w:rPr>
              <w:fldChar w:fldCharType="begin"/>
            </w:r>
            <w:r w:rsidR="00E333DA">
              <w:rPr>
                <w:noProof/>
                <w:webHidden/>
              </w:rPr>
              <w:instrText xml:space="preserve"> PAGEREF _Toc7542194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27B8EF34" w14:textId="0A8B8328" w:rsidR="00E333DA" w:rsidRDefault="001C61EA">
          <w:pPr>
            <w:pStyle w:val="TDC2"/>
            <w:tabs>
              <w:tab w:val="right" w:leader="dot" w:pos="8828"/>
            </w:tabs>
            <w:rPr>
              <w:rFonts w:asciiTheme="minorHAnsi" w:hAnsiTheme="minorHAnsi"/>
              <w:b w:val="0"/>
              <w:bCs w:val="0"/>
              <w:smallCaps w:val="0"/>
              <w:noProof/>
              <w:color w:val="auto"/>
            </w:rPr>
          </w:pPr>
          <w:hyperlink w:anchor="_Toc7542195" w:history="1">
            <w:r w:rsidR="00E333DA" w:rsidRPr="0046689E">
              <w:rPr>
                <w:rStyle w:val="Hipervnculo"/>
                <w:noProof/>
              </w:rPr>
              <w:instrText>Infraestructura del Articulador</w:instrText>
            </w:r>
            <w:r w:rsidR="00E333DA">
              <w:rPr>
                <w:noProof/>
                <w:webHidden/>
              </w:rPr>
              <w:tab/>
            </w:r>
            <w:r w:rsidR="00E333DA">
              <w:rPr>
                <w:noProof/>
                <w:webHidden/>
              </w:rPr>
              <w:fldChar w:fldCharType="begin"/>
            </w:r>
            <w:r w:rsidR="00E333DA">
              <w:rPr>
                <w:noProof/>
                <w:webHidden/>
              </w:rPr>
              <w:instrText xml:space="preserve"> PAGEREF _Toc7542195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7CBD5C74" w14:textId="7E3CF0B9" w:rsidR="00E333DA" w:rsidRDefault="001C61EA">
          <w:pPr>
            <w:pStyle w:val="TDC2"/>
            <w:tabs>
              <w:tab w:val="right" w:leader="dot" w:pos="8828"/>
            </w:tabs>
            <w:rPr>
              <w:rFonts w:asciiTheme="minorHAnsi" w:hAnsiTheme="minorHAnsi"/>
              <w:b w:val="0"/>
              <w:bCs w:val="0"/>
              <w:smallCaps w:val="0"/>
              <w:noProof/>
              <w:color w:val="auto"/>
            </w:rPr>
          </w:pPr>
          <w:hyperlink w:anchor="_Toc7542196" w:history="1">
            <w:r w:rsidR="00E333DA" w:rsidRPr="0046689E">
              <w:rPr>
                <w:rStyle w:val="Hipervnculo"/>
                <w:noProof/>
              </w:rPr>
              <w:instrText>Red de los servicios Ciudadanos Digitales</w:instrText>
            </w:r>
            <w:r w:rsidR="00E333DA">
              <w:rPr>
                <w:noProof/>
                <w:webHidden/>
              </w:rPr>
              <w:tab/>
            </w:r>
            <w:r w:rsidR="00E333DA">
              <w:rPr>
                <w:noProof/>
                <w:webHidden/>
              </w:rPr>
              <w:fldChar w:fldCharType="begin"/>
            </w:r>
            <w:r w:rsidR="00E333DA">
              <w:rPr>
                <w:noProof/>
                <w:webHidden/>
              </w:rPr>
              <w:instrText xml:space="preserve"> PAGEREF _Toc7542196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0790C1AF" w14:textId="1CD9EC69" w:rsidR="00E333DA" w:rsidRDefault="001C61EA">
          <w:pPr>
            <w:pStyle w:val="TDC1"/>
            <w:tabs>
              <w:tab w:val="right" w:leader="dot" w:pos="8828"/>
            </w:tabs>
            <w:rPr>
              <w:rFonts w:asciiTheme="minorHAnsi" w:hAnsiTheme="minorHAnsi"/>
              <w:b w:val="0"/>
              <w:bCs w:val="0"/>
              <w:caps w:val="0"/>
              <w:noProof/>
              <w:color w:val="auto"/>
              <w:u w:val="none"/>
            </w:rPr>
          </w:pPr>
          <w:hyperlink w:anchor="_Toc7542197" w:history="1">
            <w:r w:rsidR="00E333DA" w:rsidRPr="0046689E">
              <w:rPr>
                <w:rStyle w:val="Hipervnculo"/>
                <w:noProof/>
              </w:rPr>
              <w:instrText>TÉRMINOS Y CONDICIONES DE USO</w:instrText>
            </w:r>
            <w:r w:rsidR="00E333DA">
              <w:rPr>
                <w:noProof/>
                <w:webHidden/>
              </w:rPr>
              <w:tab/>
            </w:r>
            <w:r w:rsidR="00E333DA">
              <w:rPr>
                <w:noProof/>
                <w:webHidden/>
              </w:rPr>
              <w:fldChar w:fldCharType="begin"/>
            </w:r>
            <w:r w:rsidR="00E333DA">
              <w:rPr>
                <w:noProof/>
                <w:webHidden/>
              </w:rPr>
              <w:instrText xml:space="preserve"> PAGEREF _Toc7542197 \h </w:instrText>
            </w:r>
            <w:r w:rsidR="00E333DA">
              <w:rPr>
                <w:noProof/>
                <w:webHidden/>
              </w:rPr>
            </w:r>
            <w:r w:rsidR="00E333DA">
              <w:rPr>
                <w:noProof/>
                <w:webHidden/>
              </w:rPr>
              <w:fldChar w:fldCharType="separate"/>
            </w:r>
            <w:r w:rsidR="00747662">
              <w:rPr>
                <w:b w:val="0"/>
                <w:bCs w:val="0"/>
                <w:noProof/>
                <w:webHidden/>
                <w:lang w:val="es-ES"/>
              </w:rPr>
              <w:instrText>¡Error! Marcador no definido.</w:instrText>
            </w:r>
            <w:r w:rsidR="00E333DA">
              <w:rPr>
                <w:noProof/>
                <w:webHidden/>
              </w:rPr>
              <w:fldChar w:fldCharType="end"/>
            </w:r>
          </w:hyperlink>
        </w:p>
        <w:p w14:paraId="57630DA5" w14:textId="77777777" w:rsidR="00E37238" w:rsidRDefault="00E37238">
          <w:pPr>
            <w:pStyle w:val="TDC1"/>
            <w:tabs>
              <w:tab w:val="right" w:leader="dot" w:pos="8828"/>
            </w:tabs>
            <w:rPr>
              <w:rFonts w:asciiTheme="minorHAnsi" w:hAnsiTheme="minorHAnsi"/>
              <w:b w:val="0"/>
              <w:bCs w:val="0"/>
              <w:caps w:val="0"/>
              <w:noProof/>
              <w:color w:val="auto"/>
              <w:u w:val="none"/>
            </w:rPr>
          </w:pPr>
        </w:p>
        <w:p w14:paraId="1389CB33" w14:textId="151F049B" w:rsidR="00747662" w:rsidRDefault="006E704D">
          <w:pPr>
            <w:pStyle w:val="TDC1"/>
            <w:tabs>
              <w:tab w:val="right" w:leader="dot" w:pos="8828"/>
            </w:tabs>
            <w:rPr>
              <w:rFonts w:asciiTheme="minorHAnsi" w:hAnsiTheme="minorHAnsi"/>
              <w:b w:val="0"/>
              <w:bCs w:val="0"/>
              <w:caps w:val="0"/>
              <w:noProof/>
              <w:color w:val="auto"/>
              <w:u w:val="none"/>
            </w:rPr>
          </w:pPr>
          <w:r>
            <w:rPr>
              <w:b w:val="0"/>
              <w:bCs w:val="0"/>
              <w:caps w:val="0"/>
            </w:rPr>
            <w:fldChar w:fldCharType="separate"/>
          </w:r>
          <w:hyperlink w:anchor="_Toc40873566" w:history="1">
            <w:r w:rsidR="00747662" w:rsidRPr="0089714F">
              <w:rPr>
                <w:rStyle w:val="Hipervnculo"/>
                <w:noProof/>
              </w:rPr>
              <w:t>GUÍA PARA LA VINCULACIÓN Y USO DE LOS SERVICIOS CIUDADANOS DIGITALES</w:t>
            </w:r>
            <w:r w:rsidR="00747662">
              <w:rPr>
                <w:noProof/>
                <w:webHidden/>
              </w:rPr>
              <w:tab/>
            </w:r>
            <w:r w:rsidR="00747662">
              <w:rPr>
                <w:noProof/>
                <w:webHidden/>
              </w:rPr>
              <w:fldChar w:fldCharType="begin"/>
            </w:r>
            <w:r w:rsidR="00747662">
              <w:rPr>
                <w:noProof/>
                <w:webHidden/>
              </w:rPr>
              <w:instrText xml:space="preserve"> PAGEREF _Toc40873566 \h </w:instrText>
            </w:r>
            <w:r w:rsidR="00747662">
              <w:rPr>
                <w:noProof/>
                <w:webHidden/>
              </w:rPr>
            </w:r>
            <w:r w:rsidR="00747662">
              <w:rPr>
                <w:noProof/>
                <w:webHidden/>
              </w:rPr>
              <w:fldChar w:fldCharType="separate"/>
            </w:r>
            <w:r w:rsidR="00747662">
              <w:rPr>
                <w:noProof/>
                <w:webHidden/>
              </w:rPr>
              <w:t>- 1 -</w:t>
            </w:r>
            <w:r w:rsidR="00747662">
              <w:rPr>
                <w:noProof/>
                <w:webHidden/>
              </w:rPr>
              <w:fldChar w:fldCharType="end"/>
            </w:r>
          </w:hyperlink>
        </w:p>
        <w:p w14:paraId="28451FFF" w14:textId="569139D5" w:rsidR="00747662" w:rsidRDefault="001C61EA">
          <w:pPr>
            <w:pStyle w:val="TDC1"/>
            <w:tabs>
              <w:tab w:val="left" w:pos="343"/>
              <w:tab w:val="right" w:leader="dot" w:pos="8828"/>
            </w:tabs>
            <w:rPr>
              <w:rFonts w:asciiTheme="minorHAnsi" w:hAnsiTheme="minorHAnsi"/>
              <w:b w:val="0"/>
              <w:bCs w:val="0"/>
              <w:caps w:val="0"/>
              <w:noProof/>
              <w:color w:val="auto"/>
              <w:u w:val="none"/>
            </w:rPr>
          </w:pPr>
          <w:hyperlink w:anchor="_Toc40873567" w:history="1">
            <w:r w:rsidR="00747662" w:rsidRPr="0089714F">
              <w:rPr>
                <w:rStyle w:val="Hipervnculo"/>
                <w:noProof/>
              </w:rPr>
              <w:t>1</w:t>
            </w:r>
            <w:r w:rsidR="00747662">
              <w:rPr>
                <w:rFonts w:asciiTheme="minorHAnsi" w:hAnsiTheme="minorHAnsi"/>
                <w:b w:val="0"/>
                <w:bCs w:val="0"/>
                <w:caps w:val="0"/>
                <w:noProof/>
                <w:color w:val="auto"/>
                <w:u w:val="none"/>
              </w:rPr>
              <w:tab/>
            </w:r>
            <w:r w:rsidR="00747662" w:rsidRPr="0089714F">
              <w:rPr>
                <w:rStyle w:val="Hipervnculo"/>
                <w:noProof/>
              </w:rPr>
              <w:t>INTRODUCCIÓN</w:t>
            </w:r>
            <w:r w:rsidR="00747662">
              <w:rPr>
                <w:noProof/>
                <w:webHidden/>
              </w:rPr>
              <w:tab/>
            </w:r>
            <w:r w:rsidR="00747662">
              <w:rPr>
                <w:noProof/>
                <w:webHidden/>
              </w:rPr>
              <w:fldChar w:fldCharType="begin"/>
            </w:r>
            <w:r w:rsidR="00747662">
              <w:rPr>
                <w:noProof/>
                <w:webHidden/>
              </w:rPr>
              <w:instrText xml:space="preserve"> PAGEREF _Toc40873567 \h </w:instrText>
            </w:r>
            <w:r w:rsidR="00747662">
              <w:rPr>
                <w:noProof/>
                <w:webHidden/>
              </w:rPr>
            </w:r>
            <w:r w:rsidR="00747662">
              <w:rPr>
                <w:noProof/>
                <w:webHidden/>
              </w:rPr>
              <w:fldChar w:fldCharType="separate"/>
            </w:r>
            <w:r w:rsidR="00747662">
              <w:rPr>
                <w:noProof/>
                <w:webHidden/>
              </w:rPr>
              <w:t>9</w:t>
            </w:r>
            <w:r w:rsidR="00747662">
              <w:rPr>
                <w:noProof/>
                <w:webHidden/>
              </w:rPr>
              <w:fldChar w:fldCharType="end"/>
            </w:r>
          </w:hyperlink>
        </w:p>
        <w:p w14:paraId="7EE94383" w14:textId="477F4382" w:rsidR="00747662" w:rsidRDefault="001C61EA">
          <w:pPr>
            <w:pStyle w:val="TDC1"/>
            <w:tabs>
              <w:tab w:val="left" w:pos="343"/>
              <w:tab w:val="right" w:leader="dot" w:pos="8828"/>
            </w:tabs>
            <w:rPr>
              <w:rFonts w:asciiTheme="minorHAnsi" w:hAnsiTheme="minorHAnsi"/>
              <w:b w:val="0"/>
              <w:bCs w:val="0"/>
              <w:caps w:val="0"/>
              <w:noProof/>
              <w:color w:val="auto"/>
              <w:u w:val="none"/>
            </w:rPr>
          </w:pPr>
          <w:hyperlink w:anchor="_Toc40873568" w:history="1">
            <w:r w:rsidR="00747662" w:rsidRPr="0089714F">
              <w:rPr>
                <w:rStyle w:val="Hipervnculo"/>
                <w:noProof/>
              </w:rPr>
              <w:t>2</w:t>
            </w:r>
            <w:r w:rsidR="00747662">
              <w:rPr>
                <w:rFonts w:asciiTheme="minorHAnsi" w:hAnsiTheme="minorHAnsi"/>
                <w:b w:val="0"/>
                <w:bCs w:val="0"/>
                <w:caps w:val="0"/>
                <w:noProof/>
                <w:color w:val="auto"/>
                <w:u w:val="none"/>
              </w:rPr>
              <w:tab/>
            </w:r>
            <w:r w:rsidR="00747662" w:rsidRPr="0089714F">
              <w:rPr>
                <w:rStyle w:val="Hipervnculo"/>
                <w:noProof/>
              </w:rPr>
              <w:t>ALCANCE DE LA GUÍA</w:t>
            </w:r>
            <w:r w:rsidR="00747662">
              <w:rPr>
                <w:noProof/>
                <w:webHidden/>
              </w:rPr>
              <w:tab/>
            </w:r>
            <w:r w:rsidR="00747662">
              <w:rPr>
                <w:noProof/>
                <w:webHidden/>
              </w:rPr>
              <w:fldChar w:fldCharType="begin"/>
            </w:r>
            <w:r w:rsidR="00747662">
              <w:rPr>
                <w:noProof/>
                <w:webHidden/>
              </w:rPr>
              <w:instrText xml:space="preserve"> PAGEREF _Toc40873568 \h </w:instrText>
            </w:r>
            <w:r w:rsidR="00747662">
              <w:rPr>
                <w:noProof/>
                <w:webHidden/>
              </w:rPr>
            </w:r>
            <w:r w:rsidR="00747662">
              <w:rPr>
                <w:noProof/>
                <w:webHidden/>
              </w:rPr>
              <w:fldChar w:fldCharType="separate"/>
            </w:r>
            <w:r w:rsidR="00747662">
              <w:rPr>
                <w:noProof/>
                <w:webHidden/>
              </w:rPr>
              <w:t>11</w:t>
            </w:r>
            <w:r w:rsidR="00747662">
              <w:rPr>
                <w:noProof/>
                <w:webHidden/>
              </w:rPr>
              <w:fldChar w:fldCharType="end"/>
            </w:r>
          </w:hyperlink>
        </w:p>
        <w:p w14:paraId="55CFFC8A" w14:textId="6E0F9188" w:rsidR="00747662" w:rsidRDefault="001C61EA">
          <w:pPr>
            <w:pStyle w:val="TDC1"/>
            <w:tabs>
              <w:tab w:val="left" w:pos="343"/>
              <w:tab w:val="right" w:leader="dot" w:pos="8828"/>
            </w:tabs>
            <w:rPr>
              <w:rFonts w:asciiTheme="minorHAnsi" w:hAnsiTheme="minorHAnsi"/>
              <w:b w:val="0"/>
              <w:bCs w:val="0"/>
              <w:caps w:val="0"/>
              <w:noProof/>
              <w:color w:val="auto"/>
              <w:u w:val="none"/>
            </w:rPr>
          </w:pPr>
          <w:hyperlink w:anchor="_Toc40873569" w:history="1">
            <w:r w:rsidR="00747662" w:rsidRPr="0089714F">
              <w:rPr>
                <w:rStyle w:val="Hipervnculo"/>
                <w:noProof/>
              </w:rPr>
              <w:t>3</w:t>
            </w:r>
            <w:r w:rsidR="00747662">
              <w:rPr>
                <w:rFonts w:asciiTheme="minorHAnsi" w:hAnsiTheme="minorHAnsi"/>
                <w:b w:val="0"/>
                <w:bCs w:val="0"/>
                <w:caps w:val="0"/>
                <w:noProof/>
                <w:color w:val="auto"/>
                <w:u w:val="none"/>
              </w:rPr>
              <w:tab/>
            </w:r>
            <w:r w:rsidR="00747662" w:rsidRPr="0089714F">
              <w:rPr>
                <w:rStyle w:val="Hipervnculo"/>
                <w:noProof/>
              </w:rPr>
              <w:t>DEFINICIONES</w:t>
            </w:r>
            <w:r w:rsidR="00747662">
              <w:rPr>
                <w:noProof/>
                <w:webHidden/>
              </w:rPr>
              <w:tab/>
            </w:r>
            <w:r w:rsidR="00747662">
              <w:rPr>
                <w:noProof/>
                <w:webHidden/>
              </w:rPr>
              <w:fldChar w:fldCharType="begin"/>
            </w:r>
            <w:r w:rsidR="00747662">
              <w:rPr>
                <w:noProof/>
                <w:webHidden/>
              </w:rPr>
              <w:instrText xml:space="preserve"> PAGEREF _Toc40873569 \h </w:instrText>
            </w:r>
            <w:r w:rsidR="00747662">
              <w:rPr>
                <w:noProof/>
                <w:webHidden/>
              </w:rPr>
            </w:r>
            <w:r w:rsidR="00747662">
              <w:rPr>
                <w:noProof/>
                <w:webHidden/>
              </w:rPr>
              <w:fldChar w:fldCharType="separate"/>
            </w:r>
            <w:r w:rsidR="00747662">
              <w:rPr>
                <w:noProof/>
                <w:webHidden/>
              </w:rPr>
              <w:t>12</w:t>
            </w:r>
            <w:r w:rsidR="00747662">
              <w:rPr>
                <w:noProof/>
                <w:webHidden/>
              </w:rPr>
              <w:fldChar w:fldCharType="end"/>
            </w:r>
          </w:hyperlink>
        </w:p>
        <w:p w14:paraId="27180F07" w14:textId="23D79B4E" w:rsidR="00747662" w:rsidRDefault="001C61EA">
          <w:pPr>
            <w:pStyle w:val="TDC1"/>
            <w:tabs>
              <w:tab w:val="left" w:pos="343"/>
              <w:tab w:val="right" w:leader="dot" w:pos="8828"/>
            </w:tabs>
            <w:rPr>
              <w:rFonts w:asciiTheme="minorHAnsi" w:hAnsiTheme="minorHAnsi"/>
              <w:b w:val="0"/>
              <w:bCs w:val="0"/>
              <w:caps w:val="0"/>
              <w:noProof/>
              <w:color w:val="auto"/>
              <w:u w:val="none"/>
            </w:rPr>
          </w:pPr>
          <w:hyperlink w:anchor="_Toc40873570" w:history="1">
            <w:r w:rsidR="00747662" w:rsidRPr="0089714F">
              <w:rPr>
                <w:rStyle w:val="Hipervnculo"/>
                <w:noProof/>
              </w:rPr>
              <w:t>4</w:t>
            </w:r>
            <w:r w:rsidR="00747662">
              <w:rPr>
                <w:rFonts w:asciiTheme="minorHAnsi" w:hAnsiTheme="minorHAnsi"/>
                <w:b w:val="0"/>
                <w:bCs w:val="0"/>
                <w:caps w:val="0"/>
                <w:noProof/>
                <w:color w:val="auto"/>
                <w:u w:val="none"/>
              </w:rPr>
              <w:tab/>
            </w:r>
            <w:r w:rsidR="00747662" w:rsidRPr="0089714F">
              <w:rPr>
                <w:rStyle w:val="Hipervnculo"/>
                <w:noProof/>
              </w:rPr>
              <w:t>MARCO JURÍDICO</w:t>
            </w:r>
            <w:r w:rsidR="00747662">
              <w:rPr>
                <w:noProof/>
                <w:webHidden/>
              </w:rPr>
              <w:tab/>
            </w:r>
            <w:r w:rsidR="00747662">
              <w:rPr>
                <w:noProof/>
                <w:webHidden/>
              </w:rPr>
              <w:fldChar w:fldCharType="begin"/>
            </w:r>
            <w:r w:rsidR="00747662">
              <w:rPr>
                <w:noProof/>
                <w:webHidden/>
              </w:rPr>
              <w:instrText xml:space="preserve"> PAGEREF _Toc40873570 \h </w:instrText>
            </w:r>
            <w:r w:rsidR="00747662">
              <w:rPr>
                <w:noProof/>
                <w:webHidden/>
              </w:rPr>
            </w:r>
            <w:r w:rsidR="00747662">
              <w:rPr>
                <w:noProof/>
                <w:webHidden/>
              </w:rPr>
              <w:fldChar w:fldCharType="separate"/>
            </w:r>
            <w:r w:rsidR="00747662">
              <w:rPr>
                <w:noProof/>
                <w:webHidden/>
              </w:rPr>
              <w:t>15</w:t>
            </w:r>
            <w:r w:rsidR="00747662">
              <w:rPr>
                <w:noProof/>
                <w:webHidden/>
              </w:rPr>
              <w:fldChar w:fldCharType="end"/>
            </w:r>
          </w:hyperlink>
        </w:p>
        <w:p w14:paraId="610551AA" w14:textId="1A60A2B3" w:rsidR="00747662" w:rsidRDefault="001C61EA">
          <w:pPr>
            <w:pStyle w:val="TDC1"/>
            <w:tabs>
              <w:tab w:val="left" w:pos="343"/>
              <w:tab w:val="right" w:leader="dot" w:pos="8828"/>
            </w:tabs>
            <w:rPr>
              <w:rFonts w:asciiTheme="minorHAnsi" w:hAnsiTheme="minorHAnsi"/>
              <w:b w:val="0"/>
              <w:bCs w:val="0"/>
              <w:caps w:val="0"/>
              <w:noProof/>
              <w:color w:val="auto"/>
              <w:u w:val="none"/>
            </w:rPr>
          </w:pPr>
          <w:hyperlink w:anchor="_Toc40873571" w:history="1">
            <w:r w:rsidR="00747662" w:rsidRPr="0089714F">
              <w:rPr>
                <w:rStyle w:val="Hipervnculo"/>
                <w:noProof/>
              </w:rPr>
              <w:t>5</w:t>
            </w:r>
            <w:r w:rsidR="00747662">
              <w:rPr>
                <w:rFonts w:asciiTheme="minorHAnsi" w:hAnsiTheme="minorHAnsi"/>
                <w:b w:val="0"/>
                <w:bCs w:val="0"/>
                <w:caps w:val="0"/>
                <w:noProof/>
                <w:color w:val="auto"/>
                <w:u w:val="none"/>
              </w:rPr>
              <w:tab/>
            </w:r>
            <w:r w:rsidR="00747662" w:rsidRPr="0089714F">
              <w:rPr>
                <w:rStyle w:val="Hipervnculo"/>
                <w:noProof/>
              </w:rPr>
              <w:t>SERVICIOS CIUDADANOS DIGITALES</w:t>
            </w:r>
            <w:r w:rsidR="00747662">
              <w:rPr>
                <w:noProof/>
                <w:webHidden/>
              </w:rPr>
              <w:tab/>
            </w:r>
            <w:r w:rsidR="00747662">
              <w:rPr>
                <w:noProof/>
                <w:webHidden/>
              </w:rPr>
              <w:fldChar w:fldCharType="begin"/>
            </w:r>
            <w:r w:rsidR="00747662">
              <w:rPr>
                <w:noProof/>
                <w:webHidden/>
              </w:rPr>
              <w:instrText xml:space="preserve"> PAGEREF _Toc40873571 \h </w:instrText>
            </w:r>
            <w:r w:rsidR="00747662">
              <w:rPr>
                <w:noProof/>
                <w:webHidden/>
              </w:rPr>
            </w:r>
            <w:r w:rsidR="00747662">
              <w:rPr>
                <w:noProof/>
                <w:webHidden/>
              </w:rPr>
              <w:fldChar w:fldCharType="separate"/>
            </w:r>
            <w:r w:rsidR="00747662">
              <w:rPr>
                <w:noProof/>
                <w:webHidden/>
              </w:rPr>
              <w:t>19</w:t>
            </w:r>
            <w:r w:rsidR="00747662">
              <w:rPr>
                <w:noProof/>
                <w:webHidden/>
              </w:rPr>
              <w:fldChar w:fldCharType="end"/>
            </w:r>
          </w:hyperlink>
        </w:p>
        <w:p w14:paraId="241AC399" w14:textId="2BA684A0" w:rsidR="00747662" w:rsidRDefault="001C61EA">
          <w:pPr>
            <w:pStyle w:val="TDC1"/>
            <w:tabs>
              <w:tab w:val="left" w:pos="343"/>
              <w:tab w:val="right" w:leader="dot" w:pos="8828"/>
            </w:tabs>
            <w:rPr>
              <w:rFonts w:asciiTheme="minorHAnsi" w:hAnsiTheme="minorHAnsi"/>
              <w:b w:val="0"/>
              <w:bCs w:val="0"/>
              <w:caps w:val="0"/>
              <w:noProof/>
              <w:color w:val="auto"/>
              <w:u w:val="none"/>
            </w:rPr>
          </w:pPr>
          <w:hyperlink w:anchor="_Toc40873572" w:history="1">
            <w:r w:rsidR="00747662" w:rsidRPr="0089714F">
              <w:rPr>
                <w:rStyle w:val="Hipervnculo"/>
                <w:noProof/>
              </w:rPr>
              <w:t>6</w:t>
            </w:r>
            <w:r w:rsidR="00747662">
              <w:rPr>
                <w:rFonts w:asciiTheme="minorHAnsi" w:hAnsiTheme="minorHAnsi"/>
                <w:b w:val="0"/>
                <w:bCs w:val="0"/>
                <w:caps w:val="0"/>
                <w:noProof/>
                <w:color w:val="auto"/>
                <w:u w:val="none"/>
              </w:rPr>
              <w:tab/>
            </w:r>
            <w:r w:rsidR="00747662" w:rsidRPr="0089714F">
              <w:rPr>
                <w:rStyle w:val="Hipervnculo"/>
                <w:noProof/>
              </w:rPr>
              <w:t>PROCESO DE VINCULACIÓN AL SERVICIO DE INTEROPERABILIDAD</w:t>
            </w:r>
            <w:r w:rsidR="00747662">
              <w:rPr>
                <w:noProof/>
                <w:webHidden/>
              </w:rPr>
              <w:tab/>
            </w:r>
            <w:r w:rsidR="00747662">
              <w:rPr>
                <w:noProof/>
                <w:webHidden/>
              </w:rPr>
              <w:fldChar w:fldCharType="begin"/>
            </w:r>
            <w:r w:rsidR="00747662">
              <w:rPr>
                <w:noProof/>
                <w:webHidden/>
              </w:rPr>
              <w:instrText xml:space="preserve"> PAGEREF _Toc40873572 \h </w:instrText>
            </w:r>
            <w:r w:rsidR="00747662">
              <w:rPr>
                <w:noProof/>
                <w:webHidden/>
              </w:rPr>
            </w:r>
            <w:r w:rsidR="00747662">
              <w:rPr>
                <w:noProof/>
                <w:webHidden/>
              </w:rPr>
              <w:fldChar w:fldCharType="separate"/>
            </w:r>
            <w:r w:rsidR="00747662">
              <w:rPr>
                <w:noProof/>
                <w:webHidden/>
              </w:rPr>
              <w:t>23</w:t>
            </w:r>
            <w:r w:rsidR="00747662">
              <w:rPr>
                <w:noProof/>
                <w:webHidden/>
              </w:rPr>
              <w:fldChar w:fldCharType="end"/>
            </w:r>
          </w:hyperlink>
        </w:p>
        <w:p w14:paraId="31CE7A15" w14:textId="45BA3F03" w:rsidR="00747662" w:rsidRDefault="001C61EA">
          <w:pPr>
            <w:pStyle w:val="TDC2"/>
            <w:tabs>
              <w:tab w:val="left" w:pos="523"/>
              <w:tab w:val="right" w:leader="dot" w:pos="8828"/>
            </w:tabs>
            <w:rPr>
              <w:rFonts w:asciiTheme="minorHAnsi" w:hAnsiTheme="minorHAnsi"/>
              <w:b w:val="0"/>
              <w:bCs w:val="0"/>
              <w:smallCaps w:val="0"/>
              <w:noProof/>
              <w:color w:val="auto"/>
            </w:rPr>
          </w:pPr>
          <w:hyperlink w:anchor="_Toc40873573" w:history="1">
            <w:r w:rsidR="00747662" w:rsidRPr="0089714F">
              <w:rPr>
                <w:rStyle w:val="Hipervnculo"/>
                <w:noProof/>
              </w:rPr>
              <w:t>6.1</w:t>
            </w:r>
            <w:r w:rsidR="00747662">
              <w:rPr>
                <w:rFonts w:asciiTheme="minorHAnsi" w:hAnsiTheme="minorHAnsi"/>
                <w:b w:val="0"/>
                <w:bCs w:val="0"/>
                <w:smallCaps w:val="0"/>
                <w:noProof/>
                <w:color w:val="auto"/>
              </w:rPr>
              <w:tab/>
            </w:r>
            <w:r w:rsidR="00747662" w:rsidRPr="0089714F">
              <w:rPr>
                <w:rStyle w:val="Hipervnculo"/>
                <w:noProof/>
              </w:rPr>
              <w:t>Interoperabilidad</w:t>
            </w:r>
            <w:r w:rsidR="00747662">
              <w:rPr>
                <w:noProof/>
                <w:webHidden/>
              </w:rPr>
              <w:tab/>
            </w:r>
            <w:r w:rsidR="00747662">
              <w:rPr>
                <w:noProof/>
                <w:webHidden/>
              </w:rPr>
              <w:fldChar w:fldCharType="begin"/>
            </w:r>
            <w:r w:rsidR="00747662">
              <w:rPr>
                <w:noProof/>
                <w:webHidden/>
              </w:rPr>
              <w:instrText xml:space="preserve"> PAGEREF _Toc40873573 \h </w:instrText>
            </w:r>
            <w:r w:rsidR="00747662">
              <w:rPr>
                <w:noProof/>
                <w:webHidden/>
              </w:rPr>
            </w:r>
            <w:r w:rsidR="00747662">
              <w:rPr>
                <w:noProof/>
                <w:webHidden/>
              </w:rPr>
              <w:fldChar w:fldCharType="separate"/>
            </w:r>
            <w:r w:rsidR="00747662">
              <w:rPr>
                <w:noProof/>
                <w:webHidden/>
              </w:rPr>
              <w:t>23</w:t>
            </w:r>
            <w:r w:rsidR="00747662">
              <w:rPr>
                <w:noProof/>
                <w:webHidden/>
              </w:rPr>
              <w:fldChar w:fldCharType="end"/>
            </w:r>
          </w:hyperlink>
        </w:p>
        <w:p w14:paraId="592E45A1" w14:textId="4B5196C9" w:rsidR="00747662" w:rsidRDefault="001C61EA">
          <w:pPr>
            <w:pStyle w:val="TDC2"/>
            <w:tabs>
              <w:tab w:val="left" w:pos="523"/>
              <w:tab w:val="right" w:leader="dot" w:pos="8828"/>
            </w:tabs>
            <w:rPr>
              <w:rFonts w:asciiTheme="minorHAnsi" w:hAnsiTheme="minorHAnsi"/>
              <w:b w:val="0"/>
              <w:bCs w:val="0"/>
              <w:smallCaps w:val="0"/>
              <w:noProof/>
              <w:color w:val="auto"/>
            </w:rPr>
          </w:pPr>
          <w:hyperlink w:anchor="_Toc40873574" w:history="1">
            <w:r w:rsidR="00747662" w:rsidRPr="0089714F">
              <w:rPr>
                <w:rStyle w:val="Hipervnculo"/>
                <w:noProof/>
              </w:rPr>
              <w:t>6.2</w:t>
            </w:r>
            <w:r w:rsidR="00747662">
              <w:rPr>
                <w:rFonts w:asciiTheme="minorHAnsi" w:hAnsiTheme="minorHAnsi"/>
                <w:b w:val="0"/>
                <w:bCs w:val="0"/>
                <w:smallCaps w:val="0"/>
                <w:noProof/>
                <w:color w:val="auto"/>
              </w:rPr>
              <w:tab/>
            </w:r>
            <w:r w:rsidR="00747662" w:rsidRPr="0089714F">
              <w:rPr>
                <w:rStyle w:val="Hipervnculo"/>
                <w:noProof/>
              </w:rPr>
              <w:t>Marco de interoperabilidad para gobierno digital</w:t>
            </w:r>
            <w:r w:rsidR="00747662">
              <w:rPr>
                <w:noProof/>
                <w:webHidden/>
              </w:rPr>
              <w:tab/>
            </w:r>
            <w:r w:rsidR="00747662">
              <w:rPr>
                <w:noProof/>
                <w:webHidden/>
              </w:rPr>
              <w:fldChar w:fldCharType="begin"/>
            </w:r>
            <w:r w:rsidR="00747662">
              <w:rPr>
                <w:noProof/>
                <w:webHidden/>
              </w:rPr>
              <w:instrText xml:space="preserve"> PAGEREF _Toc40873574 \h </w:instrText>
            </w:r>
            <w:r w:rsidR="00747662">
              <w:rPr>
                <w:noProof/>
                <w:webHidden/>
              </w:rPr>
            </w:r>
            <w:r w:rsidR="00747662">
              <w:rPr>
                <w:noProof/>
                <w:webHidden/>
              </w:rPr>
              <w:fldChar w:fldCharType="separate"/>
            </w:r>
            <w:r w:rsidR="00747662">
              <w:rPr>
                <w:noProof/>
                <w:webHidden/>
              </w:rPr>
              <w:t>24</w:t>
            </w:r>
            <w:r w:rsidR="00747662">
              <w:rPr>
                <w:noProof/>
                <w:webHidden/>
              </w:rPr>
              <w:fldChar w:fldCharType="end"/>
            </w:r>
          </w:hyperlink>
        </w:p>
        <w:p w14:paraId="5F320EB3" w14:textId="4B8770CD" w:rsidR="00747662" w:rsidRDefault="001C61EA">
          <w:pPr>
            <w:pStyle w:val="TDC3"/>
            <w:tabs>
              <w:tab w:val="left" w:pos="685"/>
              <w:tab w:val="right" w:leader="dot" w:pos="8828"/>
            </w:tabs>
            <w:rPr>
              <w:rFonts w:asciiTheme="minorHAnsi" w:hAnsiTheme="minorHAnsi"/>
              <w:smallCaps w:val="0"/>
              <w:noProof/>
              <w:color w:val="auto"/>
            </w:rPr>
          </w:pPr>
          <w:hyperlink w:anchor="_Toc40873575" w:history="1">
            <w:r w:rsidR="00747662" w:rsidRPr="0089714F">
              <w:rPr>
                <w:rStyle w:val="Hipervnculo"/>
                <w:rFonts w:eastAsia="Times New Roman"/>
                <w:noProof/>
                <w:lang w:eastAsia="es-ES_tradnl"/>
                <w14:scene3d>
                  <w14:camera w14:prst="orthographicFront"/>
                  <w14:lightRig w14:rig="threePt" w14:dir="t">
                    <w14:rot w14:lat="0" w14:lon="0" w14:rev="0"/>
                  </w14:lightRig>
                </w14:scene3d>
              </w:rPr>
              <w:t>6.2.1</w:t>
            </w:r>
            <w:r w:rsidR="00747662">
              <w:rPr>
                <w:rFonts w:asciiTheme="minorHAnsi" w:hAnsiTheme="minorHAnsi"/>
                <w:smallCaps w:val="0"/>
                <w:noProof/>
                <w:color w:val="auto"/>
              </w:rPr>
              <w:tab/>
            </w:r>
            <w:r w:rsidR="00747662" w:rsidRPr="0089714F">
              <w:rPr>
                <w:rStyle w:val="Hipervnculo"/>
                <w:rFonts w:eastAsia="Times New Roman"/>
                <w:noProof/>
                <w:lang w:eastAsia="es-ES_tradnl"/>
              </w:rPr>
              <w:t>Principios de interoperabilidad</w:t>
            </w:r>
            <w:r w:rsidR="00747662">
              <w:rPr>
                <w:noProof/>
                <w:webHidden/>
              </w:rPr>
              <w:tab/>
            </w:r>
            <w:r w:rsidR="00747662">
              <w:rPr>
                <w:noProof/>
                <w:webHidden/>
              </w:rPr>
              <w:fldChar w:fldCharType="begin"/>
            </w:r>
            <w:r w:rsidR="00747662">
              <w:rPr>
                <w:noProof/>
                <w:webHidden/>
              </w:rPr>
              <w:instrText xml:space="preserve"> PAGEREF _Toc40873575 \h </w:instrText>
            </w:r>
            <w:r w:rsidR="00747662">
              <w:rPr>
                <w:noProof/>
                <w:webHidden/>
              </w:rPr>
            </w:r>
            <w:r w:rsidR="00747662">
              <w:rPr>
                <w:noProof/>
                <w:webHidden/>
              </w:rPr>
              <w:fldChar w:fldCharType="separate"/>
            </w:r>
            <w:r w:rsidR="00747662">
              <w:rPr>
                <w:noProof/>
                <w:webHidden/>
              </w:rPr>
              <w:t>25</w:t>
            </w:r>
            <w:r w:rsidR="00747662">
              <w:rPr>
                <w:noProof/>
                <w:webHidden/>
              </w:rPr>
              <w:fldChar w:fldCharType="end"/>
            </w:r>
          </w:hyperlink>
        </w:p>
        <w:p w14:paraId="1E6AC15F" w14:textId="4BFA8295" w:rsidR="00747662" w:rsidRDefault="001C61EA">
          <w:pPr>
            <w:pStyle w:val="TDC3"/>
            <w:tabs>
              <w:tab w:val="left" w:pos="685"/>
              <w:tab w:val="right" w:leader="dot" w:pos="8828"/>
            </w:tabs>
            <w:rPr>
              <w:rFonts w:asciiTheme="minorHAnsi" w:hAnsiTheme="minorHAnsi"/>
              <w:smallCaps w:val="0"/>
              <w:noProof/>
              <w:color w:val="auto"/>
            </w:rPr>
          </w:pPr>
          <w:hyperlink w:anchor="_Toc40873576" w:history="1">
            <w:r w:rsidR="00747662" w:rsidRPr="0089714F">
              <w:rPr>
                <w:rStyle w:val="Hipervnculo"/>
                <w:rFonts w:eastAsia="Times New Roman"/>
                <w:noProof/>
                <w:lang w:eastAsia="es-ES_tradnl"/>
                <w14:scene3d>
                  <w14:camera w14:prst="orthographicFront"/>
                  <w14:lightRig w14:rig="threePt" w14:dir="t">
                    <w14:rot w14:lat="0" w14:lon="0" w14:rev="0"/>
                  </w14:lightRig>
                </w14:scene3d>
              </w:rPr>
              <w:t>6.2.2</w:t>
            </w:r>
            <w:r w:rsidR="00747662">
              <w:rPr>
                <w:rFonts w:asciiTheme="minorHAnsi" w:hAnsiTheme="minorHAnsi"/>
                <w:smallCaps w:val="0"/>
                <w:noProof/>
                <w:color w:val="auto"/>
              </w:rPr>
              <w:tab/>
            </w:r>
            <w:r w:rsidR="00747662" w:rsidRPr="0089714F">
              <w:rPr>
                <w:rStyle w:val="Hipervnculo"/>
                <w:rFonts w:eastAsia="Times New Roman"/>
                <w:noProof/>
                <w:lang w:eastAsia="es-ES_tradnl"/>
              </w:rPr>
              <w:t>Dominios del Marco de Interoperabilidad</w:t>
            </w:r>
            <w:r w:rsidR="00747662">
              <w:rPr>
                <w:noProof/>
                <w:webHidden/>
              </w:rPr>
              <w:tab/>
            </w:r>
            <w:r w:rsidR="00747662">
              <w:rPr>
                <w:noProof/>
                <w:webHidden/>
              </w:rPr>
              <w:fldChar w:fldCharType="begin"/>
            </w:r>
            <w:r w:rsidR="00747662">
              <w:rPr>
                <w:noProof/>
                <w:webHidden/>
              </w:rPr>
              <w:instrText xml:space="preserve"> PAGEREF _Toc40873576 \h </w:instrText>
            </w:r>
            <w:r w:rsidR="00747662">
              <w:rPr>
                <w:noProof/>
                <w:webHidden/>
              </w:rPr>
            </w:r>
            <w:r w:rsidR="00747662">
              <w:rPr>
                <w:noProof/>
                <w:webHidden/>
              </w:rPr>
              <w:fldChar w:fldCharType="separate"/>
            </w:r>
            <w:r w:rsidR="00747662">
              <w:rPr>
                <w:noProof/>
                <w:webHidden/>
              </w:rPr>
              <w:t>26</w:t>
            </w:r>
            <w:r w:rsidR="00747662">
              <w:rPr>
                <w:noProof/>
                <w:webHidden/>
              </w:rPr>
              <w:fldChar w:fldCharType="end"/>
            </w:r>
          </w:hyperlink>
        </w:p>
        <w:p w14:paraId="008912E9" w14:textId="76D78A02" w:rsidR="00747662" w:rsidRDefault="001C61EA">
          <w:pPr>
            <w:pStyle w:val="TDC2"/>
            <w:tabs>
              <w:tab w:val="left" w:pos="523"/>
              <w:tab w:val="right" w:leader="dot" w:pos="8828"/>
            </w:tabs>
            <w:rPr>
              <w:rFonts w:asciiTheme="minorHAnsi" w:hAnsiTheme="minorHAnsi"/>
              <w:b w:val="0"/>
              <w:bCs w:val="0"/>
              <w:smallCaps w:val="0"/>
              <w:noProof/>
              <w:color w:val="auto"/>
            </w:rPr>
          </w:pPr>
          <w:hyperlink w:anchor="_Toc40873577" w:history="1">
            <w:r w:rsidR="00747662" w:rsidRPr="0089714F">
              <w:rPr>
                <w:rStyle w:val="Hipervnculo"/>
                <w:noProof/>
              </w:rPr>
              <w:t>6.3</w:t>
            </w:r>
            <w:r w:rsidR="00747662">
              <w:rPr>
                <w:rFonts w:asciiTheme="minorHAnsi" w:hAnsiTheme="minorHAnsi"/>
                <w:b w:val="0"/>
                <w:bCs w:val="0"/>
                <w:smallCaps w:val="0"/>
                <w:noProof/>
                <w:color w:val="auto"/>
              </w:rPr>
              <w:tab/>
            </w:r>
            <w:r w:rsidR="00747662" w:rsidRPr="0089714F">
              <w:rPr>
                <w:rStyle w:val="Hipervnculo"/>
                <w:noProof/>
              </w:rPr>
              <w:t>Servicio de intercambio de información</w:t>
            </w:r>
            <w:r w:rsidR="00747662">
              <w:rPr>
                <w:noProof/>
                <w:webHidden/>
              </w:rPr>
              <w:tab/>
            </w:r>
            <w:r w:rsidR="00747662">
              <w:rPr>
                <w:noProof/>
                <w:webHidden/>
              </w:rPr>
              <w:fldChar w:fldCharType="begin"/>
            </w:r>
            <w:r w:rsidR="00747662">
              <w:rPr>
                <w:noProof/>
                <w:webHidden/>
              </w:rPr>
              <w:instrText xml:space="preserve"> PAGEREF _Toc40873577 \h </w:instrText>
            </w:r>
            <w:r w:rsidR="00747662">
              <w:rPr>
                <w:noProof/>
                <w:webHidden/>
              </w:rPr>
            </w:r>
            <w:r w:rsidR="00747662">
              <w:rPr>
                <w:noProof/>
                <w:webHidden/>
              </w:rPr>
              <w:fldChar w:fldCharType="separate"/>
            </w:r>
            <w:r w:rsidR="00747662">
              <w:rPr>
                <w:noProof/>
                <w:webHidden/>
              </w:rPr>
              <w:t>27</w:t>
            </w:r>
            <w:r w:rsidR="00747662">
              <w:rPr>
                <w:noProof/>
                <w:webHidden/>
              </w:rPr>
              <w:fldChar w:fldCharType="end"/>
            </w:r>
          </w:hyperlink>
        </w:p>
        <w:p w14:paraId="25A72D5E" w14:textId="4F65F775" w:rsidR="00747662" w:rsidRDefault="001C61EA">
          <w:pPr>
            <w:pStyle w:val="TDC2"/>
            <w:tabs>
              <w:tab w:val="left" w:pos="523"/>
              <w:tab w:val="right" w:leader="dot" w:pos="8828"/>
            </w:tabs>
            <w:rPr>
              <w:rFonts w:asciiTheme="minorHAnsi" w:hAnsiTheme="minorHAnsi"/>
              <w:b w:val="0"/>
              <w:bCs w:val="0"/>
              <w:smallCaps w:val="0"/>
              <w:noProof/>
              <w:color w:val="auto"/>
            </w:rPr>
          </w:pPr>
          <w:hyperlink w:anchor="_Toc40873578" w:history="1">
            <w:r w:rsidR="00747662" w:rsidRPr="0089714F">
              <w:rPr>
                <w:rStyle w:val="Hipervnculo"/>
                <w:noProof/>
              </w:rPr>
              <w:t>6.4</w:t>
            </w:r>
            <w:r w:rsidR="00747662">
              <w:rPr>
                <w:rFonts w:asciiTheme="minorHAnsi" w:hAnsiTheme="minorHAnsi"/>
                <w:b w:val="0"/>
                <w:bCs w:val="0"/>
                <w:smallCaps w:val="0"/>
                <w:noProof/>
                <w:color w:val="auto"/>
              </w:rPr>
              <w:tab/>
            </w:r>
            <w:r w:rsidR="00747662" w:rsidRPr="0089714F">
              <w:rPr>
                <w:rStyle w:val="Hipervnculo"/>
                <w:noProof/>
              </w:rPr>
              <w:t>Plataforma de interoperabilidad - PDI</w:t>
            </w:r>
            <w:r w:rsidR="00747662">
              <w:rPr>
                <w:noProof/>
                <w:webHidden/>
              </w:rPr>
              <w:tab/>
            </w:r>
            <w:r w:rsidR="00747662">
              <w:rPr>
                <w:noProof/>
                <w:webHidden/>
              </w:rPr>
              <w:fldChar w:fldCharType="begin"/>
            </w:r>
            <w:r w:rsidR="00747662">
              <w:rPr>
                <w:noProof/>
                <w:webHidden/>
              </w:rPr>
              <w:instrText xml:space="preserve"> PAGEREF _Toc40873578 \h </w:instrText>
            </w:r>
            <w:r w:rsidR="00747662">
              <w:rPr>
                <w:noProof/>
                <w:webHidden/>
              </w:rPr>
            </w:r>
            <w:r w:rsidR="00747662">
              <w:rPr>
                <w:noProof/>
                <w:webHidden/>
              </w:rPr>
              <w:fldChar w:fldCharType="separate"/>
            </w:r>
            <w:r w:rsidR="00747662">
              <w:rPr>
                <w:noProof/>
                <w:webHidden/>
              </w:rPr>
              <w:t>27</w:t>
            </w:r>
            <w:r w:rsidR="00747662">
              <w:rPr>
                <w:noProof/>
                <w:webHidden/>
              </w:rPr>
              <w:fldChar w:fldCharType="end"/>
            </w:r>
          </w:hyperlink>
        </w:p>
        <w:p w14:paraId="198435E2" w14:textId="071295E3" w:rsidR="00747662" w:rsidRDefault="001C61EA">
          <w:pPr>
            <w:pStyle w:val="TDC2"/>
            <w:tabs>
              <w:tab w:val="left" w:pos="523"/>
              <w:tab w:val="right" w:leader="dot" w:pos="8828"/>
            </w:tabs>
            <w:rPr>
              <w:rFonts w:asciiTheme="minorHAnsi" w:hAnsiTheme="minorHAnsi"/>
              <w:b w:val="0"/>
              <w:bCs w:val="0"/>
              <w:smallCaps w:val="0"/>
              <w:noProof/>
              <w:color w:val="auto"/>
            </w:rPr>
          </w:pPr>
          <w:hyperlink w:anchor="_Toc40873579" w:history="1">
            <w:r w:rsidR="00747662" w:rsidRPr="0089714F">
              <w:rPr>
                <w:rStyle w:val="Hipervnculo"/>
                <w:noProof/>
              </w:rPr>
              <w:t>6.5</w:t>
            </w:r>
            <w:r w:rsidR="00747662">
              <w:rPr>
                <w:rFonts w:asciiTheme="minorHAnsi" w:hAnsiTheme="minorHAnsi"/>
                <w:b w:val="0"/>
                <w:bCs w:val="0"/>
                <w:smallCaps w:val="0"/>
                <w:noProof/>
                <w:color w:val="auto"/>
              </w:rPr>
              <w:tab/>
            </w:r>
            <w:r w:rsidR="00747662" w:rsidRPr="0089714F">
              <w:rPr>
                <w:rStyle w:val="Hipervnculo"/>
                <w:noProof/>
              </w:rPr>
              <w:t>X-ROAD</w:t>
            </w:r>
            <w:r w:rsidR="00747662">
              <w:rPr>
                <w:noProof/>
                <w:webHidden/>
              </w:rPr>
              <w:tab/>
            </w:r>
            <w:r w:rsidR="00747662">
              <w:rPr>
                <w:noProof/>
                <w:webHidden/>
              </w:rPr>
              <w:fldChar w:fldCharType="begin"/>
            </w:r>
            <w:r w:rsidR="00747662">
              <w:rPr>
                <w:noProof/>
                <w:webHidden/>
              </w:rPr>
              <w:instrText xml:space="preserve"> PAGEREF _Toc40873579 \h </w:instrText>
            </w:r>
            <w:r w:rsidR="00747662">
              <w:rPr>
                <w:noProof/>
                <w:webHidden/>
              </w:rPr>
            </w:r>
            <w:r w:rsidR="00747662">
              <w:rPr>
                <w:noProof/>
                <w:webHidden/>
              </w:rPr>
              <w:fldChar w:fldCharType="separate"/>
            </w:r>
            <w:r w:rsidR="00747662">
              <w:rPr>
                <w:noProof/>
                <w:webHidden/>
              </w:rPr>
              <w:t>29</w:t>
            </w:r>
            <w:r w:rsidR="00747662">
              <w:rPr>
                <w:noProof/>
                <w:webHidden/>
              </w:rPr>
              <w:fldChar w:fldCharType="end"/>
            </w:r>
          </w:hyperlink>
        </w:p>
        <w:p w14:paraId="0013F011" w14:textId="1F6C44AA" w:rsidR="00747662" w:rsidRDefault="001C61EA">
          <w:pPr>
            <w:pStyle w:val="TDC3"/>
            <w:tabs>
              <w:tab w:val="left" w:pos="685"/>
              <w:tab w:val="right" w:leader="dot" w:pos="8828"/>
            </w:tabs>
            <w:rPr>
              <w:rFonts w:asciiTheme="minorHAnsi" w:hAnsiTheme="minorHAnsi"/>
              <w:smallCaps w:val="0"/>
              <w:noProof/>
              <w:color w:val="auto"/>
            </w:rPr>
          </w:pPr>
          <w:hyperlink w:anchor="_Toc40873580" w:history="1">
            <w:r w:rsidR="00747662" w:rsidRPr="0089714F">
              <w:rPr>
                <w:rStyle w:val="Hipervnculo"/>
                <w:noProof/>
                <w14:scene3d>
                  <w14:camera w14:prst="orthographicFront"/>
                  <w14:lightRig w14:rig="threePt" w14:dir="t">
                    <w14:rot w14:lat="0" w14:lon="0" w14:rev="0"/>
                  </w14:lightRig>
                </w14:scene3d>
              </w:rPr>
              <w:t>6.5.1</w:t>
            </w:r>
            <w:r w:rsidR="00747662">
              <w:rPr>
                <w:rFonts w:asciiTheme="minorHAnsi" w:hAnsiTheme="minorHAnsi"/>
                <w:smallCaps w:val="0"/>
                <w:noProof/>
                <w:color w:val="auto"/>
              </w:rPr>
              <w:tab/>
            </w:r>
            <w:r w:rsidR="00747662" w:rsidRPr="0089714F">
              <w:rPr>
                <w:rStyle w:val="Hipervnculo"/>
                <w:noProof/>
              </w:rPr>
              <w:t>Descripción general de X-ROAD</w:t>
            </w:r>
            <w:r w:rsidR="00747662">
              <w:rPr>
                <w:noProof/>
                <w:webHidden/>
              </w:rPr>
              <w:tab/>
            </w:r>
            <w:r w:rsidR="00747662">
              <w:rPr>
                <w:noProof/>
                <w:webHidden/>
              </w:rPr>
              <w:fldChar w:fldCharType="begin"/>
            </w:r>
            <w:r w:rsidR="00747662">
              <w:rPr>
                <w:noProof/>
                <w:webHidden/>
              </w:rPr>
              <w:instrText xml:space="preserve"> PAGEREF _Toc40873580 \h </w:instrText>
            </w:r>
            <w:r w:rsidR="00747662">
              <w:rPr>
                <w:noProof/>
                <w:webHidden/>
              </w:rPr>
            </w:r>
            <w:r w:rsidR="00747662">
              <w:rPr>
                <w:noProof/>
                <w:webHidden/>
              </w:rPr>
              <w:fldChar w:fldCharType="separate"/>
            </w:r>
            <w:r w:rsidR="00747662">
              <w:rPr>
                <w:noProof/>
                <w:webHidden/>
              </w:rPr>
              <w:t>30</w:t>
            </w:r>
            <w:r w:rsidR="00747662">
              <w:rPr>
                <w:noProof/>
                <w:webHidden/>
              </w:rPr>
              <w:fldChar w:fldCharType="end"/>
            </w:r>
          </w:hyperlink>
        </w:p>
        <w:p w14:paraId="17ED668D" w14:textId="77FD8F31" w:rsidR="00747662" w:rsidRDefault="001C61EA">
          <w:pPr>
            <w:pStyle w:val="TDC3"/>
            <w:tabs>
              <w:tab w:val="left" w:pos="685"/>
              <w:tab w:val="right" w:leader="dot" w:pos="8828"/>
            </w:tabs>
            <w:rPr>
              <w:rFonts w:asciiTheme="minorHAnsi" w:hAnsiTheme="minorHAnsi"/>
              <w:smallCaps w:val="0"/>
              <w:noProof/>
              <w:color w:val="auto"/>
            </w:rPr>
          </w:pPr>
          <w:hyperlink w:anchor="_Toc40873581" w:history="1">
            <w:r w:rsidR="00747662" w:rsidRPr="0089714F">
              <w:rPr>
                <w:rStyle w:val="Hipervnculo"/>
                <w:noProof/>
                <w:lang w:eastAsia="en-US"/>
                <w14:scene3d>
                  <w14:camera w14:prst="orthographicFront"/>
                  <w14:lightRig w14:rig="threePt" w14:dir="t">
                    <w14:rot w14:lat="0" w14:lon="0" w14:rev="0"/>
                  </w14:lightRig>
                </w14:scene3d>
              </w:rPr>
              <w:t>6.5.2</w:t>
            </w:r>
            <w:r w:rsidR="00747662">
              <w:rPr>
                <w:rFonts w:asciiTheme="minorHAnsi" w:hAnsiTheme="minorHAnsi"/>
                <w:smallCaps w:val="0"/>
                <w:noProof/>
                <w:color w:val="auto"/>
              </w:rPr>
              <w:tab/>
            </w:r>
            <w:r w:rsidR="00747662" w:rsidRPr="0089714F">
              <w:rPr>
                <w:rStyle w:val="Hipervnculo"/>
                <w:noProof/>
                <w:lang w:eastAsia="en-US"/>
              </w:rPr>
              <w:t>Descripción de la Arquitectura de X-ROAD</w:t>
            </w:r>
            <w:r w:rsidR="00747662">
              <w:rPr>
                <w:noProof/>
                <w:webHidden/>
              </w:rPr>
              <w:tab/>
            </w:r>
            <w:r w:rsidR="00747662">
              <w:rPr>
                <w:noProof/>
                <w:webHidden/>
              </w:rPr>
              <w:fldChar w:fldCharType="begin"/>
            </w:r>
            <w:r w:rsidR="00747662">
              <w:rPr>
                <w:noProof/>
                <w:webHidden/>
              </w:rPr>
              <w:instrText xml:space="preserve"> PAGEREF _Toc40873581 \h </w:instrText>
            </w:r>
            <w:r w:rsidR="00747662">
              <w:rPr>
                <w:noProof/>
                <w:webHidden/>
              </w:rPr>
            </w:r>
            <w:r w:rsidR="00747662">
              <w:rPr>
                <w:noProof/>
                <w:webHidden/>
              </w:rPr>
              <w:fldChar w:fldCharType="separate"/>
            </w:r>
            <w:r w:rsidR="00747662">
              <w:rPr>
                <w:noProof/>
                <w:webHidden/>
              </w:rPr>
              <w:t>32</w:t>
            </w:r>
            <w:r w:rsidR="00747662">
              <w:rPr>
                <w:noProof/>
                <w:webHidden/>
              </w:rPr>
              <w:fldChar w:fldCharType="end"/>
            </w:r>
          </w:hyperlink>
        </w:p>
        <w:p w14:paraId="0983EB0F" w14:textId="6D638B44" w:rsidR="00747662" w:rsidRDefault="001C61EA">
          <w:pPr>
            <w:pStyle w:val="TDC2"/>
            <w:tabs>
              <w:tab w:val="left" w:pos="523"/>
              <w:tab w:val="right" w:leader="dot" w:pos="8828"/>
            </w:tabs>
            <w:rPr>
              <w:rFonts w:asciiTheme="minorHAnsi" w:hAnsiTheme="minorHAnsi"/>
              <w:b w:val="0"/>
              <w:bCs w:val="0"/>
              <w:smallCaps w:val="0"/>
              <w:noProof/>
              <w:color w:val="auto"/>
            </w:rPr>
          </w:pPr>
          <w:hyperlink w:anchor="_Toc40873582" w:history="1">
            <w:r w:rsidR="00747662" w:rsidRPr="0089714F">
              <w:rPr>
                <w:rStyle w:val="Hipervnculo"/>
                <w:noProof/>
              </w:rPr>
              <w:t>6.6</w:t>
            </w:r>
            <w:r w:rsidR="00747662">
              <w:rPr>
                <w:rFonts w:asciiTheme="minorHAnsi" w:hAnsiTheme="minorHAnsi"/>
                <w:b w:val="0"/>
                <w:bCs w:val="0"/>
                <w:smallCaps w:val="0"/>
                <w:noProof/>
                <w:color w:val="auto"/>
              </w:rPr>
              <w:tab/>
            </w:r>
            <w:r w:rsidR="00747662" w:rsidRPr="0089714F">
              <w:rPr>
                <w:rStyle w:val="Hipervnculo"/>
                <w:noProof/>
              </w:rPr>
              <w:t>Vinculación al servicio de Interoperabilidad</w:t>
            </w:r>
            <w:r w:rsidR="00747662">
              <w:rPr>
                <w:noProof/>
                <w:webHidden/>
              </w:rPr>
              <w:tab/>
            </w:r>
            <w:r w:rsidR="00747662">
              <w:rPr>
                <w:noProof/>
                <w:webHidden/>
              </w:rPr>
              <w:fldChar w:fldCharType="begin"/>
            </w:r>
            <w:r w:rsidR="00747662">
              <w:rPr>
                <w:noProof/>
                <w:webHidden/>
              </w:rPr>
              <w:instrText xml:space="preserve"> PAGEREF _Toc40873582 \h </w:instrText>
            </w:r>
            <w:r w:rsidR="00747662">
              <w:rPr>
                <w:noProof/>
                <w:webHidden/>
              </w:rPr>
            </w:r>
            <w:r w:rsidR="00747662">
              <w:rPr>
                <w:noProof/>
                <w:webHidden/>
              </w:rPr>
              <w:fldChar w:fldCharType="separate"/>
            </w:r>
            <w:r w:rsidR="00747662">
              <w:rPr>
                <w:noProof/>
                <w:webHidden/>
              </w:rPr>
              <w:t>39</w:t>
            </w:r>
            <w:r w:rsidR="00747662">
              <w:rPr>
                <w:noProof/>
                <w:webHidden/>
              </w:rPr>
              <w:fldChar w:fldCharType="end"/>
            </w:r>
          </w:hyperlink>
        </w:p>
        <w:p w14:paraId="24DD4DF0" w14:textId="126FC19F" w:rsidR="00747662" w:rsidRDefault="001C61EA">
          <w:pPr>
            <w:pStyle w:val="TDC3"/>
            <w:tabs>
              <w:tab w:val="left" w:pos="685"/>
              <w:tab w:val="right" w:leader="dot" w:pos="8828"/>
            </w:tabs>
            <w:rPr>
              <w:rFonts w:asciiTheme="minorHAnsi" w:hAnsiTheme="minorHAnsi"/>
              <w:smallCaps w:val="0"/>
              <w:noProof/>
              <w:color w:val="auto"/>
            </w:rPr>
          </w:pPr>
          <w:hyperlink w:anchor="_Toc40873583" w:history="1">
            <w:r w:rsidR="00747662" w:rsidRPr="0089714F">
              <w:rPr>
                <w:rStyle w:val="Hipervnculo"/>
                <w:noProof/>
                <w14:scene3d>
                  <w14:camera w14:prst="orthographicFront"/>
                  <w14:lightRig w14:rig="threePt" w14:dir="t">
                    <w14:rot w14:lat="0" w14:lon="0" w14:rev="0"/>
                  </w14:lightRig>
                </w14:scene3d>
              </w:rPr>
              <w:t>6.6.1</w:t>
            </w:r>
            <w:r w:rsidR="00747662">
              <w:rPr>
                <w:rFonts w:asciiTheme="minorHAnsi" w:hAnsiTheme="minorHAnsi"/>
                <w:smallCaps w:val="0"/>
                <w:noProof/>
                <w:color w:val="auto"/>
              </w:rPr>
              <w:tab/>
            </w:r>
            <w:r w:rsidR="00747662" w:rsidRPr="0089714F">
              <w:rPr>
                <w:rStyle w:val="Hipervnculo"/>
                <w:noProof/>
              </w:rPr>
              <w:t>Metodología</w:t>
            </w:r>
            <w:r w:rsidR="00747662">
              <w:rPr>
                <w:noProof/>
                <w:webHidden/>
              </w:rPr>
              <w:tab/>
            </w:r>
            <w:r w:rsidR="00747662">
              <w:rPr>
                <w:noProof/>
                <w:webHidden/>
              </w:rPr>
              <w:fldChar w:fldCharType="begin"/>
            </w:r>
            <w:r w:rsidR="00747662">
              <w:rPr>
                <w:noProof/>
                <w:webHidden/>
              </w:rPr>
              <w:instrText xml:space="preserve"> PAGEREF _Toc40873583 \h </w:instrText>
            </w:r>
            <w:r w:rsidR="00747662">
              <w:rPr>
                <w:noProof/>
                <w:webHidden/>
              </w:rPr>
            </w:r>
            <w:r w:rsidR="00747662">
              <w:rPr>
                <w:noProof/>
                <w:webHidden/>
              </w:rPr>
              <w:fldChar w:fldCharType="separate"/>
            </w:r>
            <w:r w:rsidR="00747662">
              <w:rPr>
                <w:noProof/>
                <w:webHidden/>
              </w:rPr>
              <w:t>39</w:t>
            </w:r>
            <w:r w:rsidR="00747662">
              <w:rPr>
                <w:noProof/>
                <w:webHidden/>
              </w:rPr>
              <w:fldChar w:fldCharType="end"/>
            </w:r>
          </w:hyperlink>
        </w:p>
        <w:p w14:paraId="5903B1A8" w14:textId="4F232356" w:rsidR="00747662" w:rsidRDefault="001C61EA">
          <w:pPr>
            <w:pStyle w:val="TDC3"/>
            <w:tabs>
              <w:tab w:val="left" w:pos="685"/>
              <w:tab w:val="right" w:leader="dot" w:pos="8828"/>
            </w:tabs>
            <w:rPr>
              <w:rFonts w:asciiTheme="minorHAnsi" w:hAnsiTheme="minorHAnsi"/>
              <w:smallCaps w:val="0"/>
              <w:noProof/>
              <w:color w:val="auto"/>
            </w:rPr>
          </w:pPr>
          <w:hyperlink w:anchor="_Toc40873584" w:history="1">
            <w:r w:rsidR="00747662" w:rsidRPr="0089714F">
              <w:rPr>
                <w:rStyle w:val="Hipervnculo"/>
                <w:noProof/>
                <w14:scene3d>
                  <w14:camera w14:prst="orthographicFront"/>
                  <w14:lightRig w14:rig="threePt" w14:dir="t">
                    <w14:rot w14:lat="0" w14:lon="0" w14:rev="0"/>
                  </w14:lightRig>
                </w14:scene3d>
              </w:rPr>
              <w:t>6.6.2</w:t>
            </w:r>
            <w:r w:rsidR="00747662">
              <w:rPr>
                <w:rFonts w:asciiTheme="minorHAnsi" w:hAnsiTheme="minorHAnsi"/>
                <w:smallCaps w:val="0"/>
                <w:noProof/>
                <w:color w:val="auto"/>
              </w:rPr>
              <w:tab/>
            </w:r>
            <w:r w:rsidR="00747662" w:rsidRPr="0089714F">
              <w:rPr>
                <w:rStyle w:val="Hipervnculo"/>
                <w:noProof/>
              </w:rPr>
              <w:t>Requerimientos</w:t>
            </w:r>
            <w:r w:rsidR="00747662">
              <w:rPr>
                <w:noProof/>
                <w:webHidden/>
              </w:rPr>
              <w:tab/>
            </w:r>
            <w:r w:rsidR="00747662">
              <w:rPr>
                <w:noProof/>
                <w:webHidden/>
              </w:rPr>
              <w:fldChar w:fldCharType="begin"/>
            </w:r>
            <w:r w:rsidR="00747662">
              <w:rPr>
                <w:noProof/>
                <w:webHidden/>
              </w:rPr>
              <w:instrText xml:space="preserve"> PAGEREF _Toc40873584 \h </w:instrText>
            </w:r>
            <w:r w:rsidR="00747662">
              <w:rPr>
                <w:noProof/>
                <w:webHidden/>
              </w:rPr>
            </w:r>
            <w:r w:rsidR="00747662">
              <w:rPr>
                <w:noProof/>
                <w:webHidden/>
              </w:rPr>
              <w:fldChar w:fldCharType="separate"/>
            </w:r>
            <w:r w:rsidR="00747662">
              <w:rPr>
                <w:noProof/>
                <w:webHidden/>
              </w:rPr>
              <w:t>43</w:t>
            </w:r>
            <w:r w:rsidR="00747662">
              <w:rPr>
                <w:noProof/>
                <w:webHidden/>
              </w:rPr>
              <w:fldChar w:fldCharType="end"/>
            </w:r>
          </w:hyperlink>
        </w:p>
        <w:p w14:paraId="7DC3524B" w14:textId="6D684D20" w:rsidR="00747662" w:rsidRDefault="001C61EA">
          <w:pPr>
            <w:pStyle w:val="TDC3"/>
            <w:tabs>
              <w:tab w:val="left" w:pos="685"/>
              <w:tab w:val="right" w:leader="dot" w:pos="8828"/>
            </w:tabs>
            <w:rPr>
              <w:rFonts w:asciiTheme="minorHAnsi" w:hAnsiTheme="minorHAnsi"/>
              <w:smallCaps w:val="0"/>
              <w:noProof/>
              <w:color w:val="auto"/>
            </w:rPr>
          </w:pPr>
          <w:hyperlink w:anchor="_Toc40873585" w:history="1">
            <w:r w:rsidR="00747662" w:rsidRPr="0089714F">
              <w:rPr>
                <w:rStyle w:val="Hipervnculo"/>
                <w:noProof/>
                <w14:scene3d>
                  <w14:camera w14:prst="orthographicFront"/>
                  <w14:lightRig w14:rig="threePt" w14:dir="t">
                    <w14:rot w14:lat="0" w14:lon="0" w14:rev="0"/>
                  </w14:lightRig>
                </w14:scene3d>
              </w:rPr>
              <w:t>6.6.3</w:t>
            </w:r>
            <w:r w:rsidR="00747662">
              <w:rPr>
                <w:rFonts w:asciiTheme="minorHAnsi" w:hAnsiTheme="minorHAnsi"/>
                <w:smallCaps w:val="0"/>
                <w:noProof/>
                <w:color w:val="auto"/>
              </w:rPr>
              <w:tab/>
            </w:r>
            <w:r w:rsidR="00747662" w:rsidRPr="0089714F">
              <w:rPr>
                <w:rStyle w:val="Hipervnculo"/>
                <w:noProof/>
              </w:rPr>
              <w:t>Preparación</w:t>
            </w:r>
            <w:r w:rsidR="00747662">
              <w:rPr>
                <w:noProof/>
                <w:webHidden/>
              </w:rPr>
              <w:tab/>
            </w:r>
            <w:r w:rsidR="00747662">
              <w:rPr>
                <w:noProof/>
                <w:webHidden/>
              </w:rPr>
              <w:fldChar w:fldCharType="begin"/>
            </w:r>
            <w:r w:rsidR="00747662">
              <w:rPr>
                <w:noProof/>
                <w:webHidden/>
              </w:rPr>
              <w:instrText xml:space="preserve"> PAGEREF _Toc40873585 \h </w:instrText>
            </w:r>
            <w:r w:rsidR="00747662">
              <w:rPr>
                <w:noProof/>
                <w:webHidden/>
              </w:rPr>
            </w:r>
            <w:r w:rsidR="00747662">
              <w:rPr>
                <w:noProof/>
                <w:webHidden/>
              </w:rPr>
              <w:fldChar w:fldCharType="separate"/>
            </w:r>
            <w:r w:rsidR="00747662">
              <w:rPr>
                <w:noProof/>
                <w:webHidden/>
              </w:rPr>
              <w:t>44</w:t>
            </w:r>
            <w:r w:rsidR="00747662">
              <w:rPr>
                <w:noProof/>
                <w:webHidden/>
              </w:rPr>
              <w:fldChar w:fldCharType="end"/>
            </w:r>
          </w:hyperlink>
        </w:p>
        <w:p w14:paraId="49390666" w14:textId="0BF3B7C2" w:rsidR="00747662" w:rsidRDefault="001C61EA">
          <w:pPr>
            <w:pStyle w:val="TDC3"/>
            <w:tabs>
              <w:tab w:val="left" w:pos="685"/>
              <w:tab w:val="right" w:leader="dot" w:pos="8828"/>
            </w:tabs>
            <w:rPr>
              <w:rFonts w:asciiTheme="minorHAnsi" w:hAnsiTheme="minorHAnsi"/>
              <w:smallCaps w:val="0"/>
              <w:noProof/>
              <w:color w:val="auto"/>
            </w:rPr>
          </w:pPr>
          <w:hyperlink w:anchor="_Toc40873586" w:history="1">
            <w:r w:rsidR="00747662" w:rsidRPr="0089714F">
              <w:rPr>
                <w:rStyle w:val="Hipervnculo"/>
                <w:noProof/>
                <w14:scene3d>
                  <w14:camera w14:prst="orthographicFront"/>
                  <w14:lightRig w14:rig="threePt" w14:dir="t">
                    <w14:rot w14:lat="0" w14:lon="0" w14:rev="0"/>
                  </w14:lightRig>
                </w14:scene3d>
              </w:rPr>
              <w:t>6.6.4</w:t>
            </w:r>
            <w:r w:rsidR="00747662">
              <w:rPr>
                <w:rFonts w:asciiTheme="minorHAnsi" w:hAnsiTheme="minorHAnsi"/>
                <w:smallCaps w:val="0"/>
                <w:noProof/>
                <w:color w:val="auto"/>
              </w:rPr>
              <w:tab/>
            </w:r>
            <w:r w:rsidR="00747662" w:rsidRPr="0089714F">
              <w:rPr>
                <w:rStyle w:val="Hipervnculo"/>
                <w:noProof/>
              </w:rPr>
              <w:t>Instalación en Ubuntu</w:t>
            </w:r>
            <w:r w:rsidR="00747662">
              <w:rPr>
                <w:noProof/>
                <w:webHidden/>
              </w:rPr>
              <w:tab/>
            </w:r>
            <w:r w:rsidR="00747662">
              <w:rPr>
                <w:noProof/>
                <w:webHidden/>
              </w:rPr>
              <w:fldChar w:fldCharType="begin"/>
            </w:r>
            <w:r w:rsidR="00747662">
              <w:rPr>
                <w:noProof/>
                <w:webHidden/>
              </w:rPr>
              <w:instrText xml:space="preserve"> PAGEREF _Toc40873586 \h </w:instrText>
            </w:r>
            <w:r w:rsidR="00747662">
              <w:rPr>
                <w:noProof/>
                <w:webHidden/>
              </w:rPr>
            </w:r>
            <w:r w:rsidR="00747662">
              <w:rPr>
                <w:noProof/>
                <w:webHidden/>
              </w:rPr>
              <w:fldChar w:fldCharType="separate"/>
            </w:r>
            <w:r w:rsidR="00747662">
              <w:rPr>
                <w:noProof/>
                <w:webHidden/>
              </w:rPr>
              <w:t>47</w:t>
            </w:r>
            <w:r w:rsidR="00747662">
              <w:rPr>
                <w:noProof/>
                <w:webHidden/>
              </w:rPr>
              <w:fldChar w:fldCharType="end"/>
            </w:r>
          </w:hyperlink>
        </w:p>
        <w:p w14:paraId="2BB75A56" w14:textId="03716604" w:rsidR="00747662" w:rsidRDefault="001C61EA">
          <w:pPr>
            <w:pStyle w:val="TDC3"/>
            <w:tabs>
              <w:tab w:val="left" w:pos="685"/>
              <w:tab w:val="right" w:leader="dot" w:pos="8828"/>
            </w:tabs>
            <w:rPr>
              <w:rFonts w:asciiTheme="minorHAnsi" w:hAnsiTheme="minorHAnsi"/>
              <w:smallCaps w:val="0"/>
              <w:noProof/>
              <w:color w:val="auto"/>
            </w:rPr>
          </w:pPr>
          <w:hyperlink w:anchor="_Toc40873587" w:history="1">
            <w:r w:rsidR="00747662" w:rsidRPr="0089714F">
              <w:rPr>
                <w:rStyle w:val="Hipervnculo"/>
                <w:noProof/>
                <w14:scene3d>
                  <w14:camera w14:prst="orthographicFront"/>
                  <w14:lightRig w14:rig="threePt" w14:dir="t">
                    <w14:rot w14:lat="0" w14:lon="0" w14:rev="0"/>
                  </w14:lightRig>
                </w14:scene3d>
              </w:rPr>
              <w:t>6.6.5</w:t>
            </w:r>
            <w:r w:rsidR="00747662">
              <w:rPr>
                <w:rFonts w:asciiTheme="minorHAnsi" w:hAnsiTheme="minorHAnsi"/>
                <w:smallCaps w:val="0"/>
                <w:noProof/>
                <w:color w:val="auto"/>
              </w:rPr>
              <w:tab/>
            </w:r>
            <w:r w:rsidR="00747662" w:rsidRPr="0089714F">
              <w:rPr>
                <w:rStyle w:val="Hipervnculo"/>
                <w:noProof/>
              </w:rPr>
              <w:t>Instalación en REDHAT</w:t>
            </w:r>
            <w:r w:rsidR="00747662">
              <w:rPr>
                <w:noProof/>
                <w:webHidden/>
              </w:rPr>
              <w:tab/>
            </w:r>
            <w:r w:rsidR="00747662">
              <w:rPr>
                <w:noProof/>
                <w:webHidden/>
              </w:rPr>
              <w:fldChar w:fldCharType="begin"/>
            </w:r>
            <w:r w:rsidR="00747662">
              <w:rPr>
                <w:noProof/>
                <w:webHidden/>
              </w:rPr>
              <w:instrText xml:space="preserve"> PAGEREF _Toc40873587 \h </w:instrText>
            </w:r>
            <w:r w:rsidR="00747662">
              <w:rPr>
                <w:noProof/>
                <w:webHidden/>
              </w:rPr>
            </w:r>
            <w:r w:rsidR="00747662">
              <w:rPr>
                <w:noProof/>
                <w:webHidden/>
              </w:rPr>
              <w:fldChar w:fldCharType="separate"/>
            </w:r>
            <w:r w:rsidR="00747662">
              <w:rPr>
                <w:noProof/>
                <w:webHidden/>
              </w:rPr>
              <w:t>59</w:t>
            </w:r>
            <w:r w:rsidR="00747662">
              <w:rPr>
                <w:noProof/>
                <w:webHidden/>
              </w:rPr>
              <w:fldChar w:fldCharType="end"/>
            </w:r>
          </w:hyperlink>
        </w:p>
        <w:p w14:paraId="34116292" w14:textId="6133DE7F" w:rsidR="00747662" w:rsidRDefault="001C61EA">
          <w:pPr>
            <w:pStyle w:val="TDC3"/>
            <w:tabs>
              <w:tab w:val="left" w:pos="685"/>
              <w:tab w:val="right" w:leader="dot" w:pos="8828"/>
            </w:tabs>
            <w:rPr>
              <w:rFonts w:asciiTheme="minorHAnsi" w:hAnsiTheme="minorHAnsi"/>
              <w:smallCaps w:val="0"/>
              <w:noProof/>
              <w:color w:val="auto"/>
            </w:rPr>
          </w:pPr>
          <w:hyperlink w:anchor="_Toc40873588" w:history="1">
            <w:r w:rsidR="00747662" w:rsidRPr="0089714F">
              <w:rPr>
                <w:rStyle w:val="Hipervnculo"/>
                <w:noProof/>
                <w14:scene3d>
                  <w14:camera w14:prst="orthographicFront"/>
                  <w14:lightRig w14:rig="threePt" w14:dir="t">
                    <w14:rot w14:lat="0" w14:lon="0" w14:rev="0"/>
                  </w14:lightRig>
                </w14:scene3d>
              </w:rPr>
              <w:t>6.6.6</w:t>
            </w:r>
            <w:r w:rsidR="00747662">
              <w:rPr>
                <w:rFonts w:asciiTheme="minorHAnsi" w:hAnsiTheme="minorHAnsi"/>
                <w:smallCaps w:val="0"/>
                <w:noProof/>
                <w:color w:val="auto"/>
              </w:rPr>
              <w:tab/>
            </w:r>
            <w:r w:rsidR="00747662" w:rsidRPr="0089714F">
              <w:rPr>
                <w:rStyle w:val="Hipervnculo"/>
                <w:noProof/>
              </w:rPr>
              <w:t>Configuración</w:t>
            </w:r>
            <w:r w:rsidR="00747662">
              <w:rPr>
                <w:noProof/>
                <w:webHidden/>
              </w:rPr>
              <w:tab/>
            </w:r>
            <w:r w:rsidR="00747662">
              <w:rPr>
                <w:noProof/>
                <w:webHidden/>
              </w:rPr>
              <w:fldChar w:fldCharType="begin"/>
            </w:r>
            <w:r w:rsidR="00747662">
              <w:rPr>
                <w:noProof/>
                <w:webHidden/>
              </w:rPr>
              <w:instrText xml:space="preserve"> PAGEREF _Toc40873588 \h </w:instrText>
            </w:r>
            <w:r w:rsidR="00747662">
              <w:rPr>
                <w:noProof/>
                <w:webHidden/>
              </w:rPr>
            </w:r>
            <w:r w:rsidR="00747662">
              <w:rPr>
                <w:noProof/>
                <w:webHidden/>
              </w:rPr>
              <w:fldChar w:fldCharType="separate"/>
            </w:r>
            <w:r w:rsidR="00747662">
              <w:rPr>
                <w:noProof/>
                <w:webHidden/>
              </w:rPr>
              <w:t>64</w:t>
            </w:r>
            <w:r w:rsidR="00747662">
              <w:rPr>
                <w:noProof/>
                <w:webHidden/>
              </w:rPr>
              <w:fldChar w:fldCharType="end"/>
            </w:r>
          </w:hyperlink>
        </w:p>
        <w:p w14:paraId="19FF3FE7" w14:textId="576002BA" w:rsidR="00747662" w:rsidRDefault="001C61EA">
          <w:pPr>
            <w:pStyle w:val="TDC3"/>
            <w:tabs>
              <w:tab w:val="left" w:pos="685"/>
              <w:tab w:val="right" w:leader="dot" w:pos="8828"/>
            </w:tabs>
            <w:rPr>
              <w:rFonts w:asciiTheme="minorHAnsi" w:hAnsiTheme="minorHAnsi"/>
              <w:smallCaps w:val="0"/>
              <w:noProof/>
              <w:color w:val="auto"/>
            </w:rPr>
          </w:pPr>
          <w:hyperlink w:anchor="_Toc40873589" w:history="1">
            <w:r w:rsidR="00747662" w:rsidRPr="0089714F">
              <w:rPr>
                <w:rStyle w:val="Hipervnculo"/>
                <w:noProof/>
                <w14:scene3d>
                  <w14:camera w14:prst="orthographicFront"/>
                  <w14:lightRig w14:rig="threePt" w14:dir="t">
                    <w14:rot w14:lat="0" w14:lon="0" w14:rev="0"/>
                  </w14:lightRig>
                </w14:scene3d>
              </w:rPr>
              <w:t>6.6.7</w:t>
            </w:r>
            <w:r w:rsidR="00747662">
              <w:rPr>
                <w:rFonts w:asciiTheme="minorHAnsi" w:hAnsiTheme="minorHAnsi"/>
                <w:smallCaps w:val="0"/>
                <w:noProof/>
                <w:color w:val="auto"/>
              </w:rPr>
              <w:tab/>
            </w:r>
            <w:r w:rsidR="00747662" w:rsidRPr="0089714F">
              <w:rPr>
                <w:rStyle w:val="Hipervnculo"/>
                <w:noProof/>
              </w:rPr>
              <w:t>Integrar servicios WEB</w:t>
            </w:r>
            <w:r w:rsidR="00747662">
              <w:rPr>
                <w:noProof/>
                <w:webHidden/>
              </w:rPr>
              <w:tab/>
            </w:r>
            <w:r w:rsidR="00747662">
              <w:rPr>
                <w:noProof/>
                <w:webHidden/>
              </w:rPr>
              <w:fldChar w:fldCharType="begin"/>
            </w:r>
            <w:r w:rsidR="00747662">
              <w:rPr>
                <w:noProof/>
                <w:webHidden/>
              </w:rPr>
              <w:instrText xml:space="preserve"> PAGEREF _Toc40873589 \h </w:instrText>
            </w:r>
            <w:r w:rsidR="00747662">
              <w:rPr>
                <w:noProof/>
                <w:webHidden/>
              </w:rPr>
            </w:r>
            <w:r w:rsidR="00747662">
              <w:rPr>
                <w:noProof/>
                <w:webHidden/>
              </w:rPr>
              <w:fldChar w:fldCharType="separate"/>
            </w:r>
            <w:r w:rsidR="00747662">
              <w:rPr>
                <w:noProof/>
                <w:webHidden/>
              </w:rPr>
              <w:t>70</w:t>
            </w:r>
            <w:r w:rsidR="00747662">
              <w:rPr>
                <w:noProof/>
                <w:webHidden/>
              </w:rPr>
              <w:fldChar w:fldCharType="end"/>
            </w:r>
          </w:hyperlink>
        </w:p>
        <w:p w14:paraId="7043319E" w14:textId="17A09EFB" w:rsidR="00747662" w:rsidRDefault="001C61EA">
          <w:pPr>
            <w:pStyle w:val="TDC2"/>
            <w:tabs>
              <w:tab w:val="left" w:pos="523"/>
              <w:tab w:val="right" w:leader="dot" w:pos="8828"/>
            </w:tabs>
            <w:rPr>
              <w:rFonts w:asciiTheme="minorHAnsi" w:hAnsiTheme="minorHAnsi"/>
              <w:b w:val="0"/>
              <w:bCs w:val="0"/>
              <w:smallCaps w:val="0"/>
              <w:noProof/>
              <w:color w:val="auto"/>
            </w:rPr>
          </w:pPr>
          <w:hyperlink w:anchor="_Toc40873590" w:history="1">
            <w:r w:rsidR="00747662" w:rsidRPr="0089714F">
              <w:rPr>
                <w:rStyle w:val="Hipervnculo"/>
                <w:noProof/>
              </w:rPr>
              <w:t>6.7</w:t>
            </w:r>
            <w:r w:rsidR="00747662">
              <w:rPr>
                <w:rFonts w:asciiTheme="minorHAnsi" w:hAnsiTheme="minorHAnsi"/>
                <w:b w:val="0"/>
                <w:bCs w:val="0"/>
                <w:smallCaps w:val="0"/>
                <w:noProof/>
                <w:color w:val="auto"/>
              </w:rPr>
              <w:tab/>
            </w:r>
            <w:r w:rsidR="00747662" w:rsidRPr="0089714F">
              <w:rPr>
                <w:rStyle w:val="Hipervnculo"/>
                <w:noProof/>
              </w:rPr>
              <w:t>Intervención de los servicios</w:t>
            </w:r>
            <w:r w:rsidR="00747662">
              <w:rPr>
                <w:noProof/>
                <w:webHidden/>
              </w:rPr>
              <w:tab/>
            </w:r>
            <w:r w:rsidR="00747662">
              <w:rPr>
                <w:noProof/>
                <w:webHidden/>
              </w:rPr>
              <w:fldChar w:fldCharType="begin"/>
            </w:r>
            <w:r w:rsidR="00747662">
              <w:rPr>
                <w:noProof/>
                <w:webHidden/>
              </w:rPr>
              <w:instrText xml:space="preserve"> PAGEREF _Toc40873590 \h </w:instrText>
            </w:r>
            <w:r w:rsidR="00747662">
              <w:rPr>
                <w:noProof/>
                <w:webHidden/>
              </w:rPr>
            </w:r>
            <w:r w:rsidR="00747662">
              <w:rPr>
                <w:noProof/>
                <w:webHidden/>
              </w:rPr>
              <w:fldChar w:fldCharType="separate"/>
            </w:r>
            <w:r w:rsidR="00747662">
              <w:rPr>
                <w:noProof/>
                <w:webHidden/>
              </w:rPr>
              <w:t>77</w:t>
            </w:r>
            <w:r w:rsidR="00747662">
              <w:rPr>
                <w:noProof/>
                <w:webHidden/>
              </w:rPr>
              <w:fldChar w:fldCharType="end"/>
            </w:r>
          </w:hyperlink>
        </w:p>
        <w:p w14:paraId="5CD37D26" w14:textId="490AB503" w:rsidR="00747662" w:rsidRDefault="001C61EA">
          <w:pPr>
            <w:pStyle w:val="TDC2"/>
            <w:tabs>
              <w:tab w:val="left" w:pos="523"/>
              <w:tab w:val="right" w:leader="dot" w:pos="8828"/>
            </w:tabs>
            <w:rPr>
              <w:rFonts w:asciiTheme="minorHAnsi" w:hAnsiTheme="minorHAnsi"/>
              <w:b w:val="0"/>
              <w:bCs w:val="0"/>
              <w:smallCaps w:val="0"/>
              <w:noProof/>
              <w:color w:val="auto"/>
            </w:rPr>
          </w:pPr>
          <w:hyperlink w:anchor="_Toc40873591" w:history="1">
            <w:r w:rsidR="00747662" w:rsidRPr="0089714F">
              <w:rPr>
                <w:rStyle w:val="Hipervnculo"/>
                <w:noProof/>
              </w:rPr>
              <w:t>6.8</w:t>
            </w:r>
            <w:r w:rsidR="00747662">
              <w:rPr>
                <w:rFonts w:asciiTheme="minorHAnsi" w:hAnsiTheme="minorHAnsi"/>
                <w:b w:val="0"/>
                <w:bCs w:val="0"/>
                <w:smallCaps w:val="0"/>
                <w:noProof/>
                <w:color w:val="auto"/>
              </w:rPr>
              <w:tab/>
            </w:r>
            <w:r w:rsidR="00747662" w:rsidRPr="0089714F">
              <w:rPr>
                <w:rStyle w:val="Hipervnculo"/>
                <w:noProof/>
              </w:rPr>
              <w:t>Componente de transformación para el consumo y Exposición de servicios WEB en X-Road</w:t>
            </w:r>
            <w:r w:rsidR="00747662">
              <w:rPr>
                <w:noProof/>
                <w:webHidden/>
              </w:rPr>
              <w:tab/>
            </w:r>
            <w:r w:rsidR="00747662">
              <w:rPr>
                <w:noProof/>
                <w:webHidden/>
              </w:rPr>
              <w:fldChar w:fldCharType="begin"/>
            </w:r>
            <w:r w:rsidR="00747662">
              <w:rPr>
                <w:noProof/>
                <w:webHidden/>
              </w:rPr>
              <w:instrText xml:space="preserve"> PAGEREF _Toc40873591 \h </w:instrText>
            </w:r>
            <w:r w:rsidR="00747662">
              <w:rPr>
                <w:noProof/>
                <w:webHidden/>
              </w:rPr>
            </w:r>
            <w:r w:rsidR="00747662">
              <w:rPr>
                <w:noProof/>
                <w:webHidden/>
              </w:rPr>
              <w:fldChar w:fldCharType="separate"/>
            </w:r>
            <w:r w:rsidR="00747662">
              <w:rPr>
                <w:noProof/>
                <w:webHidden/>
              </w:rPr>
              <w:t>79</w:t>
            </w:r>
            <w:r w:rsidR="00747662">
              <w:rPr>
                <w:noProof/>
                <w:webHidden/>
              </w:rPr>
              <w:fldChar w:fldCharType="end"/>
            </w:r>
          </w:hyperlink>
        </w:p>
        <w:p w14:paraId="3874F34C" w14:textId="52B3D355" w:rsidR="00747662" w:rsidRDefault="001C61EA">
          <w:pPr>
            <w:pStyle w:val="TDC2"/>
            <w:tabs>
              <w:tab w:val="left" w:pos="523"/>
              <w:tab w:val="right" w:leader="dot" w:pos="8828"/>
            </w:tabs>
            <w:rPr>
              <w:rFonts w:asciiTheme="minorHAnsi" w:hAnsiTheme="minorHAnsi"/>
              <w:b w:val="0"/>
              <w:bCs w:val="0"/>
              <w:smallCaps w:val="0"/>
              <w:noProof/>
              <w:color w:val="auto"/>
            </w:rPr>
          </w:pPr>
          <w:hyperlink w:anchor="_Toc40873592" w:history="1">
            <w:r w:rsidR="00747662" w:rsidRPr="0089714F">
              <w:rPr>
                <w:rStyle w:val="Hipervnculo"/>
                <w:noProof/>
              </w:rPr>
              <w:t>6.9</w:t>
            </w:r>
            <w:r w:rsidR="00747662">
              <w:rPr>
                <w:rFonts w:asciiTheme="minorHAnsi" w:hAnsiTheme="minorHAnsi"/>
                <w:b w:val="0"/>
                <w:bCs w:val="0"/>
                <w:smallCaps w:val="0"/>
                <w:noProof/>
                <w:color w:val="auto"/>
              </w:rPr>
              <w:tab/>
            </w:r>
            <w:r w:rsidR="00747662" w:rsidRPr="0089714F">
              <w:rPr>
                <w:rStyle w:val="Hipervnculo"/>
                <w:noProof/>
              </w:rPr>
              <w:t>Proceso de solicitud de certificados digitales (firma, Autenticación)</w:t>
            </w:r>
            <w:r w:rsidR="00747662">
              <w:rPr>
                <w:noProof/>
                <w:webHidden/>
              </w:rPr>
              <w:tab/>
            </w:r>
            <w:r w:rsidR="00747662">
              <w:rPr>
                <w:noProof/>
                <w:webHidden/>
              </w:rPr>
              <w:fldChar w:fldCharType="begin"/>
            </w:r>
            <w:r w:rsidR="00747662">
              <w:rPr>
                <w:noProof/>
                <w:webHidden/>
              </w:rPr>
              <w:instrText xml:space="preserve"> PAGEREF _Toc40873592 \h </w:instrText>
            </w:r>
            <w:r w:rsidR="00747662">
              <w:rPr>
                <w:noProof/>
                <w:webHidden/>
              </w:rPr>
            </w:r>
            <w:r w:rsidR="00747662">
              <w:rPr>
                <w:noProof/>
                <w:webHidden/>
              </w:rPr>
              <w:fldChar w:fldCharType="separate"/>
            </w:r>
            <w:r w:rsidR="00747662">
              <w:rPr>
                <w:noProof/>
                <w:webHidden/>
              </w:rPr>
              <w:t>81</w:t>
            </w:r>
            <w:r w:rsidR="00747662">
              <w:rPr>
                <w:noProof/>
                <w:webHidden/>
              </w:rPr>
              <w:fldChar w:fldCharType="end"/>
            </w:r>
          </w:hyperlink>
        </w:p>
        <w:p w14:paraId="79A671F0" w14:textId="6243A845" w:rsidR="00747662" w:rsidRDefault="001C61EA">
          <w:pPr>
            <w:pStyle w:val="TDC2"/>
            <w:tabs>
              <w:tab w:val="left" w:pos="646"/>
              <w:tab w:val="right" w:leader="dot" w:pos="8828"/>
            </w:tabs>
            <w:rPr>
              <w:rFonts w:asciiTheme="minorHAnsi" w:hAnsiTheme="minorHAnsi"/>
              <w:b w:val="0"/>
              <w:bCs w:val="0"/>
              <w:smallCaps w:val="0"/>
              <w:noProof/>
              <w:color w:val="auto"/>
            </w:rPr>
          </w:pPr>
          <w:hyperlink w:anchor="_Toc40873593" w:history="1">
            <w:r w:rsidR="00747662" w:rsidRPr="0089714F">
              <w:rPr>
                <w:rStyle w:val="Hipervnculo"/>
                <w:noProof/>
              </w:rPr>
              <w:t>6.10</w:t>
            </w:r>
            <w:r w:rsidR="00747662">
              <w:rPr>
                <w:rFonts w:asciiTheme="minorHAnsi" w:hAnsiTheme="minorHAnsi"/>
                <w:b w:val="0"/>
                <w:bCs w:val="0"/>
                <w:smallCaps w:val="0"/>
                <w:noProof/>
                <w:color w:val="auto"/>
              </w:rPr>
              <w:tab/>
            </w:r>
            <w:r w:rsidR="00747662" w:rsidRPr="0089714F">
              <w:rPr>
                <w:rStyle w:val="Hipervnculo"/>
                <w:noProof/>
              </w:rPr>
              <w:t>Acuerdo de vinculación</w:t>
            </w:r>
            <w:r w:rsidR="00747662">
              <w:rPr>
                <w:noProof/>
                <w:webHidden/>
              </w:rPr>
              <w:tab/>
            </w:r>
            <w:r w:rsidR="00747662">
              <w:rPr>
                <w:noProof/>
                <w:webHidden/>
              </w:rPr>
              <w:fldChar w:fldCharType="begin"/>
            </w:r>
            <w:r w:rsidR="00747662">
              <w:rPr>
                <w:noProof/>
                <w:webHidden/>
              </w:rPr>
              <w:instrText xml:space="preserve"> PAGEREF _Toc40873593 \h </w:instrText>
            </w:r>
            <w:r w:rsidR="00747662">
              <w:rPr>
                <w:noProof/>
                <w:webHidden/>
              </w:rPr>
            </w:r>
            <w:r w:rsidR="00747662">
              <w:rPr>
                <w:noProof/>
                <w:webHidden/>
              </w:rPr>
              <w:fldChar w:fldCharType="separate"/>
            </w:r>
            <w:r w:rsidR="00747662">
              <w:rPr>
                <w:noProof/>
                <w:webHidden/>
              </w:rPr>
              <w:t>83</w:t>
            </w:r>
            <w:r w:rsidR="00747662">
              <w:rPr>
                <w:noProof/>
                <w:webHidden/>
              </w:rPr>
              <w:fldChar w:fldCharType="end"/>
            </w:r>
          </w:hyperlink>
        </w:p>
        <w:p w14:paraId="016E0166" w14:textId="4883A398" w:rsidR="00747662" w:rsidRDefault="001C61EA">
          <w:pPr>
            <w:pStyle w:val="TDC2"/>
            <w:tabs>
              <w:tab w:val="left" w:pos="646"/>
              <w:tab w:val="right" w:leader="dot" w:pos="8828"/>
            </w:tabs>
            <w:rPr>
              <w:rFonts w:asciiTheme="minorHAnsi" w:hAnsiTheme="minorHAnsi"/>
              <w:b w:val="0"/>
              <w:bCs w:val="0"/>
              <w:smallCaps w:val="0"/>
              <w:noProof/>
              <w:color w:val="auto"/>
            </w:rPr>
          </w:pPr>
          <w:hyperlink w:anchor="_Toc40873594" w:history="1">
            <w:r w:rsidR="00747662" w:rsidRPr="0089714F">
              <w:rPr>
                <w:rStyle w:val="Hipervnculo"/>
                <w:noProof/>
              </w:rPr>
              <w:t>6.11</w:t>
            </w:r>
            <w:r w:rsidR="00747662">
              <w:rPr>
                <w:rFonts w:asciiTheme="minorHAnsi" w:hAnsiTheme="minorHAnsi"/>
                <w:b w:val="0"/>
                <w:bCs w:val="0"/>
                <w:smallCaps w:val="0"/>
                <w:noProof/>
                <w:color w:val="auto"/>
              </w:rPr>
              <w:tab/>
            </w:r>
            <w:r w:rsidR="00747662" w:rsidRPr="0089714F">
              <w:rPr>
                <w:rStyle w:val="Hipervnculo"/>
                <w:noProof/>
              </w:rPr>
              <w:t>Uso y apropiación</w:t>
            </w:r>
            <w:r w:rsidR="00747662">
              <w:rPr>
                <w:noProof/>
                <w:webHidden/>
              </w:rPr>
              <w:tab/>
            </w:r>
            <w:r w:rsidR="00747662">
              <w:rPr>
                <w:noProof/>
                <w:webHidden/>
              </w:rPr>
              <w:fldChar w:fldCharType="begin"/>
            </w:r>
            <w:r w:rsidR="00747662">
              <w:rPr>
                <w:noProof/>
                <w:webHidden/>
              </w:rPr>
              <w:instrText xml:space="preserve"> PAGEREF _Toc40873594 \h </w:instrText>
            </w:r>
            <w:r w:rsidR="00747662">
              <w:rPr>
                <w:noProof/>
                <w:webHidden/>
              </w:rPr>
            </w:r>
            <w:r w:rsidR="00747662">
              <w:rPr>
                <w:noProof/>
                <w:webHidden/>
              </w:rPr>
              <w:fldChar w:fldCharType="separate"/>
            </w:r>
            <w:r w:rsidR="00747662">
              <w:rPr>
                <w:noProof/>
                <w:webHidden/>
              </w:rPr>
              <w:t>84</w:t>
            </w:r>
            <w:r w:rsidR="00747662">
              <w:rPr>
                <w:noProof/>
                <w:webHidden/>
              </w:rPr>
              <w:fldChar w:fldCharType="end"/>
            </w:r>
          </w:hyperlink>
        </w:p>
        <w:p w14:paraId="7438473F" w14:textId="33B3C980" w:rsidR="00747662" w:rsidRDefault="001C61EA">
          <w:pPr>
            <w:pStyle w:val="TDC1"/>
            <w:tabs>
              <w:tab w:val="left" w:pos="343"/>
              <w:tab w:val="right" w:leader="dot" w:pos="8828"/>
            </w:tabs>
            <w:rPr>
              <w:rFonts w:asciiTheme="minorHAnsi" w:hAnsiTheme="minorHAnsi"/>
              <w:b w:val="0"/>
              <w:bCs w:val="0"/>
              <w:caps w:val="0"/>
              <w:noProof/>
              <w:color w:val="auto"/>
              <w:u w:val="none"/>
            </w:rPr>
          </w:pPr>
          <w:hyperlink w:anchor="_Toc40873595" w:history="1">
            <w:r w:rsidR="00747662" w:rsidRPr="0089714F">
              <w:rPr>
                <w:rStyle w:val="Hipervnculo"/>
                <w:noProof/>
              </w:rPr>
              <w:t>7</w:t>
            </w:r>
            <w:r w:rsidR="00747662">
              <w:rPr>
                <w:rFonts w:asciiTheme="minorHAnsi" w:hAnsiTheme="minorHAnsi"/>
                <w:b w:val="0"/>
                <w:bCs w:val="0"/>
                <w:caps w:val="0"/>
                <w:noProof/>
                <w:color w:val="auto"/>
                <w:u w:val="none"/>
              </w:rPr>
              <w:tab/>
            </w:r>
            <w:r w:rsidR="00747662" w:rsidRPr="0089714F">
              <w:rPr>
                <w:rStyle w:val="Hipervnculo"/>
                <w:noProof/>
              </w:rPr>
              <w:t>PROCESO DE VINCULACIÓN AL SERVICIO DE AUTENTICACIÓN DIGITAL</w:t>
            </w:r>
            <w:r w:rsidR="00747662">
              <w:rPr>
                <w:noProof/>
                <w:webHidden/>
              </w:rPr>
              <w:tab/>
            </w:r>
            <w:r w:rsidR="00747662">
              <w:rPr>
                <w:noProof/>
                <w:webHidden/>
              </w:rPr>
              <w:fldChar w:fldCharType="begin"/>
            </w:r>
            <w:r w:rsidR="00747662">
              <w:rPr>
                <w:noProof/>
                <w:webHidden/>
              </w:rPr>
              <w:instrText xml:space="preserve"> PAGEREF _Toc40873595 \h </w:instrText>
            </w:r>
            <w:r w:rsidR="00747662">
              <w:rPr>
                <w:noProof/>
                <w:webHidden/>
              </w:rPr>
            </w:r>
            <w:r w:rsidR="00747662">
              <w:rPr>
                <w:noProof/>
                <w:webHidden/>
              </w:rPr>
              <w:fldChar w:fldCharType="separate"/>
            </w:r>
            <w:r w:rsidR="00747662">
              <w:rPr>
                <w:noProof/>
                <w:webHidden/>
              </w:rPr>
              <w:t>86</w:t>
            </w:r>
            <w:r w:rsidR="00747662">
              <w:rPr>
                <w:noProof/>
                <w:webHidden/>
              </w:rPr>
              <w:fldChar w:fldCharType="end"/>
            </w:r>
          </w:hyperlink>
        </w:p>
        <w:p w14:paraId="2E1227A3" w14:textId="6A9512AD" w:rsidR="00747662" w:rsidRDefault="001C61EA">
          <w:pPr>
            <w:pStyle w:val="TDC2"/>
            <w:tabs>
              <w:tab w:val="left" w:pos="523"/>
              <w:tab w:val="right" w:leader="dot" w:pos="8828"/>
            </w:tabs>
            <w:rPr>
              <w:rFonts w:asciiTheme="minorHAnsi" w:hAnsiTheme="minorHAnsi"/>
              <w:b w:val="0"/>
              <w:bCs w:val="0"/>
              <w:smallCaps w:val="0"/>
              <w:noProof/>
              <w:color w:val="auto"/>
            </w:rPr>
          </w:pPr>
          <w:hyperlink w:anchor="_Toc40873596" w:history="1">
            <w:r w:rsidR="00747662" w:rsidRPr="0089714F">
              <w:rPr>
                <w:rStyle w:val="Hipervnculo"/>
                <w:noProof/>
              </w:rPr>
              <w:t>7.1</w:t>
            </w:r>
            <w:r w:rsidR="00747662">
              <w:rPr>
                <w:rFonts w:asciiTheme="minorHAnsi" w:hAnsiTheme="minorHAnsi"/>
                <w:b w:val="0"/>
                <w:bCs w:val="0"/>
                <w:smallCaps w:val="0"/>
                <w:noProof/>
                <w:color w:val="auto"/>
              </w:rPr>
              <w:tab/>
            </w:r>
            <w:r w:rsidR="00747662" w:rsidRPr="0089714F">
              <w:rPr>
                <w:rStyle w:val="Hipervnculo"/>
                <w:noProof/>
              </w:rPr>
              <w:t>Objetivos del servicio</w:t>
            </w:r>
            <w:r w:rsidR="00747662">
              <w:rPr>
                <w:noProof/>
                <w:webHidden/>
              </w:rPr>
              <w:tab/>
            </w:r>
            <w:r w:rsidR="00747662">
              <w:rPr>
                <w:noProof/>
                <w:webHidden/>
              </w:rPr>
              <w:fldChar w:fldCharType="begin"/>
            </w:r>
            <w:r w:rsidR="00747662">
              <w:rPr>
                <w:noProof/>
                <w:webHidden/>
              </w:rPr>
              <w:instrText xml:space="preserve"> PAGEREF _Toc40873596 \h </w:instrText>
            </w:r>
            <w:r w:rsidR="00747662">
              <w:rPr>
                <w:noProof/>
                <w:webHidden/>
              </w:rPr>
            </w:r>
            <w:r w:rsidR="00747662">
              <w:rPr>
                <w:noProof/>
                <w:webHidden/>
              </w:rPr>
              <w:fldChar w:fldCharType="separate"/>
            </w:r>
            <w:r w:rsidR="00747662">
              <w:rPr>
                <w:noProof/>
                <w:webHidden/>
              </w:rPr>
              <w:t>88</w:t>
            </w:r>
            <w:r w:rsidR="00747662">
              <w:rPr>
                <w:noProof/>
                <w:webHidden/>
              </w:rPr>
              <w:fldChar w:fldCharType="end"/>
            </w:r>
          </w:hyperlink>
        </w:p>
        <w:p w14:paraId="09875EE0" w14:textId="7D80CB68" w:rsidR="00747662" w:rsidRDefault="001C61EA">
          <w:pPr>
            <w:pStyle w:val="TDC2"/>
            <w:tabs>
              <w:tab w:val="left" w:pos="523"/>
              <w:tab w:val="right" w:leader="dot" w:pos="8828"/>
            </w:tabs>
            <w:rPr>
              <w:rFonts w:asciiTheme="minorHAnsi" w:hAnsiTheme="minorHAnsi"/>
              <w:b w:val="0"/>
              <w:bCs w:val="0"/>
              <w:smallCaps w:val="0"/>
              <w:noProof/>
              <w:color w:val="auto"/>
            </w:rPr>
          </w:pPr>
          <w:hyperlink w:anchor="_Toc40873597" w:history="1">
            <w:r w:rsidR="00747662" w:rsidRPr="0089714F">
              <w:rPr>
                <w:rStyle w:val="Hipervnculo"/>
                <w:noProof/>
              </w:rPr>
              <w:t>7.2</w:t>
            </w:r>
            <w:r w:rsidR="00747662">
              <w:rPr>
                <w:rFonts w:asciiTheme="minorHAnsi" w:hAnsiTheme="minorHAnsi"/>
                <w:b w:val="0"/>
                <w:bCs w:val="0"/>
                <w:smallCaps w:val="0"/>
                <w:noProof/>
                <w:color w:val="auto"/>
              </w:rPr>
              <w:tab/>
            </w:r>
            <w:r w:rsidR="00747662" w:rsidRPr="0089714F">
              <w:rPr>
                <w:rStyle w:val="Hipervnculo"/>
                <w:noProof/>
              </w:rPr>
              <w:t>Requerimientos</w:t>
            </w:r>
            <w:r w:rsidR="00747662">
              <w:rPr>
                <w:noProof/>
                <w:webHidden/>
              </w:rPr>
              <w:tab/>
            </w:r>
            <w:r w:rsidR="00747662">
              <w:rPr>
                <w:noProof/>
                <w:webHidden/>
              </w:rPr>
              <w:fldChar w:fldCharType="begin"/>
            </w:r>
            <w:r w:rsidR="00747662">
              <w:rPr>
                <w:noProof/>
                <w:webHidden/>
              </w:rPr>
              <w:instrText xml:space="preserve"> PAGEREF _Toc40873597 \h </w:instrText>
            </w:r>
            <w:r w:rsidR="00747662">
              <w:rPr>
                <w:noProof/>
                <w:webHidden/>
              </w:rPr>
            </w:r>
            <w:r w:rsidR="00747662">
              <w:rPr>
                <w:noProof/>
                <w:webHidden/>
              </w:rPr>
              <w:fldChar w:fldCharType="separate"/>
            </w:r>
            <w:r w:rsidR="00747662">
              <w:rPr>
                <w:noProof/>
                <w:webHidden/>
              </w:rPr>
              <w:t>90</w:t>
            </w:r>
            <w:r w:rsidR="00747662">
              <w:rPr>
                <w:noProof/>
                <w:webHidden/>
              </w:rPr>
              <w:fldChar w:fldCharType="end"/>
            </w:r>
          </w:hyperlink>
        </w:p>
        <w:p w14:paraId="294F75DE" w14:textId="62F5F322" w:rsidR="00747662" w:rsidRDefault="001C61EA">
          <w:pPr>
            <w:pStyle w:val="TDC2"/>
            <w:tabs>
              <w:tab w:val="left" w:pos="523"/>
              <w:tab w:val="right" w:leader="dot" w:pos="8828"/>
            </w:tabs>
            <w:rPr>
              <w:rFonts w:asciiTheme="minorHAnsi" w:hAnsiTheme="minorHAnsi"/>
              <w:b w:val="0"/>
              <w:bCs w:val="0"/>
              <w:smallCaps w:val="0"/>
              <w:noProof/>
              <w:color w:val="auto"/>
            </w:rPr>
          </w:pPr>
          <w:hyperlink w:anchor="_Toc40873598" w:history="1">
            <w:r w:rsidR="00747662" w:rsidRPr="0089714F">
              <w:rPr>
                <w:rStyle w:val="Hipervnculo"/>
                <w:noProof/>
              </w:rPr>
              <w:t>7.3</w:t>
            </w:r>
            <w:r w:rsidR="00747662">
              <w:rPr>
                <w:rFonts w:asciiTheme="minorHAnsi" w:hAnsiTheme="minorHAnsi"/>
                <w:b w:val="0"/>
                <w:bCs w:val="0"/>
                <w:smallCaps w:val="0"/>
                <w:noProof/>
                <w:color w:val="auto"/>
              </w:rPr>
              <w:tab/>
            </w:r>
            <w:r w:rsidR="00747662" w:rsidRPr="0089714F">
              <w:rPr>
                <w:rStyle w:val="Hipervnculo"/>
                <w:noProof/>
              </w:rPr>
              <w:t>Preparación</w:t>
            </w:r>
            <w:r w:rsidR="00747662">
              <w:rPr>
                <w:noProof/>
                <w:webHidden/>
              </w:rPr>
              <w:tab/>
            </w:r>
            <w:r w:rsidR="00747662">
              <w:rPr>
                <w:noProof/>
                <w:webHidden/>
              </w:rPr>
              <w:fldChar w:fldCharType="begin"/>
            </w:r>
            <w:r w:rsidR="00747662">
              <w:rPr>
                <w:noProof/>
                <w:webHidden/>
              </w:rPr>
              <w:instrText xml:space="preserve"> PAGEREF _Toc40873598 \h </w:instrText>
            </w:r>
            <w:r w:rsidR="00747662">
              <w:rPr>
                <w:noProof/>
                <w:webHidden/>
              </w:rPr>
            </w:r>
            <w:r w:rsidR="00747662">
              <w:rPr>
                <w:noProof/>
                <w:webHidden/>
              </w:rPr>
              <w:fldChar w:fldCharType="separate"/>
            </w:r>
            <w:r w:rsidR="00747662">
              <w:rPr>
                <w:noProof/>
                <w:webHidden/>
              </w:rPr>
              <w:t>91</w:t>
            </w:r>
            <w:r w:rsidR="00747662">
              <w:rPr>
                <w:noProof/>
                <w:webHidden/>
              </w:rPr>
              <w:fldChar w:fldCharType="end"/>
            </w:r>
          </w:hyperlink>
        </w:p>
        <w:p w14:paraId="68698BDB" w14:textId="266487B3" w:rsidR="00747662" w:rsidRDefault="001C61EA">
          <w:pPr>
            <w:pStyle w:val="TDC2"/>
            <w:tabs>
              <w:tab w:val="left" w:pos="523"/>
              <w:tab w:val="right" w:leader="dot" w:pos="8828"/>
            </w:tabs>
            <w:rPr>
              <w:rFonts w:asciiTheme="minorHAnsi" w:hAnsiTheme="minorHAnsi"/>
              <w:b w:val="0"/>
              <w:bCs w:val="0"/>
              <w:smallCaps w:val="0"/>
              <w:noProof/>
              <w:color w:val="auto"/>
            </w:rPr>
          </w:pPr>
          <w:hyperlink w:anchor="_Toc40873599" w:history="1">
            <w:r w:rsidR="00747662" w:rsidRPr="0089714F">
              <w:rPr>
                <w:rStyle w:val="Hipervnculo"/>
                <w:noProof/>
              </w:rPr>
              <w:t>7.4</w:t>
            </w:r>
            <w:r w:rsidR="00747662">
              <w:rPr>
                <w:rFonts w:asciiTheme="minorHAnsi" w:hAnsiTheme="minorHAnsi"/>
                <w:b w:val="0"/>
                <w:bCs w:val="0"/>
                <w:smallCaps w:val="0"/>
                <w:noProof/>
                <w:color w:val="auto"/>
              </w:rPr>
              <w:tab/>
            </w:r>
            <w:r w:rsidR="00747662" w:rsidRPr="0089714F">
              <w:rPr>
                <w:rStyle w:val="Hipervnculo"/>
                <w:noProof/>
              </w:rPr>
              <w:t>Adecuación</w:t>
            </w:r>
            <w:r w:rsidR="00747662">
              <w:rPr>
                <w:noProof/>
                <w:webHidden/>
              </w:rPr>
              <w:tab/>
            </w:r>
            <w:r w:rsidR="00747662">
              <w:rPr>
                <w:noProof/>
                <w:webHidden/>
              </w:rPr>
              <w:fldChar w:fldCharType="begin"/>
            </w:r>
            <w:r w:rsidR="00747662">
              <w:rPr>
                <w:noProof/>
                <w:webHidden/>
              </w:rPr>
              <w:instrText xml:space="preserve"> PAGEREF _Toc40873599 \h </w:instrText>
            </w:r>
            <w:r w:rsidR="00747662">
              <w:rPr>
                <w:noProof/>
                <w:webHidden/>
              </w:rPr>
            </w:r>
            <w:r w:rsidR="00747662">
              <w:rPr>
                <w:noProof/>
                <w:webHidden/>
              </w:rPr>
              <w:fldChar w:fldCharType="separate"/>
            </w:r>
            <w:r w:rsidR="00747662">
              <w:rPr>
                <w:noProof/>
                <w:webHidden/>
              </w:rPr>
              <w:t>91</w:t>
            </w:r>
            <w:r w:rsidR="00747662">
              <w:rPr>
                <w:noProof/>
                <w:webHidden/>
              </w:rPr>
              <w:fldChar w:fldCharType="end"/>
            </w:r>
          </w:hyperlink>
        </w:p>
        <w:p w14:paraId="342731F7" w14:textId="66AFA2EB" w:rsidR="00747662" w:rsidRDefault="001C61EA">
          <w:pPr>
            <w:pStyle w:val="TDC2"/>
            <w:tabs>
              <w:tab w:val="left" w:pos="523"/>
              <w:tab w:val="right" w:leader="dot" w:pos="8828"/>
            </w:tabs>
            <w:rPr>
              <w:rFonts w:asciiTheme="minorHAnsi" w:hAnsiTheme="minorHAnsi"/>
              <w:b w:val="0"/>
              <w:bCs w:val="0"/>
              <w:smallCaps w:val="0"/>
              <w:noProof/>
              <w:color w:val="auto"/>
            </w:rPr>
          </w:pPr>
          <w:hyperlink w:anchor="_Toc40873600" w:history="1">
            <w:r w:rsidR="00747662" w:rsidRPr="0089714F">
              <w:rPr>
                <w:rStyle w:val="Hipervnculo"/>
                <w:noProof/>
              </w:rPr>
              <w:t>7.5</w:t>
            </w:r>
            <w:r w:rsidR="00747662">
              <w:rPr>
                <w:rFonts w:asciiTheme="minorHAnsi" w:hAnsiTheme="minorHAnsi"/>
                <w:b w:val="0"/>
                <w:bCs w:val="0"/>
                <w:smallCaps w:val="0"/>
                <w:noProof/>
                <w:color w:val="auto"/>
              </w:rPr>
              <w:tab/>
            </w:r>
            <w:r w:rsidR="00747662" w:rsidRPr="0089714F">
              <w:rPr>
                <w:rStyle w:val="Hipervnculo"/>
                <w:noProof/>
              </w:rPr>
              <w:t>Integración</w:t>
            </w:r>
            <w:r w:rsidR="00747662">
              <w:rPr>
                <w:noProof/>
                <w:webHidden/>
              </w:rPr>
              <w:tab/>
            </w:r>
            <w:r w:rsidR="00747662">
              <w:rPr>
                <w:noProof/>
                <w:webHidden/>
              </w:rPr>
              <w:fldChar w:fldCharType="begin"/>
            </w:r>
            <w:r w:rsidR="00747662">
              <w:rPr>
                <w:noProof/>
                <w:webHidden/>
              </w:rPr>
              <w:instrText xml:space="preserve"> PAGEREF _Toc40873600 \h </w:instrText>
            </w:r>
            <w:r w:rsidR="00747662">
              <w:rPr>
                <w:noProof/>
                <w:webHidden/>
              </w:rPr>
            </w:r>
            <w:r w:rsidR="00747662">
              <w:rPr>
                <w:noProof/>
                <w:webHidden/>
              </w:rPr>
              <w:fldChar w:fldCharType="separate"/>
            </w:r>
            <w:r w:rsidR="00747662">
              <w:rPr>
                <w:noProof/>
                <w:webHidden/>
              </w:rPr>
              <w:t>91</w:t>
            </w:r>
            <w:r w:rsidR="00747662">
              <w:rPr>
                <w:noProof/>
                <w:webHidden/>
              </w:rPr>
              <w:fldChar w:fldCharType="end"/>
            </w:r>
          </w:hyperlink>
        </w:p>
        <w:p w14:paraId="5EB4AFAA" w14:textId="0F828A4F" w:rsidR="00747662" w:rsidRDefault="001C61EA">
          <w:pPr>
            <w:pStyle w:val="TDC3"/>
            <w:tabs>
              <w:tab w:val="left" w:pos="685"/>
              <w:tab w:val="right" w:leader="dot" w:pos="8828"/>
            </w:tabs>
            <w:rPr>
              <w:rFonts w:asciiTheme="minorHAnsi" w:hAnsiTheme="minorHAnsi"/>
              <w:smallCaps w:val="0"/>
              <w:noProof/>
              <w:color w:val="auto"/>
            </w:rPr>
          </w:pPr>
          <w:hyperlink w:anchor="_Toc40873601" w:history="1">
            <w:r w:rsidR="00747662" w:rsidRPr="0089714F">
              <w:rPr>
                <w:rStyle w:val="Hipervnculo"/>
                <w:noProof/>
                <w14:scene3d>
                  <w14:camera w14:prst="orthographicFront"/>
                  <w14:lightRig w14:rig="threePt" w14:dir="t">
                    <w14:rot w14:lat="0" w14:lon="0" w14:rev="0"/>
                  </w14:lightRig>
                </w14:scene3d>
              </w:rPr>
              <w:t>7.5.1</w:t>
            </w:r>
            <w:r w:rsidR="00747662">
              <w:rPr>
                <w:rFonts w:asciiTheme="minorHAnsi" w:hAnsiTheme="minorHAnsi"/>
                <w:smallCaps w:val="0"/>
                <w:noProof/>
                <w:color w:val="auto"/>
              </w:rPr>
              <w:tab/>
            </w:r>
            <w:r w:rsidR="00747662" w:rsidRPr="0089714F">
              <w:rPr>
                <w:rStyle w:val="Hipervnculo"/>
                <w:noProof/>
              </w:rPr>
              <w:t>Empleando librerías OpenId Connect.</w:t>
            </w:r>
            <w:r w:rsidR="00747662">
              <w:rPr>
                <w:noProof/>
                <w:webHidden/>
              </w:rPr>
              <w:tab/>
            </w:r>
            <w:r w:rsidR="00747662">
              <w:rPr>
                <w:noProof/>
                <w:webHidden/>
              </w:rPr>
              <w:fldChar w:fldCharType="begin"/>
            </w:r>
            <w:r w:rsidR="00747662">
              <w:rPr>
                <w:noProof/>
                <w:webHidden/>
              </w:rPr>
              <w:instrText xml:space="preserve"> PAGEREF _Toc40873601 \h </w:instrText>
            </w:r>
            <w:r w:rsidR="00747662">
              <w:rPr>
                <w:noProof/>
                <w:webHidden/>
              </w:rPr>
            </w:r>
            <w:r w:rsidR="00747662">
              <w:rPr>
                <w:noProof/>
                <w:webHidden/>
              </w:rPr>
              <w:fldChar w:fldCharType="separate"/>
            </w:r>
            <w:r w:rsidR="00747662">
              <w:rPr>
                <w:noProof/>
                <w:webHidden/>
              </w:rPr>
              <w:t>92</w:t>
            </w:r>
            <w:r w:rsidR="00747662">
              <w:rPr>
                <w:noProof/>
                <w:webHidden/>
              </w:rPr>
              <w:fldChar w:fldCharType="end"/>
            </w:r>
          </w:hyperlink>
        </w:p>
        <w:p w14:paraId="54C3EBEA" w14:textId="3A2B1250" w:rsidR="00747662" w:rsidRDefault="001C61EA">
          <w:pPr>
            <w:pStyle w:val="TDC3"/>
            <w:tabs>
              <w:tab w:val="left" w:pos="685"/>
              <w:tab w:val="right" w:leader="dot" w:pos="8828"/>
            </w:tabs>
            <w:rPr>
              <w:rFonts w:asciiTheme="minorHAnsi" w:hAnsiTheme="minorHAnsi"/>
              <w:smallCaps w:val="0"/>
              <w:noProof/>
              <w:color w:val="auto"/>
            </w:rPr>
          </w:pPr>
          <w:hyperlink w:anchor="_Toc40873602" w:history="1">
            <w:r w:rsidR="00747662" w:rsidRPr="0089714F">
              <w:rPr>
                <w:rStyle w:val="Hipervnculo"/>
                <w:noProof/>
                <w14:scene3d>
                  <w14:camera w14:prst="orthographicFront"/>
                  <w14:lightRig w14:rig="threePt" w14:dir="t">
                    <w14:rot w14:lat="0" w14:lon="0" w14:rev="0"/>
                  </w14:lightRig>
                </w14:scene3d>
              </w:rPr>
              <w:t>7.5.2</w:t>
            </w:r>
            <w:r w:rsidR="00747662">
              <w:rPr>
                <w:rFonts w:asciiTheme="minorHAnsi" w:hAnsiTheme="minorHAnsi"/>
                <w:smallCaps w:val="0"/>
                <w:noProof/>
                <w:color w:val="auto"/>
              </w:rPr>
              <w:tab/>
            </w:r>
            <w:r w:rsidR="00747662" w:rsidRPr="0089714F">
              <w:rPr>
                <w:rStyle w:val="Hipervnculo"/>
                <w:noProof/>
              </w:rPr>
              <w:t>Empleando el servidor de integración OpenId Connect</w:t>
            </w:r>
            <w:r w:rsidR="00747662">
              <w:rPr>
                <w:noProof/>
                <w:webHidden/>
              </w:rPr>
              <w:tab/>
            </w:r>
            <w:r w:rsidR="00747662">
              <w:rPr>
                <w:noProof/>
                <w:webHidden/>
              </w:rPr>
              <w:fldChar w:fldCharType="begin"/>
            </w:r>
            <w:r w:rsidR="00747662">
              <w:rPr>
                <w:noProof/>
                <w:webHidden/>
              </w:rPr>
              <w:instrText xml:space="preserve"> PAGEREF _Toc40873602 \h </w:instrText>
            </w:r>
            <w:r w:rsidR="00747662">
              <w:rPr>
                <w:noProof/>
                <w:webHidden/>
              </w:rPr>
            </w:r>
            <w:r w:rsidR="00747662">
              <w:rPr>
                <w:noProof/>
                <w:webHidden/>
              </w:rPr>
              <w:fldChar w:fldCharType="separate"/>
            </w:r>
            <w:r w:rsidR="00747662">
              <w:rPr>
                <w:noProof/>
                <w:webHidden/>
              </w:rPr>
              <w:t>94</w:t>
            </w:r>
            <w:r w:rsidR="00747662">
              <w:rPr>
                <w:noProof/>
                <w:webHidden/>
              </w:rPr>
              <w:fldChar w:fldCharType="end"/>
            </w:r>
          </w:hyperlink>
        </w:p>
        <w:p w14:paraId="7B3E6412" w14:textId="340B69BF" w:rsidR="00747662" w:rsidRDefault="001C61EA">
          <w:pPr>
            <w:pStyle w:val="TDC3"/>
            <w:tabs>
              <w:tab w:val="left" w:pos="685"/>
              <w:tab w:val="right" w:leader="dot" w:pos="8828"/>
            </w:tabs>
            <w:rPr>
              <w:rFonts w:asciiTheme="minorHAnsi" w:hAnsiTheme="minorHAnsi"/>
              <w:smallCaps w:val="0"/>
              <w:noProof/>
              <w:color w:val="auto"/>
            </w:rPr>
          </w:pPr>
          <w:hyperlink w:anchor="_Toc40873603" w:history="1">
            <w:r w:rsidR="00747662" w:rsidRPr="0089714F">
              <w:rPr>
                <w:rStyle w:val="Hipervnculo"/>
                <w:noProof/>
                <w14:scene3d>
                  <w14:camera w14:prst="orthographicFront"/>
                  <w14:lightRig w14:rig="threePt" w14:dir="t">
                    <w14:rot w14:lat="0" w14:lon="0" w14:rev="0"/>
                  </w14:lightRig>
                </w14:scene3d>
              </w:rPr>
              <w:t>7.5.3</w:t>
            </w:r>
            <w:r w:rsidR="00747662">
              <w:rPr>
                <w:rFonts w:asciiTheme="minorHAnsi" w:hAnsiTheme="minorHAnsi"/>
                <w:smallCaps w:val="0"/>
                <w:noProof/>
                <w:color w:val="auto"/>
              </w:rPr>
              <w:tab/>
            </w:r>
            <w:r w:rsidR="00747662" w:rsidRPr="0089714F">
              <w:rPr>
                <w:rStyle w:val="Hipervnculo"/>
                <w:noProof/>
              </w:rPr>
              <w:t>Implementación de Medidas de Seguridad</w:t>
            </w:r>
            <w:r w:rsidR="00747662">
              <w:rPr>
                <w:noProof/>
                <w:webHidden/>
              </w:rPr>
              <w:tab/>
            </w:r>
            <w:r w:rsidR="00747662">
              <w:rPr>
                <w:noProof/>
                <w:webHidden/>
              </w:rPr>
              <w:fldChar w:fldCharType="begin"/>
            </w:r>
            <w:r w:rsidR="00747662">
              <w:rPr>
                <w:noProof/>
                <w:webHidden/>
              </w:rPr>
              <w:instrText xml:space="preserve"> PAGEREF _Toc40873603 \h </w:instrText>
            </w:r>
            <w:r w:rsidR="00747662">
              <w:rPr>
                <w:noProof/>
                <w:webHidden/>
              </w:rPr>
            </w:r>
            <w:r w:rsidR="00747662">
              <w:rPr>
                <w:noProof/>
                <w:webHidden/>
              </w:rPr>
              <w:fldChar w:fldCharType="separate"/>
            </w:r>
            <w:r w:rsidR="00747662">
              <w:rPr>
                <w:noProof/>
                <w:webHidden/>
              </w:rPr>
              <w:t>96</w:t>
            </w:r>
            <w:r w:rsidR="00747662">
              <w:rPr>
                <w:noProof/>
                <w:webHidden/>
              </w:rPr>
              <w:fldChar w:fldCharType="end"/>
            </w:r>
          </w:hyperlink>
        </w:p>
        <w:p w14:paraId="2391EE3E" w14:textId="7CCBABDD" w:rsidR="00747662" w:rsidRDefault="001C61EA">
          <w:pPr>
            <w:pStyle w:val="TDC2"/>
            <w:tabs>
              <w:tab w:val="left" w:pos="523"/>
              <w:tab w:val="right" w:leader="dot" w:pos="8828"/>
            </w:tabs>
            <w:rPr>
              <w:rFonts w:asciiTheme="minorHAnsi" w:hAnsiTheme="minorHAnsi"/>
              <w:b w:val="0"/>
              <w:bCs w:val="0"/>
              <w:smallCaps w:val="0"/>
              <w:noProof/>
              <w:color w:val="auto"/>
            </w:rPr>
          </w:pPr>
          <w:hyperlink w:anchor="_Toc40873604" w:history="1">
            <w:r w:rsidR="00747662" w:rsidRPr="0089714F">
              <w:rPr>
                <w:rStyle w:val="Hipervnculo"/>
                <w:noProof/>
              </w:rPr>
              <w:t>7.6</w:t>
            </w:r>
            <w:r w:rsidR="00747662">
              <w:rPr>
                <w:rFonts w:asciiTheme="minorHAnsi" w:hAnsiTheme="minorHAnsi"/>
                <w:b w:val="0"/>
                <w:bCs w:val="0"/>
                <w:smallCaps w:val="0"/>
                <w:noProof/>
                <w:color w:val="auto"/>
              </w:rPr>
              <w:tab/>
            </w:r>
            <w:r w:rsidR="00747662" w:rsidRPr="0089714F">
              <w:rPr>
                <w:rStyle w:val="Hipervnculo"/>
                <w:noProof/>
              </w:rPr>
              <w:t>Integración de la entidad como fuente de atributos</w:t>
            </w:r>
            <w:r w:rsidR="00747662">
              <w:rPr>
                <w:noProof/>
                <w:webHidden/>
              </w:rPr>
              <w:tab/>
            </w:r>
            <w:r w:rsidR="00747662">
              <w:rPr>
                <w:noProof/>
                <w:webHidden/>
              </w:rPr>
              <w:fldChar w:fldCharType="begin"/>
            </w:r>
            <w:r w:rsidR="00747662">
              <w:rPr>
                <w:noProof/>
                <w:webHidden/>
              </w:rPr>
              <w:instrText xml:space="preserve"> PAGEREF _Toc40873604 \h </w:instrText>
            </w:r>
            <w:r w:rsidR="00747662">
              <w:rPr>
                <w:noProof/>
                <w:webHidden/>
              </w:rPr>
            </w:r>
            <w:r w:rsidR="00747662">
              <w:rPr>
                <w:noProof/>
                <w:webHidden/>
              </w:rPr>
              <w:fldChar w:fldCharType="separate"/>
            </w:r>
            <w:r w:rsidR="00747662">
              <w:rPr>
                <w:noProof/>
                <w:webHidden/>
              </w:rPr>
              <w:t>96</w:t>
            </w:r>
            <w:r w:rsidR="00747662">
              <w:rPr>
                <w:noProof/>
                <w:webHidden/>
              </w:rPr>
              <w:fldChar w:fldCharType="end"/>
            </w:r>
          </w:hyperlink>
        </w:p>
        <w:p w14:paraId="306D82FC" w14:textId="68A3371A" w:rsidR="00747662" w:rsidRDefault="001C61EA">
          <w:pPr>
            <w:pStyle w:val="TDC2"/>
            <w:tabs>
              <w:tab w:val="left" w:pos="523"/>
              <w:tab w:val="right" w:leader="dot" w:pos="8828"/>
            </w:tabs>
            <w:rPr>
              <w:rFonts w:asciiTheme="minorHAnsi" w:hAnsiTheme="minorHAnsi"/>
              <w:b w:val="0"/>
              <w:bCs w:val="0"/>
              <w:smallCaps w:val="0"/>
              <w:noProof/>
              <w:color w:val="auto"/>
            </w:rPr>
          </w:pPr>
          <w:hyperlink w:anchor="_Toc40873605" w:history="1">
            <w:r w:rsidR="00747662" w:rsidRPr="0089714F">
              <w:rPr>
                <w:rStyle w:val="Hipervnculo"/>
                <w:noProof/>
              </w:rPr>
              <w:t>7.7</w:t>
            </w:r>
            <w:r w:rsidR="00747662">
              <w:rPr>
                <w:rFonts w:asciiTheme="minorHAnsi" w:hAnsiTheme="minorHAnsi"/>
                <w:b w:val="0"/>
                <w:bCs w:val="0"/>
                <w:smallCaps w:val="0"/>
                <w:noProof/>
                <w:color w:val="auto"/>
              </w:rPr>
              <w:tab/>
            </w:r>
            <w:r w:rsidR="00747662" w:rsidRPr="0089714F">
              <w:rPr>
                <w:rStyle w:val="Hipervnculo"/>
                <w:noProof/>
              </w:rPr>
              <w:t>Recomendaciones de seguridad</w:t>
            </w:r>
            <w:r w:rsidR="00747662">
              <w:rPr>
                <w:noProof/>
                <w:webHidden/>
              </w:rPr>
              <w:tab/>
            </w:r>
            <w:r w:rsidR="00747662">
              <w:rPr>
                <w:noProof/>
                <w:webHidden/>
              </w:rPr>
              <w:fldChar w:fldCharType="begin"/>
            </w:r>
            <w:r w:rsidR="00747662">
              <w:rPr>
                <w:noProof/>
                <w:webHidden/>
              </w:rPr>
              <w:instrText xml:space="preserve"> PAGEREF _Toc40873605 \h </w:instrText>
            </w:r>
            <w:r w:rsidR="00747662">
              <w:rPr>
                <w:noProof/>
                <w:webHidden/>
              </w:rPr>
            </w:r>
            <w:r w:rsidR="00747662">
              <w:rPr>
                <w:noProof/>
                <w:webHidden/>
              </w:rPr>
              <w:fldChar w:fldCharType="separate"/>
            </w:r>
            <w:r w:rsidR="00747662">
              <w:rPr>
                <w:noProof/>
                <w:webHidden/>
              </w:rPr>
              <w:t>99</w:t>
            </w:r>
            <w:r w:rsidR="00747662">
              <w:rPr>
                <w:noProof/>
                <w:webHidden/>
              </w:rPr>
              <w:fldChar w:fldCharType="end"/>
            </w:r>
          </w:hyperlink>
        </w:p>
        <w:p w14:paraId="7446DBCE" w14:textId="1FEE8B43" w:rsidR="00747662" w:rsidRDefault="001C61EA">
          <w:pPr>
            <w:pStyle w:val="TDC2"/>
            <w:tabs>
              <w:tab w:val="left" w:pos="523"/>
              <w:tab w:val="right" w:leader="dot" w:pos="8828"/>
            </w:tabs>
            <w:rPr>
              <w:rFonts w:asciiTheme="minorHAnsi" w:hAnsiTheme="minorHAnsi"/>
              <w:b w:val="0"/>
              <w:bCs w:val="0"/>
              <w:smallCaps w:val="0"/>
              <w:noProof/>
              <w:color w:val="auto"/>
            </w:rPr>
          </w:pPr>
          <w:hyperlink w:anchor="_Toc40873606" w:history="1">
            <w:r w:rsidR="00747662" w:rsidRPr="0089714F">
              <w:rPr>
                <w:rStyle w:val="Hipervnculo"/>
                <w:noProof/>
              </w:rPr>
              <w:t>7.8</w:t>
            </w:r>
            <w:r w:rsidR="00747662">
              <w:rPr>
                <w:rFonts w:asciiTheme="minorHAnsi" w:hAnsiTheme="minorHAnsi"/>
                <w:b w:val="0"/>
                <w:bCs w:val="0"/>
                <w:smallCaps w:val="0"/>
                <w:noProof/>
                <w:color w:val="auto"/>
              </w:rPr>
              <w:tab/>
            </w:r>
            <w:r w:rsidR="00747662" w:rsidRPr="0089714F">
              <w:rPr>
                <w:rStyle w:val="Hipervnculo"/>
                <w:noProof/>
              </w:rPr>
              <w:t>Uso y apropiación</w:t>
            </w:r>
            <w:r w:rsidR="00747662">
              <w:rPr>
                <w:noProof/>
                <w:webHidden/>
              </w:rPr>
              <w:tab/>
            </w:r>
            <w:r w:rsidR="00747662">
              <w:rPr>
                <w:noProof/>
                <w:webHidden/>
              </w:rPr>
              <w:fldChar w:fldCharType="begin"/>
            </w:r>
            <w:r w:rsidR="00747662">
              <w:rPr>
                <w:noProof/>
                <w:webHidden/>
              </w:rPr>
              <w:instrText xml:space="preserve"> PAGEREF _Toc40873606 \h </w:instrText>
            </w:r>
            <w:r w:rsidR="00747662">
              <w:rPr>
                <w:noProof/>
                <w:webHidden/>
              </w:rPr>
            </w:r>
            <w:r w:rsidR="00747662">
              <w:rPr>
                <w:noProof/>
                <w:webHidden/>
              </w:rPr>
              <w:fldChar w:fldCharType="separate"/>
            </w:r>
            <w:r w:rsidR="00747662">
              <w:rPr>
                <w:noProof/>
                <w:webHidden/>
              </w:rPr>
              <w:t>100</w:t>
            </w:r>
            <w:r w:rsidR="00747662">
              <w:rPr>
                <w:noProof/>
                <w:webHidden/>
              </w:rPr>
              <w:fldChar w:fldCharType="end"/>
            </w:r>
          </w:hyperlink>
        </w:p>
        <w:p w14:paraId="5D6B5B01" w14:textId="0E17E33F" w:rsidR="00747662" w:rsidRDefault="001C61EA">
          <w:pPr>
            <w:pStyle w:val="TDC1"/>
            <w:tabs>
              <w:tab w:val="left" w:pos="343"/>
              <w:tab w:val="right" w:leader="dot" w:pos="8828"/>
            </w:tabs>
            <w:rPr>
              <w:rFonts w:asciiTheme="minorHAnsi" w:hAnsiTheme="minorHAnsi"/>
              <w:b w:val="0"/>
              <w:bCs w:val="0"/>
              <w:caps w:val="0"/>
              <w:noProof/>
              <w:color w:val="auto"/>
              <w:u w:val="none"/>
            </w:rPr>
          </w:pPr>
          <w:hyperlink w:anchor="_Toc40873607" w:history="1">
            <w:r w:rsidR="00747662" w:rsidRPr="0089714F">
              <w:rPr>
                <w:rStyle w:val="Hipervnculo"/>
                <w:noProof/>
              </w:rPr>
              <w:t>8</w:t>
            </w:r>
            <w:r w:rsidR="00747662">
              <w:rPr>
                <w:rFonts w:asciiTheme="minorHAnsi" w:hAnsiTheme="minorHAnsi"/>
                <w:b w:val="0"/>
                <w:bCs w:val="0"/>
                <w:caps w:val="0"/>
                <w:noProof/>
                <w:color w:val="auto"/>
                <w:u w:val="none"/>
              </w:rPr>
              <w:tab/>
            </w:r>
            <w:r w:rsidR="00747662" w:rsidRPr="0089714F">
              <w:rPr>
                <w:rStyle w:val="Hipervnculo"/>
                <w:noProof/>
              </w:rPr>
              <w:t>PROCESO DE VINCULACIÓN AL SERVICIO DE CARPETA CIUDADANA DIGITAL</w:t>
            </w:r>
            <w:r w:rsidR="00747662">
              <w:rPr>
                <w:noProof/>
                <w:webHidden/>
              </w:rPr>
              <w:tab/>
            </w:r>
            <w:r w:rsidR="00747662">
              <w:rPr>
                <w:noProof/>
                <w:webHidden/>
              </w:rPr>
              <w:fldChar w:fldCharType="begin"/>
            </w:r>
            <w:r w:rsidR="00747662">
              <w:rPr>
                <w:noProof/>
                <w:webHidden/>
              </w:rPr>
              <w:instrText xml:space="preserve"> PAGEREF _Toc40873607 \h </w:instrText>
            </w:r>
            <w:r w:rsidR="00747662">
              <w:rPr>
                <w:noProof/>
                <w:webHidden/>
              </w:rPr>
            </w:r>
            <w:r w:rsidR="00747662">
              <w:rPr>
                <w:noProof/>
                <w:webHidden/>
              </w:rPr>
              <w:fldChar w:fldCharType="separate"/>
            </w:r>
            <w:r w:rsidR="00747662">
              <w:rPr>
                <w:noProof/>
                <w:webHidden/>
              </w:rPr>
              <w:t>101</w:t>
            </w:r>
            <w:r w:rsidR="00747662">
              <w:rPr>
                <w:noProof/>
                <w:webHidden/>
              </w:rPr>
              <w:fldChar w:fldCharType="end"/>
            </w:r>
          </w:hyperlink>
        </w:p>
        <w:p w14:paraId="7A8F283A" w14:textId="2536BB2E" w:rsidR="00747662" w:rsidRDefault="001C61EA">
          <w:pPr>
            <w:pStyle w:val="TDC3"/>
            <w:tabs>
              <w:tab w:val="left" w:pos="685"/>
              <w:tab w:val="right" w:leader="dot" w:pos="8828"/>
            </w:tabs>
            <w:rPr>
              <w:rFonts w:asciiTheme="minorHAnsi" w:hAnsiTheme="minorHAnsi"/>
              <w:smallCaps w:val="0"/>
              <w:noProof/>
              <w:color w:val="auto"/>
            </w:rPr>
          </w:pPr>
          <w:hyperlink w:anchor="_Toc40873608" w:history="1">
            <w:r w:rsidR="00747662" w:rsidRPr="0089714F">
              <w:rPr>
                <w:rStyle w:val="Hipervnculo"/>
                <w:noProof/>
                <w14:scene3d>
                  <w14:camera w14:prst="orthographicFront"/>
                  <w14:lightRig w14:rig="threePt" w14:dir="t">
                    <w14:rot w14:lat="0" w14:lon="0" w14:rev="0"/>
                  </w14:lightRig>
                </w14:scene3d>
              </w:rPr>
              <w:t>8.1.1</w:t>
            </w:r>
            <w:r w:rsidR="00747662">
              <w:rPr>
                <w:rFonts w:asciiTheme="minorHAnsi" w:hAnsiTheme="minorHAnsi"/>
                <w:smallCaps w:val="0"/>
                <w:noProof/>
                <w:color w:val="auto"/>
              </w:rPr>
              <w:tab/>
            </w:r>
            <w:r w:rsidR="00747662" w:rsidRPr="0089714F">
              <w:rPr>
                <w:rStyle w:val="Hipervnculo"/>
                <w:noProof/>
              </w:rPr>
              <w:t>Requerimientos</w:t>
            </w:r>
            <w:r w:rsidR="00747662">
              <w:rPr>
                <w:noProof/>
                <w:webHidden/>
              </w:rPr>
              <w:tab/>
            </w:r>
            <w:r w:rsidR="00747662">
              <w:rPr>
                <w:noProof/>
                <w:webHidden/>
              </w:rPr>
              <w:fldChar w:fldCharType="begin"/>
            </w:r>
            <w:r w:rsidR="00747662">
              <w:rPr>
                <w:noProof/>
                <w:webHidden/>
              </w:rPr>
              <w:instrText xml:space="preserve"> PAGEREF _Toc40873608 \h </w:instrText>
            </w:r>
            <w:r w:rsidR="00747662">
              <w:rPr>
                <w:noProof/>
                <w:webHidden/>
              </w:rPr>
            </w:r>
            <w:r w:rsidR="00747662">
              <w:rPr>
                <w:noProof/>
                <w:webHidden/>
              </w:rPr>
              <w:fldChar w:fldCharType="separate"/>
            </w:r>
            <w:r w:rsidR="00747662">
              <w:rPr>
                <w:noProof/>
                <w:webHidden/>
              </w:rPr>
              <w:t>102</w:t>
            </w:r>
            <w:r w:rsidR="00747662">
              <w:rPr>
                <w:noProof/>
                <w:webHidden/>
              </w:rPr>
              <w:fldChar w:fldCharType="end"/>
            </w:r>
          </w:hyperlink>
        </w:p>
        <w:p w14:paraId="6107245E" w14:textId="76B0B2EE" w:rsidR="00747662" w:rsidRDefault="001C61EA">
          <w:pPr>
            <w:pStyle w:val="TDC3"/>
            <w:tabs>
              <w:tab w:val="left" w:pos="685"/>
              <w:tab w:val="right" w:leader="dot" w:pos="8828"/>
            </w:tabs>
            <w:rPr>
              <w:rFonts w:asciiTheme="minorHAnsi" w:hAnsiTheme="minorHAnsi"/>
              <w:smallCaps w:val="0"/>
              <w:noProof/>
              <w:color w:val="auto"/>
            </w:rPr>
          </w:pPr>
          <w:hyperlink w:anchor="_Toc40873609" w:history="1">
            <w:r w:rsidR="00747662" w:rsidRPr="0089714F">
              <w:rPr>
                <w:rStyle w:val="Hipervnculo"/>
                <w:noProof/>
                <w14:scene3d>
                  <w14:camera w14:prst="orthographicFront"/>
                  <w14:lightRig w14:rig="threePt" w14:dir="t">
                    <w14:rot w14:lat="0" w14:lon="0" w14:rev="0"/>
                  </w14:lightRig>
                </w14:scene3d>
              </w:rPr>
              <w:t>8.1.2</w:t>
            </w:r>
            <w:r w:rsidR="00747662">
              <w:rPr>
                <w:rFonts w:asciiTheme="minorHAnsi" w:hAnsiTheme="minorHAnsi"/>
                <w:smallCaps w:val="0"/>
                <w:noProof/>
                <w:color w:val="auto"/>
              </w:rPr>
              <w:tab/>
            </w:r>
            <w:r w:rsidR="00747662" w:rsidRPr="0089714F">
              <w:rPr>
                <w:rStyle w:val="Hipervnculo"/>
                <w:noProof/>
              </w:rPr>
              <w:t>Preparación</w:t>
            </w:r>
            <w:r w:rsidR="00747662">
              <w:rPr>
                <w:noProof/>
                <w:webHidden/>
              </w:rPr>
              <w:tab/>
            </w:r>
            <w:r w:rsidR="00747662">
              <w:rPr>
                <w:noProof/>
                <w:webHidden/>
              </w:rPr>
              <w:fldChar w:fldCharType="begin"/>
            </w:r>
            <w:r w:rsidR="00747662">
              <w:rPr>
                <w:noProof/>
                <w:webHidden/>
              </w:rPr>
              <w:instrText xml:space="preserve"> PAGEREF _Toc40873609 \h </w:instrText>
            </w:r>
            <w:r w:rsidR="00747662">
              <w:rPr>
                <w:noProof/>
                <w:webHidden/>
              </w:rPr>
            </w:r>
            <w:r w:rsidR="00747662">
              <w:rPr>
                <w:noProof/>
                <w:webHidden/>
              </w:rPr>
              <w:fldChar w:fldCharType="separate"/>
            </w:r>
            <w:r w:rsidR="00747662">
              <w:rPr>
                <w:noProof/>
                <w:webHidden/>
              </w:rPr>
              <w:t>103</w:t>
            </w:r>
            <w:r w:rsidR="00747662">
              <w:rPr>
                <w:noProof/>
                <w:webHidden/>
              </w:rPr>
              <w:fldChar w:fldCharType="end"/>
            </w:r>
          </w:hyperlink>
        </w:p>
        <w:p w14:paraId="6A0B082E" w14:textId="756F6278" w:rsidR="00747662" w:rsidRDefault="001C61EA">
          <w:pPr>
            <w:pStyle w:val="TDC3"/>
            <w:tabs>
              <w:tab w:val="left" w:pos="685"/>
              <w:tab w:val="right" w:leader="dot" w:pos="8828"/>
            </w:tabs>
            <w:rPr>
              <w:rFonts w:asciiTheme="minorHAnsi" w:hAnsiTheme="minorHAnsi"/>
              <w:smallCaps w:val="0"/>
              <w:noProof/>
              <w:color w:val="auto"/>
            </w:rPr>
          </w:pPr>
          <w:hyperlink w:anchor="_Toc40873610" w:history="1">
            <w:r w:rsidR="00747662" w:rsidRPr="0089714F">
              <w:rPr>
                <w:rStyle w:val="Hipervnculo"/>
                <w:noProof/>
                <w14:scene3d>
                  <w14:camera w14:prst="orthographicFront"/>
                  <w14:lightRig w14:rig="threePt" w14:dir="t">
                    <w14:rot w14:lat="0" w14:lon="0" w14:rev="0"/>
                  </w14:lightRig>
                </w14:scene3d>
              </w:rPr>
              <w:t>8.1.3</w:t>
            </w:r>
            <w:r w:rsidR="00747662">
              <w:rPr>
                <w:rFonts w:asciiTheme="minorHAnsi" w:hAnsiTheme="minorHAnsi"/>
                <w:smallCaps w:val="0"/>
                <w:noProof/>
                <w:color w:val="auto"/>
              </w:rPr>
              <w:tab/>
            </w:r>
            <w:r w:rsidR="00747662" w:rsidRPr="0089714F">
              <w:rPr>
                <w:rStyle w:val="Hipervnculo"/>
                <w:noProof/>
              </w:rPr>
              <w:t>Adecuación</w:t>
            </w:r>
            <w:r w:rsidR="00747662">
              <w:rPr>
                <w:noProof/>
                <w:webHidden/>
              </w:rPr>
              <w:tab/>
            </w:r>
            <w:r w:rsidR="00747662">
              <w:rPr>
                <w:noProof/>
                <w:webHidden/>
              </w:rPr>
              <w:fldChar w:fldCharType="begin"/>
            </w:r>
            <w:r w:rsidR="00747662">
              <w:rPr>
                <w:noProof/>
                <w:webHidden/>
              </w:rPr>
              <w:instrText xml:space="preserve"> PAGEREF _Toc40873610 \h </w:instrText>
            </w:r>
            <w:r w:rsidR="00747662">
              <w:rPr>
                <w:noProof/>
                <w:webHidden/>
              </w:rPr>
            </w:r>
            <w:r w:rsidR="00747662">
              <w:rPr>
                <w:noProof/>
                <w:webHidden/>
              </w:rPr>
              <w:fldChar w:fldCharType="separate"/>
            </w:r>
            <w:r w:rsidR="00747662">
              <w:rPr>
                <w:noProof/>
                <w:webHidden/>
              </w:rPr>
              <w:t>103</w:t>
            </w:r>
            <w:r w:rsidR="00747662">
              <w:rPr>
                <w:noProof/>
                <w:webHidden/>
              </w:rPr>
              <w:fldChar w:fldCharType="end"/>
            </w:r>
          </w:hyperlink>
        </w:p>
        <w:p w14:paraId="4445CB57" w14:textId="01F6965F" w:rsidR="00747662" w:rsidRDefault="001C61EA">
          <w:pPr>
            <w:pStyle w:val="TDC3"/>
            <w:tabs>
              <w:tab w:val="left" w:pos="685"/>
              <w:tab w:val="right" w:leader="dot" w:pos="8828"/>
            </w:tabs>
            <w:rPr>
              <w:rFonts w:asciiTheme="minorHAnsi" w:hAnsiTheme="minorHAnsi"/>
              <w:smallCaps w:val="0"/>
              <w:noProof/>
              <w:color w:val="auto"/>
            </w:rPr>
          </w:pPr>
          <w:hyperlink w:anchor="_Toc40873611" w:history="1">
            <w:r w:rsidR="00747662" w:rsidRPr="0089714F">
              <w:rPr>
                <w:rStyle w:val="Hipervnculo"/>
                <w:noProof/>
                <w14:scene3d>
                  <w14:camera w14:prst="orthographicFront"/>
                  <w14:lightRig w14:rig="threePt" w14:dir="t">
                    <w14:rot w14:lat="0" w14:lon="0" w14:rev="0"/>
                  </w14:lightRig>
                </w14:scene3d>
              </w:rPr>
              <w:t>8.1.4</w:t>
            </w:r>
            <w:r w:rsidR="00747662">
              <w:rPr>
                <w:rFonts w:asciiTheme="minorHAnsi" w:hAnsiTheme="minorHAnsi"/>
                <w:smallCaps w:val="0"/>
                <w:noProof/>
                <w:color w:val="auto"/>
              </w:rPr>
              <w:tab/>
            </w:r>
            <w:r w:rsidR="00747662" w:rsidRPr="0089714F">
              <w:rPr>
                <w:rStyle w:val="Hipervnculo"/>
                <w:noProof/>
              </w:rPr>
              <w:t>Integración</w:t>
            </w:r>
            <w:r w:rsidR="00747662">
              <w:rPr>
                <w:noProof/>
                <w:webHidden/>
              </w:rPr>
              <w:tab/>
            </w:r>
            <w:r w:rsidR="00747662">
              <w:rPr>
                <w:noProof/>
                <w:webHidden/>
              </w:rPr>
              <w:fldChar w:fldCharType="begin"/>
            </w:r>
            <w:r w:rsidR="00747662">
              <w:rPr>
                <w:noProof/>
                <w:webHidden/>
              </w:rPr>
              <w:instrText xml:space="preserve"> PAGEREF _Toc40873611 \h </w:instrText>
            </w:r>
            <w:r w:rsidR="00747662">
              <w:rPr>
                <w:noProof/>
                <w:webHidden/>
              </w:rPr>
            </w:r>
            <w:r w:rsidR="00747662">
              <w:rPr>
                <w:noProof/>
                <w:webHidden/>
              </w:rPr>
              <w:fldChar w:fldCharType="separate"/>
            </w:r>
            <w:r w:rsidR="00747662">
              <w:rPr>
                <w:noProof/>
                <w:webHidden/>
              </w:rPr>
              <w:t>104</w:t>
            </w:r>
            <w:r w:rsidR="00747662">
              <w:rPr>
                <w:noProof/>
                <w:webHidden/>
              </w:rPr>
              <w:fldChar w:fldCharType="end"/>
            </w:r>
          </w:hyperlink>
        </w:p>
        <w:p w14:paraId="4496A165" w14:textId="7FC94D32" w:rsidR="00747662" w:rsidRDefault="001C61EA">
          <w:pPr>
            <w:pStyle w:val="TDC1"/>
            <w:tabs>
              <w:tab w:val="left" w:pos="343"/>
              <w:tab w:val="right" w:leader="dot" w:pos="8828"/>
            </w:tabs>
            <w:rPr>
              <w:rFonts w:asciiTheme="minorHAnsi" w:hAnsiTheme="minorHAnsi"/>
              <w:b w:val="0"/>
              <w:bCs w:val="0"/>
              <w:caps w:val="0"/>
              <w:noProof/>
              <w:color w:val="auto"/>
              <w:u w:val="none"/>
            </w:rPr>
          </w:pPr>
          <w:hyperlink w:anchor="_Toc40873612" w:history="1">
            <w:r w:rsidR="00747662" w:rsidRPr="0089714F">
              <w:rPr>
                <w:rStyle w:val="Hipervnculo"/>
                <w:noProof/>
              </w:rPr>
              <w:t>9</w:t>
            </w:r>
            <w:r w:rsidR="00747662">
              <w:rPr>
                <w:rFonts w:asciiTheme="minorHAnsi" w:hAnsiTheme="minorHAnsi"/>
                <w:b w:val="0"/>
                <w:bCs w:val="0"/>
                <w:caps w:val="0"/>
                <w:noProof/>
                <w:color w:val="auto"/>
                <w:u w:val="none"/>
              </w:rPr>
              <w:tab/>
            </w:r>
            <w:r w:rsidR="00747662" w:rsidRPr="0089714F">
              <w:rPr>
                <w:rStyle w:val="Hipervnculo"/>
                <w:noProof/>
              </w:rPr>
              <w:t>MESA DE SERVICIO DE LOS SERVICIOS CIUDADANOS DIGITALES</w:t>
            </w:r>
            <w:r w:rsidR="00747662">
              <w:rPr>
                <w:noProof/>
                <w:webHidden/>
              </w:rPr>
              <w:tab/>
            </w:r>
            <w:r w:rsidR="00747662">
              <w:rPr>
                <w:noProof/>
                <w:webHidden/>
              </w:rPr>
              <w:fldChar w:fldCharType="begin"/>
            </w:r>
            <w:r w:rsidR="00747662">
              <w:rPr>
                <w:noProof/>
                <w:webHidden/>
              </w:rPr>
              <w:instrText xml:space="preserve"> PAGEREF _Toc40873612 \h </w:instrText>
            </w:r>
            <w:r w:rsidR="00747662">
              <w:rPr>
                <w:noProof/>
                <w:webHidden/>
              </w:rPr>
            </w:r>
            <w:r w:rsidR="00747662">
              <w:rPr>
                <w:noProof/>
                <w:webHidden/>
              </w:rPr>
              <w:fldChar w:fldCharType="separate"/>
            </w:r>
            <w:r w:rsidR="00747662">
              <w:rPr>
                <w:noProof/>
                <w:webHidden/>
              </w:rPr>
              <w:t>106</w:t>
            </w:r>
            <w:r w:rsidR="00747662">
              <w:rPr>
                <w:noProof/>
                <w:webHidden/>
              </w:rPr>
              <w:fldChar w:fldCharType="end"/>
            </w:r>
          </w:hyperlink>
        </w:p>
        <w:p w14:paraId="61BA82E5" w14:textId="7D0A4A6A" w:rsidR="00747662" w:rsidRDefault="001C61EA">
          <w:pPr>
            <w:pStyle w:val="TDC1"/>
            <w:tabs>
              <w:tab w:val="left" w:pos="466"/>
              <w:tab w:val="right" w:leader="dot" w:pos="8828"/>
            </w:tabs>
            <w:rPr>
              <w:rFonts w:asciiTheme="minorHAnsi" w:hAnsiTheme="minorHAnsi"/>
              <w:b w:val="0"/>
              <w:bCs w:val="0"/>
              <w:caps w:val="0"/>
              <w:noProof/>
              <w:color w:val="auto"/>
              <w:u w:val="none"/>
            </w:rPr>
          </w:pPr>
          <w:hyperlink w:anchor="_Toc40873613" w:history="1">
            <w:r w:rsidR="00747662" w:rsidRPr="0089714F">
              <w:rPr>
                <w:rStyle w:val="Hipervnculo"/>
                <w:noProof/>
              </w:rPr>
              <w:t>10</w:t>
            </w:r>
            <w:r w:rsidR="00747662">
              <w:rPr>
                <w:rFonts w:asciiTheme="minorHAnsi" w:hAnsiTheme="minorHAnsi"/>
                <w:b w:val="0"/>
                <w:bCs w:val="0"/>
                <w:caps w:val="0"/>
                <w:noProof/>
                <w:color w:val="auto"/>
                <w:u w:val="none"/>
              </w:rPr>
              <w:tab/>
            </w:r>
            <w:r w:rsidR="00747662" w:rsidRPr="0089714F">
              <w:rPr>
                <w:rStyle w:val="Hipervnculo"/>
                <w:noProof/>
              </w:rPr>
              <w:t>ANEXOS</w:t>
            </w:r>
            <w:r w:rsidR="00747662">
              <w:rPr>
                <w:noProof/>
                <w:webHidden/>
              </w:rPr>
              <w:tab/>
            </w:r>
            <w:r w:rsidR="00747662">
              <w:rPr>
                <w:noProof/>
                <w:webHidden/>
              </w:rPr>
              <w:fldChar w:fldCharType="begin"/>
            </w:r>
            <w:r w:rsidR="00747662">
              <w:rPr>
                <w:noProof/>
                <w:webHidden/>
              </w:rPr>
              <w:instrText xml:space="preserve"> PAGEREF _Toc40873613 \h </w:instrText>
            </w:r>
            <w:r w:rsidR="00747662">
              <w:rPr>
                <w:noProof/>
                <w:webHidden/>
              </w:rPr>
            </w:r>
            <w:r w:rsidR="00747662">
              <w:rPr>
                <w:noProof/>
                <w:webHidden/>
              </w:rPr>
              <w:fldChar w:fldCharType="separate"/>
            </w:r>
            <w:r w:rsidR="00747662">
              <w:rPr>
                <w:noProof/>
                <w:webHidden/>
              </w:rPr>
              <w:t>107</w:t>
            </w:r>
            <w:r w:rsidR="00747662">
              <w:rPr>
                <w:noProof/>
                <w:webHidden/>
              </w:rPr>
              <w:fldChar w:fldCharType="end"/>
            </w:r>
          </w:hyperlink>
        </w:p>
        <w:p w14:paraId="664C9552" w14:textId="7C1A2EFE" w:rsidR="00F43A25" w:rsidRDefault="006E704D" w:rsidP="00F43A25">
          <w:r>
            <w:fldChar w:fldCharType="end"/>
          </w:r>
        </w:p>
        <w:p w14:paraId="2309453B" w14:textId="77777777" w:rsidR="00CC6348" w:rsidRDefault="001C61EA" w:rsidP="00F43A25">
          <w:pPr>
            <w:rPr>
              <w:lang w:val="es-ES"/>
            </w:rPr>
          </w:pPr>
        </w:p>
      </w:sdtContent>
    </w:sdt>
    <w:p w14:paraId="35B1A520" w14:textId="77777777" w:rsidR="00EE7BE8" w:rsidRDefault="00EE7BE8" w:rsidP="000E2956">
      <w:pPr>
        <w:rPr>
          <w:lang w:val="es-ES_tradnl"/>
        </w:rPr>
      </w:pPr>
      <w:r>
        <w:rPr>
          <w:lang w:val="es-ES_tradnl"/>
        </w:rPr>
        <w:br w:type="page"/>
      </w:r>
    </w:p>
    <w:p w14:paraId="7B189B68" w14:textId="29E6C4EB" w:rsidR="00DB3AAE" w:rsidRDefault="008B5BD7" w:rsidP="00546D86">
      <w:pPr>
        <w:jc w:val="center"/>
        <w:rPr>
          <w:b/>
          <w:color w:val="346CA9"/>
          <w:sz w:val="40"/>
          <w:szCs w:val="22"/>
          <w:lang w:val="es-ES_tradnl"/>
        </w:rPr>
      </w:pPr>
      <w:r>
        <w:rPr>
          <w:b/>
          <w:color w:val="346CA9"/>
          <w:sz w:val="40"/>
          <w:szCs w:val="22"/>
          <w:lang w:val="es-ES_tradnl"/>
        </w:rPr>
        <w:lastRenderedPageBreak/>
        <w:t>LISTA</w:t>
      </w:r>
      <w:r w:rsidRPr="00D420EE">
        <w:rPr>
          <w:b/>
          <w:color w:val="346CA9"/>
          <w:sz w:val="40"/>
          <w:szCs w:val="22"/>
          <w:lang w:val="es-ES_tradnl"/>
        </w:rPr>
        <w:t xml:space="preserve"> DE </w:t>
      </w:r>
      <w:r w:rsidR="000D4972">
        <w:rPr>
          <w:b/>
          <w:color w:val="346CA9"/>
          <w:sz w:val="40"/>
          <w:szCs w:val="22"/>
          <w:lang w:val="es-ES_tradnl"/>
        </w:rPr>
        <w:t>FIGURAS</w:t>
      </w:r>
    </w:p>
    <w:p w14:paraId="3A14A81A" w14:textId="3B697A89" w:rsidR="00D153CF" w:rsidRDefault="007E31B9">
      <w:pPr>
        <w:pStyle w:val="Tabladeilustraciones"/>
        <w:tabs>
          <w:tab w:val="right" w:leader="dot" w:pos="8828"/>
        </w:tabs>
        <w:rPr>
          <w:rFonts w:asciiTheme="minorHAnsi" w:hAnsiTheme="minorHAnsi"/>
          <w:noProof/>
          <w:color w:val="auto"/>
          <w:sz w:val="22"/>
          <w:lang w:val="es-CO"/>
        </w:rPr>
      </w:pPr>
      <w:r>
        <w:fldChar w:fldCharType="begin"/>
      </w:r>
      <w:r>
        <w:instrText xml:space="preserve"> TOC \h \z \c "Figura" </w:instrText>
      </w:r>
      <w:r>
        <w:fldChar w:fldCharType="separate"/>
      </w:r>
      <w:hyperlink r:id="rId23" w:anchor="_Toc40873052" w:history="1">
        <w:r w:rsidR="00D153CF" w:rsidRPr="0072707A">
          <w:rPr>
            <w:rStyle w:val="Hipervnculo"/>
            <w:noProof/>
          </w:rPr>
          <w:t>Figura 1 Problemática a resolver</w:t>
        </w:r>
        <w:r w:rsidR="00D153CF">
          <w:rPr>
            <w:noProof/>
            <w:webHidden/>
          </w:rPr>
          <w:tab/>
        </w:r>
        <w:r w:rsidR="00D153CF">
          <w:rPr>
            <w:noProof/>
            <w:webHidden/>
          </w:rPr>
          <w:fldChar w:fldCharType="begin"/>
        </w:r>
        <w:r w:rsidR="00D153CF">
          <w:rPr>
            <w:noProof/>
            <w:webHidden/>
          </w:rPr>
          <w:instrText xml:space="preserve"> PAGEREF _Toc40873052 \h </w:instrText>
        </w:r>
        <w:r w:rsidR="00D153CF">
          <w:rPr>
            <w:noProof/>
            <w:webHidden/>
          </w:rPr>
        </w:r>
        <w:r w:rsidR="00D153CF">
          <w:rPr>
            <w:noProof/>
            <w:webHidden/>
          </w:rPr>
          <w:fldChar w:fldCharType="separate"/>
        </w:r>
        <w:r w:rsidR="00747662">
          <w:rPr>
            <w:noProof/>
            <w:webHidden/>
          </w:rPr>
          <w:t>19</w:t>
        </w:r>
        <w:r w:rsidR="00D153CF">
          <w:rPr>
            <w:noProof/>
            <w:webHidden/>
          </w:rPr>
          <w:fldChar w:fldCharType="end"/>
        </w:r>
      </w:hyperlink>
    </w:p>
    <w:p w14:paraId="4581BDFE" w14:textId="7442A837" w:rsidR="00D153CF" w:rsidRDefault="001C61EA">
      <w:pPr>
        <w:pStyle w:val="Tabladeilustraciones"/>
        <w:tabs>
          <w:tab w:val="right" w:leader="dot" w:pos="8828"/>
        </w:tabs>
        <w:rPr>
          <w:rFonts w:asciiTheme="minorHAnsi" w:hAnsiTheme="minorHAnsi"/>
          <w:noProof/>
          <w:color w:val="auto"/>
          <w:sz w:val="22"/>
          <w:lang w:val="es-CO"/>
        </w:rPr>
      </w:pPr>
      <w:hyperlink r:id="rId24" w:anchor="_Toc40873053" w:history="1">
        <w:r w:rsidR="00D153CF" w:rsidRPr="0072707A">
          <w:rPr>
            <w:rStyle w:val="Hipervnculo"/>
            <w:noProof/>
          </w:rPr>
          <w:t>Figura 2 Marco de interoperabilidad</w:t>
        </w:r>
        <w:r w:rsidR="00D153CF">
          <w:rPr>
            <w:noProof/>
            <w:webHidden/>
          </w:rPr>
          <w:tab/>
        </w:r>
        <w:r w:rsidR="00D153CF">
          <w:rPr>
            <w:noProof/>
            <w:webHidden/>
          </w:rPr>
          <w:fldChar w:fldCharType="begin"/>
        </w:r>
        <w:r w:rsidR="00D153CF">
          <w:rPr>
            <w:noProof/>
            <w:webHidden/>
          </w:rPr>
          <w:instrText xml:space="preserve"> PAGEREF _Toc40873053 \h </w:instrText>
        </w:r>
        <w:r w:rsidR="00D153CF">
          <w:rPr>
            <w:noProof/>
            <w:webHidden/>
          </w:rPr>
        </w:r>
        <w:r w:rsidR="00D153CF">
          <w:rPr>
            <w:noProof/>
            <w:webHidden/>
          </w:rPr>
          <w:fldChar w:fldCharType="separate"/>
        </w:r>
        <w:r w:rsidR="00747662">
          <w:rPr>
            <w:noProof/>
            <w:webHidden/>
          </w:rPr>
          <w:t>25</w:t>
        </w:r>
        <w:r w:rsidR="00D153CF">
          <w:rPr>
            <w:noProof/>
            <w:webHidden/>
          </w:rPr>
          <w:fldChar w:fldCharType="end"/>
        </w:r>
      </w:hyperlink>
    </w:p>
    <w:p w14:paraId="1D629D3B" w14:textId="6B94967A" w:rsidR="00D153CF" w:rsidRDefault="001C61EA">
      <w:pPr>
        <w:pStyle w:val="Tabladeilustraciones"/>
        <w:tabs>
          <w:tab w:val="right" w:leader="dot" w:pos="8828"/>
        </w:tabs>
        <w:rPr>
          <w:rFonts w:asciiTheme="minorHAnsi" w:hAnsiTheme="minorHAnsi"/>
          <w:noProof/>
          <w:color w:val="auto"/>
          <w:sz w:val="22"/>
          <w:lang w:val="es-CO"/>
        </w:rPr>
      </w:pPr>
      <w:hyperlink r:id="rId25" w:anchor="_Toc40873054" w:history="1">
        <w:r w:rsidR="00D153CF" w:rsidRPr="0072707A">
          <w:rPr>
            <w:rStyle w:val="Hipervnculo"/>
            <w:noProof/>
          </w:rPr>
          <w:t>Figura 3 Componentes de la PDI</w:t>
        </w:r>
        <w:r w:rsidR="00D153CF">
          <w:rPr>
            <w:noProof/>
            <w:webHidden/>
          </w:rPr>
          <w:tab/>
        </w:r>
        <w:r w:rsidR="00D153CF">
          <w:rPr>
            <w:noProof/>
            <w:webHidden/>
          </w:rPr>
          <w:fldChar w:fldCharType="begin"/>
        </w:r>
        <w:r w:rsidR="00D153CF">
          <w:rPr>
            <w:noProof/>
            <w:webHidden/>
          </w:rPr>
          <w:instrText xml:space="preserve"> PAGEREF _Toc40873054 \h </w:instrText>
        </w:r>
        <w:r w:rsidR="00D153CF">
          <w:rPr>
            <w:noProof/>
            <w:webHidden/>
          </w:rPr>
        </w:r>
        <w:r w:rsidR="00D153CF">
          <w:rPr>
            <w:noProof/>
            <w:webHidden/>
          </w:rPr>
          <w:fldChar w:fldCharType="separate"/>
        </w:r>
        <w:r w:rsidR="00747662">
          <w:rPr>
            <w:noProof/>
            <w:webHidden/>
          </w:rPr>
          <w:t>28</w:t>
        </w:r>
        <w:r w:rsidR="00D153CF">
          <w:rPr>
            <w:noProof/>
            <w:webHidden/>
          </w:rPr>
          <w:fldChar w:fldCharType="end"/>
        </w:r>
      </w:hyperlink>
    </w:p>
    <w:p w14:paraId="6B369FBF" w14:textId="2C03921E" w:rsidR="00D153CF" w:rsidRDefault="001C61EA">
      <w:pPr>
        <w:pStyle w:val="Tabladeilustraciones"/>
        <w:tabs>
          <w:tab w:val="right" w:leader="dot" w:pos="8828"/>
        </w:tabs>
        <w:rPr>
          <w:rFonts w:asciiTheme="minorHAnsi" w:hAnsiTheme="minorHAnsi"/>
          <w:noProof/>
          <w:color w:val="auto"/>
          <w:sz w:val="22"/>
          <w:lang w:val="es-CO"/>
        </w:rPr>
      </w:pPr>
      <w:hyperlink w:anchor="_Toc40873055" w:history="1">
        <w:r w:rsidR="00D153CF" w:rsidRPr="0072707A">
          <w:rPr>
            <w:rStyle w:val="Hipervnculo"/>
            <w:noProof/>
          </w:rPr>
          <w:t>Figura 4 Modelo Conceptual de la plataforma de interoperabilidad operada con X-ROAD</w:t>
        </w:r>
        <w:r w:rsidR="00D153CF">
          <w:rPr>
            <w:noProof/>
            <w:webHidden/>
          </w:rPr>
          <w:tab/>
        </w:r>
        <w:r w:rsidR="00D153CF">
          <w:rPr>
            <w:noProof/>
            <w:webHidden/>
          </w:rPr>
          <w:fldChar w:fldCharType="begin"/>
        </w:r>
        <w:r w:rsidR="00D153CF">
          <w:rPr>
            <w:noProof/>
            <w:webHidden/>
          </w:rPr>
          <w:instrText xml:space="preserve"> PAGEREF _Toc40873055 \h </w:instrText>
        </w:r>
        <w:r w:rsidR="00D153CF">
          <w:rPr>
            <w:noProof/>
            <w:webHidden/>
          </w:rPr>
        </w:r>
        <w:r w:rsidR="00D153CF">
          <w:rPr>
            <w:noProof/>
            <w:webHidden/>
          </w:rPr>
          <w:fldChar w:fldCharType="separate"/>
        </w:r>
        <w:r w:rsidR="00747662">
          <w:rPr>
            <w:noProof/>
            <w:webHidden/>
          </w:rPr>
          <w:t>30</w:t>
        </w:r>
        <w:r w:rsidR="00D153CF">
          <w:rPr>
            <w:noProof/>
            <w:webHidden/>
          </w:rPr>
          <w:fldChar w:fldCharType="end"/>
        </w:r>
      </w:hyperlink>
    </w:p>
    <w:p w14:paraId="299B4EE2" w14:textId="22D5E191" w:rsidR="00D153CF" w:rsidRDefault="001C61EA">
      <w:pPr>
        <w:pStyle w:val="Tabladeilustraciones"/>
        <w:tabs>
          <w:tab w:val="right" w:leader="dot" w:pos="8828"/>
        </w:tabs>
        <w:rPr>
          <w:rFonts w:asciiTheme="minorHAnsi" w:hAnsiTheme="minorHAnsi"/>
          <w:noProof/>
          <w:color w:val="auto"/>
          <w:sz w:val="22"/>
          <w:lang w:val="es-CO"/>
        </w:rPr>
      </w:pPr>
      <w:hyperlink w:anchor="_Toc40873056" w:history="1">
        <w:r w:rsidR="00D153CF" w:rsidRPr="0072707A">
          <w:rPr>
            <w:rStyle w:val="Hipervnculo"/>
            <w:noProof/>
          </w:rPr>
          <w:t>Figura 5 Arquitectura de componentes de la PDI</w:t>
        </w:r>
        <w:r w:rsidR="00D153CF">
          <w:rPr>
            <w:noProof/>
            <w:webHidden/>
          </w:rPr>
          <w:tab/>
        </w:r>
        <w:r w:rsidR="00D153CF">
          <w:rPr>
            <w:noProof/>
            <w:webHidden/>
          </w:rPr>
          <w:fldChar w:fldCharType="begin"/>
        </w:r>
        <w:r w:rsidR="00D153CF">
          <w:rPr>
            <w:noProof/>
            <w:webHidden/>
          </w:rPr>
          <w:instrText xml:space="preserve"> PAGEREF _Toc40873056 \h </w:instrText>
        </w:r>
        <w:r w:rsidR="00D153CF">
          <w:rPr>
            <w:noProof/>
            <w:webHidden/>
          </w:rPr>
        </w:r>
        <w:r w:rsidR="00D153CF">
          <w:rPr>
            <w:noProof/>
            <w:webHidden/>
          </w:rPr>
          <w:fldChar w:fldCharType="separate"/>
        </w:r>
        <w:r w:rsidR="00747662">
          <w:rPr>
            <w:noProof/>
            <w:webHidden/>
          </w:rPr>
          <w:t>32</w:t>
        </w:r>
        <w:r w:rsidR="00D153CF">
          <w:rPr>
            <w:noProof/>
            <w:webHidden/>
          </w:rPr>
          <w:fldChar w:fldCharType="end"/>
        </w:r>
      </w:hyperlink>
    </w:p>
    <w:p w14:paraId="462E0E8A" w14:textId="36D2FC39" w:rsidR="00D153CF" w:rsidRDefault="001C61EA">
      <w:pPr>
        <w:pStyle w:val="Tabladeilustraciones"/>
        <w:tabs>
          <w:tab w:val="right" w:leader="dot" w:pos="8828"/>
        </w:tabs>
        <w:rPr>
          <w:rFonts w:asciiTheme="minorHAnsi" w:hAnsiTheme="minorHAnsi"/>
          <w:noProof/>
          <w:color w:val="auto"/>
          <w:sz w:val="22"/>
          <w:lang w:val="es-CO"/>
        </w:rPr>
      </w:pPr>
      <w:hyperlink w:anchor="_Toc40873057" w:history="1">
        <w:r w:rsidR="00D153CF" w:rsidRPr="0072707A">
          <w:rPr>
            <w:rStyle w:val="Hipervnculo"/>
            <w:noProof/>
          </w:rPr>
          <w:t>Figura 6 Metodología para la instalación y configuración de los ambientes requeridos para el servidor de seguridad</w:t>
        </w:r>
        <w:r w:rsidR="00D153CF">
          <w:rPr>
            <w:noProof/>
            <w:webHidden/>
          </w:rPr>
          <w:tab/>
        </w:r>
        <w:r w:rsidR="00D153CF">
          <w:rPr>
            <w:noProof/>
            <w:webHidden/>
          </w:rPr>
          <w:fldChar w:fldCharType="begin"/>
        </w:r>
        <w:r w:rsidR="00D153CF">
          <w:rPr>
            <w:noProof/>
            <w:webHidden/>
          </w:rPr>
          <w:instrText xml:space="preserve"> PAGEREF _Toc40873057 \h </w:instrText>
        </w:r>
        <w:r w:rsidR="00D153CF">
          <w:rPr>
            <w:noProof/>
            <w:webHidden/>
          </w:rPr>
        </w:r>
        <w:r w:rsidR="00D153CF">
          <w:rPr>
            <w:noProof/>
            <w:webHidden/>
          </w:rPr>
          <w:fldChar w:fldCharType="separate"/>
        </w:r>
        <w:r w:rsidR="00747662">
          <w:rPr>
            <w:noProof/>
            <w:webHidden/>
          </w:rPr>
          <w:t>39</w:t>
        </w:r>
        <w:r w:rsidR="00D153CF">
          <w:rPr>
            <w:noProof/>
            <w:webHidden/>
          </w:rPr>
          <w:fldChar w:fldCharType="end"/>
        </w:r>
      </w:hyperlink>
    </w:p>
    <w:p w14:paraId="6FF0A72F" w14:textId="7208B851" w:rsidR="00D153CF" w:rsidRDefault="001C61EA">
      <w:pPr>
        <w:pStyle w:val="Tabladeilustraciones"/>
        <w:tabs>
          <w:tab w:val="right" w:leader="dot" w:pos="8828"/>
        </w:tabs>
        <w:rPr>
          <w:rFonts w:asciiTheme="minorHAnsi" w:hAnsiTheme="minorHAnsi"/>
          <w:noProof/>
          <w:color w:val="auto"/>
          <w:sz w:val="22"/>
          <w:lang w:val="es-CO"/>
        </w:rPr>
      </w:pPr>
      <w:hyperlink r:id="rId26" w:anchor="_Toc40873058" w:history="1">
        <w:r w:rsidR="00D153CF" w:rsidRPr="0072707A">
          <w:rPr>
            <w:rStyle w:val="Hipervnculo"/>
            <w:noProof/>
          </w:rPr>
          <w:t>Figura 7 Script de instalación</w:t>
        </w:r>
        <w:r w:rsidR="00D153CF">
          <w:rPr>
            <w:noProof/>
            <w:webHidden/>
          </w:rPr>
          <w:tab/>
        </w:r>
        <w:r w:rsidR="00D153CF">
          <w:rPr>
            <w:noProof/>
            <w:webHidden/>
          </w:rPr>
          <w:fldChar w:fldCharType="begin"/>
        </w:r>
        <w:r w:rsidR="00D153CF">
          <w:rPr>
            <w:noProof/>
            <w:webHidden/>
          </w:rPr>
          <w:instrText xml:space="preserve"> PAGEREF _Toc40873058 \h </w:instrText>
        </w:r>
        <w:r w:rsidR="00D153CF">
          <w:rPr>
            <w:noProof/>
            <w:webHidden/>
          </w:rPr>
        </w:r>
        <w:r w:rsidR="00D153CF">
          <w:rPr>
            <w:noProof/>
            <w:webHidden/>
          </w:rPr>
          <w:fldChar w:fldCharType="separate"/>
        </w:r>
        <w:r w:rsidR="00747662">
          <w:rPr>
            <w:noProof/>
            <w:webHidden/>
          </w:rPr>
          <w:t>48</w:t>
        </w:r>
        <w:r w:rsidR="00D153CF">
          <w:rPr>
            <w:noProof/>
            <w:webHidden/>
          </w:rPr>
          <w:fldChar w:fldCharType="end"/>
        </w:r>
      </w:hyperlink>
    </w:p>
    <w:p w14:paraId="7E4ABB38" w14:textId="6D96B357" w:rsidR="00D153CF" w:rsidRDefault="001C61EA">
      <w:pPr>
        <w:pStyle w:val="Tabladeilustraciones"/>
        <w:tabs>
          <w:tab w:val="right" w:leader="dot" w:pos="8828"/>
        </w:tabs>
        <w:rPr>
          <w:rFonts w:asciiTheme="minorHAnsi" w:hAnsiTheme="minorHAnsi"/>
          <w:noProof/>
          <w:color w:val="auto"/>
          <w:sz w:val="22"/>
          <w:lang w:val="es-CO"/>
        </w:rPr>
      </w:pPr>
      <w:hyperlink r:id="rId27" w:anchor="_Toc40873059" w:history="1">
        <w:r w:rsidR="00D153CF" w:rsidRPr="0072707A">
          <w:rPr>
            <w:rStyle w:val="Hipervnculo"/>
            <w:noProof/>
          </w:rPr>
          <w:t>Figura 8 Script de instalación con privilegios de root</w:t>
        </w:r>
        <w:r w:rsidR="00D153CF">
          <w:rPr>
            <w:noProof/>
            <w:webHidden/>
          </w:rPr>
          <w:tab/>
        </w:r>
        <w:r w:rsidR="00D153CF">
          <w:rPr>
            <w:noProof/>
            <w:webHidden/>
          </w:rPr>
          <w:fldChar w:fldCharType="begin"/>
        </w:r>
        <w:r w:rsidR="00D153CF">
          <w:rPr>
            <w:noProof/>
            <w:webHidden/>
          </w:rPr>
          <w:instrText xml:space="preserve"> PAGEREF _Toc40873059 \h </w:instrText>
        </w:r>
        <w:r w:rsidR="00D153CF">
          <w:rPr>
            <w:noProof/>
            <w:webHidden/>
          </w:rPr>
        </w:r>
        <w:r w:rsidR="00D153CF">
          <w:rPr>
            <w:noProof/>
            <w:webHidden/>
          </w:rPr>
          <w:fldChar w:fldCharType="separate"/>
        </w:r>
        <w:r w:rsidR="00747662">
          <w:rPr>
            <w:noProof/>
            <w:webHidden/>
          </w:rPr>
          <w:t>48</w:t>
        </w:r>
        <w:r w:rsidR="00D153CF">
          <w:rPr>
            <w:noProof/>
            <w:webHidden/>
          </w:rPr>
          <w:fldChar w:fldCharType="end"/>
        </w:r>
      </w:hyperlink>
    </w:p>
    <w:p w14:paraId="13FD4B02" w14:textId="26E47B66" w:rsidR="00D153CF" w:rsidRDefault="001C61EA">
      <w:pPr>
        <w:pStyle w:val="Tabladeilustraciones"/>
        <w:tabs>
          <w:tab w:val="right" w:leader="dot" w:pos="8828"/>
        </w:tabs>
        <w:rPr>
          <w:rFonts w:asciiTheme="minorHAnsi" w:hAnsiTheme="minorHAnsi"/>
          <w:noProof/>
          <w:color w:val="auto"/>
          <w:sz w:val="22"/>
          <w:lang w:val="es-CO"/>
        </w:rPr>
      </w:pPr>
      <w:hyperlink r:id="rId28" w:anchor="_Toc40873060" w:history="1">
        <w:r w:rsidR="00D153CF" w:rsidRPr="0072707A">
          <w:rPr>
            <w:rStyle w:val="Hipervnculo"/>
            <w:noProof/>
          </w:rPr>
          <w:t>Figura 9 Script de instalación update y upgrade del sistema operativo</w:t>
        </w:r>
        <w:r w:rsidR="00D153CF">
          <w:rPr>
            <w:noProof/>
            <w:webHidden/>
          </w:rPr>
          <w:tab/>
        </w:r>
        <w:r w:rsidR="00D153CF">
          <w:rPr>
            <w:noProof/>
            <w:webHidden/>
          </w:rPr>
          <w:fldChar w:fldCharType="begin"/>
        </w:r>
        <w:r w:rsidR="00D153CF">
          <w:rPr>
            <w:noProof/>
            <w:webHidden/>
          </w:rPr>
          <w:instrText xml:space="preserve"> PAGEREF _Toc40873060 \h </w:instrText>
        </w:r>
        <w:r w:rsidR="00D153CF">
          <w:rPr>
            <w:noProof/>
            <w:webHidden/>
          </w:rPr>
        </w:r>
        <w:r w:rsidR="00D153CF">
          <w:rPr>
            <w:noProof/>
            <w:webHidden/>
          </w:rPr>
          <w:fldChar w:fldCharType="separate"/>
        </w:r>
        <w:r w:rsidR="00747662">
          <w:rPr>
            <w:noProof/>
            <w:webHidden/>
          </w:rPr>
          <w:t>49</w:t>
        </w:r>
        <w:r w:rsidR="00D153CF">
          <w:rPr>
            <w:noProof/>
            <w:webHidden/>
          </w:rPr>
          <w:fldChar w:fldCharType="end"/>
        </w:r>
      </w:hyperlink>
    </w:p>
    <w:p w14:paraId="77334259" w14:textId="1DD5394E" w:rsidR="00D153CF" w:rsidRDefault="001C61EA">
      <w:pPr>
        <w:pStyle w:val="Tabladeilustraciones"/>
        <w:tabs>
          <w:tab w:val="right" w:leader="dot" w:pos="8828"/>
        </w:tabs>
        <w:rPr>
          <w:rFonts w:asciiTheme="minorHAnsi" w:hAnsiTheme="minorHAnsi"/>
          <w:noProof/>
          <w:color w:val="auto"/>
          <w:sz w:val="22"/>
          <w:lang w:val="es-CO"/>
        </w:rPr>
      </w:pPr>
      <w:hyperlink r:id="rId29" w:anchor="_Toc40873061" w:history="1">
        <w:r w:rsidR="00D153CF" w:rsidRPr="0072707A">
          <w:rPr>
            <w:rStyle w:val="Hipervnculo"/>
            <w:noProof/>
          </w:rPr>
          <w:t>Figura 10 Script instalación ajuste de zona horaria</w:t>
        </w:r>
        <w:r w:rsidR="00D153CF">
          <w:rPr>
            <w:noProof/>
            <w:webHidden/>
          </w:rPr>
          <w:tab/>
        </w:r>
        <w:r w:rsidR="00D153CF">
          <w:rPr>
            <w:noProof/>
            <w:webHidden/>
          </w:rPr>
          <w:fldChar w:fldCharType="begin"/>
        </w:r>
        <w:r w:rsidR="00D153CF">
          <w:rPr>
            <w:noProof/>
            <w:webHidden/>
          </w:rPr>
          <w:instrText xml:space="preserve"> PAGEREF _Toc40873061 \h </w:instrText>
        </w:r>
        <w:r w:rsidR="00D153CF">
          <w:rPr>
            <w:noProof/>
            <w:webHidden/>
          </w:rPr>
        </w:r>
        <w:r w:rsidR="00D153CF">
          <w:rPr>
            <w:noProof/>
            <w:webHidden/>
          </w:rPr>
          <w:fldChar w:fldCharType="separate"/>
        </w:r>
        <w:r w:rsidR="00747662">
          <w:rPr>
            <w:noProof/>
            <w:webHidden/>
          </w:rPr>
          <w:t>49</w:t>
        </w:r>
        <w:r w:rsidR="00D153CF">
          <w:rPr>
            <w:noProof/>
            <w:webHidden/>
          </w:rPr>
          <w:fldChar w:fldCharType="end"/>
        </w:r>
      </w:hyperlink>
    </w:p>
    <w:p w14:paraId="04853A22" w14:textId="74FE5E45" w:rsidR="00D153CF" w:rsidRDefault="001C61EA">
      <w:pPr>
        <w:pStyle w:val="Tabladeilustraciones"/>
        <w:tabs>
          <w:tab w:val="right" w:leader="dot" w:pos="8828"/>
        </w:tabs>
        <w:rPr>
          <w:rFonts w:asciiTheme="minorHAnsi" w:hAnsiTheme="minorHAnsi"/>
          <w:noProof/>
          <w:color w:val="auto"/>
          <w:sz w:val="22"/>
          <w:lang w:val="es-CO"/>
        </w:rPr>
      </w:pPr>
      <w:hyperlink r:id="rId30" w:anchor="_Toc40873062" w:history="1">
        <w:r w:rsidR="00D153CF" w:rsidRPr="0072707A">
          <w:rPr>
            <w:rStyle w:val="Hipervnculo"/>
            <w:noProof/>
          </w:rPr>
          <w:t>Figura 11 Script instalación creación de usuario</w:t>
        </w:r>
        <w:r w:rsidR="00D153CF">
          <w:rPr>
            <w:noProof/>
            <w:webHidden/>
          </w:rPr>
          <w:tab/>
        </w:r>
        <w:r w:rsidR="00D153CF">
          <w:rPr>
            <w:noProof/>
            <w:webHidden/>
          </w:rPr>
          <w:fldChar w:fldCharType="begin"/>
        </w:r>
        <w:r w:rsidR="00D153CF">
          <w:rPr>
            <w:noProof/>
            <w:webHidden/>
          </w:rPr>
          <w:instrText xml:space="preserve"> PAGEREF _Toc40873062 \h </w:instrText>
        </w:r>
        <w:r w:rsidR="00D153CF">
          <w:rPr>
            <w:noProof/>
            <w:webHidden/>
          </w:rPr>
        </w:r>
        <w:r w:rsidR="00D153CF">
          <w:rPr>
            <w:noProof/>
            <w:webHidden/>
          </w:rPr>
          <w:fldChar w:fldCharType="separate"/>
        </w:r>
        <w:r w:rsidR="00747662">
          <w:rPr>
            <w:noProof/>
            <w:webHidden/>
          </w:rPr>
          <w:t>50</w:t>
        </w:r>
        <w:r w:rsidR="00D153CF">
          <w:rPr>
            <w:noProof/>
            <w:webHidden/>
          </w:rPr>
          <w:fldChar w:fldCharType="end"/>
        </w:r>
      </w:hyperlink>
    </w:p>
    <w:p w14:paraId="0613F01D" w14:textId="2EC55DFD" w:rsidR="00D153CF" w:rsidRDefault="001C61EA">
      <w:pPr>
        <w:pStyle w:val="Tabladeilustraciones"/>
        <w:tabs>
          <w:tab w:val="right" w:leader="dot" w:pos="8828"/>
        </w:tabs>
        <w:rPr>
          <w:rFonts w:asciiTheme="minorHAnsi" w:hAnsiTheme="minorHAnsi"/>
          <w:noProof/>
          <w:color w:val="auto"/>
          <w:sz w:val="22"/>
          <w:lang w:val="es-CO"/>
        </w:rPr>
      </w:pPr>
      <w:hyperlink r:id="rId31" w:anchor="_Toc40873063" w:history="1">
        <w:r w:rsidR="00D153CF" w:rsidRPr="0072707A">
          <w:rPr>
            <w:rStyle w:val="Hipervnculo"/>
            <w:noProof/>
          </w:rPr>
          <w:t>Figura 12 Script instalación descarga de paquetes X-ROAD</w:t>
        </w:r>
        <w:r w:rsidR="00D153CF">
          <w:rPr>
            <w:noProof/>
            <w:webHidden/>
          </w:rPr>
          <w:tab/>
        </w:r>
        <w:r w:rsidR="00D153CF">
          <w:rPr>
            <w:noProof/>
            <w:webHidden/>
          </w:rPr>
          <w:fldChar w:fldCharType="begin"/>
        </w:r>
        <w:r w:rsidR="00D153CF">
          <w:rPr>
            <w:noProof/>
            <w:webHidden/>
          </w:rPr>
          <w:instrText xml:space="preserve"> PAGEREF _Toc40873063 \h </w:instrText>
        </w:r>
        <w:r w:rsidR="00D153CF">
          <w:rPr>
            <w:noProof/>
            <w:webHidden/>
          </w:rPr>
        </w:r>
        <w:r w:rsidR="00D153CF">
          <w:rPr>
            <w:noProof/>
            <w:webHidden/>
          </w:rPr>
          <w:fldChar w:fldCharType="separate"/>
        </w:r>
        <w:r w:rsidR="00747662">
          <w:rPr>
            <w:noProof/>
            <w:webHidden/>
          </w:rPr>
          <w:t>50</w:t>
        </w:r>
        <w:r w:rsidR="00D153CF">
          <w:rPr>
            <w:noProof/>
            <w:webHidden/>
          </w:rPr>
          <w:fldChar w:fldCharType="end"/>
        </w:r>
      </w:hyperlink>
    </w:p>
    <w:p w14:paraId="45EF4022" w14:textId="57119496" w:rsidR="00D153CF" w:rsidRDefault="001C61EA">
      <w:pPr>
        <w:pStyle w:val="Tabladeilustraciones"/>
        <w:tabs>
          <w:tab w:val="right" w:leader="dot" w:pos="8828"/>
        </w:tabs>
        <w:rPr>
          <w:rFonts w:asciiTheme="minorHAnsi" w:hAnsiTheme="minorHAnsi"/>
          <w:noProof/>
          <w:color w:val="auto"/>
          <w:sz w:val="22"/>
          <w:lang w:val="es-CO"/>
        </w:rPr>
      </w:pPr>
      <w:hyperlink r:id="rId32" w:anchor="_Toc40873064" w:history="1">
        <w:r w:rsidR="00D153CF" w:rsidRPr="0072707A">
          <w:rPr>
            <w:rStyle w:val="Hipervnculo"/>
            <w:noProof/>
          </w:rPr>
          <w:t>Figura 13 Script instalación configuración del entorno del servidor</w:t>
        </w:r>
        <w:r w:rsidR="00D153CF">
          <w:rPr>
            <w:noProof/>
            <w:webHidden/>
          </w:rPr>
          <w:tab/>
        </w:r>
        <w:r w:rsidR="00D153CF">
          <w:rPr>
            <w:noProof/>
            <w:webHidden/>
          </w:rPr>
          <w:fldChar w:fldCharType="begin"/>
        </w:r>
        <w:r w:rsidR="00D153CF">
          <w:rPr>
            <w:noProof/>
            <w:webHidden/>
          </w:rPr>
          <w:instrText xml:space="preserve"> PAGEREF _Toc40873064 \h </w:instrText>
        </w:r>
        <w:r w:rsidR="00D153CF">
          <w:rPr>
            <w:noProof/>
            <w:webHidden/>
          </w:rPr>
        </w:r>
        <w:r w:rsidR="00D153CF">
          <w:rPr>
            <w:noProof/>
            <w:webHidden/>
          </w:rPr>
          <w:fldChar w:fldCharType="separate"/>
        </w:r>
        <w:r w:rsidR="00747662">
          <w:rPr>
            <w:noProof/>
            <w:webHidden/>
          </w:rPr>
          <w:t>51</w:t>
        </w:r>
        <w:r w:rsidR="00D153CF">
          <w:rPr>
            <w:noProof/>
            <w:webHidden/>
          </w:rPr>
          <w:fldChar w:fldCharType="end"/>
        </w:r>
      </w:hyperlink>
    </w:p>
    <w:p w14:paraId="067C29A7" w14:textId="78362986" w:rsidR="00D153CF" w:rsidRDefault="001C61EA">
      <w:pPr>
        <w:pStyle w:val="Tabladeilustraciones"/>
        <w:tabs>
          <w:tab w:val="right" w:leader="dot" w:pos="8828"/>
        </w:tabs>
        <w:rPr>
          <w:rFonts w:asciiTheme="minorHAnsi" w:hAnsiTheme="minorHAnsi"/>
          <w:noProof/>
          <w:color w:val="auto"/>
          <w:sz w:val="22"/>
          <w:lang w:val="es-CO"/>
        </w:rPr>
      </w:pPr>
      <w:hyperlink r:id="rId33" w:anchor="_Toc40873065" w:history="1">
        <w:r w:rsidR="00D153CF" w:rsidRPr="0072707A">
          <w:rPr>
            <w:rStyle w:val="Hipervnculo"/>
            <w:noProof/>
          </w:rPr>
          <w:t>Figura 14 Script instalación de dependencias</w:t>
        </w:r>
        <w:r w:rsidR="00D153CF">
          <w:rPr>
            <w:noProof/>
            <w:webHidden/>
          </w:rPr>
          <w:tab/>
        </w:r>
        <w:r w:rsidR="00D153CF">
          <w:rPr>
            <w:noProof/>
            <w:webHidden/>
          </w:rPr>
          <w:fldChar w:fldCharType="begin"/>
        </w:r>
        <w:r w:rsidR="00D153CF">
          <w:rPr>
            <w:noProof/>
            <w:webHidden/>
          </w:rPr>
          <w:instrText xml:space="preserve"> PAGEREF _Toc40873065 \h </w:instrText>
        </w:r>
        <w:r w:rsidR="00D153CF">
          <w:rPr>
            <w:noProof/>
            <w:webHidden/>
          </w:rPr>
        </w:r>
        <w:r w:rsidR="00D153CF">
          <w:rPr>
            <w:noProof/>
            <w:webHidden/>
          </w:rPr>
          <w:fldChar w:fldCharType="separate"/>
        </w:r>
        <w:r w:rsidR="00747662">
          <w:rPr>
            <w:noProof/>
            <w:webHidden/>
          </w:rPr>
          <w:t>51</w:t>
        </w:r>
        <w:r w:rsidR="00D153CF">
          <w:rPr>
            <w:noProof/>
            <w:webHidden/>
          </w:rPr>
          <w:fldChar w:fldCharType="end"/>
        </w:r>
      </w:hyperlink>
    </w:p>
    <w:p w14:paraId="6456A237" w14:textId="51D9E8BF" w:rsidR="00D153CF" w:rsidRDefault="001C61EA">
      <w:pPr>
        <w:pStyle w:val="Tabladeilustraciones"/>
        <w:tabs>
          <w:tab w:val="right" w:leader="dot" w:pos="8828"/>
        </w:tabs>
        <w:rPr>
          <w:rFonts w:asciiTheme="minorHAnsi" w:hAnsiTheme="minorHAnsi"/>
          <w:noProof/>
          <w:color w:val="auto"/>
          <w:sz w:val="22"/>
          <w:lang w:val="es-CO"/>
        </w:rPr>
      </w:pPr>
      <w:hyperlink r:id="rId34" w:anchor="_Toc40873066" w:history="1">
        <w:r w:rsidR="00D153CF" w:rsidRPr="0072707A">
          <w:rPr>
            <w:rStyle w:val="Hipervnculo"/>
            <w:noProof/>
          </w:rPr>
          <w:t>Figura 15 Script instalación confirmación de prerrequisitos</w:t>
        </w:r>
        <w:r w:rsidR="00D153CF">
          <w:rPr>
            <w:noProof/>
            <w:webHidden/>
          </w:rPr>
          <w:tab/>
        </w:r>
        <w:r w:rsidR="00D153CF">
          <w:rPr>
            <w:noProof/>
            <w:webHidden/>
          </w:rPr>
          <w:fldChar w:fldCharType="begin"/>
        </w:r>
        <w:r w:rsidR="00D153CF">
          <w:rPr>
            <w:noProof/>
            <w:webHidden/>
          </w:rPr>
          <w:instrText xml:space="preserve"> PAGEREF _Toc40873066 \h </w:instrText>
        </w:r>
        <w:r w:rsidR="00D153CF">
          <w:rPr>
            <w:noProof/>
            <w:webHidden/>
          </w:rPr>
        </w:r>
        <w:r w:rsidR="00D153CF">
          <w:rPr>
            <w:noProof/>
            <w:webHidden/>
          </w:rPr>
          <w:fldChar w:fldCharType="separate"/>
        </w:r>
        <w:r w:rsidR="00747662">
          <w:rPr>
            <w:noProof/>
            <w:webHidden/>
          </w:rPr>
          <w:t>51</w:t>
        </w:r>
        <w:r w:rsidR="00D153CF">
          <w:rPr>
            <w:noProof/>
            <w:webHidden/>
          </w:rPr>
          <w:fldChar w:fldCharType="end"/>
        </w:r>
      </w:hyperlink>
    </w:p>
    <w:p w14:paraId="6A99FACF" w14:textId="5E19B8A1" w:rsidR="00D153CF" w:rsidRDefault="001C61EA">
      <w:pPr>
        <w:pStyle w:val="Tabladeilustraciones"/>
        <w:tabs>
          <w:tab w:val="right" w:leader="dot" w:pos="8828"/>
        </w:tabs>
        <w:rPr>
          <w:rFonts w:asciiTheme="minorHAnsi" w:hAnsiTheme="minorHAnsi"/>
          <w:noProof/>
          <w:color w:val="auto"/>
          <w:sz w:val="22"/>
          <w:lang w:val="es-CO"/>
        </w:rPr>
      </w:pPr>
      <w:hyperlink r:id="rId35" w:anchor="_Toc40873067" w:history="1">
        <w:r w:rsidR="00D153CF" w:rsidRPr="0072707A">
          <w:rPr>
            <w:rStyle w:val="Hipervnculo"/>
            <w:noProof/>
          </w:rPr>
          <w:t>Figura 16 Script instalación de paquetes X-ROAD</w:t>
        </w:r>
        <w:r w:rsidR="00D153CF">
          <w:rPr>
            <w:noProof/>
            <w:webHidden/>
          </w:rPr>
          <w:tab/>
        </w:r>
        <w:r w:rsidR="00D153CF">
          <w:rPr>
            <w:noProof/>
            <w:webHidden/>
          </w:rPr>
          <w:fldChar w:fldCharType="begin"/>
        </w:r>
        <w:r w:rsidR="00D153CF">
          <w:rPr>
            <w:noProof/>
            <w:webHidden/>
          </w:rPr>
          <w:instrText xml:space="preserve"> PAGEREF _Toc40873067 \h </w:instrText>
        </w:r>
        <w:r w:rsidR="00D153CF">
          <w:rPr>
            <w:noProof/>
            <w:webHidden/>
          </w:rPr>
        </w:r>
        <w:r w:rsidR="00D153CF">
          <w:rPr>
            <w:noProof/>
            <w:webHidden/>
          </w:rPr>
          <w:fldChar w:fldCharType="separate"/>
        </w:r>
        <w:r w:rsidR="00747662">
          <w:rPr>
            <w:noProof/>
            <w:webHidden/>
          </w:rPr>
          <w:t>52</w:t>
        </w:r>
        <w:r w:rsidR="00D153CF">
          <w:rPr>
            <w:noProof/>
            <w:webHidden/>
          </w:rPr>
          <w:fldChar w:fldCharType="end"/>
        </w:r>
      </w:hyperlink>
    </w:p>
    <w:p w14:paraId="3037C771" w14:textId="1C238CE3" w:rsidR="00D153CF" w:rsidRDefault="001C61EA">
      <w:pPr>
        <w:pStyle w:val="Tabladeilustraciones"/>
        <w:tabs>
          <w:tab w:val="right" w:leader="dot" w:pos="8828"/>
        </w:tabs>
        <w:rPr>
          <w:rFonts w:asciiTheme="minorHAnsi" w:hAnsiTheme="minorHAnsi"/>
          <w:noProof/>
          <w:color w:val="auto"/>
          <w:sz w:val="22"/>
          <w:lang w:val="es-CO"/>
        </w:rPr>
      </w:pPr>
      <w:hyperlink r:id="rId36" w:anchor="_Toc40873068" w:history="1">
        <w:r w:rsidR="00D153CF" w:rsidRPr="0072707A">
          <w:rPr>
            <w:rStyle w:val="Hipervnculo"/>
            <w:noProof/>
          </w:rPr>
          <w:t>Figura 17 Usuario X-ROAD</w:t>
        </w:r>
        <w:r w:rsidR="00D153CF">
          <w:rPr>
            <w:noProof/>
            <w:webHidden/>
          </w:rPr>
          <w:tab/>
        </w:r>
        <w:r w:rsidR="00D153CF">
          <w:rPr>
            <w:noProof/>
            <w:webHidden/>
          </w:rPr>
          <w:fldChar w:fldCharType="begin"/>
        </w:r>
        <w:r w:rsidR="00D153CF">
          <w:rPr>
            <w:noProof/>
            <w:webHidden/>
          </w:rPr>
          <w:instrText xml:space="preserve"> PAGEREF _Toc40873068 \h </w:instrText>
        </w:r>
        <w:r w:rsidR="00D153CF">
          <w:rPr>
            <w:noProof/>
            <w:webHidden/>
          </w:rPr>
        </w:r>
        <w:r w:rsidR="00D153CF">
          <w:rPr>
            <w:noProof/>
            <w:webHidden/>
          </w:rPr>
          <w:fldChar w:fldCharType="separate"/>
        </w:r>
        <w:r w:rsidR="00747662">
          <w:rPr>
            <w:noProof/>
            <w:webHidden/>
          </w:rPr>
          <w:t>53</w:t>
        </w:r>
        <w:r w:rsidR="00D153CF">
          <w:rPr>
            <w:noProof/>
            <w:webHidden/>
          </w:rPr>
          <w:fldChar w:fldCharType="end"/>
        </w:r>
      </w:hyperlink>
    </w:p>
    <w:p w14:paraId="66EB17A2" w14:textId="37F3CF8E" w:rsidR="00D153CF" w:rsidRDefault="001C61EA">
      <w:pPr>
        <w:pStyle w:val="Tabladeilustraciones"/>
        <w:tabs>
          <w:tab w:val="right" w:leader="dot" w:pos="8828"/>
        </w:tabs>
        <w:rPr>
          <w:rFonts w:asciiTheme="minorHAnsi" w:hAnsiTheme="minorHAnsi"/>
          <w:noProof/>
          <w:color w:val="auto"/>
          <w:sz w:val="22"/>
          <w:lang w:val="es-CO"/>
        </w:rPr>
      </w:pPr>
      <w:hyperlink r:id="rId37" w:anchor="_Toc40873069" w:history="1">
        <w:r w:rsidR="00D153CF" w:rsidRPr="0072707A">
          <w:rPr>
            <w:rStyle w:val="Hipervnculo"/>
            <w:noProof/>
          </w:rPr>
          <w:t>Figura 18 Conexión a base de datos X-ROAD</w:t>
        </w:r>
        <w:r w:rsidR="00D153CF">
          <w:rPr>
            <w:noProof/>
            <w:webHidden/>
          </w:rPr>
          <w:tab/>
        </w:r>
        <w:r w:rsidR="00D153CF">
          <w:rPr>
            <w:noProof/>
            <w:webHidden/>
          </w:rPr>
          <w:fldChar w:fldCharType="begin"/>
        </w:r>
        <w:r w:rsidR="00D153CF">
          <w:rPr>
            <w:noProof/>
            <w:webHidden/>
          </w:rPr>
          <w:instrText xml:space="preserve"> PAGEREF _Toc40873069 \h </w:instrText>
        </w:r>
        <w:r w:rsidR="00D153CF">
          <w:rPr>
            <w:noProof/>
            <w:webHidden/>
          </w:rPr>
        </w:r>
        <w:r w:rsidR="00D153CF">
          <w:rPr>
            <w:noProof/>
            <w:webHidden/>
          </w:rPr>
          <w:fldChar w:fldCharType="separate"/>
        </w:r>
        <w:r w:rsidR="00747662">
          <w:rPr>
            <w:noProof/>
            <w:webHidden/>
          </w:rPr>
          <w:t>53</w:t>
        </w:r>
        <w:r w:rsidR="00D153CF">
          <w:rPr>
            <w:noProof/>
            <w:webHidden/>
          </w:rPr>
          <w:fldChar w:fldCharType="end"/>
        </w:r>
      </w:hyperlink>
    </w:p>
    <w:p w14:paraId="63F69D08" w14:textId="65E913EF" w:rsidR="00D153CF" w:rsidRDefault="001C61EA">
      <w:pPr>
        <w:pStyle w:val="Tabladeilustraciones"/>
        <w:tabs>
          <w:tab w:val="right" w:leader="dot" w:pos="8828"/>
        </w:tabs>
        <w:rPr>
          <w:rFonts w:asciiTheme="minorHAnsi" w:hAnsiTheme="minorHAnsi"/>
          <w:noProof/>
          <w:color w:val="auto"/>
          <w:sz w:val="22"/>
          <w:lang w:val="es-CO"/>
        </w:rPr>
      </w:pPr>
      <w:hyperlink r:id="rId38" w:anchor="_Toc40873070" w:history="1">
        <w:r w:rsidR="00D153CF" w:rsidRPr="0072707A">
          <w:rPr>
            <w:rStyle w:val="Hipervnculo"/>
            <w:noProof/>
          </w:rPr>
          <w:t>Figura 19 Configuración de Nombre Distinguido (DN)</w:t>
        </w:r>
        <w:r w:rsidR="00D153CF">
          <w:rPr>
            <w:noProof/>
            <w:webHidden/>
          </w:rPr>
          <w:tab/>
        </w:r>
        <w:r w:rsidR="00D153CF">
          <w:rPr>
            <w:noProof/>
            <w:webHidden/>
          </w:rPr>
          <w:fldChar w:fldCharType="begin"/>
        </w:r>
        <w:r w:rsidR="00D153CF">
          <w:rPr>
            <w:noProof/>
            <w:webHidden/>
          </w:rPr>
          <w:instrText xml:space="preserve"> PAGEREF _Toc40873070 \h </w:instrText>
        </w:r>
        <w:r w:rsidR="00D153CF">
          <w:rPr>
            <w:noProof/>
            <w:webHidden/>
          </w:rPr>
        </w:r>
        <w:r w:rsidR="00D153CF">
          <w:rPr>
            <w:noProof/>
            <w:webHidden/>
          </w:rPr>
          <w:fldChar w:fldCharType="separate"/>
        </w:r>
        <w:r w:rsidR="00747662">
          <w:rPr>
            <w:noProof/>
            <w:webHidden/>
          </w:rPr>
          <w:t>54</w:t>
        </w:r>
        <w:r w:rsidR="00D153CF">
          <w:rPr>
            <w:noProof/>
            <w:webHidden/>
          </w:rPr>
          <w:fldChar w:fldCharType="end"/>
        </w:r>
      </w:hyperlink>
    </w:p>
    <w:p w14:paraId="06F32D6D" w14:textId="7A280C24" w:rsidR="00D153CF" w:rsidRDefault="001C61EA">
      <w:pPr>
        <w:pStyle w:val="Tabladeilustraciones"/>
        <w:tabs>
          <w:tab w:val="right" w:leader="dot" w:pos="8828"/>
        </w:tabs>
        <w:rPr>
          <w:rFonts w:asciiTheme="minorHAnsi" w:hAnsiTheme="minorHAnsi"/>
          <w:noProof/>
          <w:color w:val="auto"/>
          <w:sz w:val="22"/>
          <w:lang w:val="es-CO"/>
        </w:rPr>
      </w:pPr>
      <w:hyperlink r:id="rId39" w:anchor="_Toc40873071" w:history="1">
        <w:r w:rsidR="00D153CF" w:rsidRPr="0072707A">
          <w:rPr>
            <w:rStyle w:val="Hipervnculo"/>
            <w:noProof/>
          </w:rPr>
          <w:t>Figura 20 Configuración direccionamientos IP y los nombres de dominio</w:t>
        </w:r>
        <w:r w:rsidR="00D153CF">
          <w:rPr>
            <w:noProof/>
            <w:webHidden/>
          </w:rPr>
          <w:tab/>
        </w:r>
        <w:r w:rsidR="00D153CF">
          <w:rPr>
            <w:noProof/>
            <w:webHidden/>
          </w:rPr>
          <w:fldChar w:fldCharType="begin"/>
        </w:r>
        <w:r w:rsidR="00D153CF">
          <w:rPr>
            <w:noProof/>
            <w:webHidden/>
          </w:rPr>
          <w:instrText xml:space="preserve"> PAGEREF _Toc40873071 \h </w:instrText>
        </w:r>
        <w:r w:rsidR="00D153CF">
          <w:rPr>
            <w:noProof/>
            <w:webHidden/>
          </w:rPr>
        </w:r>
        <w:r w:rsidR="00D153CF">
          <w:rPr>
            <w:noProof/>
            <w:webHidden/>
          </w:rPr>
          <w:fldChar w:fldCharType="separate"/>
        </w:r>
        <w:r w:rsidR="00747662">
          <w:rPr>
            <w:noProof/>
            <w:webHidden/>
          </w:rPr>
          <w:t>54</w:t>
        </w:r>
        <w:r w:rsidR="00D153CF">
          <w:rPr>
            <w:noProof/>
            <w:webHidden/>
          </w:rPr>
          <w:fldChar w:fldCharType="end"/>
        </w:r>
      </w:hyperlink>
    </w:p>
    <w:p w14:paraId="3A226931" w14:textId="18D2A730" w:rsidR="00D153CF" w:rsidRDefault="001C61EA">
      <w:pPr>
        <w:pStyle w:val="Tabladeilustraciones"/>
        <w:tabs>
          <w:tab w:val="right" w:leader="dot" w:pos="8828"/>
        </w:tabs>
        <w:rPr>
          <w:rFonts w:asciiTheme="minorHAnsi" w:hAnsiTheme="minorHAnsi"/>
          <w:noProof/>
          <w:color w:val="auto"/>
          <w:sz w:val="22"/>
          <w:lang w:val="es-CO"/>
        </w:rPr>
      </w:pPr>
      <w:hyperlink r:id="rId40" w:anchor="_Toc40873072" w:history="1">
        <w:r w:rsidR="00D153CF" w:rsidRPr="0072707A">
          <w:rPr>
            <w:rStyle w:val="Hipervnculo"/>
            <w:noProof/>
          </w:rPr>
          <w:t>Figura 21 Certificado TLS</w:t>
        </w:r>
        <w:r w:rsidR="00D153CF">
          <w:rPr>
            <w:noProof/>
            <w:webHidden/>
          </w:rPr>
          <w:tab/>
        </w:r>
        <w:r w:rsidR="00D153CF">
          <w:rPr>
            <w:noProof/>
            <w:webHidden/>
          </w:rPr>
          <w:fldChar w:fldCharType="begin"/>
        </w:r>
        <w:r w:rsidR="00D153CF">
          <w:rPr>
            <w:noProof/>
            <w:webHidden/>
          </w:rPr>
          <w:instrText xml:space="preserve"> PAGEREF _Toc40873072 \h </w:instrText>
        </w:r>
        <w:r w:rsidR="00D153CF">
          <w:rPr>
            <w:noProof/>
            <w:webHidden/>
          </w:rPr>
        </w:r>
        <w:r w:rsidR="00D153CF">
          <w:rPr>
            <w:noProof/>
            <w:webHidden/>
          </w:rPr>
          <w:fldChar w:fldCharType="separate"/>
        </w:r>
        <w:r w:rsidR="00747662">
          <w:rPr>
            <w:noProof/>
            <w:webHidden/>
          </w:rPr>
          <w:t>55</w:t>
        </w:r>
        <w:r w:rsidR="00D153CF">
          <w:rPr>
            <w:noProof/>
            <w:webHidden/>
          </w:rPr>
          <w:fldChar w:fldCharType="end"/>
        </w:r>
      </w:hyperlink>
    </w:p>
    <w:p w14:paraId="552A584A" w14:textId="00735B60" w:rsidR="00D153CF" w:rsidRDefault="001C61EA">
      <w:pPr>
        <w:pStyle w:val="Tabladeilustraciones"/>
        <w:tabs>
          <w:tab w:val="right" w:leader="dot" w:pos="8828"/>
        </w:tabs>
        <w:rPr>
          <w:rFonts w:asciiTheme="minorHAnsi" w:hAnsiTheme="minorHAnsi"/>
          <w:noProof/>
          <w:color w:val="auto"/>
          <w:sz w:val="22"/>
          <w:lang w:val="es-CO"/>
        </w:rPr>
      </w:pPr>
      <w:hyperlink r:id="rId41" w:anchor="_Toc40873073" w:history="1">
        <w:r w:rsidR="00D153CF" w:rsidRPr="0072707A">
          <w:rPr>
            <w:rStyle w:val="Hipervnculo"/>
            <w:noProof/>
          </w:rPr>
          <w:t>Figura 22 Nombres de dominio en uso</w:t>
        </w:r>
        <w:r w:rsidR="00D153CF">
          <w:rPr>
            <w:noProof/>
            <w:webHidden/>
          </w:rPr>
          <w:tab/>
        </w:r>
        <w:r w:rsidR="00D153CF">
          <w:rPr>
            <w:noProof/>
            <w:webHidden/>
          </w:rPr>
          <w:fldChar w:fldCharType="begin"/>
        </w:r>
        <w:r w:rsidR="00D153CF">
          <w:rPr>
            <w:noProof/>
            <w:webHidden/>
          </w:rPr>
          <w:instrText xml:space="preserve"> PAGEREF _Toc40873073 \h </w:instrText>
        </w:r>
        <w:r w:rsidR="00D153CF">
          <w:rPr>
            <w:noProof/>
            <w:webHidden/>
          </w:rPr>
        </w:r>
        <w:r w:rsidR="00D153CF">
          <w:rPr>
            <w:noProof/>
            <w:webHidden/>
          </w:rPr>
          <w:fldChar w:fldCharType="separate"/>
        </w:r>
        <w:r w:rsidR="00747662">
          <w:rPr>
            <w:noProof/>
            <w:webHidden/>
          </w:rPr>
          <w:t>55</w:t>
        </w:r>
        <w:r w:rsidR="00D153CF">
          <w:rPr>
            <w:noProof/>
            <w:webHidden/>
          </w:rPr>
          <w:fldChar w:fldCharType="end"/>
        </w:r>
      </w:hyperlink>
    </w:p>
    <w:p w14:paraId="5489E067" w14:textId="61531240" w:rsidR="00D153CF" w:rsidRDefault="001C61EA">
      <w:pPr>
        <w:pStyle w:val="Tabladeilustraciones"/>
        <w:tabs>
          <w:tab w:val="right" w:leader="dot" w:pos="8828"/>
        </w:tabs>
        <w:rPr>
          <w:rFonts w:asciiTheme="minorHAnsi" w:hAnsiTheme="minorHAnsi"/>
          <w:noProof/>
          <w:color w:val="auto"/>
          <w:sz w:val="22"/>
          <w:lang w:val="es-CO"/>
        </w:rPr>
      </w:pPr>
      <w:hyperlink r:id="rId42" w:anchor="_Toc40873074" w:history="1">
        <w:r w:rsidR="00D153CF" w:rsidRPr="0072707A">
          <w:rPr>
            <w:rStyle w:val="Hipervnculo"/>
            <w:noProof/>
          </w:rPr>
          <w:t>Figura 23 Configuración paquete X-Road-proxy</w:t>
        </w:r>
        <w:r w:rsidR="00D153CF">
          <w:rPr>
            <w:noProof/>
            <w:webHidden/>
          </w:rPr>
          <w:tab/>
        </w:r>
        <w:r w:rsidR="00D153CF">
          <w:rPr>
            <w:noProof/>
            <w:webHidden/>
          </w:rPr>
          <w:fldChar w:fldCharType="begin"/>
        </w:r>
        <w:r w:rsidR="00D153CF">
          <w:rPr>
            <w:noProof/>
            <w:webHidden/>
          </w:rPr>
          <w:instrText xml:space="preserve"> PAGEREF _Toc40873074 \h </w:instrText>
        </w:r>
        <w:r w:rsidR="00D153CF">
          <w:rPr>
            <w:noProof/>
            <w:webHidden/>
          </w:rPr>
        </w:r>
        <w:r w:rsidR="00D153CF">
          <w:rPr>
            <w:noProof/>
            <w:webHidden/>
          </w:rPr>
          <w:fldChar w:fldCharType="separate"/>
        </w:r>
        <w:r w:rsidR="00747662">
          <w:rPr>
            <w:noProof/>
            <w:webHidden/>
          </w:rPr>
          <w:t>56</w:t>
        </w:r>
        <w:r w:rsidR="00D153CF">
          <w:rPr>
            <w:noProof/>
            <w:webHidden/>
          </w:rPr>
          <w:fldChar w:fldCharType="end"/>
        </w:r>
      </w:hyperlink>
    </w:p>
    <w:p w14:paraId="4872C13C" w14:textId="735554F7" w:rsidR="00D153CF" w:rsidRDefault="001C61EA">
      <w:pPr>
        <w:pStyle w:val="Tabladeilustraciones"/>
        <w:tabs>
          <w:tab w:val="right" w:leader="dot" w:pos="8828"/>
        </w:tabs>
        <w:rPr>
          <w:rFonts w:asciiTheme="minorHAnsi" w:hAnsiTheme="minorHAnsi"/>
          <w:noProof/>
          <w:color w:val="auto"/>
          <w:sz w:val="22"/>
          <w:lang w:val="es-CO"/>
        </w:rPr>
      </w:pPr>
      <w:hyperlink r:id="rId43" w:anchor="_Toc40873075" w:history="1">
        <w:r w:rsidR="00D153CF" w:rsidRPr="0072707A">
          <w:rPr>
            <w:rStyle w:val="Hipervnculo"/>
            <w:noProof/>
          </w:rPr>
          <w:t>Figura 24 Instalación de paquetes complementarios de X-ROAD</w:t>
        </w:r>
        <w:r w:rsidR="00D153CF">
          <w:rPr>
            <w:noProof/>
            <w:webHidden/>
          </w:rPr>
          <w:tab/>
        </w:r>
        <w:r w:rsidR="00D153CF">
          <w:rPr>
            <w:noProof/>
            <w:webHidden/>
          </w:rPr>
          <w:fldChar w:fldCharType="begin"/>
        </w:r>
        <w:r w:rsidR="00D153CF">
          <w:rPr>
            <w:noProof/>
            <w:webHidden/>
          </w:rPr>
          <w:instrText xml:space="preserve"> PAGEREF _Toc40873075 \h </w:instrText>
        </w:r>
        <w:r w:rsidR="00D153CF">
          <w:rPr>
            <w:noProof/>
            <w:webHidden/>
          </w:rPr>
        </w:r>
        <w:r w:rsidR="00D153CF">
          <w:rPr>
            <w:noProof/>
            <w:webHidden/>
          </w:rPr>
          <w:fldChar w:fldCharType="separate"/>
        </w:r>
        <w:r w:rsidR="00747662">
          <w:rPr>
            <w:noProof/>
            <w:webHidden/>
          </w:rPr>
          <w:t>57</w:t>
        </w:r>
        <w:r w:rsidR="00D153CF">
          <w:rPr>
            <w:noProof/>
            <w:webHidden/>
          </w:rPr>
          <w:fldChar w:fldCharType="end"/>
        </w:r>
      </w:hyperlink>
    </w:p>
    <w:p w14:paraId="756BF143" w14:textId="1F836829" w:rsidR="00D153CF" w:rsidRDefault="001C61EA">
      <w:pPr>
        <w:pStyle w:val="Tabladeilustraciones"/>
        <w:tabs>
          <w:tab w:val="right" w:leader="dot" w:pos="8828"/>
        </w:tabs>
        <w:rPr>
          <w:rFonts w:asciiTheme="minorHAnsi" w:hAnsiTheme="minorHAnsi"/>
          <w:noProof/>
          <w:color w:val="auto"/>
          <w:sz w:val="22"/>
          <w:lang w:val="es-CO"/>
        </w:rPr>
      </w:pPr>
      <w:hyperlink r:id="rId44" w:anchor="_Toc40873076" w:history="1">
        <w:r w:rsidR="00D153CF" w:rsidRPr="0072707A">
          <w:rPr>
            <w:rStyle w:val="Hipervnculo"/>
            <w:noProof/>
          </w:rPr>
          <w:t>Figura 25 Finalización de la instalación</w:t>
        </w:r>
        <w:r w:rsidR="00D153CF">
          <w:rPr>
            <w:noProof/>
            <w:webHidden/>
          </w:rPr>
          <w:tab/>
        </w:r>
        <w:r w:rsidR="00D153CF">
          <w:rPr>
            <w:noProof/>
            <w:webHidden/>
          </w:rPr>
          <w:fldChar w:fldCharType="begin"/>
        </w:r>
        <w:r w:rsidR="00D153CF">
          <w:rPr>
            <w:noProof/>
            <w:webHidden/>
          </w:rPr>
          <w:instrText xml:space="preserve"> PAGEREF _Toc40873076 \h </w:instrText>
        </w:r>
        <w:r w:rsidR="00D153CF">
          <w:rPr>
            <w:noProof/>
            <w:webHidden/>
          </w:rPr>
        </w:r>
        <w:r w:rsidR="00D153CF">
          <w:rPr>
            <w:noProof/>
            <w:webHidden/>
          </w:rPr>
          <w:fldChar w:fldCharType="separate"/>
        </w:r>
        <w:r w:rsidR="00747662">
          <w:rPr>
            <w:noProof/>
            <w:webHidden/>
          </w:rPr>
          <w:t>57</w:t>
        </w:r>
        <w:r w:rsidR="00D153CF">
          <w:rPr>
            <w:noProof/>
            <w:webHidden/>
          </w:rPr>
          <w:fldChar w:fldCharType="end"/>
        </w:r>
      </w:hyperlink>
    </w:p>
    <w:p w14:paraId="491388B5" w14:textId="191D357C" w:rsidR="00D153CF" w:rsidRDefault="001C61EA">
      <w:pPr>
        <w:pStyle w:val="Tabladeilustraciones"/>
        <w:tabs>
          <w:tab w:val="right" w:leader="dot" w:pos="8828"/>
        </w:tabs>
        <w:rPr>
          <w:rFonts w:asciiTheme="minorHAnsi" w:hAnsiTheme="minorHAnsi"/>
          <w:noProof/>
          <w:color w:val="auto"/>
          <w:sz w:val="22"/>
          <w:lang w:val="es-CO"/>
        </w:rPr>
      </w:pPr>
      <w:hyperlink r:id="rId45" w:anchor="_Toc40873077" w:history="1">
        <w:r w:rsidR="00D153CF" w:rsidRPr="0072707A">
          <w:rPr>
            <w:rStyle w:val="Hipervnculo"/>
            <w:noProof/>
          </w:rPr>
          <w:t>Figura 26 Acceso a interfaz Web de X-ROAD</w:t>
        </w:r>
        <w:r w:rsidR="00D153CF">
          <w:rPr>
            <w:noProof/>
            <w:webHidden/>
          </w:rPr>
          <w:tab/>
        </w:r>
        <w:r w:rsidR="00D153CF">
          <w:rPr>
            <w:noProof/>
            <w:webHidden/>
          </w:rPr>
          <w:fldChar w:fldCharType="begin"/>
        </w:r>
        <w:r w:rsidR="00D153CF">
          <w:rPr>
            <w:noProof/>
            <w:webHidden/>
          </w:rPr>
          <w:instrText xml:space="preserve"> PAGEREF _Toc40873077 \h </w:instrText>
        </w:r>
        <w:r w:rsidR="00D153CF">
          <w:rPr>
            <w:noProof/>
            <w:webHidden/>
          </w:rPr>
        </w:r>
        <w:r w:rsidR="00D153CF">
          <w:rPr>
            <w:noProof/>
            <w:webHidden/>
          </w:rPr>
          <w:fldChar w:fldCharType="separate"/>
        </w:r>
        <w:r w:rsidR="00747662">
          <w:rPr>
            <w:noProof/>
            <w:webHidden/>
          </w:rPr>
          <w:t>58</w:t>
        </w:r>
        <w:r w:rsidR="00D153CF">
          <w:rPr>
            <w:noProof/>
            <w:webHidden/>
          </w:rPr>
          <w:fldChar w:fldCharType="end"/>
        </w:r>
      </w:hyperlink>
    </w:p>
    <w:p w14:paraId="0D705ADA" w14:textId="6FF26C2E" w:rsidR="00D153CF" w:rsidRDefault="001C61EA">
      <w:pPr>
        <w:pStyle w:val="Tabladeilustraciones"/>
        <w:tabs>
          <w:tab w:val="right" w:leader="dot" w:pos="8828"/>
        </w:tabs>
        <w:rPr>
          <w:rFonts w:asciiTheme="minorHAnsi" w:hAnsiTheme="minorHAnsi"/>
          <w:noProof/>
          <w:color w:val="auto"/>
          <w:sz w:val="22"/>
          <w:lang w:val="es-CO"/>
        </w:rPr>
      </w:pPr>
      <w:hyperlink r:id="rId46" w:anchor="_Toc40873078" w:history="1">
        <w:r w:rsidR="00D153CF" w:rsidRPr="0072707A">
          <w:rPr>
            <w:rStyle w:val="Hipervnculo"/>
            <w:noProof/>
          </w:rPr>
          <w:t>Figura 27 Acceso web a la administración de X-ROAD</w:t>
        </w:r>
        <w:r w:rsidR="00D153CF">
          <w:rPr>
            <w:noProof/>
            <w:webHidden/>
          </w:rPr>
          <w:tab/>
        </w:r>
        <w:r w:rsidR="00D153CF">
          <w:rPr>
            <w:noProof/>
            <w:webHidden/>
          </w:rPr>
          <w:fldChar w:fldCharType="begin"/>
        </w:r>
        <w:r w:rsidR="00D153CF">
          <w:rPr>
            <w:noProof/>
            <w:webHidden/>
          </w:rPr>
          <w:instrText xml:space="preserve"> PAGEREF _Toc40873078 \h </w:instrText>
        </w:r>
        <w:r w:rsidR="00D153CF">
          <w:rPr>
            <w:noProof/>
            <w:webHidden/>
          </w:rPr>
        </w:r>
        <w:r w:rsidR="00D153CF">
          <w:rPr>
            <w:noProof/>
            <w:webHidden/>
          </w:rPr>
          <w:fldChar w:fldCharType="separate"/>
        </w:r>
        <w:r w:rsidR="00747662">
          <w:rPr>
            <w:noProof/>
            <w:webHidden/>
          </w:rPr>
          <w:t>58</w:t>
        </w:r>
        <w:r w:rsidR="00D153CF">
          <w:rPr>
            <w:noProof/>
            <w:webHidden/>
          </w:rPr>
          <w:fldChar w:fldCharType="end"/>
        </w:r>
      </w:hyperlink>
    </w:p>
    <w:p w14:paraId="2A5A2188" w14:textId="58E71C3C" w:rsidR="00D153CF" w:rsidRDefault="001C61EA">
      <w:pPr>
        <w:pStyle w:val="Tabladeilustraciones"/>
        <w:tabs>
          <w:tab w:val="right" w:leader="dot" w:pos="8828"/>
        </w:tabs>
        <w:rPr>
          <w:rFonts w:asciiTheme="minorHAnsi" w:hAnsiTheme="minorHAnsi"/>
          <w:noProof/>
          <w:color w:val="auto"/>
          <w:sz w:val="22"/>
          <w:lang w:val="es-CO"/>
        </w:rPr>
      </w:pPr>
      <w:hyperlink r:id="rId47" w:anchor="_Toc40873079" w:history="1">
        <w:r w:rsidR="00D153CF" w:rsidRPr="0072707A">
          <w:rPr>
            <w:rStyle w:val="Hipervnculo"/>
            <w:noProof/>
          </w:rPr>
          <w:t>Figura 28 Configuración inicial</w:t>
        </w:r>
        <w:r w:rsidR="00D153CF">
          <w:rPr>
            <w:noProof/>
            <w:webHidden/>
          </w:rPr>
          <w:tab/>
        </w:r>
        <w:r w:rsidR="00D153CF">
          <w:rPr>
            <w:noProof/>
            <w:webHidden/>
          </w:rPr>
          <w:fldChar w:fldCharType="begin"/>
        </w:r>
        <w:r w:rsidR="00D153CF">
          <w:rPr>
            <w:noProof/>
            <w:webHidden/>
          </w:rPr>
          <w:instrText xml:space="preserve"> PAGEREF _Toc40873079 \h </w:instrText>
        </w:r>
        <w:r w:rsidR="00D153CF">
          <w:rPr>
            <w:noProof/>
            <w:webHidden/>
          </w:rPr>
        </w:r>
        <w:r w:rsidR="00D153CF">
          <w:rPr>
            <w:noProof/>
            <w:webHidden/>
          </w:rPr>
          <w:fldChar w:fldCharType="separate"/>
        </w:r>
        <w:r w:rsidR="00747662">
          <w:rPr>
            <w:noProof/>
            <w:webHidden/>
          </w:rPr>
          <w:t>59</w:t>
        </w:r>
        <w:r w:rsidR="00D153CF">
          <w:rPr>
            <w:noProof/>
            <w:webHidden/>
          </w:rPr>
          <w:fldChar w:fldCharType="end"/>
        </w:r>
      </w:hyperlink>
    </w:p>
    <w:p w14:paraId="5EC52B0E" w14:textId="00647E4C" w:rsidR="00D153CF" w:rsidRDefault="001C61EA">
      <w:pPr>
        <w:pStyle w:val="Tabladeilustraciones"/>
        <w:tabs>
          <w:tab w:val="right" w:leader="dot" w:pos="8828"/>
        </w:tabs>
        <w:rPr>
          <w:rFonts w:asciiTheme="minorHAnsi" w:hAnsiTheme="minorHAnsi"/>
          <w:noProof/>
          <w:color w:val="auto"/>
          <w:sz w:val="22"/>
          <w:lang w:val="es-CO"/>
        </w:rPr>
      </w:pPr>
      <w:hyperlink w:anchor="_Toc40873080" w:history="1">
        <w:r w:rsidR="00D153CF" w:rsidRPr="0072707A">
          <w:rPr>
            <w:rStyle w:val="Hipervnculo"/>
            <w:noProof/>
          </w:rPr>
          <w:t>Figura 29 Configuración regional</w:t>
        </w:r>
        <w:r w:rsidR="00D153CF">
          <w:rPr>
            <w:noProof/>
            <w:webHidden/>
          </w:rPr>
          <w:tab/>
        </w:r>
        <w:r w:rsidR="00D153CF">
          <w:rPr>
            <w:noProof/>
            <w:webHidden/>
          </w:rPr>
          <w:fldChar w:fldCharType="begin"/>
        </w:r>
        <w:r w:rsidR="00D153CF">
          <w:rPr>
            <w:noProof/>
            <w:webHidden/>
          </w:rPr>
          <w:instrText xml:space="preserve"> PAGEREF _Toc40873080 \h </w:instrText>
        </w:r>
        <w:r w:rsidR="00D153CF">
          <w:rPr>
            <w:noProof/>
            <w:webHidden/>
          </w:rPr>
        </w:r>
        <w:r w:rsidR="00D153CF">
          <w:rPr>
            <w:noProof/>
            <w:webHidden/>
          </w:rPr>
          <w:fldChar w:fldCharType="separate"/>
        </w:r>
        <w:r w:rsidR="00747662">
          <w:rPr>
            <w:noProof/>
            <w:webHidden/>
          </w:rPr>
          <w:t>60</w:t>
        </w:r>
        <w:r w:rsidR="00D153CF">
          <w:rPr>
            <w:noProof/>
            <w:webHidden/>
          </w:rPr>
          <w:fldChar w:fldCharType="end"/>
        </w:r>
      </w:hyperlink>
    </w:p>
    <w:p w14:paraId="4D11B152" w14:textId="07FC489C" w:rsidR="00D153CF" w:rsidRDefault="001C61EA">
      <w:pPr>
        <w:pStyle w:val="Tabladeilustraciones"/>
        <w:tabs>
          <w:tab w:val="right" w:leader="dot" w:pos="8828"/>
        </w:tabs>
        <w:rPr>
          <w:rFonts w:asciiTheme="minorHAnsi" w:hAnsiTheme="minorHAnsi"/>
          <w:noProof/>
          <w:color w:val="auto"/>
          <w:sz w:val="22"/>
          <w:lang w:val="es-CO"/>
        </w:rPr>
      </w:pPr>
      <w:hyperlink w:anchor="_Toc40873081" w:history="1">
        <w:r w:rsidR="00D153CF" w:rsidRPr="0072707A">
          <w:rPr>
            <w:rStyle w:val="Hipervnculo"/>
            <w:noProof/>
          </w:rPr>
          <w:t>Figura 30 Instalar utilidades</w:t>
        </w:r>
        <w:r w:rsidR="00D153CF">
          <w:rPr>
            <w:noProof/>
            <w:webHidden/>
          </w:rPr>
          <w:tab/>
        </w:r>
        <w:r w:rsidR="00D153CF">
          <w:rPr>
            <w:noProof/>
            <w:webHidden/>
          </w:rPr>
          <w:fldChar w:fldCharType="begin"/>
        </w:r>
        <w:r w:rsidR="00D153CF">
          <w:rPr>
            <w:noProof/>
            <w:webHidden/>
          </w:rPr>
          <w:instrText xml:space="preserve"> PAGEREF _Toc40873081 \h </w:instrText>
        </w:r>
        <w:r w:rsidR="00D153CF">
          <w:rPr>
            <w:noProof/>
            <w:webHidden/>
          </w:rPr>
        </w:r>
        <w:r w:rsidR="00D153CF">
          <w:rPr>
            <w:noProof/>
            <w:webHidden/>
          </w:rPr>
          <w:fldChar w:fldCharType="separate"/>
        </w:r>
        <w:r w:rsidR="00747662">
          <w:rPr>
            <w:noProof/>
            <w:webHidden/>
          </w:rPr>
          <w:t>60</w:t>
        </w:r>
        <w:r w:rsidR="00D153CF">
          <w:rPr>
            <w:noProof/>
            <w:webHidden/>
          </w:rPr>
          <w:fldChar w:fldCharType="end"/>
        </w:r>
      </w:hyperlink>
    </w:p>
    <w:p w14:paraId="3ACC6C95" w14:textId="103CF129" w:rsidR="00D153CF" w:rsidRDefault="001C61EA">
      <w:pPr>
        <w:pStyle w:val="Tabladeilustraciones"/>
        <w:tabs>
          <w:tab w:val="right" w:leader="dot" w:pos="8828"/>
        </w:tabs>
        <w:rPr>
          <w:rFonts w:asciiTheme="minorHAnsi" w:hAnsiTheme="minorHAnsi"/>
          <w:noProof/>
          <w:color w:val="auto"/>
          <w:sz w:val="22"/>
          <w:lang w:val="es-CO"/>
        </w:rPr>
      </w:pPr>
      <w:hyperlink w:anchor="_Toc40873082" w:history="1">
        <w:r w:rsidR="00D153CF" w:rsidRPr="0072707A">
          <w:rPr>
            <w:rStyle w:val="Hipervnculo"/>
            <w:noProof/>
          </w:rPr>
          <w:t>Figura 31 Verificar zona horaria</w:t>
        </w:r>
        <w:r w:rsidR="00D153CF">
          <w:rPr>
            <w:noProof/>
            <w:webHidden/>
          </w:rPr>
          <w:tab/>
        </w:r>
        <w:r w:rsidR="00D153CF">
          <w:rPr>
            <w:noProof/>
            <w:webHidden/>
          </w:rPr>
          <w:fldChar w:fldCharType="begin"/>
        </w:r>
        <w:r w:rsidR="00D153CF">
          <w:rPr>
            <w:noProof/>
            <w:webHidden/>
          </w:rPr>
          <w:instrText xml:space="preserve"> PAGEREF _Toc40873082 \h </w:instrText>
        </w:r>
        <w:r w:rsidR="00D153CF">
          <w:rPr>
            <w:noProof/>
            <w:webHidden/>
          </w:rPr>
        </w:r>
        <w:r w:rsidR="00D153CF">
          <w:rPr>
            <w:noProof/>
            <w:webHidden/>
          </w:rPr>
          <w:fldChar w:fldCharType="separate"/>
        </w:r>
        <w:r w:rsidR="00747662">
          <w:rPr>
            <w:noProof/>
            <w:webHidden/>
          </w:rPr>
          <w:t>61</w:t>
        </w:r>
        <w:r w:rsidR="00D153CF">
          <w:rPr>
            <w:noProof/>
            <w:webHidden/>
          </w:rPr>
          <w:fldChar w:fldCharType="end"/>
        </w:r>
      </w:hyperlink>
    </w:p>
    <w:p w14:paraId="4F6E6925" w14:textId="4C02E594" w:rsidR="00D153CF" w:rsidRDefault="001C61EA">
      <w:pPr>
        <w:pStyle w:val="Tabladeilustraciones"/>
        <w:tabs>
          <w:tab w:val="right" w:leader="dot" w:pos="8828"/>
        </w:tabs>
        <w:rPr>
          <w:rFonts w:asciiTheme="minorHAnsi" w:hAnsiTheme="minorHAnsi"/>
          <w:noProof/>
          <w:color w:val="auto"/>
          <w:sz w:val="22"/>
          <w:lang w:val="es-CO"/>
        </w:rPr>
      </w:pPr>
      <w:hyperlink w:anchor="_Toc40873083" w:history="1">
        <w:r w:rsidR="00D153CF" w:rsidRPr="0072707A">
          <w:rPr>
            <w:rStyle w:val="Hipervnculo"/>
            <w:noProof/>
          </w:rPr>
          <w:t>Figura 32 Agregar repositorios adicionales</w:t>
        </w:r>
        <w:r w:rsidR="00D153CF">
          <w:rPr>
            <w:noProof/>
            <w:webHidden/>
          </w:rPr>
          <w:tab/>
        </w:r>
        <w:r w:rsidR="00D153CF">
          <w:rPr>
            <w:noProof/>
            <w:webHidden/>
          </w:rPr>
          <w:fldChar w:fldCharType="begin"/>
        </w:r>
        <w:r w:rsidR="00D153CF">
          <w:rPr>
            <w:noProof/>
            <w:webHidden/>
          </w:rPr>
          <w:instrText xml:space="preserve"> PAGEREF _Toc40873083 \h </w:instrText>
        </w:r>
        <w:r w:rsidR="00D153CF">
          <w:rPr>
            <w:noProof/>
            <w:webHidden/>
          </w:rPr>
        </w:r>
        <w:r w:rsidR="00D153CF">
          <w:rPr>
            <w:noProof/>
            <w:webHidden/>
          </w:rPr>
          <w:fldChar w:fldCharType="separate"/>
        </w:r>
        <w:r w:rsidR="00747662">
          <w:rPr>
            <w:noProof/>
            <w:webHidden/>
          </w:rPr>
          <w:t>62</w:t>
        </w:r>
        <w:r w:rsidR="00D153CF">
          <w:rPr>
            <w:noProof/>
            <w:webHidden/>
          </w:rPr>
          <w:fldChar w:fldCharType="end"/>
        </w:r>
      </w:hyperlink>
    </w:p>
    <w:p w14:paraId="59C48230" w14:textId="54A0769A" w:rsidR="00D153CF" w:rsidRDefault="001C61EA">
      <w:pPr>
        <w:pStyle w:val="Tabladeilustraciones"/>
        <w:tabs>
          <w:tab w:val="right" w:leader="dot" w:pos="8828"/>
        </w:tabs>
        <w:rPr>
          <w:rFonts w:asciiTheme="minorHAnsi" w:hAnsiTheme="minorHAnsi"/>
          <w:noProof/>
          <w:color w:val="auto"/>
          <w:sz w:val="22"/>
          <w:lang w:val="es-CO"/>
        </w:rPr>
      </w:pPr>
      <w:hyperlink w:anchor="_Toc40873084" w:history="1">
        <w:r w:rsidR="00D153CF" w:rsidRPr="0072707A">
          <w:rPr>
            <w:rStyle w:val="Hipervnculo"/>
            <w:noProof/>
          </w:rPr>
          <w:t>Figura 33 Clave de firma del repositorio de X-Road</w:t>
        </w:r>
        <w:r w:rsidR="00D153CF">
          <w:rPr>
            <w:noProof/>
            <w:webHidden/>
          </w:rPr>
          <w:tab/>
        </w:r>
        <w:r w:rsidR="00D153CF">
          <w:rPr>
            <w:noProof/>
            <w:webHidden/>
          </w:rPr>
          <w:fldChar w:fldCharType="begin"/>
        </w:r>
        <w:r w:rsidR="00D153CF">
          <w:rPr>
            <w:noProof/>
            <w:webHidden/>
          </w:rPr>
          <w:instrText xml:space="preserve"> PAGEREF _Toc40873084 \h </w:instrText>
        </w:r>
        <w:r w:rsidR="00D153CF">
          <w:rPr>
            <w:noProof/>
            <w:webHidden/>
          </w:rPr>
        </w:r>
        <w:r w:rsidR="00D153CF">
          <w:rPr>
            <w:noProof/>
            <w:webHidden/>
          </w:rPr>
          <w:fldChar w:fldCharType="separate"/>
        </w:r>
        <w:r w:rsidR="00747662">
          <w:rPr>
            <w:noProof/>
            <w:webHidden/>
          </w:rPr>
          <w:t>62</w:t>
        </w:r>
        <w:r w:rsidR="00D153CF">
          <w:rPr>
            <w:noProof/>
            <w:webHidden/>
          </w:rPr>
          <w:fldChar w:fldCharType="end"/>
        </w:r>
      </w:hyperlink>
    </w:p>
    <w:p w14:paraId="62C34BCB" w14:textId="4221516E" w:rsidR="00D153CF" w:rsidRDefault="001C61EA">
      <w:pPr>
        <w:pStyle w:val="Tabladeilustraciones"/>
        <w:tabs>
          <w:tab w:val="right" w:leader="dot" w:pos="8828"/>
        </w:tabs>
        <w:rPr>
          <w:rFonts w:asciiTheme="minorHAnsi" w:hAnsiTheme="minorHAnsi"/>
          <w:noProof/>
          <w:color w:val="auto"/>
          <w:sz w:val="22"/>
          <w:lang w:val="es-CO"/>
        </w:rPr>
      </w:pPr>
      <w:hyperlink w:anchor="_Toc40873085" w:history="1">
        <w:r w:rsidR="00D153CF" w:rsidRPr="0072707A">
          <w:rPr>
            <w:rStyle w:val="Hipervnculo"/>
            <w:noProof/>
          </w:rPr>
          <w:t>Figura 34 Características repositorio</w:t>
        </w:r>
        <w:r w:rsidR="00D153CF">
          <w:rPr>
            <w:noProof/>
            <w:webHidden/>
          </w:rPr>
          <w:tab/>
        </w:r>
        <w:r w:rsidR="00D153CF">
          <w:rPr>
            <w:noProof/>
            <w:webHidden/>
          </w:rPr>
          <w:fldChar w:fldCharType="begin"/>
        </w:r>
        <w:r w:rsidR="00D153CF">
          <w:rPr>
            <w:noProof/>
            <w:webHidden/>
          </w:rPr>
          <w:instrText xml:space="preserve"> PAGEREF _Toc40873085 \h </w:instrText>
        </w:r>
        <w:r w:rsidR="00D153CF">
          <w:rPr>
            <w:noProof/>
            <w:webHidden/>
          </w:rPr>
        </w:r>
        <w:r w:rsidR="00D153CF">
          <w:rPr>
            <w:noProof/>
            <w:webHidden/>
          </w:rPr>
          <w:fldChar w:fldCharType="separate"/>
        </w:r>
        <w:r w:rsidR="00747662">
          <w:rPr>
            <w:noProof/>
            <w:webHidden/>
          </w:rPr>
          <w:t>63</w:t>
        </w:r>
        <w:r w:rsidR="00D153CF">
          <w:rPr>
            <w:noProof/>
            <w:webHidden/>
          </w:rPr>
          <w:fldChar w:fldCharType="end"/>
        </w:r>
      </w:hyperlink>
    </w:p>
    <w:p w14:paraId="793F9B36" w14:textId="428C8DF9" w:rsidR="00D153CF" w:rsidRDefault="001C61EA">
      <w:pPr>
        <w:pStyle w:val="Tabladeilustraciones"/>
        <w:tabs>
          <w:tab w:val="right" w:leader="dot" w:pos="8828"/>
        </w:tabs>
        <w:rPr>
          <w:rFonts w:asciiTheme="minorHAnsi" w:hAnsiTheme="minorHAnsi"/>
          <w:noProof/>
          <w:color w:val="auto"/>
          <w:sz w:val="22"/>
          <w:lang w:val="es-CO"/>
        </w:rPr>
      </w:pPr>
      <w:hyperlink w:anchor="_Toc40873086" w:history="1">
        <w:r w:rsidR="00D153CF" w:rsidRPr="0072707A">
          <w:rPr>
            <w:rStyle w:val="Hipervnculo"/>
            <w:noProof/>
          </w:rPr>
          <w:t>Figura 35 Paquetes de seguridad</w:t>
        </w:r>
        <w:r w:rsidR="00D153CF">
          <w:rPr>
            <w:noProof/>
            <w:webHidden/>
          </w:rPr>
          <w:tab/>
        </w:r>
        <w:r w:rsidR="00D153CF">
          <w:rPr>
            <w:noProof/>
            <w:webHidden/>
          </w:rPr>
          <w:fldChar w:fldCharType="begin"/>
        </w:r>
        <w:r w:rsidR="00D153CF">
          <w:rPr>
            <w:noProof/>
            <w:webHidden/>
          </w:rPr>
          <w:instrText xml:space="preserve"> PAGEREF _Toc40873086 \h </w:instrText>
        </w:r>
        <w:r w:rsidR="00D153CF">
          <w:rPr>
            <w:noProof/>
            <w:webHidden/>
          </w:rPr>
        </w:r>
        <w:r w:rsidR="00D153CF">
          <w:rPr>
            <w:noProof/>
            <w:webHidden/>
          </w:rPr>
          <w:fldChar w:fldCharType="separate"/>
        </w:r>
        <w:r w:rsidR="00747662">
          <w:rPr>
            <w:noProof/>
            <w:webHidden/>
          </w:rPr>
          <w:t>63</w:t>
        </w:r>
        <w:r w:rsidR="00D153CF">
          <w:rPr>
            <w:noProof/>
            <w:webHidden/>
          </w:rPr>
          <w:fldChar w:fldCharType="end"/>
        </w:r>
      </w:hyperlink>
    </w:p>
    <w:p w14:paraId="1832591C" w14:textId="26E16232" w:rsidR="00D153CF" w:rsidRDefault="001C61EA">
      <w:pPr>
        <w:pStyle w:val="Tabladeilustraciones"/>
        <w:tabs>
          <w:tab w:val="right" w:leader="dot" w:pos="8828"/>
        </w:tabs>
        <w:rPr>
          <w:rFonts w:asciiTheme="minorHAnsi" w:hAnsiTheme="minorHAnsi"/>
          <w:noProof/>
          <w:color w:val="auto"/>
          <w:sz w:val="22"/>
          <w:lang w:val="es-CO"/>
        </w:rPr>
      </w:pPr>
      <w:hyperlink w:anchor="_Toc40873087" w:history="1">
        <w:r w:rsidR="00D153CF" w:rsidRPr="0072707A">
          <w:rPr>
            <w:rStyle w:val="Hipervnculo"/>
            <w:noProof/>
          </w:rPr>
          <w:t>Figura 36 Adicionar usuario</w:t>
        </w:r>
        <w:r w:rsidR="00D153CF">
          <w:rPr>
            <w:noProof/>
            <w:webHidden/>
          </w:rPr>
          <w:tab/>
        </w:r>
        <w:r w:rsidR="00D153CF">
          <w:rPr>
            <w:noProof/>
            <w:webHidden/>
          </w:rPr>
          <w:fldChar w:fldCharType="begin"/>
        </w:r>
        <w:r w:rsidR="00D153CF">
          <w:rPr>
            <w:noProof/>
            <w:webHidden/>
          </w:rPr>
          <w:instrText xml:space="preserve"> PAGEREF _Toc40873087 \h </w:instrText>
        </w:r>
        <w:r w:rsidR="00D153CF">
          <w:rPr>
            <w:noProof/>
            <w:webHidden/>
          </w:rPr>
        </w:r>
        <w:r w:rsidR="00D153CF">
          <w:rPr>
            <w:noProof/>
            <w:webHidden/>
          </w:rPr>
          <w:fldChar w:fldCharType="separate"/>
        </w:r>
        <w:r w:rsidR="00747662">
          <w:rPr>
            <w:noProof/>
            <w:webHidden/>
          </w:rPr>
          <w:t>64</w:t>
        </w:r>
        <w:r w:rsidR="00D153CF">
          <w:rPr>
            <w:noProof/>
            <w:webHidden/>
          </w:rPr>
          <w:fldChar w:fldCharType="end"/>
        </w:r>
      </w:hyperlink>
    </w:p>
    <w:p w14:paraId="5E914FA0" w14:textId="7E91FBE6" w:rsidR="00D153CF" w:rsidRDefault="001C61EA">
      <w:pPr>
        <w:pStyle w:val="Tabladeilustraciones"/>
        <w:tabs>
          <w:tab w:val="right" w:leader="dot" w:pos="8828"/>
        </w:tabs>
        <w:rPr>
          <w:rFonts w:asciiTheme="minorHAnsi" w:hAnsiTheme="minorHAnsi"/>
          <w:noProof/>
          <w:color w:val="auto"/>
          <w:sz w:val="22"/>
          <w:lang w:val="es-CO"/>
        </w:rPr>
      </w:pPr>
      <w:hyperlink r:id="rId48" w:anchor="_Toc40873088" w:history="1">
        <w:r w:rsidR="00D153CF" w:rsidRPr="0072707A">
          <w:rPr>
            <w:rStyle w:val="Hipervnculo"/>
            <w:noProof/>
          </w:rPr>
          <w:t>Figura 37 Inicio de sesión</w:t>
        </w:r>
        <w:r w:rsidR="00D153CF">
          <w:rPr>
            <w:noProof/>
            <w:webHidden/>
          </w:rPr>
          <w:tab/>
        </w:r>
        <w:r w:rsidR="00D153CF">
          <w:rPr>
            <w:noProof/>
            <w:webHidden/>
          </w:rPr>
          <w:fldChar w:fldCharType="begin"/>
        </w:r>
        <w:r w:rsidR="00D153CF">
          <w:rPr>
            <w:noProof/>
            <w:webHidden/>
          </w:rPr>
          <w:instrText xml:space="preserve"> PAGEREF _Toc40873088 \h </w:instrText>
        </w:r>
        <w:r w:rsidR="00D153CF">
          <w:rPr>
            <w:noProof/>
            <w:webHidden/>
          </w:rPr>
        </w:r>
        <w:r w:rsidR="00D153CF">
          <w:rPr>
            <w:noProof/>
            <w:webHidden/>
          </w:rPr>
          <w:fldChar w:fldCharType="separate"/>
        </w:r>
        <w:r w:rsidR="00747662">
          <w:rPr>
            <w:noProof/>
            <w:webHidden/>
          </w:rPr>
          <w:t>65</w:t>
        </w:r>
        <w:r w:rsidR="00D153CF">
          <w:rPr>
            <w:noProof/>
            <w:webHidden/>
          </w:rPr>
          <w:fldChar w:fldCharType="end"/>
        </w:r>
      </w:hyperlink>
    </w:p>
    <w:p w14:paraId="07A89FC5" w14:textId="6FF71524" w:rsidR="00D153CF" w:rsidRDefault="001C61EA">
      <w:pPr>
        <w:pStyle w:val="Tabladeilustraciones"/>
        <w:tabs>
          <w:tab w:val="right" w:leader="dot" w:pos="8828"/>
        </w:tabs>
        <w:rPr>
          <w:rFonts w:asciiTheme="minorHAnsi" w:hAnsiTheme="minorHAnsi"/>
          <w:noProof/>
          <w:color w:val="auto"/>
          <w:sz w:val="22"/>
          <w:lang w:val="es-CO"/>
        </w:rPr>
      </w:pPr>
      <w:hyperlink r:id="rId49" w:anchor="_Toc40873089" w:history="1">
        <w:r w:rsidR="00D153CF" w:rsidRPr="0072707A">
          <w:rPr>
            <w:rStyle w:val="Hipervnculo"/>
            <w:noProof/>
          </w:rPr>
          <w:t>Figura 38 Descarga de la configuración</w:t>
        </w:r>
        <w:r w:rsidR="00D153CF">
          <w:rPr>
            <w:noProof/>
            <w:webHidden/>
          </w:rPr>
          <w:tab/>
        </w:r>
        <w:r w:rsidR="00D153CF">
          <w:rPr>
            <w:noProof/>
            <w:webHidden/>
          </w:rPr>
          <w:fldChar w:fldCharType="begin"/>
        </w:r>
        <w:r w:rsidR="00D153CF">
          <w:rPr>
            <w:noProof/>
            <w:webHidden/>
          </w:rPr>
          <w:instrText xml:space="preserve"> PAGEREF _Toc40873089 \h </w:instrText>
        </w:r>
        <w:r w:rsidR="00D153CF">
          <w:rPr>
            <w:noProof/>
            <w:webHidden/>
          </w:rPr>
        </w:r>
        <w:r w:rsidR="00D153CF">
          <w:rPr>
            <w:noProof/>
            <w:webHidden/>
          </w:rPr>
          <w:fldChar w:fldCharType="separate"/>
        </w:r>
        <w:r w:rsidR="00747662">
          <w:rPr>
            <w:noProof/>
            <w:webHidden/>
          </w:rPr>
          <w:t>66</w:t>
        </w:r>
        <w:r w:rsidR="00D153CF">
          <w:rPr>
            <w:noProof/>
            <w:webHidden/>
          </w:rPr>
          <w:fldChar w:fldCharType="end"/>
        </w:r>
      </w:hyperlink>
    </w:p>
    <w:p w14:paraId="6B05F898" w14:textId="2584E089" w:rsidR="00D153CF" w:rsidRDefault="001C61EA">
      <w:pPr>
        <w:pStyle w:val="Tabladeilustraciones"/>
        <w:tabs>
          <w:tab w:val="right" w:leader="dot" w:pos="8828"/>
        </w:tabs>
        <w:rPr>
          <w:rFonts w:asciiTheme="minorHAnsi" w:hAnsiTheme="minorHAnsi"/>
          <w:noProof/>
          <w:color w:val="auto"/>
          <w:sz w:val="22"/>
          <w:lang w:val="es-CO"/>
        </w:rPr>
      </w:pPr>
      <w:hyperlink w:anchor="_Toc40873090" w:history="1">
        <w:r w:rsidR="00D153CF" w:rsidRPr="0072707A">
          <w:rPr>
            <w:rStyle w:val="Hipervnculo"/>
            <w:noProof/>
          </w:rPr>
          <w:t xml:space="preserve">Figura 39 </w:t>
        </w:r>
        <w:r w:rsidR="00D153CF" w:rsidRPr="0072707A">
          <w:rPr>
            <w:rStyle w:val="Hipervnculo"/>
            <w:rFonts w:cstheme="minorHAnsi"/>
            <w:noProof/>
          </w:rPr>
          <w:t>Requisitos del Código de miembro</w:t>
        </w:r>
        <w:r w:rsidR="00D153CF">
          <w:rPr>
            <w:noProof/>
            <w:webHidden/>
          </w:rPr>
          <w:tab/>
        </w:r>
        <w:r w:rsidR="00D153CF">
          <w:rPr>
            <w:noProof/>
            <w:webHidden/>
          </w:rPr>
          <w:fldChar w:fldCharType="begin"/>
        </w:r>
        <w:r w:rsidR="00D153CF">
          <w:rPr>
            <w:noProof/>
            <w:webHidden/>
          </w:rPr>
          <w:instrText xml:space="preserve"> PAGEREF _Toc40873090 \h </w:instrText>
        </w:r>
        <w:r w:rsidR="00D153CF">
          <w:rPr>
            <w:noProof/>
            <w:webHidden/>
          </w:rPr>
        </w:r>
        <w:r w:rsidR="00D153CF">
          <w:rPr>
            <w:noProof/>
            <w:webHidden/>
          </w:rPr>
          <w:fldChar w:fldCharType="separate"/>
        </w:r>
        <w:r w:rsidR="00747662">
          <w:rPr>
            <w:noProof/>
            <w:webHidden/>
          </w:rPr>
          <w:t>67</w:t>
        </w:r>
        <w:r w:rsidR="00D153CF">
          <w:rPr>
            <w:noProof/>
            <w:webHidden/>
          </w:rPr>
          <w:fldChar w:fldCharType="end"/>
        </w:r>
      </w:hyperlink>
    </w:p>
    <w:p w14:paraId="5F1EC99E" w14:textId="1616F51C" w:rsidR="00D153CF" w:rsidRDefault="001C61EA">
      <w:pPr>
        <w:pStyle w:val="Tabladeilustraciones"/>
        <w:tabs>
          <w:tab w:val="right" w:leader="dot" w:pos="8828"/>
        </w:tabs>
        <w:rPr>
          <w:rFonts w:asciiTheme="minorHAnsi" w:hAnsiTheme="minorHAnsi"/>
          <w:noProof/>
          <w:color w:val="auto"/>
          <w:sz w:val="22"/>
          <w:lang w:val="es-CO"/>
        </w:rPr>
      </w:pPr>
      <w:hyperlink w:anchor="_Toc40873091" w:history="1">
        <w:r w:rsidR="00D153CF" w:rsidRPr="0072707A">
          <w:rPr>
            <w:rStyle w:val="Hipervnculo"/>
            <w:noProof/>
          </w:rPr>
          <w:t>Figura 40 Servicios de estampa cronológica de tiempo</w:t>
        </w:r>
        <w:r w:rsidR="00D153CF">
          <w:rPr>
            <w:noProof/>
            <w:webHidden/>
          </w:rPr>
          <w:tab/>
        </w:r>
        <w:r w:rsidR="00D153CF">
          <w:rPr>
            <w:noProof/>
            <w:webHidden/>
          </w:rPr>
          <w:fldChar w:fldCharType="begin"/>
        </w:r>
        <w:r w:rsidR="00D153CF">
          <w:rPr>
            <w:noProof/>
            <w:webHidden/>
          </w:rPr>
          <w:instrText xml:space="preserve"> PAGEREF _Toc40873091 \h </w:instrText>
        </w:r>
        <w:r w:rsidR="00D153CF">
          <w:rPr>
            <w:noProof/>
            <w:webHidden/>
          </w:rPr>
        </w:r>
        <w:r w:rsidR="00D153CF">
          <w:rPr>
            <w:noProof/>
            <w:webHidden/>
          </w:rPr>
          <w:fldChar w:fldCharType="separate"/>
        </w:r>
        <w:r w:rsidR="00747662">
          <w:rPr>
            <w:noProof/>
            <w:webHidden/>
          </w:rPr>
          <w:t>67</w:t>
        </w:r>
        <w:r w:rsidR="00D153CF">
          <w:rPr>
            <w:noProof/>
            <w:webHidden/>
          </w:rPr>
          <w:fldChar w:fldCharType="end"/>
        </w:r>
      </w:hyperlink>
    </w:p>
    <w:p w14:paraId="3B29898A" w14:textId="0A3F282F" w:rsidR="00D153CF" w:rsidRDefault="001C61EA">
      <w:pPr>
        <w:pStyle w:val="Tabladeilustraciones"/>
        <w:tabs>
          <w:tab w:val="right" w:leader="dot" w:pos="8828"/>
        </w:tabs>
        <w:rPr>
          <w:rFonts w:asciiTheme="minorHAnsi" w:hAnsiTheme="minorHAnsi"/>
          <w:noProof/>
          <w:color w:val="auto"/>
          <w:sz w:val="22"/>
          <w:lang w:val="es-CO"/>
        </w:rPr>
      </w:pPr>
      <w:hyperlink w:anchor="_Toc40873092" w:history="1">
        <w:r w:rsidR="00D153CF" w:rsidRPr="0072707A">
          <w:rPr>
            <w:rStyle w:val="Hipervnculo"/>
            <w:noProof/>
          </w:rPr>
          <w:t>Figura 41 Certificado digital</w:t>
        </w:r>
        <w:r w:rsidR="00D153CF">
          <w:rPr>
            <w:noProof/>
            <w:webHidden/>
          </w:rPr>
          <w:tab/>
        </w:r>
        <w:r w:rsidR="00D153CF">
          <w:rPr>
            <w:noProof/>
            <w:webHidden/>
          </w:rPr>
          <w:fldChar w:fldCharType="begin"/>
        </w:r>
        <w:r w:rsidR="00D153CF">
          <w:rPr>
            <w:noProof/>
            <w:webHidden/>
          </w:rPr>
          <w:instrText xml:space="preserve"> PAGEREF _Toc40873092 \h </w:instrText>
        </w:r>
        <w:r w:rsidR="00D153CF">
          <w:rPr>
            <w:noProof/>
            <w:webHidden/>
          </w:rPr>
        </w:r>
        <w:r w:rsidR="00D153CF">
          <w:rPr>
            <w:noProof/>
            <w:webHidden/>
          </w:rPr>
          <w:fldChar w:fldCharType="separate"/>
        </w:r>
        <w:r w:rsidR="00747662">
          <w:rPr>
            <w:noProof/>
            <w:webHidden/>
          </w:rPr>
          <w:t>68</w:t>
        </w:r>
        <w:r w:rsidR="00D153CF">
          <w:rPr>
            <w:noProof/>
            <w:webHidden/>
          </w:rPr>
          <w:fldChar w:fldCharType="end"/>
        </w:r>
      </w:hyperlink>
    </w:p>
    <w:p w14:paraId="438E567D" w14:textId="64E81226" w:rsidR="00D153CF" w:rsidRDefault="001C61EA">
      <w:pPr>
        <w:pStyle w:val="Tabladeilustraciones"/>
        <w:tabs>
          <w:tab w:val="right" w:leader="dot" w:pos="8828"/>
        </w:tabs>
        <w:rPr>
          <w:rFonts w:asciiTheme="minorHAnsi" w:hAnsiTheme="minorHAnsi"/>
          <w:noProof/>
          <w:color w:val="auto"/>
          <w:sz w:val="22"/>
          <w:lang w:val="es-CO"/>
        </w:rPr>
      </w:pPr>
      <w:hyperlink w:anchor="_Toc40873093" w:history="1">
        <w:r w:rsidR="00D153CF" w:rsidRPr="0072707A">
          <w:rPr>
            <w:rStyle w:val="Hipervnculo"/>
            <w:noProof/>
          </w:rPr>
          <w:t>Figura 42 Generación de un nuevo CSR</w:t>
        </w:r>
        <w:r w:rsidR="00D153CF">
          <w:rPr>
            <w:noProof/>
            <w:webHidden/>
          </w:rPr>
          <w:tab/>
        </w:r>
        <w:r w:rsidR="00D153CF">
          <w:rPr>
            <w:noProof/>
            <w:webHidden/>
          </w:rPr>
          <w:fldChar w:fldCharType="begin"/>
        </w:r>
        <w:r w:rsidR="00D153CF">
          <w:rPr>
            <w:noProof/>
            <w:webHidden/>
          </w:rPr>
          <w:instrText xml:space="preserve"> PAGEREF _Toc40873093 \h </w:instrText>
        </w:r>
        <w:r w:rsidR="00D153CF">
          <w:rPr>
            <w:noProof/>
            <w:webHidden/>
          </w:rPr>
        </w:r>
        <w:r w:rsidR="00D153CF">
          <w:rPr>
            <w:noProof/>
            <w:webHidden/>
          </w:rPr>
          <w:fldChar w:fldCharType="separate"/>
        </w:r>
        <w:r w:rsidR="00747662">
          <w:rPr>
            <w:noProof/>
            <w:webHidden/>
          </w:rPr>
          <w:t>68</w:t>
        </w:r>
        <w:r w:rsidR="00D153CF">
          <w:rPr>
            <w:noProof/>
            <w:webHidden/>
          </w:rPr>
          <w:fldChar w:fldCharType="end"/>
        </w:r>
      </w:hyperlink>
    </w:p>
    <w:p w14:paraId="4698CDB4" w14:textId="33487B78" w:rsidR="00D153CF" w:rsidRDefault="001C61EA">
      <w:pPr>
        <w:pStyle w:val="Tabladeilustraciones"/>
        <w:tabs>
          <w:tab w:val="right" w:leader="dot" w:pos="8828"/>
        </w:tabs>
        <w:rPr>
          <w:rFonts w:asciiTheme="minorHAnsi" w:hAnsiTheme="minorHAnsi"/>
          <w:noProof/>
          <w:color w:val="auto"/>
          <w:sz w:val="22"/>
          <w:lang w:val="es-CO"/>
        </w:rPr>
      </w:pPr>
      <w:hyperlink w:anchor="_Toc40873094" w:history="1">
        <w:r w:rsidR="00D153CF" w:rsidRPr="0072707A">
          <w:rPr>
            <w:rStyle w:val="Hipervnculo"/>
            <w:noProof/>
          </w:rPr>
          <w:t>Figura 43  Importar un certificado de firma</w:t>
        </w:r>
        <w:r w:rsidR="00D153CF">
          <w:rPr>
            <w:noProof/>
            <w:webHidden/>
          </w:rPr>
          <w:tab/>
        </w:r>
        <w:r w:rsidR="00D153CF">
          <w:rPr>
            <w:noProof/>
            <w:webHidden/>
          </w:rPr>
          <w:fldChar w:fldCharType="begin"/>
        </w:r>
        <w:r w:rsidR="00D153CF">
          <w:rPr>
            <w:noProof/>
            <w:webHidden/>
          </w:rPr>
          <w:instrText xml:space="preserve"> PAGEREF _Toc40873094 \h </w:instrText>
        </w:r>
        <w:r w:rsidR="00D153CF">
          <w:rPr>
            <w:noProof/>
            <w:webHidden/>
          </w:rPr>
        </w:r>
        <w:r w:rsidR="00D153CF">
          <w:rPr>
            <w:noProof/>
            <w:webHidden/>
          </w:rPr>
          <w:fldChar w:fldCharType="separate"/>
        </w:r>
        <w:r w:rsidR="00747662">
          <w:rPr>
            <w:noProof/>
            <w:webHidden/>
          </w:rPr>
          <w:t>69</w:t>
        </w:r>
        <w:r w:rsidR="00D153CF">
          <w:rPr>
            <w:noProof/>
            <w:webHidden/>
          </w:rPr>
          <w:fldChar w:fldCharType="end"/>
        </w:r>
      </w:hyperlink>
    </w:p>
    <w:p w14:paraId="6F18597D" w14:textId="159D9CE0" w:rsidR="00D153CF" w:rsidRDefault="001C61EA">
      <w:pPr>
        <w:pStyle w:val="Tabladeilustraciones"/>
        <w:tabs>
          <w:tab w:val="right" w:leader="dot" w:pos="8828"/>
        </w:tabs>
        <w:rPr>
          <w:rFonts w:asciiTheme="minorHAnsi" w:hAnsiTheme="minorHAnsi"/>
          <w:noProof/>
          <w:color w:val="auto"/>
          <w:sz w:val="22"/>
          <w:lang w:val="es-CO"/>
        </w:rPr>
      </w:pPr>
      <w:hyperlink w:anchor="_Toc40873095" w:history="1">
        <w:r w:rsidR="00D153CF" w:rsidRPr="0072707A">
          <w:rPr>
            <w:rStyle w:val="Hipervnculo"/>
            <w:noProof/>
          </w:rPr>
          <w:t xml:space="preserve">Figura 44 Configurar </w:t>
        </w:r>
        <w:r w:rsidR="00D153CF" w:rsidRPr="0072707A">
          <w:rPr>
            <w:rStyle w:val="Hipervnculo"/>
            <w:rFonts w:cstheme="minorHAnsi"/>
            <w:noProof/>
          </w:rPr>
          <w:t>atributo adicional DNS</w:t>
        </w:r>
        <w:r w:rsidR="00D153CF">
          <w:rPr>
            <w:noProof/>
            <w:webHidden/>
          </w:rPr>
          <w:tab/>
        </w:r>
        <w:r w:rsidR="00D153CF">
          <w:rPr>
            <w:noProof/>
            <w:webHidden/>
          </w:rPr>
          <w:fldChar w:fldCharType="begin"/>
        </w:r>
        <w:r w:rsidR="00D153CF">
          <w:rPr>
            <w:noProof/>
            <w:webHidden/>
          </w:rPr>
          <w:instrText xml:space="preserve"> PAGEREF _Toc40873095 \h </w:instrText>
        </w:r>
        <w:r w:rsidR="00D153CF">
          <w:rPr>
            <w:noProof/>
            <w:webHidden/>
          </w:rPr>
        </w:r>
        <w:r w:rsidR="00D153CF">
          <w:rPr>
            <w:noProof/>
            <w:webHidden/>
          </w:rPr>
          <w:fldChar w:fldCharType="separate"/>
        </w:r>
        <w:r w:rsidR="00747662">
          <w:rPr>
            <w:noProof/>
            <w:webHidden/>
          </w:rPr>
          <w:t>69</w:t>
        </w:r>
        <w:r w:rsidR="00D153CF">
          <w:rPr>
            <w:noProof/>
            <w:webHidden/>
          </w:rPr>
          <w:fldChar w:fldCharType="end"/>
        </w:r>
      </w:hyperlink>
    </w:p>
    <w:p w14:paraId="142E0E38" w14:textId="164F7B35" w:rsidR="00D153CF" w:rsidRDefault="001C61EA">
      <w:pPr>
        <w:pStyle w:val="Tabladeilustraciones"/>
        <w:tabs>
          <w:tab w:val="right" w:leader="dot" w:pos="8828"/>
        </w:tabs>
        <w:rPr>
          <w:rFonts w:asciiTheme="minorHAnsi" w:hAnsiTheme="minorHAnsi"/>
          <w:noProof/>
          <w:color w:val="auto"/>
          <w:sz w:val="22"/>
          <w:lang w:val="es-CO"/>
        </w:rPr>
      </w:pPr>
      <w:hyperlink w:anchor="_Toc40873096" w:history="1">
        <w:r w:rsidR="00D153CF" w:rsidRPr="0072707A">
          <w:rPr>
            <w:rStyle w:val="Hipervnculo"/>
            <w:noProof/>
          </w:rPr>
          <w:t>Figura 45 Aprobación desde servidor central</w:t>
        </w:r>
        <w:r w:rsidR="00D153CF">
          <w:rPr>
            <w:noProof/>
            <w:webHidden/>
          </w:rPr>
          <w:tab/>
        </w:r>
        <w:r w:rsidR="00D153CF">
          <w:rPr>
            <w:noProof/>
            <w:webHidden/>
          </w:rPr>
          <w:fldChar w:fldCharType="begin"/>
        </w:r>
        <w:r w:rsidR="00D153CF">
          <w:rPr>
            <w:noProof/>
            <w:webHidden/>
          </w:rPr>
          <w:instrText xml:space="preserve"> PAGEREF _Toc40873096 \h </w:instrText>
        </w:r>
        <w:r w:rsidR="00D153CF">
          <w:rPr>
            <w:noProof/>
            <w:webHidden/>
          </w:rPr>
        </w:r>
        <w:r w:rsidR="00D153CF">
          <w:rPr>
            <w:noProof/>
            <w:webHidden/>
          </w:rPr>
          <w:fldChar w:fldCharType="separate"/>
        </w:r>
        <w:r w:rsidR="00747662">
          <w:rPr>
            <w:noProof/>
            <w:webHidden/>
          </w:rPr>
          <w:t>70</w:t>
        </w:r>
        <w:r w:rsidR="00D153CF">
          <w:rPr>
            <w:noProof/>
            <w:webHidden/>
          </w:rPr>
          <w:fldChar w:fldCharType="end"/>
        </w:r>
      </w:hyperlink>
    </w:p>
    <w:p w14:paraId="45E42CEC" w14:textId="7D758DB8" w:rsidR="00D153CF" w:rsidRDefault="001C61EA">
      <w:pPr>
        <w:pStyle w:val="Tabladeilustraciones"/>
        <w:tabs>
          <w:tab w:val="right" w:leader="dot" w:pos="8828"/>
        </w:tabs>
        <w:rPr>
          <w:rFonts w:asciiTheme="minorHAnsi" w:hAnsiTheme="minorHAnsi"/>
          <w:noProof/>
          <w:color w:val="auto"/>
          <w:sz w:val="22"/>
          <w:lang w:val="es-CO"/>
        </w:rPr>
      </w:pPr>
      <w:hyperlink w:anchor="_Toc40873097" w:history="1">
        <w:r w:rsidR="00D153CF" w:rsidRPr="0072707A">
          <w:rPr>
            <w:rStyle w:val="Hipervnculo"/>
            <w:noProof/>
          </w:rPr>
          <w:t>Figura 46 Ingreso al servidor de seguridad</w:t>
        </w:r>
        <w:r w:rsidR="00D153CF">
          <w:rPr>
            <w:noProof/>
            <w:webHidden/>
          </w:rPr>
          <w:tab/>
        </w:r>
        <w:r w:rsidR="00D153CF">
          <w:rPr>
            <w:noProof/>
            <w:webHidden/>
          </w:rPr>
          <w:fldChar w:fldCharType="begin"/>
        </w:r>
        <w:r w:rsidR="00D153CF">
          <w:rPr>
            <w:noProof/>
            <w:webHidden/>
          </w:rPr>
          <w:instrText xml:space="preserve"> PAGEREF _Toc40873097 \h </w:instrText>
        </w:r>
        <w:r w:rsidR="00D153CF">
          <w:rPr>
            <w:noProof/>
            <w:webHidden/>
          </w:rPr>
        </w:r>
        <w:r w:rsidR="00D153CF">
          <w:rPr>
            <w:noProof/>
            <w:webHidden/>
          </w:rPr>
          <w:fldChar w:fldCharType="separate"/>
        </w:r>
        <w:r w:rsidR="00747662">
          <w:rPr>
            <w:noProof/>
            <w:webHidden/>
          </w:rPr>
          <w:t>71</w:t>
        </w:r>
        <w:r w:rsidR="00D153CF">
          <w:rPr>
            <w:noProof/>
            <w:webHidden/>
          </w:rPr>
          <w:fldChar w:fldCharType="end"/>
        </w:r>
      </w:hyperlink>
    </w:p>
    <w:p w14:paraId="5D9C2483" w14:textId="787679E6" w:rsidR="00D153CF" w:rsidRDefault="001C61EA">
      <w:pPr>
        <w:pStyle w:val="Tabladeilustraciones"/>
        <w:tabs>
          <w:tab w:val="right" w:leader="dot" w:pos="8828"/>
        </w:tabs>
        <w:rPr>
          <w:rFonts w:asciiTheme="minorHAnsi" w:hAnsiTheme="minorHAnsi"/>
          <w:noProof/>
          <w:color w:val="auto"/>
          <w:sz w:val="22"/>
          <w:lang w:val="es-CO"/>
        </w:rPr>
      </w:pPr>
      <w:hyperlink w:anchor="_Toc40873098" w:history="1">
        <w:r w:rsidR="00D153CF" w:rsidRPr="0072707A">
          <w:rPr>
            <w:rStyle w:val="Hipervnculo"/>
            <w:noProof/>
          </w:rPr>
          <w:t>Figura 47 Adicionar cliente</w:t>
        </w:r>
        <w:r w:rsidR="00D153CF">
          <w:rPr>
            <w:noProof/>
            <w:webHidden/>
          </w:rPr>
          <w:tab/>
        </w:r>
        <w:r w:rsidR="00D153CF">
          <w:rPr>
            <w:noProof/>
            <w:webHidden/>
          </w:rPr>
          <w:fldChar w:fldCharType="begin"/>
        </w:r>
        <w:r w:rsidR="00D153CF">
          <w:rPr>
            <w:noProof/>
            <w:webHidden/>
          </w:rPr>
          <w:instrText xml:space="preserve"> PAGEREF _Toc40873098 \h </w:instrText>
        </w:r>
        <w:r w:rsidR="00D153CF">
          <w:rPr>
            <w:noProof/>
            <w:webHidden/>
          </w:rPr>
        </w:r>
        <w:r w:rsidR="00D153CF">
          <w:rPr>
            <w:noProof/>
            <w:webHidden/>
          </w:rPr>
          <w:fldChar w:fldCharType="separate"/>
        </w:r>
        <w:r w:rsidR="00747662">
          <w:rPr>
            <w:noProof/>
            <w:webHidden/>
          </w:rPr>
          <w:t>71</w:t>
        </w:r>
        <w:r w:rsidR="00D153CF">
          <w:rPr>
            <w:noProof/>
            <w:webHidden/>
          </w:rPr>
          <w:fldChar w:fldCharType="end"/>
        </w:r>
      </w:hyperlink>
    </w:p>
    <w:p w14:paraId="4A319A12" w14:textId="58AE9431" w:rsidR="00D153CF" w:rsidRDefault="001C61EA">
      <w:pPr>
        <w:pStyle w:val="Tabladeilustraciones"/>
        <w:tabs>
          <w:tab w:val="right" w:leader="dot" w:pos="8828"/>
        </w:tabs>
        <w:rPr>
          <w:rFonts w:asciiTheme="minorHAnsi" w:hAnsiTheme="minorHAnsi"/>
          <w:noProof/>
          <w:color w:val="auto"/>
          <w:sz w:val="22"/>
          <w:lang w:val="es-CO"/>
        </w:rPr>
      </w:pPr>
      <w:hyperlink w:anchor="_Toc40873099" w:history="1">
        <w:r w:rsidR="00D153CF" w:rsidRPr="0072707A">
          <w:rPr>
            <w:rStyle w:val="Hipervnculo"/>
            <w:noProof/>
          </w:rPr>
          <w:t>Figura 48 Seleccionar sub sistema</w:t>
        </w:r>
        <w:r w:rsidR="00D153CF">
          <w:rPr>
            <w:noProof/>
            <w:webHidden/>
          </w:rPr>
          <w:tab/>
        </w:r>
        <w:r w:rsidR="00D153CF">
          <w:rPr>
            <w:noProof/>
            <w:webHidden/>
          </w:rPr>
          <w:fldChar w:fldCharType="begin"/>
        </w:r>
        <w:r w:rsidR="00D153CF">
          <w:rPr>
            <w:noProof/>
            <w:webHidden/>
          </w:rPr>
          <w:instrText xml:space="preserve"> PAGEREF _Toc40873099 \h </w:instrText>
        </w:r>
        <w:r w:rsidR="00D153CF">
          <w:rPr>
            <w:noProof/>
            <w:webHidden/>
          </w:rPr>
        </w:r>
        <w:r w:rsidR="00D153CF">
          <w:rPr>
            <w:noProof/>
            <w:webHidden/>
          </w:rPr>
          <w:fldChar w:fldCharType="separate"/>
        </w:r>
        <w:r w:rsidR="00747662">
          <w:rPr>
            <w:noProof/>
            <w:webHidden/>
          </w:rPr>
          <w:t>72</w:t>
        </w:r>
        <w:r w:rsidR="00D153CF">
          <w:rPr>
            <w:noProof/>
            <w:webHidden/>
          </w:rPr>
          <w:fldChar w:fldCharType="end"/>
        </w:r>
      </w:hyperlink>
    </w:p>
    <w:p w14:paraId="6BF06E44" w14:textId="64C63BD4" w:rsidR="00D153CF" w:rsidRDefault="001C61EA">
      <w:pPr>
        <w:pStyle w:val="Tabladeilustraciones"/>
        <w:tabs>
          <w:tab w:val="right" w:leader="dot" w:pos="8828"/>
        </w:tabs>
        <w:rPr>
          <w:rFonts w:asciiTheme="minorHAnsi" w:hAnsiTheme="minorHAnsi"/>
          <w:noProof/>
          <w:color w:val="auto"/>
          <w:sz w:val="22"/>
          <w:lang w:val="es-CO"/>
        </w:rPr>
      </w:pPr>
      <w:hyperlink w:anchor="_Toc40873100" w:history="1">
        <w:r w:rsidR="00D153CF" w:rsidRPr="0072707A">
          <w:rPr>
            <w:rStyle w:val="Hipervnculo"/>
            <w:noProof/>
          </w:rPr>
          <w:t>Figura 49 Activación sub sistema</w:t>
        </w:r>
        <w:r w:rsidR="00D153CF">
          <w:rPr>
            <w:noProof/>
            <w:webHidden/>
          </w:rPr>
          <w:tab/>
        </w:r>
        <w:r w:rsidR="00D153CF">
          <w:rPr>
            <w:noProof/>
            <w:webHidden/>
          </w:rPr>
          <w:fldChar w:fldCharType="begin"/>
        </w:r>
        <w:r w:rsidR="00D153CF">
          <w:rPr>
            <w:noProof/>
            <w:webHidden/>
          </w:rPr>
          <w:instrText xml:space="preserve"> PAGEREF _Toc40873100 \h </w:instrText>
        </w:r>
        <w:r w:rsidR="00D153CF">
          <w:rPr>
            <w:noProof/>
            <w:webHidden/>
          </w:rPr>
        </w:r>
        <w:r w:rsidR="00D153CF">
          <w:rPr>
            <w:noProof/>
            <w:webHidden/>
          </w:rPr>
          <w:fldChar w:fldCharType="separate"/>
        </w:r>
        <w:r w:rsidR="00747662">
          <w:rPr>
            <w:noProof/>
            <w:webHidden/>
          </w:rPr>
          <w:t>72</w:t>
        </w:r>
        <w:r w:rsidR="00D153CF">
          <w:rPr>
            <w:noProof/>
            <w:webHidden/>
          </w:rPr>
          <w:fldChar w:fldCharType="end"/>
        </w:r>
      </w:hyperlink>
    </w:p>
    <w:p w14:paraId="01C31CB8" w14:textId="1C5FEA50" w:rsidR="00D153CF" w:rsidRDefault="001C61EA">
      <w:pPr>
        <w:pStyle w:val="Tabladeilustraciones"/>
        <w:tabs>
          <w:tab w:val="right" w:leader="dot" w:pos="8828"/>
        </w:tabs>
        <w:rPr>
          <w:rFonts w:asciiTheme="minorHAnsi" w:hAnsiTheme="minorHAnsi"/>
          <w:noProof/>
          <w:color w:val="auto"/>
          <w:sz w:val="22"/>
          <w:lang w:val="es-CO"/>
        </w:rPr>
      </w:pPr>
      <w:hyperlink w:anchor="_Toc40873101" w:history="1">
        <w:r w:rsidR="00D153CF" w:rsidRPr="0072707A">
          <w:rPr>
            <w:rStyle w:val="Hipervnculo"/>
            <w:noProof/>
          </w:rPr>
          <w:t>Figura 50 Configuración de permisos</w:t>
        </w:r>
        <w:r w:rsidR="00D153CF">
          <w:rPr>
            <w:noProof/>
            <w:webHidden/>
          </w:rPr>
          <w:tab/>
        </w:r>
        <w:r w:rsidR="00D153CF">
          <w:rPr>
            <w:noProof/>
            <w:webHidden/>
          </w:rPr>
          <w:fldChar w:fldCharType="begin"/>
        </w:r>
        <w:r w:rsidR="00D153CF">
          <w:rPr>
            <w:noProof/>
            <w:webHidden/>
          </w:rPr>
          <w:instrText xml:space="preserve"> PAGEREF _Toc40873101 \h </w:instrText>
        </w:r>
        <w:r w:rsidR="00D153CF">
          <w:rPr>
            <w:noProof/>
            <w:webHidden/>
          </w:rPr>
        </w:r>
        <w:r w:rsidR="00D153CF">
          <w:rPr>
            <w:noProof/>
            <w:webHidden/>
          </w:rPr>
          <w:fldChar w:fldCharType="separate"/>
        </w:r>
        <w:r w:rsidR="00747662">
          <w:rPr>
            <w:noProof/>
            <w:webHidden/>
          </w:rPr>
          <w:t>73</w:t>
        </w:r>
        <w:r w:rsidR="00D153CF">
          <w:rPr>
            <w:noProof/>
            <w:webHidden/>
          </w:rPr>
          <w:fldChar w:fldCharType="end"/>
        </w:r>
      </w:hyperlink>
    </w:p>
    <w:p w14:paraId="3531759E" w14:textId="4D4C8725" w:rsidR="00D153CF" w:rsidRDefault="001C61EA">
      <w:pPr>
        <w:pStyle w:val="Tabladeilustraciones"/>
        <w:tabs>
          <w:tab w:val="right" w:leader="dot" w:pos="8828"/>
        </w:tabs>
        <w:rPr>
          <w:rFonts w:asciiTheme="minorHAnsi" w:hAnsiTheme="minorHAnsi"/>
          <w:noProof/>
          <w:color w:val="auto"/>
          <w:sz w:val="22"/>
          <w:lang w:val="es-CO"/>
        </w:rPr>
      </w:pPr>
      <w:hyperlink w:anchor="_Toc40873102" w:history="1">
        <w:r w:rsidR="00D153CF" w:rsidRPr="0072707A">
          <w:rPr>
            <w:rStyle w:val="Hipervnculo"/>
            <w:noProof/>
          </w:rPr>
          <w:t>Figura 51 Conceder permisos al subsistema</w:t>
        </w:r>
        <w:r w:rsidR="00D153CF">
          <w:rPr>
            <w:noProof/>
            <w:webHidden/>
          </w:rPr>
          <w:tab/>
        </w:r>
        <w:r w:rsidR="00D153CF">
          <w:rPr>
            <w:noProof/>
            <w:webHidden/>
          </w:rPr>
          <w:fldChar w:fldCharType="begin"/>
        </w:r>
        <w:r w:rsidR="00D153CF">
          <w:rPr>
            <w:noProof/>
            <w:webHidden/>
          </w:rPr>
          <w:instrText xml:space="preserve"> PAGEREF _Toc40873102 \h </w:instrText>
        </w:r>
        <w:r w:rsidR="00D153CF">
          <w:rPr>
            <w:noProof/>
            <w:webHidden/>
          </w:rPr>
        </w:r>
        <w:r w:rsidR="00D153CF">
          <w:rPr>
            <w:noProof/>
            <w:webHidden/>
          </w:rPr>
          <w:fldChar w:fldCharType="separate"/>
        </w:r>
        <w:r w:rsidR="00747662">
          <w:rPr>
            <w:noProof/>
            <w:webHidden/>
          </w:rPr>
          <w:t>73</w:t>
        </w:r>
        <w:r w:rsidR="00D153CF">
          <w:rPr>
            <w:noProof/>
            <w:webHidden/>
          </w:rPr>
          <w:fldChar w:fldCharType="end"/>
        </w:r>
      </w:hyperlink>
    </w:p>
    <w:p w14:paraId="4579FFC6" w14:textId="16AA7EA4" w:rsidR="00D153CF" w:rsidRDefault="001C61EA">
      <w:pPr>
        <w:pStyle w:val="Tabladeilustraciones"/>
        <w:tabs>
          <w:tab w:val="right" w:leader="dot" w:pos="8828"/>
        </w:tabs>
        <w:rPr>
          <w:rFonts w:asciiTheme="minorHAnsi" w:hAnsiTheme="minorHAnsi"/>
          <w:noProof/>
          <w:color w:val="auto"/>
          <w:sz w:val="22"/>
          <w:lang w:val="es-CO"/>
        </w:rPr>
      </w:pPr>
      <w:hyperlink w:anchor="_Toc40873103" w:history="1">
        <w:r w:rsidR="00D153CF" w:rsidRPr="0072707A">
          <w:rPr>
            <w:rStyle w:val="Hipervnculo"/>
            <w:noProof/>
          </w:rPr>
          <w:t>Figura 52 Seleccionar clientes SOAP</w:t>
        </w:r>
        <w:r w:rsidR="00D153CF">
          <w:rPr>
            <w:noProof/>
            <w:webHidden/>
          </w:rPr>
          <w:tab/>
        </w:r>
        <w:r w:rsidR="00D153CF">
          <w:rPr>
            <w:noProof/>
            <w:webHidden/>
          </w:rPr>
          <w:fldChar w:fldCharType="begin"/>
        </w:r>
        <w:r w:rsidR="00D153CF">
          <w:rPr>
            <w:noProof/>
            <w:webHidden/>
          </w:rPr>
          <w:instrText xml:space="preserve"> PAGEREF _Toc40873103 \h </w:instrText>
        </w:r>
        <w:r w:rsidR="00D153CF">
          <w:rPr>
            <w:noProof/>
            <w:webHidden/>
          </w:rPr>
        </w:r>
        <w:r w:rsidR="00D153CF">
          <w:rPr>
            <w:noProof/>
            <w:webHidden/>
          </w:rPr>
          <w:fldChar w:fldCharType="separate"/>
        </w:r>
        <w:r w:rsidR="00747662">
          <w:rPr>
            <w:noProof/>
            <w:webHidden/>
          </w:rPr>
          <w:t>74</w:t>
        </w:r>
        <w:r w:rsidR="00D153CF">
          <w:rPr>
            <w:noProof/>
            <w:webHidden/>
          </w:rPr>
          <w:fldChar w:fldCharType="end"/>
        </w:r>
      </w:hyperlink>
    </w:p>
    <w:p w14:paraId="74562372" w14:textId="2D34A1B1" w:rsidR="00D153CF" w:rsidRDefault="001C61EA">
      <w:pPr>
        <w:pStyle w:val="Tabladeilustraciones"/>
        <w:tabs>
          <w:tab w:val="right" w:leader="dot" w:pos="8828"/>
        </w:tabs>
        <w:rPr>
          <w:rFonts w:asciiTheme="minorHAnsi" w:hAnsiTheme="minorHAnsi"/>
          <w:noProof/>
          <w:color w:val="auto"/>
          <w:sz w:val="22"/>
          <w:lang w:val="es-CO"/>
        </w:rPr>
      </w:pPr>
      <w:hyperlink w:anchor="_Toc40873104" w:history="1">
        <w:r w:rsidR="00D153CF" w:rsidRPr="0072707A">
          <w:rPr>
            <w:rStyle w:val="Hipervnculo"/>
            <w:noProof/>
          </w:rPr>
          <w:t>Figura 53 Listado de servicios SOAP</w:t>
        </w:r>
        <w:r w:rsidR="00D153CF">
          <w:rPr>
            <w:noProof/>
            <w:webHidden/>
          </w:rPr>
          <w:tab/>
        </w:r>
        <w:r w:rsidR="00D153CF">
          <w:rPr>
            <w:noProof/>
            <w:webHidden/>
          </w:rPr>
          <w:fldChar w:fldCharType="begin"/>
        </w:r>
        <w:r w:rsidR="00D153CF">
          <w:rPr>
            <w:noProof/>
            <w:webHidden/>
          </w:rPr>
          <w:instrText xml:space="preserve"> PAGEREF _Toc40873104 \h </w:instrText>
        </w:r>
        <w:r w:rsidR="00D153CF">
          <w:rPr>
            <w:noProof/>
            <w:webHidden/>
          </w:rPr>
        </w:r>
        <w:r w:rsidR="00D153CF">
          <w:rPr>
            <w:noProof/>
            <w:webHidden/>
          </w:rPr>
          <w:fldChar w:fldCharType="separate"/>
        </w:r>
        <w:r w:rsidR="00747662">
          <w:rPr>
            <w:noProof/>
            <w:webHidden/>
          </w:rPr>
          <w:t>75</w:t>
        </w:r>
        <w:r w:rsidR="00D153CF">
          <w:rPr>
            <w:noProof/>
            <w:webHidden/>
          </w:rPr>
          <w:fldChar w:fldCharType="end"/>
        </w:r>
      </w:hyperlink>
    </w:p>
    <w:p w14:paraId="279AC86C" w14:textId="449C701E" w:rsidR="00D153CF" w:rsidRDefault="001C61EA">
      <w:pPr>
        <w:pStyle w:val="Tabladeilustraciones"/>
        <w:tabs>
          <w:tab w:val="right" w:leader="dot" w:pos="8828"/>
        </w:tabs>
        <w:rPr>
          <w:rFonts w:asciiTheme="minorHAnsi" w:hAnsiTheme="minorHAnsi"/>
          <w:noProof/>
          <w:color w:val="auto"/>
          <w:sz w:val="22"/>
          <w:lang w:val="es-CO"/>
        </w:rPr>
      </w:pPr>
      <w:hyperlink w:anchor="_Toc40873105" w:history="1">
        <w:r w:rsidR="00D153CF" w:rsidRPr="0072707A">
          <w:rPr>
            <w:rStyle w:val="Hipervnculo"/>
            <w:noProof/>
          </w:rPr>
          <w:t>Figura 54 Seleccionar clientes REST</w:t>
        </w:r>
        <w:r w:rsidR="00D153CF">
          <w:rPr>
            <w:noProof/>
            <w:webHidden/>
          </w:rPr>
          <w:tab/>
        </w:r>
        <w:r w:rsidR="00D153CF">
          <w:rPr>
            <w:noProof/>
            <w:webHidden/>
          </w:rPr>
          <w:fldChar w:fldCharType="begin"/>
        </w:r>
        <w:r w:rsidR="00D153CF">
          <w:rPr>
            <w:noProof/>
            <w:webHidden/>
          </w:rPr>
          <w:instrText xml:space="preserve"> PAGEREF _Toc40873105 \h </w:instrText>
        </w:r>
        <w:r w:rsidR="00D153CF">
          <w:rPr>
            <w:noProof/>
            <w:webHidden/>
          </w:rPr>
        </w:r>
        <w:r w:rsidR="00D153CF">
          <w:rPr>
            <w:noProof/>
            <w:webHidden/>
          </w:rPr>
          <w:fldChar w:fldCharType="separate"/>
        </w:r>
        <w:r w:rsidR="00747662">
          <w:rPr>
            <w:noProof/>
            <w:webHidden/>
          </w:rPr>
          <w:t>75</w:t>
        </w:r>
        <w:r w:rsidR="00D153CF">
          <w:rPr>
            <w:noProof/>
            <w:webHidden/>
          </w:rPr>
          <w:fldChar w:fldCharType="end"/>
        </w:r>
      </w:hyperlink>
    </w:p>
    <w:p w14:paraId="7807A262" w14:textId="71FB8177" w:rsidR="00D153CF" w:rsidRDefault="001C61EA">
      <w:pPr>
        <w:pStyle w:val="Tabladeilustraciones"/>
        <w:tabs>
          <w:tab w:val="right" w:leader="dot" w:pos="8828"/>
        </w:tabs>
        <w:rPr>
          <w:rFonts w:asciiTheme="minorHAnsi" w:hAnsiTheme="minorHAnsi"/>
          <w:noProof/>
          <w:color w:val="auto"/>
          <w:sz w:val="22"/>
          <w:lang w:val="es-CO"/>
        </w:rPr>
      </w:pPr>
      <w:hyperlink w:anchor="_Toc40873106" w:history="1">
        <w:r w:rsidR="00D153CF" w:rsidRPr="0072707A">
          <w:rPr>
            <w:rStyle w:val="Hipervnculo"/>
            <w:noProof/>
          </w:rPr>
          <w:t>Figura 55 Listado de servicios REST</w:t>
        </w:r>
        <w:r w:rsidR="00D153CF">
          <w:rPr>
            <w:noProof/>
            <w:webHidden/>
          </w:rPr>
          <w:tab/>
        </w:r>
        <w:r w:rsidR="00D153CF">
          <w:rPr>
            <w:noProof/>
            <w:webHidden/>
          </w:rPr>
          <w:fldChar w:fldCharType="begin"/>
        </w:r>
        <w:r w:rsidR="00D153CF">
          <w:rPr>
            <w:noProof/>
            <w:webHidden/>
          </w:rPr>
          <w:instrText xml:space="preserve"> PAGEREF _Toc40873106 \h </w:instrText>
        </w:r>
        <w:r w:rsidR="00D153CF">
          <w:rPr>
            <w:noProof/>
            <w:webHidden/>
          </w:rPr>
        </w:r>
        <w:r w:rsidR="00D153CF">
          <w:rPr>
            <w:noProof/>
            <w:webHidden/>
          </w:rPr>
          <w:fldChar w:fldCharType="separate"/>
        </w:r>
        <w:r w:rsidR="00747662">
          <w:rPr>
            <w:noProof/>
            <w:webHidden/>
          </w:rPr>
          <w:t>76</w:t>
        </w:r>
        <w:r w:rsidR="00D153CF">
          <w:rPr>
            <w:noProof/>
            <w:webHidden/>
          </w:rPr>
          <w:fldChar w:fldCharType="end"/>
        </w:r>
      </w:hyperlink>
    </w:p>
    <w:p w14:paraId="57ED90EC" w14:textId="74706065" w:rsidR="00D153CF" w:rsidRDefault="001C61EA">
      <w:pPr>
        <w:pStyle w:val="Tabladeilustraciones"/>
        <w:tabs>
          <w:tab w:val="right" w:leader="dot" w:pos="8828"/>
        </w:tabs>
        <w:rPr>
          <w:rFonts w:asciiTheme="minorHAnsi" w:hAnsiTheme="minorHAnsi"/>
          <w:noProof/>
          <w:color w:val="auto"/>
          <w:sz w:val="22"/>
          <w:lang w:val="es-CO"/>
        </w:rPr>
      </w:pPr>
      <w:hyperlink w:anchor="_Toc40873107" w:history="1">
        <w:r w:rsidR="00D153CF" w:rsidRPr="0072707A">
          <w:rPr>
            <w:rStyle w:val="Hipervnculo"/>
            <w:noProof/>
          </w:rPr>
          <w:t>Figura 56 Arquitectura de referencia plataforma de interoperabilidad</w:t>
        </w:r>
        <w:r w:rsidR="00D153CF">
          <w:rPr>
            <w:noProof/>
            <w:webHidden/>
          </w:rPr>
          <w:tab/>
        </w:r>
        <w:r w:rsidR="00D153CF">
          <w:rPr>
            <w:noProof/>
            <w:webHidden/>
          </w:rPr>
          <w:fldChar w:fldCharType="begin"/>
        </w:r>
        <w:r w:rsidR="00D153CF">
          <w:rPr>
            <w:noProof/>
            <w:webHidden/>
          </w:rPr>
          <w:instrText xml:space="preserve"> PAGEREF _Toc40873107 \h </w:instrText>
        </w:r>
        <w:r w:rsidR="00D153CF">
          <w:rPr>
            <w:noProof/>
            <w:webHidden/>
          </w:rPr>
        </w:r>
        <w:r w:rsidR="00D153CF">
          <w:rPr>
            <w:noProof/>
            <w:webHidden/>
          </w:rPr>
          <w:fldChar w:fldCharType="separate"/>
        </w:r>
        <w:r w:rsidR="00747662">
          <w:rPr>
            <w:noProof/>
            <w:webHidden/>
          </w:rPr>
          <w:t>77</w:t>
        </w:r>
        <w:r w:rsidR="00D153CF">
          <w:rPr>
            <w:noProof/>
            <w:webHidden/>
          </w:rPr>
          <w:fldChar w:fldCharType="end"/>
        </w:r>
      </w:hyperlink>
    </w:p>
    <w:p w14:paraId="4FDD895F" w14:textId="25273603" w:rsidR="00D153CF" w:rsidRDefault="001C61EA">
      <w:pPr>
        <w:pStyle w:val="Tabladeilustraciones"/>
        <w:tabs>
          <w:tab w:val="right" w:leader="dot" w:pos="8828"/>
        </w:tabs>
        <w:rPr>
          <w:rFonts w:asciiTheme="minorHAnsi" w:hAnsiTheme="minorHAnsi"/>
          <w:noProof/>
          <w:color w:val="auto"/>
          <w:sz w:val="22"/>
          <w:lang w:val="es-CO"/>
        </w:rPr>
      </w:pPr>
      <w:hyperlink w:anchor="_Toc40873108" w:history="1">
        <w:r w:rsidR="00D153CF" w:rsidRPr="0072707A">
          <w:rPr>
            <w:rStyle w:val="Hipervnculo"/>
            <w:noProof/>
          </w:rPr>
          <w:t>Figura 57 Diagrama general de componentes del adaptador de integración</w:t>
        </w:r>
        <w:r w:rsidR="00D153CF">
          <w:rPr>
            <w:noProof/>
            <w:webHidden/>
          </w:rPr>
          <w:tab/>
        </w:r>
        <w:r w:rsidR="00D153CF">
          <w:rPr>
            <w:noProof/>
            <w:webHidden/>
          </w:rPr>
          <w:fldChar w:fldCharType="begin"/>
        </w:r>
        <w:r w:rsidR="00D153CF">
          <w:rPr>
            <w:noProof/>
            <w:webHidden/>
          </w:rPr>
          <w:instrText xml:space="preserve"> PAGEREF _Toc40873108 \h </w:instrText>
        </w:r>
        <w:r w:rsidR="00D153CF">
          <w:rPr>
            <w:noProof/>
            <w:webHidden/>
          </w:rPr>
        </w:r>
        <w:r w:rsidR="00D153CF">
          <w:rPr>
            <w:noProof/>
            <w:webHidden/>
          </w:rPr>
          <w:fldChar w:fldCharType="separate"/>
        </w:r>
        <w:r w:rsidR="00747662">
          <w:rPr>
            <w:noProof/>
            <w:webHidden/>
          </w:rPr>
          <w:t>79</w:t>
        </w:r>
        <w:r w:rsidR="00D153CF">
          <w:rPr>
            <w:noProof/>
            <w:webHidden/>
          </w:rPr>
          <w:fldChar w:fldCharType="end"/>
        </w:r>
      </w:hyperlink>
    </w:p>
    <w:p w14:paraId="00EBE0F9" w14:textId="4CE6CCD2" w:rsidR="00D153CF" w:rsidRDefault="001C61EA">
      <w:pPr>
        <w:pStyle w:val="Tabladeilustraciones"/>
        <w:tabs>
          <w:tab w:val="right" w:leader="dot" w:pos="8828"/>
        </w:tabs>
        <w:rPr>
          <w:rFonts w:asciiTheme="minorHAnsi" w:hAnsiTheme="minorHAnsi"/>
          <w:noProof/>
          <w:color w:val="auto"/>
          <w:sz w:val="22"/>
          <w:lang w:val="es-CO"/>
        </w:rPr>
      </w:pPr>
      <w:hyperlink w:anchor="_Toc40873109" w:history="1">
        <w:r w:rsidR="00D153CF" w:rsidRPr="0072707A">
          <w:rPr>
            <w:rStyle w:val="Hipervnculo"/>
            <w:noProof/>
          </w:rPr>
          <w:t>Figura 58 Diagrama de despliegue del adaptador de integración</w:t>
        </w:r>
        <w:r w:rsidR="00D153CF">
          <w:rPr>
            <w:noProof/>
            <w:webHidden/>
          </w:rPr>
          <w:tab/>
        </w:r>
        <w:r w:rsidR="00D153CF">
          <w:rPr>
            <w:noProof/>
            <w:webHidden/>
          </w:rPr>
          <w:fldChar w:fldCharType="begin"/>
        </w:r>
        <w:r w:rsidR="00D153CF">
          <w:rPr>
            <w:noProof/>
            <w:webHidden/>
          </w:rPr>
          <w:instrText xml:space="preserve"> PAGEREF _Toc40873109 \h </w:instrText>
        </w:r>
        <w:r w:rsidR="00D153CF">
          <w:rPr>
            <w:noProof/>
            <w:webHidden/>
          </w:rPr>
        </w:r>
        <w:r w:rsidR="00D153CF">
          <w:rPr>
            <w:noProof/>
            <w:webHidden/>
          </w:rPr>
          <w:fldChar w:fldCharType="separate"/>
        </w:r>
        <w:r w:rsidR="00747662">
          <w:rPr>
            <w:noProof/>
            <w:webHidden/>
          </w:rPr>
          <w:t>80</w:t>
        </w:r>
        <w:r w:rsidR="00D153CF">
          <w:rPr>
            <w:noProof/>
            <w:webHidden/>
          </w:rPr>
          <w:fldChar w:fldCharType="end"/>
        </w:r>
      </w:hyperlink>
    </w:p>
    <w:p w14:paraId="742273AA" w14:textId="06D688ED" w:rsidR="00D153CF" w:rsidRDefault="001C61EA">
      <w:pPr>
        <w:pStyle w:val="Tabladeilustraciones"/>
        <w:tabs>
          <w:tab w:val="right" w:leader="dot" w:pos="8828"/>
        </w:tabs>
        <w:rPr>
          <w:rFonts w:asciiTheme="minorHAnsi" w:hAnsiTheme="minorHAnsi"/>
          <w:noProof/>
          <w:color w:val="auto"/>
          <w:sz w:val="22"/>
          <w:lang w:val="es-CO"/>
        </w:rPr>
      </w:pPr>
      <w:hyperlink r:id="rId50" w:anchor="_Toc40873110" w:history="1">
        <w:r w:rsidR="00D153CF" w:rsidRPr="0072707A">
          <w:rPr>
            <w:rStyle w:val="Hipervnculo"/>
            <w:noProof/>
          </w:rPr>
          <w:t>Figura 59 Proceso de solicitud de certificados</w:t>
        </w:r>
        <w:r w:rsidR="00D153CF">
          <w:rPr>
            <w:noProof/>
            <w:webHidden/>
          </w:rPr>
          <w:tab/>
        </w:r>
        <w:r w:rsidR="00D153CF">
          <w:rPr>
            <w:noProof/>
            <w:webHidden/>
          </w:rPr>
          <w:fldChar w:fldCharType="begin"/>
        </w:r>
        <w:r w:rsidR="00D153CF">
          <w:rPr>
            <w:noProof/>
            <w:webHidden/>
          </w:rPr>
          <w:instrText xml:space="preserve"> PAGEREF _Toc40873110 \h </w:instrText>
        </w:r>
        <w:r w:rsidR="00D153CF">
          <w:rPr>
            <w:noProof/>
            <w:webHidden/>
          </w:rPr>
        </w:r>
        <w:r w:rsidR="00D153CF">
          <w:rPr>
            <w:noProof/>
            <w:webHidden/>
          </w:rPr>
          <w:fldChar w:fldCharType="separate"/>
        </w:r>
        <w:r w:rsidR="00747662">
          <w:rPr>
            <w:noProof/>
            <w:webHidden/>
          </w:rPr>
          <w:t>81</w:t>
        </w:r>
        <w:r w:rsidR="00D153CF">
          <w:rPr>
            <w:noProof/>
            <w:webHidden/>
          </w:rPr>
          <w:fldChar w:fldCharType="end"/>
        </w:r>
      </w:hyperlink>
    </w:p>
    <w:p w14:paraId="68BC3E56" w14:textId="5ABB3251" w:rsidR="00D153CF" w:rsidRDefault="001C61EA">
      <w:pPr>
        <w:pStyle w:val="Tabladeilustraciones"/>
        <w:tabs>
          <w:tab w:val="right" w:leader="dot" w:pos="8828"/>
        </w:tabs>
        <w:rPr>
          <w:rFonts w:asciiTheme="minorHAnsi" w:hAnsiTheme="minorHAnsi"/>
          <w:noProof/>
          <w:color w:val="auto"/>
          <w:sz w:val="22"/>
          <w:lang w:val="es-CO"/>
        </w:rPr>
      </w:pPr>
      <w:hyperlink r:id="rId51" w:anchor="_Toc40873111" w:history="1">
        <w:r w:rsidR="00D153CF" w:rsidRPr="0072707A">
          <w:rPr>
            <w:rStyle w:val="Hipervnculo"/>
            <w:noProof/>
          </w:rPr>
          <w:t>Figura 60 Proceso de firma de certificados</w:t>
        </w:r>
        <w:r w:rsidR="00D153CF">
          <w:rPr>
            <w:noProof/>
            <w:webHidden/>
          </w:rPr>
          <w:tab/>
        </w:r>
        <w:r w:rsidR="00D153CF">
          <w:rPr>
            <w:noProof/>
            <w:webHidden/>
          </w:rPr>
          <w:fldChar w:fldCharType="begin"/>
        </w:r>
        <w:r w:rsidR="00D153CF">
          <w:rPr>
            <w:noProof/>
            <w:webHidden/>
          </w:rPr>
          <w:instrText xml:space="preserve"> PAGEREF _Toc40873111 \h </w:instrText>
        </w:r>
        <w:r w:rsidR="00D153CF">
          <w:rPr>
            <w:noProof/>
            <w:webHidden/>
          </w:rPr>
        </w:r>
        <w:r w:rsidR="00D153CF">
          <w:rPr>
            <w:noProof/>
            <w:webHidden/>
          </w:rPr>
          <w:fldChar w:fldCharType="separate"/>
        </w:r>
        <w:r w:rsidR="00747662">
          <w:rPr>
            <w:noProof/>
            <w:webHidden/>
          </w:rPr>
          <w:t>82</w:t>
        </w:r>
        <w:r w:rsidR="00D153CF">
          <w:rPr>
            <w:noProof/>
            <w:webHidden/>
          </w:rPr>
          <w:fldChar w:fldCharType="end"/>
        </w:r>
      </w:hyperlink>
    </w:p>
    <w:p w14:paraId="18B05F1B" w14:textId="6A4F0E56" w:rsidR="00D153CF" w:rsidRDefault="001C61EA">
      <w:pPr>
        <w:pStyle w:val="Tabladeilustraciones"/>
        <w:tabs>
          <w:tab w:val="right" w:leader="dot" w:pos="8828"/>
        </w:tabs>
        <w:rPr>
          <w:rFonts w:asciiTheme="minorHAnsi" w:hAnsiTheme="minorHAnsi"/>
          <w:noProof/>
          <w:color w:val="auto"/>
          <w:sz w:val="22"/>
          <w:lang w:val="es-CO"/>
        </w:rPr>
      </w:pPr>
      <w:hyperlink w:anchor="_Toc40873112" w:history="1">
        <w:r w:rsidR="00D153CF" w:rsidRPr="0072707A">
          <w:rPr>
            <w:rStyle w:val="Hipervnculo"/>
            <w:noProof/>
          </w:rPr>
          <w:t>Figura 61 Componente del servicio de Autenticación Digital</w:t>
        </w:r>
        <w:r w:rsidR="00D153CF">
          <w:rPr>
            <w:noProof/>
            <w:webHidden/>
          </w:rPr>
          <w:tab/>
        </w:r>
        <w:r w:rsidR="00D153CF">
          <w:rPr>
            <w:noProof/>
            <w:webHidden/>
          </w:rPr>
          <w:fldChar w:fldCharType="begin"/>
        </w:r>
        <w:r w:rsidR="00D153CF">
          <w:rPr>
            <w:noProof/>
            <w:webHidden/>
          </w:rPr>
          <w:instrText xml:space="preserve"> PAGEREF _Toc40873112 \h </w:instrText>
        </w:r>
        <w:r w:rsidR="00D153CF">
          <w:rPr>
            <w:noProof/>
            <w:webHidden/>
          </w:rPr>
        </w:r>
        <w:r w:rsidR="00D153CF">
          <w:rPr>
            <w:noProof/>
            <w:webHidden/>
          </w:rPr>
          <w:fldChar w:fldCharType="separate"/>
        </w:r>
        <w:r w:rsidR="00747662">
          <w:rPr>
            <w:noProof/>
            <w:webHidden/>
          </w:rPr>
          <w:t>89</w:t>
        </w:r>
        <w:r w:rsidR="00D153CF">
          <w:rPr>
            <w:noProof/>
            <w:webHidden/>
          </w:rPr>
          <w:fldChar w:fldCharType="end"/>
        </w:r>
      </w:hyperlink>
    </w:p>
    <w:p w14:paraId="413D5DEF" w14:textId="0E105098" w:rsidR="00D153CF" w:rsidRDefault="001C61EA">
      <w:pPr>
        <w:pStyle w:val="Tabladeilustraciones"/>
        <w:tabs>
          <w:tab w:val="right" w:leader="dot" w:pos="8828"/>
        </w:tabs>
        <w:rPr>
          <w:rFonts w:asciiTheme="minorHAnsi" w:hAnsiTheme="minorHAnsi"/>
          <w:noProof/>
          <w:color w:val="auto"/>
          <w:sz w:val="22"/>
          <w:lang w:val="es-CO"/>
        </w:rPr>
      </w:pPr>
      <w:hyperlink w:anchor="_Toc40873113" w:history="1">
        <w:r w:rsidR="00D153CF" w:rsidRPr="0072707A">
          <w:rPr>
            <w:rStyle w:val="Hipervnculo"/>
            <w:noProof/>
          </w:rPr>
          <w:t>Figura 62 Integración como fuente de atributos</w:t>
        </w:r>
        <w:r w:rsidR="00D153CF">
          <w:rPr>
            <w:noProof/>
            <w:webHidden/>
          </w:rPr>
          <w:tab/>
        </w:r>
        <w:r w:rsidR="00D153CF">
          <w:rPr>
            <w:noProof/>
            <w:webHidden/>
          </w:rPr>
          <w:fldChar w:fldCharType="begin"/>
        </w:r>
        <w:r w:rsidR="00D153CF">
          <w:rPr>
            <w:noProof/>
            <w:webHidden/>
          </w:rPr>
          <w:instrText xml:space="preserve"> PAGEREF _Toc40873113 \h </w:instrText>
        </w:r>
        <w:r w:rsidR="00D153CF">
          <w:rPr>
            <w:noProof/>
            <w:webHidden/>
          </w:rPr>
        </w:r>
        <w:r w:rsidR="00D153CF">
          <w:rPr>
            <w:noProof/>
            <w:webHidden/>
          </w:rPr>
          <w:fldChar w:fldCharType="separate"/>
        </w:r>
        <w:r w:rsidR="00747662">
          <w:rPr>
            <w:noProof/>
            <w:webHidden/>
          </w:rPr>
          <w:t>97</w:t>
        </w:r>
        <w:r w:rsidR="00D153CF">
          <w:rPr>
            <w:noProof/>
            <w:webHidden/>
          </w:rPr>
          <w:fldChar w:fldCharType="end"/>
        </w:r>
      </w:hyperlink>
    </w:p>
    <w:p w14:paraId="6A496C78" w14:textId="047AF882" w:rsidR="00D153CF" w:rsidRDefault="001C61EA">
      <w:pPr>
        <w:pStyle w:val="Tabladeilustraciones"/>
        <w:tabs>
          <w:tab w:val="right" w:leader="dot" w:pos="8828"/>
        </w:tabs>
        <w:rPr>
          <w:rFonts w:asciiTheme="minorHAnsi" w:hAnsiTheme="minorHAnsi"/>
          <w:noProof/>
          <w:color w:val="auto"/>
          <w:sz w:val="22"/>
          <w:lang w:val="es-CO"/>
        </w:rPr>
      </w:pPr>
      <w:hyperlink w:anchor="_Toc40873114" w:history="1">
        <w:r w:rsidR="00D153CF" w:rsidRPr="0072707A">
          <w:rPr>
            <w:rStyle w:val="Hipervnculo"/>
            <w:noProof/>
          </w:rPr>
          <w:t>Figura 63 Diagrama de componentes carpeta ciudadana digital</w:t>
        </w:r>
        <w:r w:rsidR="00D153CF">
          <w:rPr>
            <w:noProof/>
            <w:webHidden/>
          </w:rPr>
          <w:tab/>
        </w:r>
        <w:r w:rsidR="00D153CF">
          <w:rPr>
            <w:noProof/>
            <w:webHidden/>
          </w:rPr>
          <w:fldChar w:fldCharType="begin"/>
        </w:r>
        <w:r w:rsidR="00D153CF">
          <w:rPr>
            <w:noProof/>
            <w:webHidden/>
          </w:rPr>
          <w:instrText xml:space="preserve"> PAGEREF _Toc40873114 \h </w:instrText>
        </w:r>
        <w:r w:rsidR="00D153CF">
          <w:rPr>
            <w:noProof/>
            <w:webHidden/>
          </w:rPr>
        </w:r>
        <w:r w:rsidR="00D153CF">
          <w:rPr>
            <w:noProof/>
            <w:webHidden/>
          </w:rPr>
          <w:fldChar w:fldCharType="separate"/>
        </w:r>
        <w:r w:rsidR="00747662">
          <w:rPr>
            <w:noProof/>
            <w:webHidden/>
          </w:rPr>
          <w:t>101</w:t>
        </w:r>
        <w:r w:rsidR="00D153CF">
          <w:rPr>
            <w:noProof/>
            <w:webHidden/>
          </w:rPr>
          <w:fldChar w:fldCharType="end"/>
        </w:r>
      </w:hyperlink>
    </w:p>
    <w:p w14:paraId="7A0EDC5D" w14:textId="61F61F1E" w:rsidR="00546D86" w:rsidRPr="00CC5087" w:rsidRDefault="007E31B9" w:rsidP="00546D86">
      <w:pPr>
        <w:jc w:val="center"/>
        <w:rPr>
          <w:lang w:val="es-ES_tradnl"/>
        </w:rPr>
      </w:pPr>
      <w:r>
        <w:rPr>
          <w:lang w:val="es-ES_tradnl"/>
        </w:rPr>
        <w:fldChar w:fldCharType="end"/>
      </w:r>
    </w:p>
    <w:p w14:paraId="2728D818" w14:textId="6DEB92FA" w:rsidR="00E333DA" w:rsidRDefault="00041EC7">
      <w:pPr>
        <w:pStyle w:val="Tabladeilustraciones"/>
        <w:tabs>
          <w:tab w:val="right" w:leader="dot" w:pos="8828"/>
        </w:tabs>
        <w:rPr>
          <w:rFonts w:asciiTheme="minorHAnsi" w:hAnsiTheme="minorHAnsi"/>
          <w:noProof/>
          <w:color w:val="auto"/>
          <w:sz w:val="22"/>
          <w:lang w:val="es-CO"/>
        </w:rPr>
      </w:pPr>
      <w:r>
        <w:fldChar w:fldCharType="begin"/>
      </w:r>
      <w:r>
        <w:instrText xml:space="preserve"> TOC \h \z \c "Ilustración" </w:instrText>
      </w:r>
      <w:hyperlink w:anchor="_Toc7542139" w:history="1">
        <w:r w:rsidR="00E333DA" w:rsidRPr="00F50C22">
          <w:rPr>
            <w:rStyle w:val="Hipervnculo"/>
            <w:noProof/>
          </w:rPr>
          <w:instrText>Ilustración 1. Modelo conceptual de los servicios ciudadanos digitales.</w:instrText>
        </w:r>
        <w:r w:rsidR="00E333DA">
          <w:rPr>
            <w:noProof/>
            <w:webHidden/>
          </w:rPr>
          <w:tab/>
        </w:r>
        <w:r w:rsidR="00E333DA">
          <w:rPr>
            <w:noProof/>
            <w:webHidden/>
          </w:rPr>
          <w:fldChar w:fldCharType="begin"/>
        </w:r>
        <w:r w:rsidR="00E333DA">
          <w:rPr>
            <w:noProof/>
            <w:webHidden/>
          </w:rPr>
          <w:instrText xml:space="preserve"> PAGEREF _Toc7542139 \h </w:instrText>
        </w:r>
        <w:r w:rsidR="00E333DA">
          <w:rPr>
            <w:noProof/>
            <w:webHidden/>
          </w:rPr>
        </w:r>
        <w:r w:rsidR="00E333DA">
          <w:rPr>
            <w:noProof/>
            <w:webHidden/>
          </w:rPr>
          <w:fldChar w:fldCharType="separate"/>
        </w:r>
        <w:r w:rsidR="00747662">
          <w:rPr>
            <w:b/>
            <w:bCs/>
            <w:noProof/>
            <w:webHidden/>
            <w:lang w:val="es-ES"/>
          </w:rPr>
          <w:instrText>¡Error! Marcador no definido.</w:instrText>
        </w:r>
        <w:r w:rsidR="00E333DA">
          <w:rPr>
            <w:noProof/>
            <w:webHidden/>
          </w:rPr>
          <w:fldChar w:fldCharType="end"/>
        </w:r>
      </w:hyperlink>
    </w:p>
    <w:p w14:paraId="64F6D161" w14:textId="3FCA3569" w:rsidR="00E333DA" w:rsidRDefault="001C61EA">
      <w:pPr>
        <w:pStyle w:val="Tabladeilustraciones"/>
        <w:tabs>
          <w:tab w:val="right" w:leader="dot" w:pos="8828"/>
        </w:tabs>
        <w:rPr>
          <w:rFonts w:asciiTheme="minorHAnsi" w:hAnsiTheme="minorHAnsi"/>
          <w:noProof/>
          <w:color w:val="auto"/>
          <w:sz w:val="22"/>
          <w:lang w:val="es-CO"/>
        </w:rPr>
      </w:pPr>
      <w:hyperlink w:anchor="_Toc7542140" w:history="1">
        <w:r w:rsidR="00E333DA" w:rsidRPr="00F50C22">
          <w:rPr>
            <w:rStyle w:val="Hipervnculo"/>
            <w:noProof/>
          </w:rPr>
          <w:instrText>Ilustración 0</w:instrText>
        </w:r>
        <w:r w:rsidR="00E333DA" w:rsidRPr="00F50C22">
          <w:rPr>
            <w:rStyle w:val="Hipervnculo"/>
            <w:noProof/>
          </w:rPr>
          <w:noBreakHyphen/>
          <w:instrText>1 Lienzo de modelo de negocio SCD</w:instrText>
        </w:r>
        <w:r w:rsidR="00E333DA">
          <w:rPr>
            <w:noProof/>
            <w:webHidden/>
          </w:rPr>
          <w:tab/>
        </w:r>
        <w:r w:rsidR="00E333DA">
          <w:rPr>
            <w:noProof/>
            <w:webHidden/>
          </w:rPr>
          <w:fldChar w:fldCharType="begin"/>
        </w:r>
        <w:r w:rsidR="00E333DA">
          <w:rPr>
            <w:noProof/>
            <w:webHidden/>
          </w:rPr>
          <w:instrText xml:space="preserve"> PAGEREF _Toc7542140 \h </w:instrText>
        </w:r>
        <w:r w:rsidR="00E333DA">
          <w:rPr>
            <w:noProof/>
            <w:webHidden/>
          </w:rPr>
        </w:r>
        <w:r w:rsidR="00E333DA">
          <w:rPr>
            <w:noProof/>
            <w:webHidden/>
          </w:rPr>
          <w:fldChar w:fldCharType="separate"/>
        </w:r>
        <w:r w:rsidR="00747662">
          <w:rPr>
            <w:b/>
            <w:bCs/>
            <w:noProof/>
            <w:webHidden/>
            <w:lang w:val="es-ES"/>
          </w:rPr>
          <w:instrText>¡Error! Marcador no definido.</w:instrText>
        </w:r>
        <w:r w:rsidR="00E333DA">
          <w:rPr>
            <w:noProof/>
            <w:webHidden/>
          </w:rPr>
          <w:fldChar w:fldCharType="end"/>
        </w:r>
      </w:hyperlink>
    </w:p>
    <w:p w14:paraId="6BCB6D12" w14:textId="4E3F211A" w:rsidR="00E333DA" w:rsidRDefault="001C61EA">
      <w:pPr>
        <w:pStyle w:val="Tabladeilustraciones"/>
        <w:tabs>
          <w:tab w:val="right" w:leader="dot" w:pos="8828"/>
        </w:tabs>
        <w:rPr>
          <w:rFonts w:asciiTheme="minorHAnsi" w:hAnsiTheme="minorHAnsi"/>
          <w:noProof/>
          <w:color w:val="auto"/>
          <w:sz w:val="22"/>
          <w:lang w:val="es-CO"/>
        </w:rPr>
      </w:pPr>
      <w:hyperlink w:anchor="_Toc7542141" w:history="1">
        <w:r w:rsidR="00E333DA" w:rsidRPr="00F50C22">
          <w:rPr>
            <w:rStyle w:val="Hipervnculo"/>
            <w:noProof/>
          </w:rPr>
          <w:instrText>Ilustración 0</w:instrText>
        </w:r>
        <w:r w:rsidR="00E333DA" w:rsidRPr="00F50C22">
          <w:rPr>
            <w:rStyle w:val="Hipervnculo"/>
            <w:noProof/>
          </w:rPr>
          <w:noBreakHyphen/>
          <w:instrText>2 Modelo estratégico de SCD</w:instrText>
        </w:r>
        <w:r w:rsidR="00E333DA">
          <w:rPr>
            <w:noProof/>
            <w:webHidden/>
          </w:rPr>
          <w:tab/>
        </w:r>
        <w:r w:rsidR="00E333DA">
          <w:rPr>
            <w:noProof/>
            <w:webHidden/>
          </w:rPr>
          <w:fldChar w:fldCharType="begin"/>
        </w:r>
        <w:r w:rsidR="00E333DA">
          <w:rPr>
            <w:noProof/>
            <w:webHidden/>
          </w:rPr>
          <w:instrText xml:space="preserve"> PAGEREF _Toc7542141 \h </w:instrText>
        </w:r>
        <w:r w:rsidR="00E333DA">
          <w:rPr>
            <w:noProof/>
            <w:webHidden/>
          </w:rPr>
        </w:r>
        <w:r w:rsidR="00E333DA">
          <w:rPr>
            <w:noProof/>
            <w:webHidden/>
          </w:rPr>
          <w:fldChar w:fldCharType="separate"/>
        </w:r>
        <w:r w:rsidR="00747662">
          <w:rPr>
            <w:b/>
            <w:bCs/>
            <w:noProof/>
            <w:webHidden/>
            <w:lang w:val="es-ES"/>
          </w:rPr>
          <w:instrText>¡Error! Marcador no definido.</w:instrText>
        </w:r>
        <w:r w:rsidR="00E333DA">
          <w:rPr>
            <w:noProof/>
            <w:webHidden/>
          </w:rPr>
          <w:fldChar w:fldCharType="end"/>
        </w:r>
      </w:hyperlink>
    </w:p>
    <w:p w14:paraId="76244EE3" w14:textId="39BD454E" w:rsidR="00E333DA" w:rsidRDefault="001C61EA">
      <w:pPr>
        <w:pStyle w:val="Tabladeilustraciones"/>
        <w:tabs>
          <w:tab w:val="right" w:leader="dot" w:pos="8828"/>
        </w:tabs>
        <w:rPr>
          <w:rFonts w:asciiTheme="minorHAnsi" w:hAnsiTheme="minorHAnsi"/>
          <w:noProof/>
          <w:color w:val="auto"/>
          <w:sz w:val="22"/>
          <w:lang w:val="es-CO"/>
        </w:rPr>
      </w:pPr>
      <w:hyperlink w:anchor="_Toc7542142" w:history="1">
        <w:r w:rsidR="00E333DA" w:rsidRPr="00F50C22">
          <w:rPr>
            <w:rStyle w:val="Hipervnculo"/>
            <w:noProof/>
          </w:rPr>
          <w:instrText>Ilustración 0</w:instrText>
        </w:r>
        <w:r w:rsidR="00E333DA" w:rsidRPr="00F50C22">
          <w:rPr>
            <w:rStyle w:val="Hipervnculo"/>
            <w:noProof/>
          </w:rPr>
          <w:noBreakHyphen/>
          <w:instrText>1 - Mapa de capacidades SCD</w:instrText>
        </w:r>
        <w:r w:rsidR="00E333DA">
          <w:rPr>
            <w:noProof/>
            <w:webHidden/>
          </w:rPr>
          <w:tab/>
        </w:r>
        <w:r w:rsidR="00E333DA">
          <w:rPr>
            <w:noProof/>
            <w:webHidden/>
          </w:rPr>
          <w:fldChar w:fldCharType="begin"/>
        </w:r>
        <w:r w:rsidR="00E333DA">
          <w:rPr>
            <w:noProof/>
            <w:webHidden/>
          </w:rPr>
          <w:instrText xml:space="preserve"> PAGEREF _Toc7542142 \h </w:instrText>
        </w:r>
        <w:r w:rsidR="00E333DA">
          <w:rPr>
            <w:noProof/>
            <w:webHidden/>
          </w:rPr>
        </w:r>
        <w:r w:rsidR="00E333DA">
          <w:rPr>
            <w:noProof/>
            <w:webHidden/>
          </w:rPr>
          <w:fldChar w:fldCharType="separate"/>
        </w:r>
        <w:r w:rsidR="00747662">
          <w:rPr>
            <w:b/>
            <w:bCs/>
            <w:noProof/>
            <w:webHidden/>
            <w:lang w:val="es-ES"/>
          </w:rPr>
          <w:instrText>¡Error! Marcador no definido.</w:instrText>
        </w:r>
        <w:r w:rsidR="00E333DA">
          <w:rPr>
            <w:noProof/>
            <w:webHidden/>
          </w:rPr>
          <w:fldChar w:fldCharType="end"/>
        </w:r>
      </w:hyperlink>
    </w:p>
    <w:p w14:paraId="69F34456" w14:textId="5782B2B4" w:rsidR="00E333DA" w:rsidRDefault="001C61EA">
      <w:pPr>
        <w:pStyle w:val="Tabladeilustraciones"/>
        <w:tabs>
          <w:tab w:val="right" w:leader="dot" w:pos="8828"/>
        </w:tabs>
        <w:rPr>
          <w:rFonts w:asciiTheme="minorHAnsi" w:hAnsiTheme="minorHAnsi"/>
          <w:noProof/>
          <w:color w:val="auto"/>
          <w:sz w:val="22"/>
          <w:lang w:val="es-CO"/>
        </w:rPr>
      </w:pPr>
      <w:hyperlink w:anchor="_Toc7542143" w:history="1">
        <w:r w:rsidR="00E333DA" w:rsidRPr="00F50C22">
          <w:rPr>
            <w:rStyle w:val="Hipervnculo"/>
            <w:noProof/>
          </w:rPr>
          <w:instrText>Ilustración 0</w:instrText>
        </w:r>
        <w:r w:rsidR="00E333DA" w:rsidRPr="00F50C22">
          <w:rPr>
            <w:rStyle w:val="Hipervnculo"/>
            <w:noProof/>
          </w:rPr>
          <w:noBreakHyphen/>
          <w:instrText>1 Servicio de Intercambio de Información</w:instrText>
        </w:r>
        <w:r w:rsidR="00E333DA">
          <w:rPr>
            <w:noProof/>
            <w:webHidden/>
          </w:rPr>
          <w:tab/>
        </w:r>
        <w:r w:rsidR="00E333DA">
          <w:rPr>
            <w:noProof/>
            <w:webHidden/>
          </w:rPr>
          <w:fldChar w:fldCharType="begin"/>
        </w:r>
        <w:r w:rsidR="00E333DA">
          <w:rPr>
            <w:noProof/>
            <w:webHidden/>
          </w:rPr>
          <w:instrText xml:space="preserve"> PAGEREF _Toc7542143 \h </w:instrText>
        </w:r>
        <w:r w:rsidR="00E333DA">
          <w:rPr>
            <w:noProof/>
            <w:webHidden/>
          </w:rPr>
        </w:r>
        <w:r w:rsidR="00E333DA">
          <w:rPr>
            <w:noProof/>
            <w:webHidden/>
          </w:rPr>
          <w:fldChar w:fldCharType="separate"/>
        </w:r>
        <w:r w:rsidR="00747662">
          <w:rPr>
            <w:b/>
            <w:bCs/>
            <w:noProof/>
            <w:webHidden/>
            <w:lang w:val="es-ES"/>
          </w:rPr>
          <w:instrText>¡Error! Marcador no definido.</w:instrText>
        </w:r>
        <w:r w:rsidR="00E333DA">
          <w:rPr>
            <w:noProof/>
            <w:webHidden/>
          </w:rPr>
          <w:fldChar w:fldCharType="end"/>
        </w:r>
      </w:hyperlink>
    </w:p>
    <w:p w14:paraId="34918A68" w14:textId="5732A8A1" w:rsidR="00E333DA" w:rsidRDefault="001C61EA">
      <w:pPr>
        <w:pStyle w:val="Tabladeilustraciones"/>
        <w:tabs>
          <w:tab w:val="right" w:leader="dot" w:pos="8828"/>
        </w:tabs>
        <w:rPr>
          <w:rFonts w:asciiTheme="minorHAnsi" w:hAnsiTheme="minorHAnsi"/>
          <w:noProof/>
          <w:color w:val="auto"/>
          <w:sz w:val="22"/>
          <w:lang w:val="es-CO"/>
        </w:rPr>
      </w:pPr>
      <w:hyperlink w:anchor="_Toc7542144" w:history="1">
        <w:r w:rsidR="00E333DA" w:rsidRPr="00F50C22">
          <w:rPr>
            <w:rStyle w:val="Hipervnculo"/>
            <w:noProof/>
          </w:rPr>
          <w:instrText>Ilustración 0</w:instrText>
        </w:r>
        <w:r w:rsidR="00E333DA" w:rsidRPr="00F50C22">
          <w:rPr>
            <w:rStyle w:val="Hipervnculo"/>
            <w:noProof/>
          </w:rPr>
          <w:noBreakHyphen/>
          <w:instrText>2 Alineación modelo - Marco de interoperabilidad</w:instrText>
        </w:r>
        <w:r w:rsidR="00E333DA">
          <w:rPr>
            <w:noProof/>
            <w:webHidden/>
          </w:rPr>
          <w:tab/>
        </w:r>
        <w:r w:rsidR="00E333DA">
          <w:rPr>
            <w:noProof/>
            <w:webHidden/>
          </w:rPr>
          <w:fldChar w:fldCharType="begin"/>
        </w:r>
        <w:r w:rsidR="00E333DA">
          <w:rPr>
            <w:noProof/>
            <w:webHidden/>
          </w:rPr>
          <w:instrText xml:space="preserve"> PAGEREF _Toc7542144 \h </w:instrText>
        </w:r>
        <w:r w:rsidR="00E333DA">
          <w:rPr>
            <w:noProof/>
            <w:webHidden/>
          </w:rPr>
        </w:r>
        <w:r w:rsidR="00E333DA">
          <w:rPr>
            <w:noProof/>
            <w:webHidden/>
          </w:rPr>
          <w:fldChar w:fldCharType="separate"/>
        </w:r>
        <w:r w:rsidR="00747662">
          <w:rPr>
            <w:b/>
            <w:bCs/>
            <w:noProof/>
            <w:webHidden/>
            <w:lang w:val="es-ES"/>
          </w:rPr>
          <w:instrText>¡Error! Marcador no definido.</w:instrText>
        </w:r>
        <w:r w:rsidR="00E333DA">
          <w:rPr>
            <w:noProof/>
            <w:webHidden/>
          </w:rPr>
          <w:fldChar w:fldCharType="end"/>
        </w:r>
      </w:hyperlink>
    </w:p>
    <w:p w14:paraId="4E779897" w14:textId="0ECDD706" w:rsidR="00E333DA" w:rsidRDefault="001C61EA">
      <w:pPr>
        <w:pStyle w:val="Tabladeilustraciones"/>
        <w:tabs>
          <w:tab w:val="right" w:leader="dot" w:pos="8828"/>
        </w:tabs>
        <w:rPr>
          <w:rFonts w:asciiTheme="minorHAnsi" w:hAnsiTheme="minorHAnsi"/>
          <w:noProof/>
          <w:color w:val="auto"/>
          <w:sz w:val="22"/>
          <w:lang w:val="es-CO"/>
        </w:rPr>
      </w:pPr>
      <w:hyperlink w:anchor="_Toc7542145" w:history="1">
        <w:r w:rsidR="00E333DA" w:rsidRPr="00F50C22">
          <w:rPr>
            <w:rStyle w:val="Hipervnculo"/>
            <w:noProof/>
          </w:rPr>
          <w:instrText>Ilustración 7 Modelo de despliegue servicio de Autenticación Digital</w:instrText>
        </w:r>
        <w:r w:rsidR="00E333DA">
          <w:rPr>
            <w:noProof/>
            <w:webHidden/>
          </w:rPr>
          <w:tab/>
        </w:r>
        <w:r w:rsidR="00E333DA">
          <w:rPr>
            <w:noProof/>
            <w:webHidden/>
          </w:rPr>
          <w:fldChar w:fldCharType="begin"/>
        </w:r>
        <w:r w:rsidR="00E333DA">
          <w:rPr>
            <w:noProof/>
            <w:webHidden/>
          </w:rPr>
          <w:instrText xml:space="preserve"> PAGEREF _Toc7542145 \h </w:instrText>
        </w:r>
        <w:r w:rsidR="00E333DA">
          <w:rPr>
            <w:noProof/>
            <w:webHidden/>
          </w:rPr>
        </w:r>
        <w:r w:rsidR="00E333DA">
          <w:rPr>
            <w:noProof/>
            <w:webHidden/>
          </w:rPr>
          <w:fldChar w:fldCharType="separate"/>
        </w:r>
        <w:r w:rsidR="00747662">
          <w:rPr>
            <w:b/>
            <w:bCs/>
            <w:noProof/>
            <w:webHidden/>
            <w:lang w:val="es-ES"/>
          </w:rPr>
          <w:instrText>¡Error! Marcador no definido.</w:instrText>
        </w:r>
        <w:r w:rsidR="00E333DA">
          <w:rPr>
            <w:noProof/>
            <w:webHidden/>
          </w:rPr>
          <w:fldChar w:fldCharType="end"/>
        </w:r>
      </w:hyperlink>
    </w:p>
    <w:p w14:paraId="5D25A668" w14:textId="22EE4086" w:rsidR="00E333DA" w:rsidRDefault="001C61EA">
      <w:pPr>
        <w:pStyle w:val="Tabladeilustraciones"/>
        <w:tabs>
          <w:tab w:val="right" w:leader="dot" w:pos="8828"/>
        </w:tabs>
        <w:rPr>
          <w:rFonts w:asciiTheme="minorHAnsi" w:hAnsiTheme="minorHAnsi"/>
          <w:noProof/>
          <w:color w:val="auto"/>
          <w:sz w:val="22"/>
          <w:lang w:val="es-CO"/>
        </w:rPr>
      </w:pPr>
      <w:hyperlink w:anchor="_Toc7542146" w:history="1">
        <w:r w:rsidR="00E333DA" w:rsidRPr="00F50C22">
          <w:rPr>
            <w:rStyle w:val="Hipervnculo"/>
            <w:noProof/>
          </w:rPr>
          <w:instrText>Ilustración 8Componente Core del Modelo de despliegue servicio de Autenticación Digital</w:instrText>
        </w:r>
        <w:r w:rsidR="00E333DA">
          <w:rPr>
            <w:noProof/>
            <w:webHidden/>
          </w:rPr>
          <w:tab/>
        </w:r>
        <w:r w:rsidR="00E333DA">
          <w:rPr>
            <w:noProof/>
            <w:webHidden/>
          </w:rPr>
          <w:fldChar w:fldCharType="begin"/>
        </w:r>
        <w:r w:rsidR="00E333DA">
          <w:rPr>
            <w:noProof/>
            <w:webHidden/>
          </w:rPr>
          <w:instrText xml:space="preserve"> PAGEREF _Toc7542146 \h </w:instrText>
        </w:r>
        <w:r w:rsidR="00E333DA">
          <w:rPr>
            <w:noProof/>
            <w:webHidden/>
          </w:rPr>
        </w:r>
        <w:r w:rsidR="00E333DA">
          <w:rPr>
            <w:noProof/>
            <w:webHidden/>
          </w:rPr>
          <w:fldChar w:fldCharType="separate"/>
        </w:r>
        <w:r w:rsidR="00747662">
          <w:rPr>
            <w:b/>
            <w:bCs/>
            <w:noProof/>
            <w:webHidden/>
            <w:lang w:val="es-ES"/>
          </w:rPr>
          <w:instrText>¡Error! Marcador no definido.</w:instrText>
        </w:r>
        <w:r w:rsidR="00E333DA">
          <w:rPr>
            <w:noProof/>
            <w:webHidden/>
          </w:rPr>
          <w:fldChar w:fldCharType="end"/>
        </w:r>
      </w:hyperlink>
    </w:p>
    <w:p w14:paraId="086DBD8D" w14:textId="3E3993A1" w:rsidR="00E333DA" w:rsidRDefault="001C61EA">
      <w:pPr>
        <w:pStyle w:val="Tabladeilustraciones"/>
        <w:tabs>
          <w:tab w:val="right" w:leader="dot" w:pos="8828"/>
        </w:tabs>
        <w:rPr>
          <w:rFonts w:asciiTheme="minorHAnsi" w:hAnsiTheme="minorHAnsi"/>
          <w:noProof/>
          <w:color w:val="auto"/>
          <w:sz w:val="22"/>
          <w:lang w:val="es-CO"/>
        </w:rPr>
      </w:pPr>
      <w:hyperlink w:anchor="_Toc7542147" w:history="1">
        <w:r w:rsidR="00E333DA" w:rsidRPr="00F50C22">
          <w:rPr>
            <w:rStyle w:val="Hipervnculo"/>
            <w:noProof/>
          </w:rPr>
          <w:instrText>Ilustración 9 – Modelo de Contexto del Servicio de Carpeta Ciudadana Digital</w:instrText>
        </w:r>
        <w:r w:rsidR="00E333DA">
          <w:rPr>
            <w:noProof/>
            <w:webHidden/>
          </w:rPr>
          <w:tab/>
        </w:r>
        <w:r w:rsidR="00E333DA">
          <w:rPr>
            <w:noProof/>
            <w:webHidden/>
          </w:rPr>
          <w:fldChar w:fldCharType="begin"/>
        </w:r>
        <w:r w:rsidR="00E333DA">
          <w:rPr>
            <w:noProof/>
            <w:webHidden/>
          </w:rPr>
          <w:instrText xml:space="preserve"> PAGEREF _Toc7542147 \h </w:instrText>
        </w:r>
        <w:r w:rsidR="00E333DA">
          <w:rPr>
            <w:noProof/>
            <w:webHidden/>
          </w:rPr>
        </w:r>
        <w:r w:rsidR="00E333DA">
          <w:rPr>
            <w:noProof/>
            <w:webHidden/>
          </w:rPr>
          <w:fldChar w:fldCharType="separate"/>
        </w:r>
        <w:r w:rsidR="00747662">
          <w:rPr>
            <w:b/>
            <w:bCs/>
            <w:noProof/>
            <w:webHidden/>
            <w:lang w:val="es-ES"/>
          </w:rPr>
          <w:instrText>¡Error! Marcador no definido.</w:instrText>
        </w:r>
        <w:r w:rsidR="00E333DA">
          <w:rPr>
            <w:noProof/>
            <w:webHidden/>
          </w:rPr>
          <w:fldChar w:fldCharType="end"/>
        </w:r>
      </w:hyperlink>
    </w:p>
    <w:p w14:paraId="750D6E8F" w14:textId="7C34AC5B" w:rsidR="00E333DA" w:rsidRDefault="001C61EA">
      <w:pPr>
        <w:pStyle w:val="Tabladeilustraciones"/>
        <w:tabs>
          <w:tab w:val="right" w:leader="dot" w:pos="8828"/>
        </w:tabs>
        <w:rPr>
          <w:rFonts w:asciiTheme="minorHAnsi" w:hAnsiTheme="minorHAnsi"/>
          <w:noProof/>
          <w:color w:val="auto"/>
          <w:sz w:val="22"/>
          <w:lang w:val="es-CO"/>
        </w:rPr>
      </w:pPr>
      <w:hyperlink w:anchor="_Toc7542148" w:history="1">
        <w:r w:rsidR="00E333DA" w:rsidRPr="00F50C22">
          <w:rPr>
            <w:rStyle w:val="Hipervnculo"/>
            <w:noProof/>
          </w:rPr>
          <w:instrText>Ilustración 2 – Modelo de Despliegue del Servicio de Carpeta Ciudadana Digital Base.</w:instrText>
        </w:r>
        <w:r w:rsidR="00E333DA">
          <w:rPr>
            <w:noProof/>
            <w:webHidden/>
          </w:rPr>
          <w:tab/>
        </w:r>
        <w:r w:rsidR="00E333DA">
          <w:rPr>
            <w:noProof/>
            <w:webHidden/>
          </w:rPr>
          <w:fldChar w:fldCharType="begin"/>
        </w:r>
        <w:r w:rsidR="00E333DA">
          <w:rPr>
            <w:noProof/>
            <w:webHidden/>
          </w:rPr>
          <w:instrText xml:space="preserve"> PAGEREF _Toc7542148 \h </w:instrText>
        </w:r>
        <w:r w:rsidR="00E333DA">
          <w:rPr>
            <w:noProof/>
            <w:webHidden/>
          </w:rPr>
        </w:r>
        <w:r w:rsidR="00E333DA">
          <w:rPr>
            <w:noProof/>
            <w:webHidden/>
          </w:rPr>
          <w:fldChar w:fldCharType="separate"/>
        </w:r>
        <w:r w:rsidR="00747662">
          <w:rPr>
            <w:b/>
            <w:bCs/>
            <w:noProof/>
            <w:webHidden/>
            <w:lang w:val="es-ES"/>
          </w:rPr>
          <w:instrText>¡Error! Marcador no definido.</w:instrText>
        </w:r>
        <w:r w:rsidR="00E333DA">
          <w:rPr>
            <w:noProof/>
            <w:webHidden/>
          </w:rPr>
          <w:fldChar w:fldCharType="end"/>
        </w:r>
      </w:hyperlink>
    </w:p>
    <w:p w14:paraId="1F5767D3" w14:textId="77777777" w:rsidR="00E37238" w:rsidRDefault="00E37238">
      <w:pPr>
        <w:pStyle w:val="Tabladeilustraciones"/>
        <w:tabs>
          <w:tab w:val="right" w:leader="dot" w:pos="8828"/>
        </w:tabs>
        <w:rPr>
          <w:rFonts w:asciiTheme="minorHAnsi" w:hAnsiTheme="minorHAnsi"/>
          <w:noProof/>
          <w:color w:val="auto"/>
          <w:sz w:val="22"/>
          <w:lang w:val="es-CO"/>
        </w:rPr>
      </w:pPr>
    </w:p>
    <w:p w14:paraId="4DD07F36" w14:textId="09EC3FA5" w:rsidR="00A558BD" w:rsidRPr="00D13DCA" w:rsidRDefault="00041EC7" w:rsidP="00D13DCA">
      <w:pPr>
        <w:rPr>
          <w:lang w:val="es-ES_tradnl"/>
        </w:rPr>
        <w:sectPr w:rsidR="00A558BD" w:rsidRPr="00D13DCA" w:rsidSect="00590F4B">
          <w:headerReference w:type="even" r:id="rId52"/>
          <w:headerReference w:type="default" r:id="rId53"/>
          <w:headerReference w:type="first" r:id="rId54"/>
          <w:type w:val="continuous"/>
          <w:pgSz w:w="12240" w:h="15840"/>
          <w:pgMar w:top="1417" w:right="1701" w:bottom="1417" w:left="1701" w:header="708" w:footer="708" w:gutter="0"/>
          <w:cols w:space="708"/>
          <w:docGrid w:linePitch="360"/>
        </w:sectPr>
      </w:pPr>
      <w:r>
        <w:rPr>
          <w:szCs w:val="22"/>
          <w:lang w:val="es-ES_tradnl"/>
        </w:rPr>
        <w:fldChar w:fldCharType="separate"/>
      </w:r>
      <w:r w:rsidR="00747662">
        <w:rPr>
          <w:b/>
          <w:bCs/>
          <w:noProof/>
          <w:szCs w:val="22"/>
          <w:lang w:val="es-ES"/>
        </w:rPr>
        <w:t>No se encuentran elementos de tabla de ilustraciones.</w:t>
      </w:r>
      <w:r>
        <w:rPr>
          <w:rFonts w:ascii="Kozuka Mincho Pro EL" w:hAnsi="Kozuka Mincho Pro EL"/>
        </w:rPr>
        <w:fldChar w:fldCharType="end"/>
      </w:r>
      <w:r w:rsidR="00E7246E">
        <w:rPr>
          <w:lang w:val="es-ES_tradnl"/>
        </w:rPr>
        <w:br w:type="page"/>
      </w:r>
      <w:bookmarkStart w:id="3" w:name="_Toc7444570"/>
    </w:p>
    <w:p w14:paraId="52AD1F9F" w14:textId="77777777" w:rsidR="00084485" w:rsidRDefault="00084485" w:rsidP="00084485">
      <w:pPr>
        <w:jc w:val="center"/>
      </w:pPr>
    </w:p>
    <w:p w14:paraId="56A2EAE8" w14:textId="77777777" w:rsidR="00084485" w:rsidRDefault="008B5BD7" w:rsidP="00084485">
      <w:pPr>
        <w:tabs>
          <w:tab w:val="left" w:pos="1698"/>
        </w:tabs>
        <w:jc w:val="center"/>
        <w:rPr>
          <w:b/>
          <w:color w:val="346CA9"/>
          <w:sz w:val="40"/>
          <w:szCs w:val="22"/>
          <w:lang w:val="es-ES_tradnl"/>
        </w:rPr>
      </w:pPr>
      <w:r>
        <w:rPr>
          <w:b/>
          <w:color w:val="346CA9"/>
          <w:sz w:val="40"/>
          <w:szCs w:val="22"/>
          <w:lang w:val="es-ES_tradnl"/>
        </w:rPr>
        <w:t>LISTA</w:t>
      </w:r>
      <w:r w:rsidRPr="00D420EE">
        <w:rPr>
          <w:b/>
          <w:color w:val="346CA9"/>
          <w:sz w:val="40"/>
          <w:szCs w:val="22"/>
          <w:lang w:val="es-ES_tradnl"/>
        </w:rPr>
        <w:t xml:space="preserve"> DE </w:t>
      </w:r>
      <w:r>
        <w:rPr>
          <w:b/>
          <w:color w:val="346CA9"/>
          <w:sz w:val="40"/>
          <w:szCs w:val="22"/>
          <w:lang w:val="es-ES_tradnl"/>
        </w:rPr>
        <w:t>TABLAS</w:t>
      </w:r>
    </w:p>
    <w:p w14:paraId="431A9F72" w14:textId="77777777" w:rsidR="00914C86" w:rsidRDefault="00914C86" w:rsidP="00084485">
      <w:pPr>
        <w:tabs>
          <w:tab w:val="left" w:pos="1698"/>
        </w:tabs>
        <w:jc w:val="center"/>
        <w:rPr>
          <w:b/>
          <w:color w:val="346CA9"/>
          <w:sz w:val="40"/>
          <w:szCs w:val="22"/>
          <w:lang w:val="es-ES_tradnl"/>
        </w:rPr>
      </w:pPr>
    </w:p>
    <w:p w14:paraId="0B8D571E" w14:textId="3EA9EA9A" w:rsidR="00D153CF" w:rsidRDefault="00084485">
      <w:pPr>
        <w:pStyle w:val="Tabladeilustraciones"/>
        <w:tabs>
          <w:tab w:val="right" w:leader="dot" w:pos="8828"/>
        </w:tabs>
        <w:rPr>
          <w:rFonts w:asciiTheme="minorHAnsi" w:hAnsiTheme="minorHAnsi"/>
          <w:noProof/>
          <w:color w:val="auto"/>
          <w:sz w:val="22"/>
          <w:lang w:val="es-CO"/>
        </w:rPr>
      </w:pPr>
      <w:r>
        <w:fldChar w:fldCharType="begin"/>
      </w:r>
      <w:r>
        <w:instrText xml:space="preserve"> TOC \h \z \c "Tabla" </w:instrText>
      </w:r>
      <w:r>
        <w:fldChar w:fldCharType="separate"/>
      </w:r>
      <w:hyperlink w:anchor="_Toc40873044" w:history="1">
        <w:r w:rsidR="00D153CF" w:rsidRPr="00CE59A1">
          <w:rPr>
            <w:rStyle w:val="Hipervnculo"/>
            <w:noProof/>
          </w:rPr>
          <w:t>Tabla 1 Metodología para la instalación y configuración del servidor de seguridad</w:t>
        </w:r>
        <w:r w:rsidR="00D153CF">
          <w:rPr>
            <w:noProof/>
            <w:webHidden/>
          </w:rPr>
          <w:tab/>
        </w:r>
        <w:r w:rsidR="00D153CF">
          <w:rPr>
            <w:noProof/>
            <w:webHidden/>
          </w:rPr>
          <w:fldChar w:fldCharType="begin"/>
        </w:r>
        <w:r w:rsidR="00D153CF">
          <w:rPr>
            <w:noProof/>
            <w:webHidden/>
          </w:rPr>
          <w:instrText xml:space="preserve"> PAGEREF _Toc40873044 \h </w:instrText>
        </w:r>
        <w:r w:rsidR="00D153CF">
          <w:rPr>
            <w:noProof/>
            <w:webHidden/>
          </w:rPr>
        </w:r>
        <w:r w:rsidR="00D153CF">
          <w:rPr>
            <w:noProof/>
            <w:webHidden/>
          </w:rPr>
          <w:fldChar w:fldCharType="separate"/>
        </w:r>
        <w:r w:rsidR="00747662">
          <w:rPr>
            <w:noProof/>
            <w:webHidden/>
          </w:rPr>
          <w:t>40</w:t>
        </w:r>
        <w:r w:rsidR="00D153CF">
          <w:rPr>
            <w:noProof/>
            <w:webHidden/>
          </w:rPr>
          <w:fldChar w:fldCharType="end"/>
        </w:r>
      </w:hyperlink>
    </w:p>
    <w:p w14:paraId="4853DB76" w14:textId="046EC7C7" w:rsidR="00D153CF" w:rsidRDefault="001C61EA">
      <w:pPr>
        <w:pStyle w:val="Tabladeilustraciones"/>
        <w:tabs>
          <w:tab w:val="right" w:leader="dot" w:pos="8828"/>
        </w:tabs>
        <w:rPr>
          <w:rFonts w:asciiTheme="minorHAnsi" w:hAnsiTheme="minorHAnsi"/>
          <w:noProof/>
          <w:color w:val="auto"/>
          <w:sz w:val="22"/>
          <w:lang w:val="es-CO"/>
        </w:rPr>
      </w:pPr>
      <w:hyperlink w:anchor="_Toc40873045" w:history="1">
        <w:r w:rsidR="00D153CF" w:rsidRPr="00CE59A1">
          <w:rPr>
            <w:rStyle w:val="Hipervnculo"/>
            <w:noProof/>
          </w:rPr>
          <w:t>Tabla 2 Requerimientos mínimos para la integración a la interoperabilidad</w:t>
        </w:r>
        <w:r w:rsidR="00D153CF">
          <w:rPr>
            <w:noProof/>
            <w:webHidden/>
          </w:rPr>
          <w:tab/>
        </w:r>
        <w:r w:rsidR="00D153CF">
          <w:rPr>
            <w:noProof/>
            <w:webHidden/>
          </w:rPr>
          <w:fldChar w:fldCharType="begin"/>
        </w:r>
        <w:r w:rsidR="00D153CF">
          <w:rPr>
            <w:noProof/>
            <w:webHidden/>
          </w:rPr>
          <w:instrText xml:space="preserve"> PAGEREF _Toc40873045 \h </w:instrText>
        </w:r>
        <w:r w:rsidR="00D153CF">
          <w:rPr>
            <w:noProof/>
            <w:webHidden/>
          </w:rPr>
        </w:r>
        <w:r w:rsidR="00D153CF">
          <w:rPr>
            <w:noProof/>
            <w:webHidden/>
          </w:rPr>
          <w:fldChar w:fldCharType="separate"/>
        </w:r>
        <w:r w:rsidR="00747662">
          <w:rPr>
            <w:noProof/>
            <w:webHidden/>
          </w:rPr>
          <w:t>43</w:t>
        </w:r>
        <w:r w:rsidR="00D153CF">
          <w:rPr>
            <w:noProof/>
            <w:webHidden/>
          </w:rPr>
          <w:fldChar w:fldCharType="end"/>
        </w:r>
      </w:hyperlink>
    </w:p>
    <w:p w14:paraId="5417153C" w14:textId="060389F5" w:rsidR="00D153CF" w:rsidRDefault="001C61EA">
      <w:pPr>
        <w:pStyle w:val="Tabladeilustraciones"/>
        <w:tabs>
          <w:tab w:val="right" w:leader="dot" w:pos="8828"/>
        </w:tabs>
        <w:rPr>
          <w:rFonts w:asciiTheme="minorHAnsi" w:hAnsiTheme="minorHAnsi"/>
          <w:noProof/>
          <w:color w:val="auto"/>
          <w:sz w:val="22"/>
          <w:lang w:val="es-CO"/>
        </w:rPr>
      </w:pPr>
      <w:hyperlink w:anchor="_Toc40873046" w:history="1">
        <w:r w:rsidR="00D153CF" w:rsidRPr="00CE59A1">
          <w:rPr>
            <w:rStyle w:val="Hipervnculo"/>
            <w:noProof/>
          </w:rPr>
          <w:t>Tabla 3 Configuración de requerimientos</w:t>
        </w:r>
        <w:r w:rsidR="00D153CF">
          <w:rPr>
            <w:noProof/>
            <w:webHidden/>
          </w:rPr>
          <w:tab/>
        </w:r>
        <w:r w:rsidR="00D153CF">
          <w:rPr>
            <w:noProof/>
            <w:webHidden/>
          </w:rPr>
          <w:fldChar w:fldCharType="begin"/>
        </w:r>
        <w:r w:rsidR="00D153CF">
          <w:rPr>
            <w:noProof/>
            <w:webHidden/>
          </w:rPr>
          <w:instrText xml:space="preserve"> PAGEREF _Toc40873046 \h </w:instrText>
        </w:r>
        <w:r w:rsidR="00D153CF">
          <w:rPr>
            <w:noProof/>
            <w:webHidden/>
          </w:rPr>
        </w:r>
        <w:r w:rsidR="00D153CF">
          <w:rPr>
            <w:noProof/>
            <w:webHidden/>
          </w:rPr>
          <w:fldChar w:fldCharType="separate"/>
        </w:r>
        <w:r w:rsidR="00747662">
          <w:rPr>
            <w:noProof/>
            <w:webHidden/>
          </w:rPr>
          <w:t>45</w:t>
        </w:r>
        <w:r w:rsidR="00D153CF">
          <w:rPr>
            <w:noProof/>
            <w:webHidden/>
          </w:rPr>
          <w:fldChar w:fldCharType="end"/>
        </w:r>
      </w:hyperlink>
    </w:p>
    <w:p w14:paraId="149670B2" w14:textId="5F21A330" w:rsidR="00D153CF" w:rsidRDefault="001C61EA">
      <w:pPr>
        <w:pStyle w:val="Tabladeilustraciones"/>
        <w:tabs>
          <w:tab w:val="right" w:leader="dot" w:pos="8828"/>
        </w:tabs>
        <w:rPr>
          <w:rFonts w:asciiTheme="minorHAnsi" w:hAnsiTheme="minorHAnsi"/>
          <w:noProof/>
          <w:color w:val="auto"/>
          <w:sz w:val="22"/>
          <w:lang w:val="es-CO"/>
        </w:rPr>
      </w:pPr>
      <w:hyperlink w:anchor="_Toc40873047" w:history="1">
        <w:r w:rsidR="00D153CF" w:rsidRPr="00CE59A1">
          <w:rPr>
            <w:rStyle w:val="Hipervnculo"/>
            <w:noProof/>
          </w:rPr>
          <w:t>Tabla 4 Descripción de componentes adaptador de integración</w:t>
        </w:r>
        <w:r w:rsidR="00D153CF">
          <w:rPr>
            <w:noProof/>
            <w:webHidden/>
          </w:rPr>
          <w:tab/>
        </w:r>
        <w:r w:rsidR="00D153CF">
          <w:rPr>
            <w:noProof/>
            <w:webHidden/>
          </w:rPr>
          <w:fldChar w:fldCharType="begin"/>
        </w:r>
        <w:r w:rsidR="00D153CF">
          <w:rPr>
            <w:noProof/>
            <w:webHidden/>
          </w:rPr>
          <w:instrText xml:space="preserve"> PAGEREF _Toc40873047 \h </w:instrText>
        </w:r>
        <w:r w:rsidR="00D153CF">
          <w:rPr>
            <w:noProof/>
            <w:webHidden/>
          </w:rPr>
        </w:r>
        <w:r w:rsidR="00D153CF">
          <w:rPr>
            <w:noProof/>
            <w:webHidden/>
          </w:rPr>
          <w:fldChar w:fldCharType="separate"/>
        </w:r>
        <w:r w:rsidR="00747662">
          <w:rPr>
            <w:noProof/>
            <w:webHidden/>
          </w:rPr>
          <w:t>79</w:t>
        </w:r>
        <w:r w:rsidR="00D153CF">
          <w:rPr>
            <w:noProof/>
            <w:webHidden/>
          </w:rPr>
          <w:fldChar w:fldCharType="end"/>
        </w:r>
      </w:hyperlink>
    </w:p>
    <w:p w14:paraId="6A6E2498" w14:textId="11FA6A5A" w:rsidR="00D153CF" w:rsidRDefault="001C61EA">
      <w:pPr>
        <w:pStyle w:val="Tabladeilustraciones"/>
        <w:tabs>
          <w:tab w:val="right" w:leader="dot" w:pos="8828"/>
        </w:tabs>
        <w:rPr>
          <w:rFonts w:asciiTheme="minorHAnsi" w:hAnsiTheme="minorHAnsi"/>
          <w:noProof/>
          <w:color w:val="auto"/>
          <w:sz w:val="22"/>
          <w:lang w:val="es-CO"/>
        </w:rPr>
      </w:pPr>
      <w:hyperlink w:anchor="_Toc40873048" w:history="1">
        <w:r w:rsidR="00D153CF" w:rsidRPr="00CE59A1">
          <w:rPr>
            <w:rStyle w:val="Hipervnculo"/>
            <w:noProof/>
          </w:rPr>
          <w:t>Tabla 5 Características para el servidor del componente de trsnaformación</w:t>
        </w:r>
        <w:r w:rsidR="00D153CF">
          <w:rPr>
            <w:noProof/>
            <w:webHidden/>
          </w:rPr>
          <w:tab/>
        </w:r>
        <w:r w:rsidR="00D153CF">
          <w:rPr>
            <w:noProof/>
            <w:webHidden/>
          </w:rPr>
          <w:fldChar w:fldCharType="begin"/>
        </w:r>
        <w:r w:rsidR="00D153CF">
          <w:rPr>
            <w:noProof/>
            <w:webHidden/>
          </w:rPr>
          <w:instrText xml:space="preserve"> PAGEREF _Toc40873048 \h </w:instrText>
        </w:r>
        <w:r w:rsidR="00D153CF">
          <w:rPr>
            <w:noProof/>
            <w:webHidden/>
          </w:rPr>
        </w:r>
        <w:r w:rsidR="00D153CF">
          <w:rPr>
            <w:noProof/>
            <w:webHidden/>
          </w:rPr>
          <w:fldChar w:fldCharType="separate"/>
        </w:r>
        <w:r w:rsidR="00747662">
          <w:rPr>
            <w:noProof/>
            <w:webHidden/>
          </w:rPr>
          <w:t>81</w:t>
        </w:r>
        <w:r w:rsidR="00D153CF">
          <w:rPr>
            <w:noProof/>
            <w:webHidden/>
          </w:rPr>
          <w:fldChar w:fldCharType="end"/>
        </w:r>
      </w:hyperlink>
    </w:p>
    <w:p w14:paraId="1E7EC372" w14:textId="6B7EE92E" w:rsidR="00D153CF" w:rsidRDefault="001C61EA">
      <w:pPr>
        <w:pStyle w:val="Tabladeilustraciones"/>
        <w:tabs>
          <w:tab w:val="right" w:leader="dot" w:pos="8828"/>
        </w:tabs>
        <w:rPr>
          <w:rFonts w:asciiTheme="minorHAnsi" w:hAnsiTheme="minorHAnsi"/>
          <w:noProof/>
          <w:color w:val="auto"/>
          <w:sz w:val="22"/>
          <w:lang w:val="es-CO"/>
        </w:rPr>
      </w:pPr>
      <w:hyperlink w:anchor="_Toc40873049" w:history="1">
        <w:r w:rsidR="00D153CF" w:rsidRPr="00CE59A1">
          <w:rPr>
            <w:rStyle w:val="Hipervnculo"/>
            <w:noProof/>
          </w:rPr>
          <w:t>Tabla 6 Descripción de componentes autenticación digital</w:t>
        </w:r>
        <w:r w:rsidR="00D153CF">
          <w:rPr>
            <w:noProof/>
            <w:webHidden/>
          </w:rPr>
          <w:tab/>
        </w:r>
        <w:r w:rsidR="00D153CF">
          <w:rPr>
            <w:noProof/>
            <w:webHidden/>
          </w:rPr>
          <w:fldChar w:fldCharType="begin"/>
        </w:r>
        <w:r w:rsidR="00D153CF">
          <w:rPr>
            <w:noProof/>
            <w:webHidden/>
          </w:rPr>
          <w:instrText xml:space="preserve"> PAGEREF _Toc40873049 \h </w:instrText>
        </w:r>
        <w:r w:rsidR="00D153CF">
          <w:rPr>
            <w:noProof/>
            <w:webHidden/>
          </w:rPr>
        </w:r>
        <w:r w:rsidR="00D153CF">
          <w:rPr>
            <w:noProof/>
            <w:webHidden/>
          </w:rPr>
          <w:fldChar w:fldCharType="separate"/>
        </w:r>
        <w:r w:rsidR="00747662">
          <w:rPr>
            <w:noProof/>
            <w:webHidden/>
          </w:rPr>
          <w:t>89</w:t>
        </w:r>
        <w:r w:rsidR="00D153CF">
          <w:rPr>
            <w:noProof/>
            <w:webHidden/>
          </w:rPr>
          <w:fldChar w:fldCharType="end"/>
        </w:r>
      </w:hyperlink>
    </w:p>
    <w:p w14:paraId="001CB94B" w14:textId="50D27708" w:rsidR="00D153CF" w:rsidRDefault="001C61EA">
      <w:pPr>
        <w:pStyle w:val="Tabladeilustraciones"/>
        <w:tabs>
          <w:tab w:val="right" w:leader="dot" w:pos="8828"/>
        </w:tabs>
        <w:rPr>
          <w:rFonts w:asciiTheme="minorHAnsi" w:hAnsiTheme="minorHAnsi"/>
          <w:noProof/>
          <w:color w:val="auto"/>
          <w:sz w:val="22"/>
          <w:lang w:val="es-CO"/>
        </w:rPr>
      </w:pPr>
      <w:hyperlink w:anchor="_Toc40873050" w:history="1">
        <w:r w:rsidR="00D153CF" w:rsidRPr="00CE59A1">
          <w:rPr>
            <w:rStyle w:val="Hipervnculo"/>
            <w:noProof/>
          </w:rPr>
          <w:t>Tabla 7 Descripción Integración como fuente de atributos</w:t>
        </w:r>
        <w:r w:rsidR="00D153CF">
          <w:rPr>
            <w:noProof/>
            <w:webHidden/>
          </w:rPr>
          <w:tab/>
        </w:r>
        <w:r w:rsidR="00D153CF">
          <w:rPr>
            <w:noProof/>
            <w:webHidden/>
          </w:rPr>
          <w:fldChar w:fldCharType="begin"/>
        </w:r>
        <w:r w:rsidR="00D153CF">
          <w:rPr>
            <w:noProof/>
            <w:webHidden/>
          </w:rPr>
          <w:instrText xml:space="preserve"> PAGEREF _Toc40873050 \h </w:instrText>
        </w:r>
        <w:r w:rsidR="00D153CF">
          <w:rPr>
            <w:noProof/>
            <w:webHidden/>
          </w:rPr>
        </w:r>
        <w:r w:rsidR="00D153CF">
          <w:rPr>
            <w:noProof/>
            <w:webHidden/>
          </w:rPr>
          <w:fldChar w:fldCharType="separate"/>
        </w:r>
        <w:r w:rsidR="00747662">
          <w:rPr>
            <w:noProof/>
            <w:webHidden/>
          </w:rPr>
          <w:t>98</w:t>
        </w:r>
        <w:r w:rsidR="00D153CF">
          <w:rPr>
            <w:noProof/>
            <w:webHidden/>
          </w:rPr>
          <w:fldChar w:fldCharType="end"/>
        </w:r>
      </w:hyperlink>
    </w:p>
    <w:p w14:paraId="68FD33A8" w14:textId="286216D1" w:rsidR="00D153CF" w:rsidRDefault="001C61EA">
      <w:pPr>
        <w:pStyle w:val="Tabladeilustraciones"/>
        <w:tabs>
          <w:tab w:val="right" w:leader="dot" w:pos="8828"/>
        </w:tabs>
        <w:rPr>
          <w:rFonts w:asciiTheme="minorHAnsi" w:hAnsiTheme="minorHAnsi"/>
          <w:noProof/>
          <w:color w:val="auto"/>
          <w:sz w:val="22"/>
          <w:lang w:val="es-CO"/>
        </w:rPr>
      </w:pPr>
      <w:hyperlink w:anchor="_Toc40873051" w:history="1">
        <w:r w:rsidR="00D153CF" w:rsidRPr="00CE59A1">
          <w:rPr>
            <w:rStyle w:val="Hipervnculo"/>
            <w:noProof/>
          </w:rPr>
          <w:t>Tabla 8 Descripción de componentes carpeta ciudadana digital</w:t>
        </w:r>
        <w:r w:rsidR="00D153CF">
          <w:rPr>
            <w:noProof/>
            <w:webHidden/>
          </w:rPr>
          <w:tab/>
        </w:r>
        <w:r w:rsidR="00D153CF">
          <w:rPr>
            <w:noProof/>
            <w:webHidden/>
          </w:rPr>
          <w:fldChar w:fldCharType="begin"/>
        </w:r>
        <w:r w:rsidR="00D153CF">
          <w:rPr>
            <w:noProof/>
            <w:webHidden/>
          </w:rPr>
          <w:instrText xml:space="preserve"> PAGEREF _Toc40873051 \h </w:instrText>
        </w:r>
        <w:r w:rsidR="00D153CF">
          <w:rPr>
            <w:noProof/>
            <w:webHidden/>
          </w:rPr>
        </w:r>
        <w:r w:rsidR="00D153CF">
          <w:rPr>
            <w:noProof/>
            <w:webHidden/>
          </w:rPr>
          <w:fldChar w:fldCharType="separate"/>
        </w:r>
        <w:r w:rsidR="00747662">
          <w:rPr>
            <w:noProof/>
            <w:webHidden/>
          </w:rPr>
          <w:t>102</w:t>
        </w:r>
        <w:r w:rsidR="00D153CF">
          <w:rPr>
            <w:noProof/>
            <w:webHidden/>
          </w:rPr>
          <w:fldChar w:fldCharType="end"/>
        </w:r>
      </w:hyperlink>
    </w:p>
    <w:p w14:paraId="55DF618C" w14:textId="2F4BD73F" w:rsidR="00084485" w:rsidRDefault="00084485" w:rsidP="00BC189D">
      <w:r>
        <w:fldChar w:fldCharType="end"/>
      </w:r>
      <w:r w:rsidR="008C3A64">
        <w:br w:type="page"/>
      </w:r>
    </w:p>
    <w:p w14:paraId="75AE2600" w14:textId="63A20348" w:rsidR="00DA4A9E" w:rsidRDefault="006D65FB" w:rsidP="00413E64">
      <w:pPr>
        <w:pStyle w:val="Ttulo1"/>
      </w:pPr>
      <w:bookmarkStart w:id="4" w:name="_Toc7542075"/>
      <w:bookmarkStart w:id="5" w:name="_Toc7706352"/>
      <w:bookmarkStart w:id="6" w:name="_Toc7710348"/>
      <w:bookmarkStart w:id="7" w:name="_Toc40873567"/>
      <w:r w:rsidRPr="006D12E3">
        <w:lastRenderedPageBreak/>
        <w:t>INTRODUCCIÓN</w:t>
      </w:r>
      <w:bookmarkEnd w:id="3"/>
      <w:bookmarkEnd w:id="4"/>
      <w:bookmarkEnd w:id="5"/>
      <w:bookmarkEnd w:id="6"/>
      <w:bookmarkEnd w:id="7"/>
    </w:p>
    <w:p w14:paraId="34F4CEA7" w14:textId="77777777" w:rsidR="008D609C" w:rsidRPr="008D609C" w:rsidRDefault="008D609C" w:rsidP="008D609C">
      <w:pPr>
        <w:rPr>
          <w:lang w:val="es-ES_tradnl"/>
        </w:rPr>
      </w:pPr>
    </w:p>
    <w:p w14:paraId="496D8D04" w14:textId="46DA495B" w:rsidR="00D35AD0" w:rsidRDefault="00D35AD0" w:rsidP="00D35AD0">
      <w:pPr>
        <w:rPr>
          <w:szCs w:val="22"/>
        </w:rPr>
      </w:pPr>
      <w:bookmarkStart w:id="8" w:name="_Toc7444571"/>
      <w:r>
        <w:t>E</w:t>
      </w:r>
      <w:r w:rsidRPr="004B7421">
        <w:rPr>
          <w:szCs w:val="22"/>
        </w:rPr>
        <w:t xml:space="preserve">l Ministerio de Tecnologías de la Información y las Comunicaciones </w:t>
      </w:r>
      <w:r>
        <w:rPr>
          <w:szCs w:val="22"/>
        </w:rPr>
        <w:t>(</w:t>
      </w:r>
      <w:r w:rsidRPr="004B7421">
        <w:rPr>
          <w:szCs w:val="22"/>
        </w:rPr>
        <w:t>MinTIC</w:t>
      </w:r>
      <w:r>
        <w:rPr>
          <w:szCs w:val="22"/>
        </w:rPr>
        <w:t>)</w:t>
      </w:r>
      <w:r w:rsidRPr="004B7421">
        <w:rPr>
          <w:szCs w:val="22"/>
        </w:rPr>
        <w:t>, de acuerdo con la Ley 1341 de 2009, desarrolla políticas y planes enfocados a las Tecnologías de la Información y las Comunicaciones que constituyen un componente vital para el crecimiento y desarrollo del sector, con el fin de brindar acceso a toda la población</w:t>
      </w:r>
      <w:r w:rsidR="00FA1ABD">
        <w:rPr>
          <w:szCs w:val="22"/>
        </w:rPr>
        <w:t>,</w:t>
      </w:r>
      <w:r w:rsidRPr="004B7421">
        <w:rPr>
          <w:szCs w:val="22"/>
        </w:rPr>
        <w:t xml:space="preserve"> en el marco de la expansión y diversificación de las TIC</w:t>
      </w:r>
      <w:r>
        <w:rPr>
          <w:szCs w:val="22"/>
        </w:rPr>
        <w:t>.</w:t>
      </w:r>
    </w:p>
    <w:p w14:paraId="18BC32EB" w14:textId="77777777" w:rsidR="00D35AD0" w:rsidRDefault="00D35AD0" w:rsidP="00D35AD0">
      <w:pPr>
        <w:rPr>
          <w:szCs w:val="22"/>
        </w:rPr>
      </w:pPr>
    </w:p>
    <w:p w14:paraId="06FA2DBA" w14:textId="0D05135C" w:rsidR="00D35AD0" w:rsidRPr="004B7421" w:rsidRDefault="00D35AD0" w:rsidP="00D35AD0">
      <w:pPr>
        <w:rPr>
          <w:szCs w:val="22"/>
        </w:rPr>
      </w:pPr>
      <w:r>
        <w:rPr>
          <w:szCs w:val="22"/>
        </w:rPr>
        <w:t>C</w:t>
      </w:r>
      <w:r w:rsidRPr="004B7421">
        <w:rPr>
          <w:szCs w:val="22"/>
        </w:rPr>
        <w:t xml:space="preserve">on base en lo anterior, MinTIC tiene establecido dentro de sus funciones: “1. Diseñar, adoptar y promover las políticas, planes, programas y proyectos del sector de las Tecnologías de la Información y las Comunicaciones. 2. Definir, adoptar y promover las políticas, planes y programas tendientes a incrementar y facilitar el acceso de todos los habitantes del territorio nacional, a las tecnologías de la información y las comunicaciones y a sus beneficios”. En este sentido, MinTIC ha conceptualizado y diseñado un modelo integral que incorpora los proyectos </w:t>
      </w:r>
      <w:r w:rsidRPr="004B7421">
        <w:t>de</w:t>
      </w:r>
      <w:r>
        <w:t xml:space="preserve"> </w:t>
      </w:r>
      <w:r w:rsidRPr="004B7421">
        <w:t>Interoperabilidad</w:t>
      </w:r>
      <w:r>
        <w:t>,</w:t>
      </w:r>
      <w:r w:rsidRPr="004B7421">
        <w:rPr>
          <w:szCs w:val="22"/>
        </w:rPr>
        <w:t xml:space="preserve"> Autenticación </w:t>
      </w:r>
      <w:r>
        <w:t>Digital</w:t>
      </w:r>
      <w:r w:rsidRPr="004B7421">
        <w:rPr>
          <w:szCs w:val="22"/>
        </w:rPr>
        <w:t xml:space="preserve"> y Carpeta Ciudadana, bajo el nombre de </w:t>
      </w:r>
      <w:r w:rsidR="00FA1ABD">
        <w:rPr>
          <w:szCs w:val="22"/>
        </w:rPr>
        <w:t>‘</w:t>
      </w:r>
      <w:r w:rsidRPr="004B7421">
        <w:rPr>
          <w:szCs w:val="22"/>
        </w:rPr>
        <w:t>Servicios Ciudadanos Digitales</w:t>
      </w:r>
      <w:r w:rsidR="00FA1ABD">
        <w:rPr>
          <w:szCs w:val="22"/>
        </w:rPr>
        <w:t>’</w:t>
      </w:r>
      <w:r w:rsidR="00FC25C3">
        <w:rPr>
          <w:szCs w:val="22"/>
        </w:rPr>
        <w:t xml:space="preserve"> (SCD)</w:t>
      </w:r>
      <w:r w:rsidRPr="004B7421">
        <w:rPr>
          <w:szCs w:val="22"/>
        </w:rPr>
        <w:t xml:space="preserve">, </w:t>
      </w:r>
      <w:r>
        <w:rPr>
          <w:szCs w:val="22"/>
        </w:rPr>
        <w:t>este modelo</w:t>
      </w:r>
      <w:r w:rsidRPr="004B7421">
        <w:rPr>
          <w:szCs w:val="22"/>
        </w:rPr>
        <w:t xml:space="preserve"> tiene por objeto, facilitar a los ciudadanos su interacción con la administración pública</w:t>
      </w:r>
      <w:r>
        <w:rPr>
          <w:szCs w:val="22"/>
        </w:rPr>
        <w:t xml:space="preserve"> y </w:t>
      </w:r>
      <w:r w:rsidRPr="004B7421">
        <w:rPr>
          <w:szCs w:val="22"/>
        </w:rPr>
        <w:t xml:space="preserve">optimizar la labor del Estado. </w:t>
      </w:r>
    </w:p>
    <w:p w14:paraId="46B8EF91" w14:textId="77777777" w:rsidR="00D35AD0" w:rsidRPr="004B7421" w:rsidRDefault="00D35AD0" w:rsidP="00D35AD0">
      <w:pPr>
        <w:rPr>
          <w:szCs w:val="22"/>
        </w:rPr>
      </w:pPr>
    </w:p>
    <w:p w14:paraId="3FCB73F4" w14:textId="147FDFB6" w:rsidR="00D35AD0" w:rsidRDefault="00D35AD0" w:rsidP="00D35AD0">
      <w:r w:rsidRPr="004B7421">
        <w:rPr>
          <w:szCs w:val="22"/>
        </w:rPr>
        <w:t xml:space="preserve">En consecuencia, MinTIC ha establecido la necesidad de garantizar la </w:t>
      </w:r>
      <w:r>
        <w:t>transformación digital</w:t>
      </w:r>
      <w:r w:rsidRPr="004B7421">
        <w:rPr>
          <w:szCs w:val="22"/>
        </w:rPr>
        <w:t xml:space="preserve"> de </w:t>
      </w:r>
      <w:r>
        <w:t xml:space="preserve">los </w:t>
      </w:r>
      <w:r w:rsidRPr="004B7421">
        <w:rPr>
          <w:szCs w:val="22"/>
        </w:rPr>
        <w:t>trámites y servicios</w:t>
      </w:r>
      <w:r>
        <w:t xml:space="preserve"> mediante el modelo de los SCD</w:t>
      </w:r>
      <w:r w:rsidRPr="004B7421">
        <w:rPr>
          <w:szCs w:val="22"/>
        </w:rPr>
        <w:t>, para enfrentar los</w:t>
      </w:r>
      <w:r>
        <w:t xml:space="preserve"> retos que imponen los entornos digitales entre ellos: </w:t>
      </w:r>
    </w:p>
    <w:p w14:paraId="7B2C2F27" w14:textId="77777777" w:rsidR="00D35AD0" w:rsidRDefault="00D35AD0" w:rsidP="00D35AD0"/>
    <w:p w14:paraId="6919F15D" w14:textId="1547ED4B" w:rsidR="00D35AD0" w:rsidRPr="00D4450C" w:rsidRDefault="00D35AD0" w:rsidP="00801F0B">
      <w:pPr>
        <w:pStyle w:val="Prrafodelista"/>
        <w:numPr>
          <w:ilvl w:val="0"/>
          <w:numId w:val="4"/>
        </w:numPr>
      </w:pPr>
      <w:r>
        <w:t xml:space="preserve">Interoperabilidad, mejorando </w:t>
      </w:r>
      <w:r w:rsidRPr="00D4450C">
        <w:rPr>
          <w:szCs w:val="22"/>
        </w:rPr>
        <w:t>las condiciones de intercambio de información</w:t>
      </w:r>
      <w:r>
        <w:rPr>
          <w:szCs w:val="22"/>
        </w:rPr>
        <w:t>.</w:t>
      </w:r>
      <w:r w:rsidR="00444AF9">
        <w:rPr>
          <w:szCs w:val="22"/>
        </w:rPr>
        <w:t xml:space="preserve"> L</w:t>
      </w:r>
      <w:r w:rsidR="00444AF9" w:rsidRPr="00D4450C">
        <w:rPr>
          <w:szCs w:val="22"/>
        </w:rPr>
        <w:t>as entidades públicas deben estar interconectadas y operar de manera articulada como un único gran sistema</w:t>
      </w:r>
      <w:r w:rsidR="00444AF9">
        <w:rPr>
          <w:szCs w:val="22"/>
        </w:rPr>
        <w:t>.</w:t>
      </w:r>
    </w:p>
    <w:p w14:paraId="1EC34C80" w14:textId="17BE5C66" w:rsidR="00444AF9" w:rsidRPr="00D4450C" w:rsidRDefault="00444AF9" w:rsidP="00444AF9">
      <w:pPr>
        <w:pStyle w:val="Prrafodelista"/>
        <w:numPr>
          <w:ilvl w:val="0"/>
          <w:numId w:val="4"/>
        </w:numPr>
      </w:pPr>
      <w:r>
        <w:t>Autenticación Digital, mitigando los</w:t>
      </w:r>
      <w:r w:rsidRPr="00D4450C">
        <w:rPr>
          <w:color w:val="7F7F7F" w:themeColor="text1" w:themeTint="80"/>
          <w:szCs w:val="22"/>
        </w:rPr>
        <w:t xml:space="preserve"> riesgos en la suplantación de la identidad</w:t>
      </w:r>
      <w:r w:rsidRPr="00D4450C">
        <w:rPr>
          <w:color w:val="7F7F7F" w:themeColor="text1" w:themeTint="80"/>
        </w:rPr>
        <w:t xml:space="preserve"> </w:t>
      </w:r>
      <w:r w:rsidRPr="00D4450C">
        <w:rPr>
          <w:szCs w:val="22"/>
        </w:rPr>
        <w:t>y transforma</w:t>
      </w:r>
      <w:r>
        <w:rPr>
          <w:szCs w:val="22"/>
        </w:rPr>
        <w:t>ndo</w:t>
      </w:r>
      <w:r w:rsidRPr="00D4450C">
        <w:rPr>
          <w:szCs w:val="22"/>
        </w:rPr>
        <w:t xml:space="preserve"> al Estado colombiano para que funcione como una sola institución que le brinde a los ciudadanos información trámites </w:t>
      </w:r>
      <w:r>
        <w:rPr>
          <w:szCs w:val="22"/>
        </w:rPr>
        <w:t xml:space="preserve">y servicios seguros.  </w:t>
      </w:r>
    </w:p>
    <w:p w14:paraId="6AD87496" w14:textId="77777777" w:rsidR="00D35AD0" w:rsidRDefault="00D35AD0" w:rsidP="00801F0B">
      <w:pPr>
        <w:pStyle w:val="Prrafodelista"/>
        <w:numPr>
          <w:ilvl w:val="0"/>
          <w:numId w:val="4"/>
        </w:numPr>
      </w:pPr>
      <w:r w:rsidRPr="005C6508">
        <w:rPr>
          <w:szCs w:val="22"/>
        </w:rPr>
        <w:t xml:space="preserve">Carpeta Ciudadana Digital, permitiendo la visualización de los datos que las entidades públicas tienen de cada ciudadano o empresa. </w:t>
      </w:r>
    </w:p>
    <w:p w14:paraId="0CFD8692" w14:textId="77777777" w:rsidR="00D35AD0" w:rsidRDefault="00D35AD0" w:rsidP="00D35AD0"/>
    <w:p w14:paraId="2989C827" w14:textId="49E176CB" w:rsidR="00444AF9" w:rsidRPr="004B7421" w:rsidRDefault="00444AF9" w:rsidP="00444AF9">
      <w:pPr>
        <w:rPr>
          <w:szCs w:val="22"/>
        </w:rPr>
      </w:pPr>
      <w:r>
        <w:rPr>
          <w:szCs w:val="22"/>
        </w:rPr>
        <w:t>E</w:t>
      </w:r>
      <w:r w:rsidRPr="004B7421">
        <w:rPr>
          <w:szCs w:val="22"/>
        </w:rPr>
        <w:t>l</w:t>
      </w:r>
      <w:r w:rsidR="00D35AD0" w:rsidRPr="004B7421">
        <w:rPr>
          <w:szCs w:val="22"/>
        </w:rPr>
        <w:t xml:space="preserve"> presente documento tiene como fin, </w:t>
      </w:r>
      <w:r w:rsidR="00AF3747">
        <w:rPr>
          <w:szCs w:val="22"/>
        </w:rPr>
        <w:t xml:space="preserve">presentar a las entidades </w:t>
      </w:r>
      <w:r w:rsidR="002C4E07">
        <w:rPr>
          <w:szCs w:val="22"/>
        </w:rPr>
        <w:t>públicas</w:t>
      </w:r>
      <w:r w:rsidR="00AF3747">
        <w:rPr>
          <w:szCs w:val="22"/>
        </w:rPr>
        <w:t xml:space="preserve"> </w:t>
      </w:r>
      <w:r w:rsidR="00800CDC">
        <w:rPr>
          <w:szCs w:val="22"/>
        </w:rPr>
        <w:t xml:space="preserve">la información del modelo de SCD y </w:t>
      </w:r>
      <w:r w:rsidR="00A418B9">
        <w:rPr>
          <w:szCs w:val="22"/>
        </w:rPr>
        <w:t>c</w:t>
      </w:r>
      <w:r w:rsidR="00BC6FDF">
        <w:rPr>
          <w:szCs w:val="22"/>
        </w:rPr>
        <w:t>ó</w:t>
      </w:r>
      <w:r w:rsidR="00A418B9">
        <w:rPr>
          <w:szCs w:val="22"/>
        </w:rPr>
        <w:t>mo debe</w:t>
      </w:r>
      <w:r w:rsidR="00B309AC">
        <w:rPr>
          <w:szCs w:val="22"/>
        </w:rPr>
        <w:t>n</w:t>
      </w:r>
      <w:r w:rsidR="00A418B9">
        <w:rPr>
          <w:szCs w:val="22"/>
        </w:rPr>
        <w:t xml:space="preserve"> preparar la vinculación para hacer uso de ellos en su proceso de transformación digital</w:t>
      </w:r>
      <w:r>
        <w:rPr>
          <w:szCs w:val="22"/>
        </w:rPr>
        <w:t>, entre otros, se determinan</w:t>
      </w:r>
      <w:r w:rsidR="00D35AD0" w:rsidRPr="004B7421">
        <w:rPr>
          <w:szCs w:val="22"/>
        </w:rPr>
        <w:t xml:space="preserve"> los estándares, modelos, lineamientos y requisitos técnicos</w:t>
      </w:r>
      <w:r w:rsidR="00D35AD0">
        <w:t xml:space="preserve"> </w:t>
      </w:r>
      <w:r w:rsidR="00D35AD0" w:rsidRPr="004B7421">
        <w:rPr>
          <w:szCs w:val="22"/>
        </w:rPr>
        <w:t xml:space="preserve">específicos de </w:t>
      </w:r>
      <w:r w:rsidR="002C4E07">
        <w:rPr>
          <w:szCs w:val="22"/>
        </w:rPr>
        <w:t>vinculación</w:t>
      </w:r>
      <w:r w:rsidR="00D35AD0">
        <w:t xml:space="preserve"> de los </w:t>
      </w:r>
      <w:r w:rsidR="00FC25C3">
        <w:t>SCD</w:t>
      </w:r>
      <w:r>
        <w:rPr>
          <w:szCs w:val="22"/>
        </w:rPr>
        <w:t xml:space="preserve">. </w:t>
      </w:r>
      <w:r>
        <w:rPr>
          <w:rStyle w:val="Refdenotaalpie"/>
        </w:rPr>
        <w:footnoteReference w:id="2"/>
      </w:r>
      <w:r>
        <w:t>.</w:t>
      </w:r>
    </w:p>
    <w:p w14:paraId="75204E0D" w14:textId="3A9D8E6C" w:rsidR="00D35AD0" w:rsidRPr="004B7421" w:rsidRDefault="00D35AD0" w:rsidP="00D35AD0">
      <w:pPr>
        <w:rPr>
          <w:szCs w:val="22"/>
        </w:rPr>
      </w:pPr>
    </w:p>
    <w:p w14:paraId="5279E77A" w14:textId="77777777" w:rsidR="003460EF" w:rsidRDefault="003460EF">
      <w:pPr>
        <w:jc w:val="left"/>
      </w:pPr>
      <w:r>
        <w:lastRenderedPageBreak/>
        <w:br w:type="page"/>
      </w:r>
    </w:p>
    <w:p w14:paraId="29B22729" w14:textId="77777777" w:rsidR="008D609C" w:rsidRPr="008D609C" w:rsidRDefault="008D609C" w:rsidP="008D609C"/>
    <w:p w14:paraId="329522B1" w14:textId="77777777" w:rsidR="00997ED9" w:rsidRPr="002C65F5" w:rsidRDefault="00E7246E" w:rsidP="00413E64">
      <w:pPr>
        <w:pStyle w:val="Ttulo1"/>
      </w:pPr>
      <w:bookmarkStart w:id="9" w:name="_Toc7542076"/>
      <w:bookmarkStart w:id="10" w:name="_Toc7706353"/>
      <w:bookmarkStart w:id="11" w:name="_Toc7710349"/>
      <w:bookmarkStart w:id="12" w:name="_Toc40873568"/>
      <w:r w:rsidRPr="002C65F5">
        <w:t>ALCANCE DE LA GU</w:t>
      </w:r>
      <w:r w:rsidR="00A367F9">
        <w:t>Í</w:t>
      </w:r>
      <w:r w:rsidRPr="002C65F5">
        <w:t>A</w:t>
      </w:r>
      <w:bookmarkEnd w:id="8"/>
      <w:bookmarkEnd w:id="9"/>
      <w:bookmarkEnd w:id="10"/>
      <w:bookmarkEnd w:id="11"/>
      <w:bookmarkEnd w:id="12"/>
    </w:p>
    <w:p w14:paraId="1E60AF21" w14:textId="77777777" w:rsidR="00997ED9" w:rsidRPr="00D4083B" w:rsidRDefault="00997ED9" w:rsidP="00E730FD">
      <w:pPr>
        <w:rPr>
          <w:lang w:val="es-ES_tradnl"/>
        </w:rPr>
      </w:pPr>
    </w:p>
    <w:p w14:paraId="4CFD2D35" w14:textId="6326FD3D" w:rsidR="00E54014" w:rsidRDefault="0047521B" w:rsidP="005C6652">
      <w:pPr>
        <w:rPr>
          <w:lang w:val="es-ES_tradnl"/>
        </w:rPr>
      </w:pPr>
      <w:r w:rsidRPr="00D4083B">
        <w:rPr>
          <w:lang w:val="es-ES_tradnl"/>
        </w:rPr>
        <w:t xml:space="preserve">El presente documento </w:t>
      </w:r>
      <w:r w:rsidR="00413E98">
        <w:rPr>
          <w:lang w:val="es-ES_tradnl"/>
        </w:rPr>
        <w:t>presenta</w:t>
      </w:r>
      <w:r w:rsidRPr="00D4083B">
        <w:rPr>
          <w:lang w:val="es-ES_tradnl"/>
        </w:rPr>
        <w:t xml:space="preserve"> el modelo de los </w:t>
      </w:r>
      <w:r w:rsidR="00FC25C3">
        <w:rPr>
          <w:lang w:val="es-ES_tradnl"/>
        </w:rPr>
        <w:t>SCD</w:t>
      </w:r>
      <w:r w:rsidRPr="00D4083B">
        <w:rPr>
          <w:lang w:val="es-ES_tradnl"/>
        </w:rPr>
        <w:t xml:space="preserve">, </w:t>
      </w:r>
      <w:r w:rsidR="00E54014" w:rsidRPr="00E54014">
        <w:rPr>
          <w:lang w:val="es-ES_tradnl"/>
        </w:rPr>
        <w:t xml:space="preserve">destinado a las autoridades referidas en el artículo 2.2.17.1.2. </w:t>
      </w:r>
      <w:r w:rsidR="00104019">
        <w:rPr>
          <w:lang w:val="es-ES_tradnl"/>
        </w:rPr>
        <w:t>d</w:t>
      </w:r>
      <w:r w:rsidR="00E54014" w:rsidRPr="00E54014">
        <w:rPr>
          <w:lang w:val="es-ES_tradnl"/>
        </w:rPr>
        <w:t>e</w:t>
      </w:r>
      <w:r w:rsidR="00120A3D">
        <w:rPr>
          <w:lang w:val="es-ES_tradnl"/>
        </w:rPr>
        <w:t xml:space="preserve">l </w:t>
      </w:r>
      <w:r w:rsidR="009313A2">
        <w:rPr>
          <w:lang w:val="es-ES_tradnl"/>
        </w:rPr>
        <w:t>D</w:t>
      </w:r>
      <w:r w:rsidR="00120A3D">
        <w:rPr>
          <w:lang w:val="es-ES_tradnl"/>
        </w:rPr>
        <w:t xml:space="preserve">ecreto </w:t>
      </w:r>
      <w:r w:rsidR="009313A2">
        <w:rPr>
          <w:lang w:val="es-ES_tradnl"/>
        </w:rPr>
        <w:t>1078</w:t>
      </w:r>
      <w:r w:rsidR="00120A3D">
        <w:rPr>
          <w:lang w:val="es-ES_tradnl"/>
        </w:rPr>
        <w:t xml:space="preserve"> de 202</w:t>
      </w:r>
      <w:r w:rsidR="009313A2">
        <w:rPr>
          <w:lang w:val="es-ES_tradnl"/>
        </w:rPr>
        <w:t>15</w:t>
      </w:r>
      <w:r w:rsidR="00E54014" w:rsidRPr="00E54014">
        <w:rPr>
          <w:lang w:val="es-ES_tradnl"/>
        </w:rPr>
        <w:t xml:space="preserve">, </w:t>
      </w:r>
      <w:r w:rsidR="00120A3D">
        <w:rPr>
          <w:lang w:val="es-ES_tradnl"/>
        </w:rPr>
        <w:t xml:space="preserve">aquí se </w:t>
      </w:r>
      <w:r w:rsidR="00E54014" w:rsidRPr="00E54014">
        <w:rPr>
          <w:lang w:val="es-ES_tradnl"/>
        </w:rPr>
        <w:t>indica</w:t>
      </w:r>
      <w:r w:rsidR="00120A3D">
        <w:rPr>
          <w:lang w:val="es-ES_tradnl"/>
        </w:rPr>
        <w:t>n</w:t>
      </w:r>
      <w:r w:rsidR="00E54014" w:rsidRPr="00E54014">
        <w:rPr>
          <w:lang w:val="es-ES_tradnl"/>
        </w:rPr>
        <w:t xml:space="preserve"> cuáles son las condiciones necesarias y los pasos </w:t>
      </w:r>
      <w:r w:rsidR="00122F3F">
        <w:rPr>
          <w:lang w:val="es-ES_tradnl"/>
        </w:rPr>
        <w:t xml:space="preserve">que </w:t>
      </w:r>
      <w:r w:rsidR="00E54014" w:rsidRPr="00E54014">
        <w:rPr>
          <w:lang w:val="es-ES_tradnl"/>
        </w:rPr>
        <w:t>deben realizar para la preparaci</w:t>
      </w:r>
      <w:r w:rsidR="001E7E95">
        <w:rPr>
          <w:lang w:val="es-ES_tradnl"/>
        </w:rPr>
        <w:t>ó</w:t>
      </w:r>
      <w:r w:rsidR="00E54014" w:rsidRPr="00E54014">
        <w:rPr>
          <w:lang w:val="es-ES_tradnl"/>
        </w:rPr>
        <w:t>n, adecuaci</w:t>
      </w:r>
      <w:r w:rsidR="001E7E95">
        <w:rPr>
          <w:lang w:val="es-ES_tradnl"/>
        </w:rPr>
        <w:t>ó</w:t>
      </w:r>
      <w:r w:rsidR="00E54014" w:rsidRPr="00E54014">
        <w:rPr>
          <w:lang w:val="es-ES_tradnl"/>
        </w:rPr>
        <w:t>n, integraci</w:t>
      </w:r>
      <w:r w:rsidR="001E7E95">
        <w:rPr>
          <w:lang w:val="es-ES_tradnl"/>
        </w:rPr>
        <w:t>ó</w:t>
      </w:r>
      <w:r w:rsidR="00E54014" w:rsidRPr="00E54014">
        <w:rPr>
          <w:lang w:val="es-ES_tradnl"/>
        </w:rPr>
        <w:t>n, uso y apropiaci</w:t>
      </w:r>
      <w:r w:rsidR="001E7E95">
        <w:rPr>
          <w:lang w:val="es-ES_tradnl"/>
        </w:rPr>
        <w:t>ó</w:t>
      </w:r>
      <w:r w:rsidR="00E54014" w:rsidRPr="00E54014">
        <w:rPr>
          <w:lang w:val="es-ES_tradnl"/>
        </w:rPr>
        <w:t xml:space="preserve">n de los </w:t>
      </w:r>
      <w:r w:rsidR="00FC25C3">
        <w:rPr>
          <w:lang w:val="es-ES_tradnl"/>
        </w:rPr>
        <w:t>SCD</w:t>
      </w:r>
      <w:r w:rsidR="00E54014" w:rsidRPr="00E54014">
        <w:rPr>
          <w:lang w:val="es-ES_tradnl"/>
        </w:rPr>
        <w:t>, a través de los cuales podrán integrar a sus sistemas</w:t>
      </w:r>
      <w:r w:rsidR="005C6652">
        <w:rPr>
          <w:lang w:val="es-ES_tradnl"/>
        </w:rPr>
        <w:t xml:space="preserve"> </w:t>
      </w:r>
      <w:r w:rsidR="005C6652" w:rsidRPr="005C6652">
        <w:rPr>
          <w:lang w:val="es-ES_tradnl"/>
        </w:rPr>
        <w:t>de información los mecanismos de autenticación digital, interoperabilidad, carpeta</w:t>
      </w:r>
      <w:r w:rsidR="00120A3D">
        <w:rPr>
          <w:lang w:val="es-ES_tradnl"/>
        </w:rPr>
        <w:t xml:space="preserve"> </w:t>
      </w:r>
      <w:r w:rsidR="005C6652" w:rsidRPr="005C6652">
        <w:rPr>
          <w:lang w:val="es-ES_tradnl"/>
        </w:rPr>
        <w:t>ciudadana digital</w:t>
      </w:r>
      <w:r w:rsidR="00104019">
        <w:rPr>
          <w:lang w:val="es-ES_tradnl"/>
        </w:rPr>
        <w:t>.</w:t>
      </w:r>
    </w:p>
    <w:p w14:paraId="253A5125" w14:textId="77777777" w:rsidR="0047521B" w:rsidRDefault="0047521B" w:rsidP="0047521B">
      <w:pPr>
        <w:rPr>
          <w:lang w:val="es-ES_tradnl"/>
        </w:rPr>
      </w:pPr>
    </w:p>
    <w:p w14:paraId="3656F0A6" w14:textId="5D5E84D2" w:rsidR="002C65F5" w:rsidRPr="004879DC" w:rsidRDefault="0047521B" w:rsidP="00E730FD">
      <w:pPr>
        <w:rPr>
          <w:lang w:val="es-ES_tradnl"/>
        </w:rPr>
        <w:sectPr w:rsidR="002C65F5" w:rsidRPr="004879DC" w:rsidSect="00DA4A9E">
          <w:pgSz w:w="12240" w:h="15840"/>
          <w:pgMar w:top="1417" w:right="1701" w:bottom="1417" w:left="1701" w:header="708" w:footer="708" w:gutter="0"/>
          <w:cols w:space="708"/>
          <w:docGrid w:linePitch="360"/>
        </w:sectPr>
      </w:pPr>
      <w:r>
        <w:rPr>
          <w:lang w:val="es-ES_tradnl"/>
        </w:rPr>
        <w:t xml:space="preserve">En esta guía </w:t>
      </w:r>
      <w:r w:rsidRPr="00D4083B">
        <w:rPr>
          <w:lang w:val="es-ES_tradnl"/>
        </w:rPr>
        <w:t>se dan algunas indicaciones para permitir la compatibilidad de aplicaciones</w:t>
      </w:r>
      <w:r>
        <w:rPr>
          <w:lang w:val="es-ES_tradnl"/>
        </w:rPr>
        <w:t>,</w:t>
      </w:r>
      <w:r w:rsidRPr="00D4083B">
        <w:rPr>
          <w:lang w:val="es-ES_tradnl"/>
        </w:rPr>
        <w:t xml:space="preserve"> </w:t>
      </w:r>
      <w:r>
        <w:rPr>
          <w:lang w:val="es-ES_tradnl"/>
        </w:rPr>
        <w:t xml:space="preserve">así como </w:t>
      </w:r>
      <w:r w:rsidRPr="00D4083B">
        <w:rPr>
          <w:lang w:val="es-ES_tradnl"/>
        </w:rPr>
        <w:t>la correcta operación y desarrollo de los servicios que las entidades públicas deben ofrecer.</w:t>
      </w:r>
      <w:r w:rsidR="002F610E">
        <w:rPr>
          <w:lang w:val="es-ES_tradnl"/>
        </w:rPr>
        <w:t xml:space="preserve">  Sin </w:t>
      </w:r>
      <w:r>
        <w:rPr>
          <w:lang w:val="es-ES_tradnl"/>
        </w:rPr>
        <w:t>embargo, están fuera de su alcance</w:t>
      </w:r>
      <w:r w:rsidR="002F610E">
        <w:rPr>
          <w:lang w:val="es-ES_tradnl"/>
        </w:rPr>
        <w:t xml:space="preserve"> </w:t>
      </w:r>
      <w:r w:rsidRPr="00D4083B">
        <w:rPr>
          <w:lang w:val="es-ES_tradnl"/>
        </w:rPr>
        <w:t xml:space="preserve">la definición de los protocolos de comunicación, los tipos de bases de datos, </w:t>
      </w:r>
      <w:r>
        <w:rPr>
          <w:lang w:val="es-ES_tradnl"/>
        </w:rPr>
        <w:t xml:space="preserve">y </w:t>
      </w:r>
      <w:r w:rsidRPr="00D4083B">
        <w:rPr>
          <w:lang w:val="es-ES_tradnl"/>
        </w:rPr>
        <w:t xml:space="preserve">las soluciones </w:t>
      </w:r>
      <w:r>
        <w:rPr>
          <w:lang w:val="es-ES_tradnl"/>
        </w:rPr>
        <w:t>tecnológicas</w:t>
      </w:r>
      <w:r w:rsidRPr="00D4083B">
        <w:rPr>
          <w:lang w:val="es-ES_tradnl"/>
        </w:rPr>
        <w:t xml:space="preserve"> concretas de</w:t>
      </w:r>
      <w:r w:rsidR="002F610E">
        <w:rPr>
          <w:lang w:val="es-ES_tradnl"/>
        </w:rPr>
        <w:t xml:space="preserve"> </w:t>
      </w:r>
      <w:r w:rsidR="006E704D" w:rsidRPr="00D4083B">
        <w:rPr>
          <w:lang w:val="es-ES_tradnl"/>
        </w:rPr>
        <w:t xml:space="preserve">los componentes de la plataforma. </w:t>
      </w:r>
    </w:p>
    <w:bookmarkEnd w:id="2"/>
    <w:p w14:paraId="1A5C16B8" w14:textId="77777777" w:rsidR="002C65F5" w:rsidRDefault="002C65F5" w:rsidP="00E730FD">
      <w:pPr>
        <w:sectPr w:rsidR="002C65F5" w:rsidSect="00590F4B">
          <w:headerReference w:type="even" r:id="rId55"/>
          <w:headerReference w:type="default" r:id="rId56"/>
          <w:headerReference w:type="first" r:id="rId57"/>
          <w:type w:val="continuous"/>
          <w:pgSz w:w="12240" w:h="15840"/>
          <w:pgMar w:top="1417" w:right="1701" w:bottom="1417" w:left="1701" w:header="708" w:footer="708" w:gutter="0"/>
          <w:cols w:space="708"/>
          <w:docGrid w:linePitch="360"/>
        </w:sectPr>
      </w:pPr>
    </w:p>
    <w:p w14:paraId="59E057E0" w14:textId="77777777" w:rsidR="002C65F5" w:rsidRDefault="00CC6348" w:rsidP="00413E64">
      <w:pPr>
        <w:pStyle w:val="Ttulo1"/>
      </w:pPr>
      <w:bookmarkStart w:id="13" w:name="_Toc7439432"/>
      <w:bookmarkStart w:id="14" w:name="_Toc7706354"/>
      <w:bookmarkStart w:id="15" w:name="_Toc7710350"/>
      <w:bookmarkStart w:id="16" w:name="_Toc40873569"/>
      <w:r w:rsidRPr="00CC76A8">
        <w:lastRenderedPageBreak/>
        <w:t>DEFINICIONES</w:t>
      </w:r>
      <w:bookmarkEnd w:id="13"/>
      <w:bookmarkEnd w:id="14"/>
      <w:bookmarkEnd w:id="15"/>
      <w:bookmarkEnd w:id="16"/>
    </w:p>
    <w:p w14:paraId="0E980DB6" w14:textId="77777777" w:rsidR="002F2864" w:rsidRDefault="002F2864" w:rsidP="002807B7"/>
    <w:p w14:paraId="3D787B6D" w14:textId="22225D1D" w:rsidR="00F127F8" w:rsidRDefault="00F127F8" w:rsidP="00F127F8">
      <w:r>
        <w:t xml:space="preserve">Alos efectos de la presente guía se deberán seguir los conceptos señalados en el artículo </w:t>
      </w:r>
      <w:r w:rsidRPr="00460556">
        <w:t>2.2.17.1.4</w:t>
      </w:r>
      <w:r w:rsidRPr="00460556" w:rsidDel="00460556">
        <w:t xml:space="preserve"> </w:t>
      </w:r>
      <w:r>
        <w:t xml:space="preserve">del Decreto </w:t>
      </w:r>
      <w:r w:rsidR="002C7202">
        <w:t xml:space="preserve">1078 </w:t>
      </w:r>
      <w:r>
        <w:t>de 20</w:t>
      </w:r>
      <w:r w:rsidR="002C7202">
        <w:t>15</w:t>
      </w:r>
      <w:r>
        <w:t xml:space="preserve"> que define los </w:t>
      </w:r>
      <w:r w:rsidRPr="00CF308C">
        <w:t xml:space="preserve">lineamientos generales en el uso y operación de los </w:t>
      </w:r>
      <w:r w:rsidR="00FC25C3">
        <w:t>SCD</w:t>
      </w:r>
      <w:r>
        <w:t xml:space="preserve">, además de los siguientes: </w:t>
      </w:r>
    </w:p>
    <w:p w14:paraId="5223EA20" w14:textId="77777777" w:rsidR="00F127F8" w:rsidRDefault="00F127F8" w:rsidP="00F127F8"/>
    <w:p w14:paraId="46D9AC2F" w14:textId="77777777" w:rsidR="00F127F8" w:rsidRPr="003E0ED2" w:rsidRDefault="00F127F8" w:rsidP="00F127F8">
      <w:pPr>
        <w:pStyle w:val="Prrafodelista"/>
        <w:numPr>
          <w:ilvl w:val="0"/>
          <w:numId w:val="2"/>
        </w:numPr>
      </w:pPr>
      <w:r w:rsidRPr="002F2864">
        <w:rPr>
          <w:b/>
        </w:rPr>
        <w:t>Autenticidad:</w:t>
      </w:r>
      <w:r>
        <w:rPr>
          <w:b/>
        </w:rPr>
        <w:t xml:space="preserve"> </w:t>
      </w:r>
      <w:r>
        <w:t>E</w:t>
      </w:r>
      <w:r w:rsidRPr="004845C7">
        <w:t>s el atributo generado en un mensaje de datos, cuando existe certeza</w:t>
      </w:r>
      <w:r w:rsidRPr="004845C7" w:rsidDel="008E4155">
        <w:t xml:space="preserve"> </w:t>
      </w:r>
      <w:r w:rsidRPr="004845C7">
        <w:t xml:space="preserve">sobre la persona que lo ha elaborado, emitido, firmado, o cuando exista certeza respecto de la persona a </w:t>
      </w:r>
      <w:r>
        <w:t>quié</w:t>
      </w:r>
      <w:r w:rsidRPr="004845C7">
        <w:t>n se atribuya el mensaje de datos.</w:t>
      </w:r>
      <w:r>
        <w:t xml:space="preserve"> </w:t>
      </w:r>
    </w:p>
    <w:p w14:paraId="27AF69C2" w14:textId="1B5AE25A" w:rsidR="00F127F8" w:rsidRDefault="00F127F8" w:rsidP="00F127F8">
      <w:pPr>
        <w:pStyle w:val="Prrafodelista"/>
        <w:numPr>
          <w:ilvl w:val="0"/>
          <w:numId w:val="2"/>
        </w:numPr>
      </w:pPr>
      <w:r w:rsidRPr="00635F24">
        <w:rPr>
          <w:b/>
        </w:rPr>
        <w:t xml:space="preserve">Articulador: </w:t>
      </w:r>
      <w:r w:rsidRPr="000A6D39">
        <w:t xml:space="preserve">Es la Agencia Nacional Digital, que será encargada </w:t>
      </w:r>
      <w:r w:rsidRPr="006C5779">
        <w:t>de proveer</w:t>
      </w:r>
      <w:r w:rsidRPr="000A6D39">
        <w:t xml:space="preserve"> y gestionar de manera integral lo</w:t>
      </w:r>
      <w:r w:rsidRPr="00944332">
        <w:t xml:space="preserve">s </w:t>
      </w:r>
      <w:r w:rsidR="00FC25C3">
        <w:t>SCD</w:t>
      </w:r>
      <w:r w:rsidRPr="00944332">
        <w:t>, además de apoyar técnica y operativamente al Ministerio de Tecnologías de la Información y las Comunicaciones para garantizar el pleno funcionamiento de tales servicios.</w:t>
      </w:r>
      <w:r>
        <w:tab/>
      </w:r>
    </w:p>
    <w:p w14:paraId="0F78F36C" w14:textId="0FD0F100" w:rsidR="00F127F8" w:rsidRPr="004845C7" w:rsidRDefault="00F127F8" w:rsidP="00F127F8">
      <w:pPr>
        <w:pStyle w:val="Prrafodelista"/>
        <w:numPr>
          <w:ilvl w:val="0"/>
          <w:numId w:val="2"/>
        </w:numPr>
      </w:pPr>
      <w:r w:rsidRPr="00AC79F6">
        <w:rPr>
          <w:b/>
        </w:rPr>
        <w:t>Disponibilidad:</w:t>
      </w:r>
      <w:r>
        <w:t xml:space="preserve"> Es la propiedad de la información que permite que ésta sea accesible y utilizable cuando se requiera</w:t>
      </w:r>
      <w:r w:rsidRPr="00D669FC">
        <w:t>.</w:t>
      </w:r>
    </w:p>
    <w:p w14:paraId="2E1F35B3" w14:textId="08AA4EBF" w:rsidR="002F2864" w:rsidRPr="003E0ED2" w:rsidRDefault="002F2864" w:rsidP="00363AF2">
      <w:pPr>
        <w:pStyle w:val="Prrafodelista"/>
        <w:numPr>
          <w:ilvl w:val="0"/>
          <w:numId w:val="2"/>
        </w:numPr>
        <w:rPr>
          <w:lang w:eastAsia="ja-JP"/>
        </w:rPr>
      </w:pPr>
      <w:r w:rsidRPr="002F2864">
        <w:rPr>
          <w:b/>
          <w:lang w:eastAsia="ja-JP"/>
        </w:rPr>
        <w:t xml:space="preserve">Guía de lineamientos de los </w:t>
      </w:r>
      <w:r w:rsidR="008B4213">
        <w:rPr>
          <w:b/>
          <w:lang w:eastAsia="ja-JP"/>
        </w:rPr>
        <w:t>S</w:t>
      </w:r>
      <w:r w:rsidRPr="002F2864">
        <w:rPr>
          <w:b/>
          <w:lang w:eastAsia="ja-JP"/>
        </w:rPr>
        <w:t xml:space="preserve">ervicios </w:t>
      </w:r>
      <w:r w:rsidR="008B4213">
        <w:rPr>
          <w:b/>
          <w:lang w:eastAsia="ja-JP"/>
        </w:rPr>
        <w:t>C</w:t>
      </w:r>
      <w:r w:rsidRPr="002F2864">
        <w:rPr>
          <w:b/>
          <w:lang w:eastAsia="ja-JP"/>
        </w:rPr>
        <w:t xml:space="preserve">iudadanos </w:t>
      </w:r>
      <w:r w:rsidR="008B4213">
        <w:rPr>
          <w:b/>
          <w:lang w:eastAsia="ja-JP"/>
        </w:rPr>
        <w:t>D</w:t>
      </w:r>
      <w:r w:rsidRPr="002F2864">
        <w:rPr>
          <w:b/>
          <w:lang w:eastAsia="ja-JP"/>
        </w:rPr>
        <w:t>igitales:</w:t>
      </w:r>
      <w:r w:rsidRPr="004845C7">
        <w:rPr>
          <w:lang w:eastAsia="ja-JP"/>
        </w:rPr>
        <w:t xml:space="preserve"> </w:t>
      </w:r>
      <w:r w:rsidR="00F127F8">
        <w:rPr>
          <w:lang w:eastAsia="ja-JP"/>
        </w:rPr>
        <w:t>Es</w:t>
      </w:r>
      <w:r w:rsidRPr="004845C7">
        <w:rPr>
          <w:lang w:eastAsia="ja-JP"/>
        </w:rPr>
        <w:t xml:space="preserve"> el documento </w:t>
      </w:r>
      <w:r w:rsidR="00F127F8">
        <w:rPr>
          <w:lang w:eastAsia="ja-JP"/>
        </w:rPr>
        <w:t>expedido</w:t>
      </w:r>
      <w:r w:rsidRPr="004845C7">
        <w:rPr>
          <w:lang w:eastAsia="ja-JP"/>
        </w:rPr>
        <w:t xml:space="preserve"> y </w:t>
      </w:r>
      <w:r w:rsidRPr="005F1E91">
        <w:rPr>
          <w:lang w:eastAsia="ja-JP"/>
        </w:rPr>
        <w:t>publicado por el Ministerio de Tecnologías de la Información y las Comunicaciones</w:t>
      </w:r>
      <w:r>
        <w:rPr>
          <w:lang w:eastAsia="ja-JP"/>
        </w:rPr>
        <w:t>, el cual</w:t>
      </w:r>
      <w:r w:rsidRPr="005F1E91">
        <w:rPr>
          <w:lang w:eastAsia="ja-JP"/>
        </w:rPr>
        <w:t xml:space="preserve"> </w:t>
      </w:r>
      <w:r>
        <w:rPr>
          <w:lang w:eastAsia="ja-JP"/>
        </w:rPr>
        <w:t xml:space="preserve">incluye las condiciones necesarias que el </w:t>
      </w:r>
      <w:r w:rsidR="00F127F8">
        <w:rPr>
          <w:lang w:eastAsia="ja-JP"/>
        </w:rPr>
        <w:t>Articulador de los SCD</w:t>
      </w:r>
      <w:r>
        <w:rPr>
          <w:lang w:eastAsia="ja-JP"/>
        </w:rPr>
        <w:t xml:space="preserve"> debe cumplir con el fin de garantizar la correcta prestación de los </w:t>
      </w:r>
      <w:r w:rsidR="00FC25C3">
        <w:rPr>
          <w:lang w:eastAsia="ja-JP"/>
        </w:rPr>
        <w:t>SCD</w:t>
      </w:r>
      <w:r w:rsidR="00F127F8">
        <w:t>.</w:t>
      </w:r>
      <w:r w:rsidRPr="005F1E91">
        <w:t xml:space="preserve"> </w:t>
      </w:r>
    </w:p>
    <w:p w14:paraId="7E5BE818" w14:textId="06E62AD5" w:rsidR="002F2864" w:rsidRPr="00CB0217" w:rsidRDefault="002F2864" w:rsidP="00363AF2">
      <w:pPr>
        <w:pStyle w:val="Prrafodelista"/>
        <w:numPr>
          <w:ilvl w:val="0"/>
          <w:numId w:val="2"/>
        </w:numPr>
      </w:pPr>
      <w:r w:rsidRPr="0083376E">
        <w:rPr>
          <w:b/>
          <w:lang w:eastAsia="ja-JP"/>
        </w:rPr>
        <w:t xml:space="preserve">Guía para </w:t>
      </w:r>
      <w:r w:rsidR="00971401">
        <w:rPr>
          <w:b/>
          <w:lang w:eastAsia="ja-JP"/>
        </w:rPr>
        <w:t>la</w:t>
      </w:r>
      <w:r w:rsidRPr="0083376E">
        <w:rPr>
          <w:b/>
          <w:lang w:eastAsia="ja-JP"/>
        </w:rPr>
        <w:t xml:space="preserve"> vinculación y uso de los Servicios Ciudadanos Digitales</w:t>
      </w:r>
      <w:r w:rsidRPr="00CB0217">
        <w:rPr>
          <w:b/>
          <w:lang w:eastAsia="ja-JP"/>
        </w:rPr>
        <w:t>:</w:t>
      </w:r>
      <w:r w:rsidRPr="00CB0217">
        <w:t xml:space="preserve"> </w:t>
      </w:r>
      <w:r w:rsidR="00F127F8">
        <w:t xml:space="preserve">Es el documento expedido y publicado por el Ministerio de Tecnologías de la Información y las Comunicaciones destinado a las autoridades referidas en el artículo 2.2.17.1.2. del Decreto </w:t>
      </w:r>
      <w:r w:rsidR="00C47584">
        <w:t>1078</w:t>
      </w:r>
      <w:r w:rsidR="00F127F8">
        <w:t xml:space="preserve"> de 20</w:t>
      </w:r>
      <w:r w:rsidR="00C47584">
        <w:t>15</w:t>
      </w:r>
      <w:r w:rsidR="00F127F8">
        <w:t xml:space="preserve">, que indica cuáles son las condiciones necesarias y los pasos que deben realizar para la preparación, adecuación, integración, uso y apropiación de los </w:t>
      </w:r>
      <w:r w:rsidR="00FC25C3">
        <w:t>SCD</w:t>
      </w:r>
      <w:r w:rsidR="00F127F8">
        <w:t>, a través de los cuales podrán vincular a sus sistemas de información los mecanismos de autenticación digital, interoperabilidad y carpeta ciudadana digital</w:t>
      </w:r>
      <w:r w:rsidRPr="00CB0217">
        <w:t xml:space="preserve">. </w:t>
      </w:r>
    </w:p>
    <w:p w14:paraId="26E3D948" w14:textId="77777777" w:rsidR="00F127F8" w:rsidRPr="00EA40EE" w:rsidRDefault="00F127F8" w:rsidP="00F127F8">
      <w:pPr>
        <w:pStyle w:val="Prrafodelista"/>
        <w:numPr>
          <w:ilvl w:val="0"/>
          <w:numId w:val="2"/>
        </w:numPr>
      </w:pPr>
      <w:r w:rsidRPr="00CB0217">
        <w:rPr>
          <w:b/>
          <w:lang w:eastAsia="ja-JP"/>
        </w:rPr>
        <w:t>Integridad:</w:t>
      </w:r>
      <w:r w:rsidRPr="00CB0217">
        <w:rPr>
          <w:lang w:eastAsia="ja-JP"/>
        </w:rPr>
        <w:t xml:space="preserve"> </w:t>
      </w:r>
      <w:r>
        <w:rPr>
          <w:lang w:eastAsia="ja-JP"/>
        </w:rPr>
        <w:t>e</w:t>
      </w:r>
      <w:r w:rsidRPr="00CB0217">
        <w:rPr>
          <w:lang w:eastAsia="ja-JP"/>
        </w:rPr>
        <w:t xml:space="preserve">s la condición que garantiza </w:t>
      </w:r>
      <w:r>
        <w:rPr>
          <w:lang w:eastAsia="ja-JP"/>
        </w:rPr>
        <w:t xml:space="preserve">que </w:t>
      </w:r>
      <w:r w:rsidRPr="00CB0217">
        <w:rPr>
          <w:lang w:eastAsia="ja-JP"/>
        </w:rPr>
        <w:t xml:space="preserve">la información consignada en un mensaje de datos </w:t>
      </w:r>
      <w:r>
        <w:rPr>
          <w:lang w:eastAsia="ja-JP"/>
        </w:rPr>
        <w:t>permanezca</w:t>
      </w:r>
      <w:r w:rsidRPr="00CB0217">
        <w:rPr>
          <w:lang w:eastAsia="ja-JP"/>
        </w:rPr>
        <w:t xml:space="preserve"> completa e inalterada, salvo la adición autorizada de algún endoso o de algún cambio que sea inherente al proceso de comunicación, archivo o presentación.</w:t>
      </w:r>
      <w:r w:rsidRPr="0042213C">
        <w:t xml:space="preserve"> </w:t>
      </w:r>
    </w:p>
    <w:p w14:paraId="0E135CAD" w14:textId="77777777" w:rsidR="00F127F8" w:rsidRDefault="00F127F8" w:rsidP="00F127F8">
      <w:pPr>
        <w:pStyle w:val="Prrafodelista"/>
        <w:numPr>
          <w:ilvl w:val="0"/>
          <w:numId w:val="2"/>
        </w:numPr>
      </w:pPr>
      <w:r w:rsidRPr="00A66AA7">
        <w:rPr>
          <w:b/>
        </w:rPr>
        <w:t>Mapa de capacidades:</w:t>
      </w:r>
      <w:r w:rsidRPr="00B538D0">
        <w:t xml:space="preserve"> </w:t>
      </w:r>
      <w:r>
        <w:t>c</w:t>
      </w:r>
      <w:r w:rsidRPr="00C14E0B">
        <w:t xml:space="preserve">onjunto de </w:t>
      </w:r>
      <w:r>
        <w:t>capacidades (técnicas, de proceso y de habilidades del talento humano)</w:t>
      </w:r>
      <w:r w:rsidRPr="00C14E0B">
        <w:t xml:space="preserve"> necesarias dentro de un sistema o modelo para implementar lo planteado en su intención</w:t>
      </w:r>
      <w:r>
        <w:t>. Se pueden agrupar y presentar por niveles más detallados</w:t>
      </w:r>
      <w:r w:rsidRPr="00B538D0">
        <w:t>.</w:t>
      </w:r>
    </w:p>
    <w:p w14:paraId="17D71132" w14:textId="5FC94DB5" w:rsidR="00F127F8" w:rsidRPr="00CB0217" w:rsidRDefault="00F127F8" w:rsidP="00F127F8">
      <w:pPr>
        <w:pStyle w:val="Prrafodelista"/>
        <w:numPr>
          <w:ilvl w:val="0"/>
          <w:numId w:val="2"/>
        </w:numPr>
      </w:pPr>
      <w:r w:rsidRPr="00CB0217">
        <w:rPr>
          <w:b/>
        </w:rPr>
        <w:t>Marco de interoperabilidad:</w:t>
      </w:r>
      <w:r w:rsidRPr="00CB0217">
        <w:t xml:space="preserve"> </w:t>
      </w:r>
      <w:r w:rsidRPr="00992703">
        <w:t xml:space="preserve">Es la estructura de trabajo común donde se alinean los conceptos y criterios que guían el intercambio de información. Define el conjunto de principios, recomendaciones y directrices que orientan los esfuerzos políticos, </w:t>
      </w:r>
      <w:r w:rsidRPr="00992703">
        <w:lastRenderedPageBreak/>
        <w:t>legales, organizacionales, semánticos y técnicos de las entidades, con el fin de facilitar el intercambio seguro y eficiente de información</w:t>
      </w:r>
      <w:r>
        <w:rPr>
          <w:rStyle w:val="Refdenotaalpie"/>
        </w:rPr>
        <w:footnoteReference w:id="3"/>
      </w:r>
      <w:r w:rsidRPr="00CB0217">
        <w:t>.</w:t>
      </w:r>
    </w:p>
    <w:p w14:paraId="30BB756B" w14:textId="77777777" w:rsidR="00141928" w:rsidRPr="00EA40EE" w:rsidRDefault="006E704D" w:rsidP="00363AF2">
      <w:pPr>
        <w:pStyle w:val="Prrafodelista"/>
        <w:numPr>
          <w:ilvl w:val="0"/>
          <w:numId w:val="2"/>
        </w:numPr>
        <w:ind w:left="709"/>
        <w:rPr>
          <w:b/>
        </w:rPr>
      </w:pPr>
      <w:r w:rsidRPr="00CB0217">
        <w:rPr>
          <w:b/>
        </w:rPr>
        <w:t>Mecanismos de autenticación:</w:t>
      </w:r>
      <w:r w:rsidRPr="00CB0217">
        <w:t xml:space="preserve"> </w:t>
      </w:r>
      <w:r w:rsidR="00FA1ABD">
        <w:t>s</w:t>
      </w:r>
      <w:r w:rsidRPr="00CB0217">
        <w:t>on las firmas digitales o electrónicas que</w:t>
      </w:r>
      <w:r>
        <w:t>,</w:t>
      </w:r>
      <w:r w:rsidRPr="00CB0217">
        <w:t xml:space="preserve"> utilizadas por su titular</w:t>
      </w:r>
      <w:r>
        <w:t>,</w:t>
      </w:r>
      <w:r w:rsidRPr="00CB0217">
        <w:t xml:space="preserve"> permiten atribuirle la autoría de un mensaje de datos</w:t>
      </w:r>
      <w:r w:rsidR="00943728">
        <w:t>, s</w:t>
      </w:r>
      <w:r w:rsidRPr="00CB0217">
        <w:t>in perjuicio de la autenticación notarial.</w:t>
      </w:r>
      <w:r w:rsidR="00760769" w:rsidRPr="00760769">
        <w:rPr>
          <w:b/>
        </w:rPr>
        <w:t xml:space="preserve"> </w:t>
      </w:r>
    </w:p>
    <w:p w14:paraId="229463F0" w14:textId="77777777" w:rsidR="00141928" w:rsidRPr="00EA40EE" w:rsidRDefault="00141928" w:rsidP="00363AF2">
      <w:pPr>
        <w:pStyle w:val="Prrafodelista"/>
        <w:numPr>
          <w:ilvl w:val="0"/>
          <w:numId w:val="2"/>
        </w:numPr>
        <w:ind w:left="709"/>
      </w:pPr>
      <w:r w:rsidRPr="00A66AA7">
        <w:rPr>
          <w:b/>
        </w:rPr>
        <w:t>Modelo:</w:t>
      </w:r>
      <w:r w:rsidRPr="00B538D0">
        <w:t xml:space="preserve"> </w:t>
      </w:r>
      <w:r w:rsidR="00FA1ABD">
        <w:t>r</w:t>
      </w:r>
      <w:r w:rsidR="00C14E0B" w:rsidRPr="00C14E0B">
        <w:t>epresentación de una realidad, definida de forma correcta y suficiente mediante conceptos, instancias, atributos, valores y relaciones</w:t>
      </w:r>
      <w:r w:rsidRPr="00B538D0">
        <w:t>.</w:t>
      </w:r>
      <w:r w:rsidR="00F127F8" w:rsidRPr="00EA40EE" w:rsidDel="00ED0304">
        <w:t xml:space="preserve"> </w:t>
      </w:r>
    </w:p>
    <w:p w14:paraId="354E532A" w14:textId="77777777" w:rsidR="00F127F8" w:rsidRPr="00BA065D" w:rsidRDefault="00F127F8" w:rsidP="00F127F8">
      <w:pPr>
        <w:pStyle w:val="Prrafodelista"/>
        <w:numPr>
          <w:ilvl w:val="0"/>
          <w:numId w:val="2"/>
        </w:numPr>
        <w:ind w:left="709"/>
      </w:pPr>
      <w:r w:rsidRPr="00BA065D">
        <w:rPr>
          <w:b/>
        </w:rPr>
        <w:t>La Plataforma De Interoperabilidad – PDI</w:t>
      </w:r>
      <w:r>
        <w:rPr>
          <w:b/>
        </w:rPr>
        <w:t>:</w:t>
      </w:r>
      <w:r w:rsidRPr="00387A9D">
        <w:rPr>
          <w:lang w:val="es-ES"/>
        </w:rPr>
        <w:t xml:space="preserve"> </w:t>
      </w:r>
      <w:r>
        <w:rPr>
          <w:lang w:val="es-ES"/>
        </w:rPr>
        <w:t>son</w:t>
      </w:r>
      <w:r w:rsidRPr="00387A9D">
        <w:rPr>
          <w:lang w:val="es-ES"/>
        </w:rPr>
        <w:t xml:space="preserve"> el conjunto de herramientas necesarias que permite que los sistemas de información del Estado conversen entre sí mediante interfaces estándar de comunicación entre procesos y sistemas de información</w:t>
      </w:r>
    </w:p>
    <w:p w14:paraId="47917272" w14:textId="77777777" w:rsidR="00F127F8" w:rsidRPr="00CF5060" w:rsidRDefault="00F127F8" w:rsidP="00F127F8">
      <w:pPr>
        <w:pStyle w:val="Prrafodelista"/>
        <w:numPr>
          <w:ilvl w:val="0"/>
          <w:numId w:val="2"/>
        </w:numPr>
        <w:ind w:left="709"/>
      </w:pPr>
      <w:r w:rsidRPr="00CF5060">
        <w:rPr>
          <w:b/>
        </w:rPr>
        <w:t>Política de Gobierno Digital:</w:t>
      </w:r>
      <w:r w:rsidRPr="00CF5060">
        <w:t xml:space="preserve"> </w:t>
      </w:r>
      <w:r>
        <w:t>establecida mediante D</w:t>
      </w:r>
      <w:r w:rsidRPr="00CF5060">
        <w:t>ecre</w:t>
      </w:r>
      <w:r>
        <w:t>to 1008 del 14 de junio de 2018</w:t>
      </w:r>
      <w:r w:rsidRPr="00CF5060">
        <w:t>, cuyo objetivo es incentivar el uso y aprovechamiento de las TIC para consolidar un Estado y ciudadanos competitivos, proactivos e innovadores que generen valor público en un entorno de confianza digital</w:t>
      </w:r>
      <w:r w:rsidRPr="00CF5060">
        <w:rPr>
          <w:rStyle w:val="Refdenotaalpie"/>
        </w:rPr>
        <w:footnoteReference w:id="4"/>
      </w:r>
      <w:r w:rsidRPr="00CF5060">
        <w:t>.</w:t>
      </w:r>
    </w:p>
    <w:p w14:paraId="31E04EC4" w14:textId="4705E221" w:rsidR="00F127F8" w:rsidRPr="00CB0217" w:rsidRDefault="00F127F8" w:rsidP="00F127F8">
      <w:pPr>
        <w:pStyle w:val="Prrafodelista"/>
        <w:numPr>
          <w:ilvl w:val="0"/>
          <w:numId w:val="2"/>
        </w:numPr>
      </w:pPr>
      <w:r w:rsidRPr="00391783">
        <w:rPr>
          <w:b/>
        </w:rPr>
        <w:t>Prestadores de Servicios Ciudadanos Digitales:</w:t>
      </w:r>
      <w:r>
        <w:rPr>
          <w:b/>
        </w:rPr>
        <w:t xml:space="preserve"> </w:t>
      </w:r>
      <w:r w:rsidRPr="00844740">
        <w:t>Entidades</w:t>
      </w:r>
      <w:r>
        <w:t xml:space="preserve"> pertenecientes al sector público o privado, quienes, mediante un esquema coordinado y administrado por el Articulador, pueden proveer los </w:t>
      </w:r>
      <w:r w:rsidR="00FC25C3">
        <w:t>SCD</w:t>
      </w:r>
      <w:r>
        <w:t xml:space="preserve"> a ciudadanos y empresas, siempre bajo los lineamientos, políticas, guías, que expida el Ministerio de Tecnologías de la Información y las Comunicaciones</w:t>
      </w:r>
      <w:r w:rsidRPr="00CB0217">
        <w:t>.</w:t>
      </w:r>
    </w:p>
    <w:p w14:paraId="053A7665" w14:textId="717306E3" w:rsidR="00F127F8" w:rsidRPr="007A5244" w:rsidRDefault="00F127F8" w:rsidP="00F127F8">
      <w:pPr>
        <w:pStyle w:val="Prrafodelista"/>
        <w:numPr>
          <w:ilvl w:val="0"/>
          <w:numId w:val="2"/>
        </w:numPr>
      </w:pPr>
      <w:r w:rsidRPr="007A5244">
        <w:rPr>
          <w:b/>
        </w:rPr>
        <w:t>Privacidad por diseño y por defecto:</w:t>
      </w:r>
      <w:r w:rsidRPr="007A5244">
        <w:t xml:space="preserve"> </w:t>
      </w:r>
      <w:r w:rsidRPr="00BA065D">
        <w:t xml:space="preserve">Desde antes que se recolecte información y durante todo el ciclo de vida de </w:t>
      </w:r>
      <w:proofErr w:type="gramStart"/>
      <w:r w:rsidRPr="00BA065D">
        <w:t>la misma</w:t>
      </w:r>
      <w:proofErr w:type="gramEnd"/>
      <w:r w:rsidRPr="00BA065D">
        <w:t>, se deben adoptar medidas preventivas de diversa naturaleza (tecnológica, organizacional, humana, procedimental) para evitar vulneraciones al derecho a la privacidad o a la confidencialidad de la información, así como fallas de seguridad o indebidos tratamientos de datos personales. La privacidad y la seguridad deben hacer parte del diseño, arquitectura y configuración predeterminada del proceso de gestión de información y de las infraestructuras que lo soportan</w:t>
      </w:r>
      <w:r w:rsidRPr="007A5244">
        <w:t>.</w:t>
      </w:r>
    </w:p>
    <w:p w14:paraId="2EDCB538" w14:textId="2E8CF98D" w:rsidR="00F127F8" w:rsidRDefault="00F127F8" w:rsidP="00F127F8">
      <w:pPr>
        <w:pStyle w:val="Prrafodelista"/>
        <w:numPr>
          <w:ilvl w:val="0"/>
          <w:numId w:val="2"/>
        </w:numPr>
      </w:pPr>
      <w:r w:rsidRPr="00744EB5">
        <w:rPr>
          <w:b/>
        </w:rPr>
        <w:t>Servicios Ciudadanos Digitales</w:t>
      </w:r>
      <w:r w:rsidR="00FC25C3">
        <w:rPr>
          <w:b/>
        </w:rPr>
        <w:t xml:space="preserve"> (SCD)</w:t>
      </w:r>
      <w:r w:rsidRPr="00744EB5">
        <w:rPr>
          <w:b/>
        </w:rPr>
        <w:t>:</w:t>
      </w:r>
      <w:r w:rsidRPr="0069649D">
        <w:t xml:space="preserve"> </w:t>
      </w:r>
      <w:r>
        <w:t>Es el conjunto de soluciones y procesos transversales que brindan al Estado capacidades y eficiencias para su transformación digital y para lograr una adecuada interacción con el ciudadano, garantizando el derecho a la utilización de medios electrónicos ante la administración pública. Estos servicios se clasifican en servicios base y servicios especiales</w:t>
      </w:r>
      <w:r w:rsidRPr="0069649D">
        <w:t>.</w:t>
      </w:r>
    </w:p>
    <w:p w14:paraId="6420E57B" w14:textId="4905A3F4" w:rsidR="00F127F8" w:rsidRPr="0069649D" w:rsidRDefault="00F127F8" w:rsidP="00F127F8">
      <w:pPr>
        <w:pStyle w:val="Prrafodelista"/>
        <w:numPr>
          <w:ilvl w:val="0"/>
          <w:numId w:val="2"/>
        </w:numPr>
        <w:ind w:left="709"/>
      </w:pPr>
      <w:r w:rsidRPr="0069649D">
        <w:rPr>
          <w:b/>
        </w:rPr>
        <w:lastRenderedPageBreak/>
        <w:t xml:space="preserve">Servicios </w:t>
      </w:r>
      <w:r>
        <w:rPr>
          <w:b/>
        </w:rPr>
        <w:t xml:space="preserve">Ciudadanos </w:t>
      </w:r>
      <w:r w:rsidRPr="0069649D">
        <w:rPr>
          <w:b/>
        </w:rPr>
        <w:t>Digitales Base:</w:t>
      </w:r>
      <w:r w:rsidRPr="0069649D">
        <w:t xml:space="preserve"> </w:t>
      </w:r>
      <w:r>
        <w:t>son los servicios que se consideran fundamentales para brindarle al Estado las capacidades en su transformación digital. Estos son Interoperabilidad, Autenticación Digital y Carpeta Ciudadana Digital</w:t>
      </w:r>
      <w:r w:rsidRPr="0069649D">
        <w:t>.</w:t>
      </w:r>
    </w:p>
    <w:p w14:paraId="5D108C1A" w14:textId="47C0E108" w:rsidR="00F127F8" w:rsidRPr="000A2B60" w:rsidRDefault="00F127F8" w:rsidP="00F127F8">
      <w:pPr>
        <w:pStyle w:val="Prrafodelista"/>
        <w:numPr>
          <w:ilvl w:val="0"/>
          <w:numId w:val="2"/>
        </w:numPr>
      </w:pPr>
      <w:r w:rsidRPr="006C4C7E">
        <w:rPr>
          <w:b/>
        </w:rPr>
        <w:t>Servicios Ciudadanos Digitales Especiales:</w:t>
      </w:r>
      <w:r w:rsidRPr="0069649D">
        <w:t xml:space="preserve"> </w:t>
      </w:r>
      <w:r>
        <w:t xml:space="preserve">Son servicios que brindan soluciones que por sus características realizan nuevas ofertas de valor y son adicionales a los servicios ciudadanos digitales base, o bien, corresponden a innovaciones que realizan los prestadores de servicio a partir de la autorización dada por el titular de los datos y de la integración a los </w:t>
      </w:r>
      <w:r w:rsidR="00FC25C3">
        <w:t>SCD</w:t>
      </w:r>
      <w:r>
        <w:t xml:space="preserve"> base. bajo un esquema coordinado por el Articulador.</w:t>
      </w:r>
    </w:p>
    <w:p w14:paraId="5EDBBB47" w14:textId="4D85CFF7" w:rsidR="00F127F8" w:rsidRPr="006D4196" w:rsidRDefault="00F127F8" w:rsidP="00F127F8">
      <w:pPr>
        <w:pStyle w:val="Prrafodelista"/>
        <w:numPr>
          <w:ilvl w:val="0"/>
          <w:numId w:val="2"/>
        </w:numPr>
      </w:pPr>
      <w:r w:rsidRPr="00147B61">
        <w:rPr>
          <w:b/>
        </w:rPr>
        <w:t>Usuari</w:t>
      </w:r>
      <w:r>
        <w:rPr>
          <w:b/>
        </w:rPr>
        <w:t>o de los servicios ciudadanos digitales</w:t>
      </w:r>
      <w:r w:rsidRPr="00147B61">
        <w:rPr>
          <w:b/>
        </w:rPr>
        <w:t>:</w:t>
      </w:r>
      <w:r w:rsidRPr="00C8466B">
        <w:t xml:space="preserve"> </w:t>
      </w:r>
      <w:r>
        <w:t xml:space="preserve">Es la persona natural. nacional o extranjera, o la persona jurídica, de naturaleza pública o privada. que haga uso de los </w:t>
      </w:r>
      <w:r w:rsidR="00FC25C3">
        <w:t>SCD</w:t>
      </w:r>
      <w:r w:rsidRPr="00C8466B">
        <w:t>.</w:t>
      </w:r>
    </w:p>
    <w:p w14:paraId="2EAC79F8" w14:textId="77777777" w:rsidR="0022445A" w:rsidRDefault="0022445A" w:rsidP="00363AF2">
      <w:pPr>
        <w:pStyle w:val="Prrafodelista"/>
        <w:numPr>
          <w:ilvl w:val="0"/>
          <w:numId w:val="2"/>
        </w:numPr>
        <w:ind w:left="709"/>
      </w:pPr>
      <w:r>
        <w:rPr>
          <w:b/>
        </w:rPr>
        <w:t>Vista:</w:t>
      </w:r>
      <w:r>
        <w:t xml:space="preserve"> </w:t>
      </w:r>
      <w:r w:rsidR="00FA1ABD">
        <w:t>e</w:t>
      </w:r>
      <w:r w:rsidR="00C14E0B" w:rsidRPr="00C14E0B">
        <w:t>lementos de un modelo en donde aparecen los conceptos y relaciones (directas y calculadas) expresadas desde una perspectiva o punto de vista, que cumplen con reglas previamente definidas</w:t>
      </w:r>
      <w:r w:rsidR="00C14E0B">
        <w:t>.</w:t>
      </w:r>
    </w:p>
    <w:p w14:paraId="1F3A3742" w14:textId="77777777" w:rsidR="0048447B" w:rsidRPr="002807B7" w:rsidRDefault="0048447B" w:rsidP="005E4CBD">
      <w:pPr>
        <w:sectPr w:rsidR="0048447B" w:rsidRPr="002807B7" w:rsidSect="002C65F5">
          <w:headerReference w:type="even" r:id="rId58"/>
          <w:headerReference w:type="default" r:id="rId59"/>
          <w:headerReference w:type="first" r:id="rId60"/>
          <w:pgSz w:w="12240" w:h="15840"/>
          <w:pgMar w:top="1417" w:right="1701" w:bottom="1417" w:left="1701" w:header="708" w:footer="708" w:gutter="0"/>
          <w:cols w:space="708"/>
          <w:docGrid w:linePitch="360"/>
        </w:sectPr>
      </w:pPr>
    </w:p>
    <w:p w14:paraId="1766A650" w14:textId="0EDED655" w:rsidR="002C65F5" w:rsidRPr="00CC76A8" w:rsidRDefault="00CC6348" w:rsidP="00413E64">
      <w:pPr>
        <w:pStyle w:val="Ttulo1"/>
      </w:pPr>
      <w:bookmarkStart w:id="17" w:name="_Toc7444573"/>
      <w:bookmarkStart w:id="18" w:name="_Toc7439433"/>
      <w:bookmarkStart w:id="19" w:name="_Toc7542078"/>
      <w:bookmarkStart w:id="20" w:name="_Toc7706355"/>
      <w:bookmarkStart w:id="21" w:name="_Toc7710351"/>
      <w:bookmarkStart w:id="22" w:name="_Toc40873570"/>
      <w:r w:rsidRPr="00CC76A8">
        <w:lastRenderedPageBreak/>
        <w:t>MARCO JURÍDICO</w:t>
      </w:r>
      <w:bookmarkEnd w:id="17"/>
      <w:bookmarkEnd w:id="18"/>
      <w:bookmarkEnd w:id="19"/>
      <w:bookmarkEnd w:id="20"/>
      <w:bookmarkEnd w:id="21"/>
      <w:bookmarkEnd w:id="22"/>
    </w:p>
    <w:p w14:paraId="5807070B" w14:textId="77777777" w:rsidR="00297F22" w:rsidRPr="00291F69" w:rsidRDefault="00297F22" w:rsidP="002807B7"/>
    <w:p w14:paraId="29B10A5B" w14:textId="77777777" w:rsidR="00A66E68" w:rsidRPr="009A07AE" w:rsidRDefault="00A66E68" w:rsidP="00A66E68">
      <w:pPr>
        <w:ind w:right="192"/>
      </w:pPr>
      <w:bookmarkStart w:id="23" w:name="_Hlk38898997"/>
      <w:r>
        <w:t>L</w:t>
      </w:r>
      <w:r w:rsidRPr="009A07AE">
        <w:t xml:space="preserve">a Constitución Política en su artículo 2° establece como uno de los fines esenciales del Estado “(…) servir a la comunidad, promover la prosperidad general y garantizar la efectividad de los principios, derechos y deberes consagrados en la Constitución (…)”. </w:t>
      </w:r>
    </w:p>
    <w:p w14:paraId="07E710F7" w14:textId="77777777" w:rsidR="00A66E68" w:rsidRDefault="00A66E68" w:rsidP="00A66E68">
      <w:pPr>
        <w:pStyle w:val="NormalWeb"/>
        <w:shd w:val="clear" w:color="auto" w:fill="FFFFFF"/>
        <w:ind w:right="192"/>
        <w:rPr>
          <w:rFonts w:ascii="Titillium Web" w:eastAsiaTheme="minorEastAsia" w:hAnsi="Titillium Web" w:cstheme="minorBidi"/>
          <w:lang w:eastAsia="es-CO"/>
        </w:rPr>
      </w:pPr>
      <w:r w:rsidRPr="009A07AE">
        <w:rPr>
          <w:rFonts w:ascii="Titillium Web" w:eastAsiaTheme="minorEastAsia" w:hAnsi="Titillium Web" w:cstheme="minorBidi"/>
          <w:lang w:eastAsia="es-CO"/>
        </w:rPr>
        <w:t>Que la Ley 527 de 1999, “por medio de la cual se define y reglamenta el acceso y uso de los mensajes de datos, del comercio electrónico y de las firmas digitales, y se establecen las entidades de certificación y se dictan otras disposiciones”, estableció el reconocimiento jurídico a los mensajes de datos, en las mismas condiciones que se ha otorgado para los soportes que se encuentren en medios físicos.</w:t>
      </w:r>
      <w:r>
        <w:rPr>
          <w:rFonts w:ascii="Titillium Web" w:eastAsiaTheme="minorEastAsia" w:hAnsi="Titillium Web" w:cstheme="minorBidi"/>
          <w:lang w:eastAsia="es-CO"/>
        </w:rPr>
        <w:t xml:space="preserve"> De la misma manera, el Decreto </w:t>
      </w:r>
      <w:r w:rsidRPr="009A07AE">
        <w:rPr>
          <w:rFonts w:ascii="Titillium Web" w:eastAsiaTheme="minorEastAsia" w:hAnsi="Titillium Web" w:cstheme="minorBidi"/>
        </w:rPr>
        <w:t>2364</w:t>
      </w:r>
      <w:r>
        <w:rPr>
          <w:rFonts w:ascii="Titillium Web" w:eastAsiaTheme="minorEastAsia" w:hAnsi="Titillium Web" w:cstheme="minorBidi"/>
        </w:rPr>
        <w:t xml:space="preserve"> de </w:t>
      </w:r>
      <w:r w:rsidRPr="009A07AE">
        <w:rPr>
          <w:rFonts w:ascii="Titillium Web" w:eastAsiaTheme="minorEastAsia" w:hAnsi="Titillium Web" w:cstheme="minorBidi"/>
        </w:rPr>
        <w:t>2012</w:t>
      </w:r>
      <w:r>
        <w:rPr>
          <w:rFonts w:ascii="Titillium Web" w:eastAsiaTheme="minorEastAsia" w:hAnsi="Titillium Web" w:cstheme="minorBidi"/>
        </w:rPr>
        <w:t xml:space="preserve"> p</w:t>
      </w:r>
      <w:r w:rsidRPr="009A07AE">
        <w:rPr>
          <w:rFonts w:ascii="Titillium Web" w:eastAsiaTheme="minorEastAsia" w:hAnsi="Titillium Web" w:cstheme="minorBidi"/>
        </w:rPr>
        <w:t>or medio del cual se reglamenta el artículo 7° de la Ley 527 de 1999, sobre la firma electrónica</w:t>
      </w:r>
      <w:r>
        <w:rPr>
          <w:rFonts w:ascii="Titillium Web" w:eastAsiaTheme="minorEastAsia" w:hAnsi="Titillium Web" w:cstheme="minorBidi"/>
        </w:rPr>
        <w:t xml:space="preserve">. </w:t>
      </w:r>
    </w:p>
    <w:p w14:paraId="46828748" w14:textId="29490037" w:rsidR="00A66E68" w:rsidRPr="009A07AE" w:rsidRDefault="00A66E68" w:rsidP="00A66E68">
      <w:pPr>
        <w:pStyle w:val="NormalWeb"/>
        <w:shd w:val="clear" w:color="auto" w:fill="FFFFFF"/>
        <w:ind w:right="192"/>
        <w:rPr>
          <w:rFonts w:ascii="Titillium Web" w:eastAsiaTheme="minorEastAsia" w:hAnsi="Titillium Web" w:cstheme="minorBidi"/>
          <w:lang w:eastAsia="es-CO"/>
        </w:rPr>
      </w:pPr>
      <w:r>
        <w:rPr>
          <w:rFonts w:ascii="Titillium Web" w:eastAsiaTheme="minorEastAsia" w:hAnsi="Titillium Web" w:cstheme="minorBidi"/>
          <w:lang w:eastAsia="es-CO"/>
        </w:rPr>
        <w:t>C</w:t>
      </w:r>
      <w:r w:rsidRPr="009A07AE">
        <w:rPr>
          <w:rFonts w:ascii="Titillium Web" w:eastAsiaTheme="minorEastAsia" w:hAnsi="Titillium Web" w:cstheme="minorBidi"/>
          <w:lang w:eastAsia="es-CO"/>
        </w:rPr>
        <w:t xml:space="preserve">onforme al principio de “masificación del gobierno en línea” hoy Gobierno Digital, consagrado en el numeral 8 del artículo 2 de la Ley 1341 de 2009, las entidades públicas deberán adoptar todas las medidas necesarias para garantizar el máximo aprovechamiento de las Tecnologías de la Información y las Comunicaciones (TIC) en el desarrollo de sus funciones. </w:t>
      </w:r>
      <w:bookmarkStart w:id="24" w:name="_Hlk10556527"/>
    </w:p>
    <w:p w14:paraId="188CADCD" w14:textId="77777777" w:rsidR="00A66E68" w:rsidRPr="009A07AE" w:rsidRDefault="00A66E68" w:rsidP="00A66E68">
      <w:pPr>
        <w:shd w:val="clear" w:color="auto" w:fill="FFFFFF"/>
        <w:ind w:right="192"/>
      </w:pPr>
      <w:r>
        <w:t>E</w:t>
      </w:r>
      <w:r w:rsidRPr="009A07AE">
        <w:t>n virtud del artículo 17 de la Ley 1341 de 2009 “Por la cual se definen principios y conceptos sobre la sociedad de la información y la organización de las Tecnologías de la Información y las Comunicaciones –TIC</w:t>
      </w:r>
      <w:proofErr w:type="gramStart"/>
      <w:r w:rsidRPr="009A07AE">
        <w:t>–,(</w:t>
      </w:r>
      <w:proofErr w:type="gramEnd"/>
      <w:r w:rsidRPr="009A07AE">
        <w:t>…)”, modificado por el artículo 13 de la Ley 1978 de 2019,  el Ministerio de Tecnologías de la Información y las Comunicaciones tiene entre sus objetivos “(…) 2. Promover el uso y apropiación de las Tecnologías de la Información y las Comunicaciones entre los ciudadanos, las empresas, el Gobierno y demás instancias nacionales como soporte del desarrollo social, económico y político de la Nación”.</w:t>
      </w:r>
    </w:p>
    <w:bookmarkEnd w:id="24"/>
    <w:p w14:paraId="67F44060" w14:textId="77777777" w:rsidR="00A66E68" w:rsidRPr="009A07AE" w:rsidRDefault="00A66E68" w:rsidP="00A66E68">
      <w:pPr>
        <w:pStyle w:val="NormalWeb"/>
        <w:shd w:val="clear" w:color="auto" w:fill="FFFFFF"/>
        <w:spacing w:before="0" w:beforeAutospacing="0" w:after="0" w:afterAutospacing="0"/>
        <w:ind w:right="192"/>
        <w:rPr>
          <w:rFonts w:ascii="Titillium Web" w:eastAsiaTheme="minorEastAsia" w:hAnsi="Titillium Web" w:cstheme="minorBidi"/>
          <w:lang w:eastAsia="es-CO"/>
        </w:rPr>
      </w:pPr>
    </w:p>
    <w:p w14:paraId="350BDB56" w14:textId="77777777" w:rsidR="00A66E68" w:rsidRPr="009A07AE" w:rsidRDefault="00A66E68" w:rsidP="00A66E68">
      <w:pPr>
        <w:ind w:right="192"/>
      </w:pPr>
    </w:p>
    <w:p w14:paraId="22EA4FFB" w14:textId="77777777" w:rsidR="00A66E68" w:rsidRPr="009A07AE" w:rsidRDefault="00A66E68" w:rsidP="00A66E68">
      <w:pPr>
        <w:shd w:val="clear" w:color="auto" w:fill="FFFFFF"/>
        <w:ind w:right="192"/>
      </w:pPr>
      <w:r w:rsidRPr="009A07AE">
        <w:t xml:space="preserve">Que la Ley 1581 de 2012, “Por la cual se dictan disposiciones generales para la protección de datos personales”, desarrolla el derecho constitucional que tienen todas las personas a conocer, actualizar y rectificar la información personal que se haya recogido en las bases de datos o archivos y señala, en los artículos 10, 11, 12 y 13, entre otros asuntos,  las condiciones bajo las cuales las entidades públicas pueden hacer tratamiento de datos personales y pueden suministrar información en ejercicio de sus funciones legales. </w:t>
      </w:r>
    </w:p>
    <w:p w14:paraId="120B0C94" w14:textId="77777777" w:rsidR="00A66E68" w:rsidRPr="009A07AE" w:rsidRDefault="00A66E68" w:rsidP="00A66E68">
      <w:pPr>
        <w:shd w:val="clear" w:color="auto" w:fill="FFFFFF"/>
        <w:ind w:right="192"/>
      </w:pPr>
    </w:p>
    <w:p w14:paraId="4CEE4CAD" w14:textId="709A1379" w:rsidR="00A66E68" w:rsidRPr="009A07AE" w:rsidRDefault="00A66E68" w:rsidP="00A66E68">
      <w:pPr>
        <w:shd w:val="clear" w:color="auto" w:fill="FFFFFF"/>
        <w:ind w:right="192"/>
      </w:pPr>
      <w:r>
        <w:t>El</w:t>
      </w:r>
      <w:r w:rsidRPr="009A07AE">
        <w:t xml:space="preserve">  artículo 45 de la Ley 1753 de 2015, “por la cual se expide el Plan Nacional de Desarrollo 2014-2018 “Todos por un nuevo país”, atribuye al Ministerio de Tecnologías de la Información y las Comunicaciones (MinTIC), en coordinación con las entidades responsables de cada uno de los trámites y servicios, la función de definir y expedir los estándares, modelos, lineamientos y normas técnicas para la incorporación de las TIC, que deberán ser adoptados por las entidades estatales, incluyendo, entre otros, autenticación electrónica, integración de los sistemas de información de trámites y servicios de las </w:t>
      </w:r>
      <w:r w:rsidRPr="009A07AE">
        <w:lastRenderedPageBreak/>
        <w:t>entidades estatales con el Portal del Estado Colombiano, y la interoperabilidad de datos como base para la estructuración de la estrategia. Según el mismo precepto, se podrá ofrecer a todo ciudadano el acceso a una carpeta ciudadana electrónica.</w:t>
      </w:r>
    </w:p>
    <w:p w14:paraId="6D006A8D" w14:textId="77777777" w:rsidR="00A66E68" w:rsidRPr="009A07AE" w:rsidRDefault="00A66E68" w:rsidP="00A66E68">
      <w:pPr>
        <w:spacing w:before="100" w:beforeAutospacing="1" w:after="100" w:afterAutospacing="1"/>
      </w:pPr>
      <w:r>
        <w:t>D</w:t>
      </w:r>
      <w:r w:rsidRPr="009A07AE">
        <w:t xml:space="preserve">e acuerdo con el artículo 2.2.9.1.2.1 del Decreto 1078 de 2015, “Por medio del cual se expide el Decreto Único Reglamentario del sector de Tecnologías de la Información y las Comunicaciones”, la Política de Gobierno Digital será definida por  MinTIC y se desarrollará a través de componentes y habilitadores transversales que, acompañados de lineamientos y estándares, permitirán el logro de propósitos que generarán valor público en un entorno de confianza digital a partir del aprovechamiento de las TIC. </w:t>
      </w:r>
    </w:p>
    <w:p w14:paraId="44049E08" w14:textId="2D72430B" w:rsidR="00A66E68" w:rsidRPr="009A07AE" w:rsidRDefault="00A66E68" w:rsidP="00A66E68">
      <w:pPr>
        <w:ind w:right="192"/>
      </w:pPr>
      <w:r>
        <w:t>S</w:t>
      </w:r>
      <w:r w:rsidRPr="009A07AE">
        <w:t>egún el mismo artículo 2.2.9.1.2.1, los habilitadores transversales de la Política de Gobierno Digital, son los ele</w:t>
      </w:r>
      <w:r w:rsidRPr="009A07AE">
        <w:softHyphen/>
        <w:t xml:space="preserve">mentos fundamentales de Seguridad de la Información, Arquitectura y </w:t>
      </w:r>
      <w:r w:rsidR="00FC25C3">
        <w:t>SCD</w:t>
      </w:r>
      <w:r w:rsidRPr="009A07AE">
        <w:t>, que permiten el desarrollo de los componentes y el logro de los propósitos de dicha Política. </w:t>
      </w:r>
    </w:p>
    <w:p w14:paraId="002F67A9" w14:textId="77777777" w:rsidR="00A66E68" w:rsidRPr="009A07AE" w:rsidRDefault="00A66E68" w:rsidP="00A66E68">
      <w:pPr>
        <w:pStyle w:val="Normal1"/>
        <w:spacing w:line="240" w:lineRule="auto"/>
        <w:ind w:right="192"/>
        <w:rPr>
          <w:rFonts w:ascii="Titillium Web" w:eastAsiaTheme="minorEastAsia" w:hAnsi="Titillium Web" w:cstheme="minorBidi"/>
          <w:color w:val="767171" w:themeColor="background2" w:themeShade="80"/>
          <w:sz w:val="24"/>
          <w:lang w:val="es-CO" w:eastAsia="es-CO"/>
        </w:rPr>
      </w:pPr>
    </w:p>
    <w:p w14:paraId="35A86E33" w14:textId="1382DA96" w:rsidR="00A66E68" w:rsidRPr="009A07AE" w:rsidRDefault="00A66E68" w:rsidP="00A66E68">
      <w:pPr>
        <w:pStyle w:val="Normal1"/>
        <w:spacing w:line="240" w:lineRule="auto"/>
        <w:ind w:right="192"/>
        <w:rPr>
          <w:rFonts w:ascii="Titillium Web" w:eastAsiaTheme="minorEastAsia" w:hAnsi="Titillium Web" w:cstheme="minorBidi"/>
          <w:color w:val="767171" w:themeColor="background2" w:themeShade="80"/>
          <w:sz w:val="24"/>
          <w:lang w:val="es-CO" w:eastAsia="es-CO"/>
        </w:rPr>
      </w:pPr>
      <w:r>
        <w:rPr>
          <w:rFonts w:ascii="Titillium Web" w:eastAsiaTheme="minorEastAsia" w:hAnsi="Titillium Web" w:cstheme="minorBidi"/>
          <w:color w:val="767171" w:themeColor="background2" w:themeShade="80"/>
          <w:sz w:val="24"/>
          <w:lang w:val="es-CO" w:eastAsia="es-CO"/>
        </w:rPr>
        <w:t xml:space="preserve">El </w:t>
      </w:r>
      <w:r w:rsidRPr="009A07AE">
        <w:rPr>
          <w:rFonts w:ascii="Titillium Web" w:eastAsiaTheme="minorEastAsia" w:hAnsi="Titillium Web" w:cstheme="minorBidi"/>
          <w:color w:val="767171" w:themeColor="background2" w:themeShade="80"/>
          <w:sz w:val="24"/>
          <w:lang w:val="es-CO" w:eastAsia="es-CO"/>
        </w:rPr>
        <w:t xml:space="preserve">artículo 2° de la Ley 1955 de 2019 establece que el documento denominado “Bases del Plan Nacional de Desarrollo 2018-2022: Pacto por Colombia, pacto por la equidad”, hace parte integral de esta ley.  Que en las "Bases del Plan Nacional de Desarrollo 2018 -2022”: Pacto por Colombia, pacto por la equidad en el pacto VII “por la transformación digital de Colombia: Gobierno, empresas y hogares conectados con la era del conocimiento”, se incorpora como objetivo la promoción de la digitalización y automatización masiva de trámites, a través de la implementación e integración de los </w:t>
      </w:r>
      <w:r w:rsidR="00FC25C3">
        <w:rPr>
          <w:rFonts w:ascii="Titillium Web" w:eastAsiaTheme="minorEastAsia" w:hAnsi="Titillium Web" w:cstheme="minorBidi"/>
          <w:color w:val="767171" w:themeColor="background2" w:themeShade="80"/>
          <w:sz w:val="24"/>
          <w:lang w:val="es-CO" w:eastAsia="es-CO"/>
        </w:rPr>
        <w:t>SCD</w:t>
      </w:r>
      <w:r w:rsidRPr="009A07AE">
        <w:rPr>
          <w:rFonts w:ascii="Titillium Web" w:eastAsiaTheme="minorEastAsia" w:hAnsi="Titillium Web" w:cstheme="minorBidi"/>
          <w:color w:val="767171" w:themeColor="background2" w:themeShade="80"/>
          <w:sz w:val="24"/>
          <w:lang w:val="es-CO" w:eastAsia="es-CO"/>
        </w:rPr>
        <w:t>, (carpeta ciudadana, autenticación electrónica e interoperabilidad de los sistemas del Estado), de forma paralela a la definición y adopción de estándares tecnológicos, al marco de arquitectura TI, a la articulación del uso de la tecnología, y todo lo anterior en el marco de la seguridad digital.</w:t>
      </w:r>
    </w:p>
    <w:p w14:paraId="19987006" w14:textId="77777777" w:rsidR="00A66E68" w:rsidRPr="009A07AE" w:rsidRDefault="00A66E68" w:rsidP="00A66E68">
      <w:pPr>
        <w:pStyle w:val="Normal1"/>
        <w:spacing w:line="240" w:lineRule="auto"/>
        <w:ind w:right="192"/>
        <w:rPr>
          <w:rFonts w:ascii="Titillium Web" w:eastAsiaTheme="minorEastAsia" w:hAnsi="Titillium Web" w:cstheme="minorBidi"/>
          <w:color w:val="767171" w:themeColor="background2" w:themeShade="80"/>
          <w:sz w:val="24"/>
          <w:lang w:val="es-CO" w:eastAsia="es-CO"/>
        </w:rPr>
      </w:pPr>
    </w:p>
    <w:p w14:paraId="080E61B6" w14:textId="77777777" w:rsidR="00A66E68" w:rsidRPr="009A07AE" w:rsidRDefault="00A66E68" w:rsidP="00A66E68">
      <w:pPr>
        <w:ind w:right="192"/>
      </w:pPr>
      <w:r>
        <w:t>E</w:t>
      </w:r>
      <w:r w:rsidRPr="009A07AE">
        <w:t xml:space="preserve">l artículo 147 de la Ley 1955 de 2019 señala la obligación de las entidades estatales del orden nacional, de incorporar en sus respectivos planes de acción el componente de transformación digital, siguiendo los estándares que para este propósito defina el MinTIC. </w:t>
      </w:r>
      <w:proofErr w:type="gramStart"/>
      <w:r w:rsidRPr="009A07AE">
        <w:t>De acuerdo al</w:t>
      </w:r>
      <w:proofErr w:type="gramEnd"/>
      <w:r w:rsidRPr="009A07AE">
        <w:t xml:space="preserve"> mismo precepto, los proyectos estratégicos de transformación digital se orientarán entre otros, por los principios de interoperabilidad, vinculación de las interacciones entre el ciudadano y el Estado a través del Portal Único del Estado colombiano, y empleo de políticas de seguridad y confianza digital. </w:t>
      </w:r>
    </w:p>
    <w:p w14:paraId="2AC73A31" w14:textId="77777777" w:rsidR="00A66E68" w:rsidRPr="009A07AE" w:rsidRDefault="00A66E68" w:rsidP="00A66E68">
      <w:pPr>
        <w:ind w:right="192"/>
      </w:pPr>
    </w:p>
    <w:p w14:paraId="381030AF" w14:textId="1E085AF3" w:rsidR="00A66E68" w:rsidRPr="009A07AE" w:rsidRDefault="00A66E68" w:rsidP="00A66E68">
      <w:pPr>
        <w:ind w:right="192"/>
      </w:pPr>
      <w:r>
        <w:t>E</w:t>
      </w:r>
      <w:r w:rsidRPr="009A07AE">
        <w:t xml:space="preserve">l artículo 147 de la Ley 1955 de 2019 indica que aquellos trámites y servicios que se deriven de los principios enunciados podrán ser ofrecidos tanto por personas jurídicas privadas como públicas, incluyendo a la entidad que haga las veces de articulador de </w:t>
      </w:r>
      <w:r w:rsidR="00FC25C3">
        <w:t>SCD</w:t>
      </w:r>
      <w:r w:rsidRPr="009A07AE">
        <w:t>, o la que defina el MinTIC para tal fin.</w:t>
      </w:r>
      <w:r w:rsidRPr="009A07AE" w:rsidDel="00DB42A3">
        <w:t xml:space="preserve"> </w:t>
      </w:r>
    </w:p>
    <w:p w14:paraId="60287CF8" w14:textId="77777777" w:rsidR="00A66E68" w:rsidRPr="009A07AE" w:rsidRDefault="00A66E68" w:rsidP="00A66E68">
      <w:pPr>
        <w:ind w:right="192"/>
      </w:pPr>
    </w:p>
    <w:p w14:paraId="0C4F164E" w14:textId="53BFDDDC" w:rsidR="00A66E68" w:rsidRPr="009A07AE" w:rsidRDefault="00A66E68" w:rsidP="00A66E68">
      <w:pPr>
        <w:widowControl w:val="0"/>
        <w:autoSpaceDE w:val="0"/>
        <w:autoSpaceDN w:val="0"/>
        <w:ind w:right="192"/>
      </w:pPr>
      <w:r>
        <w:t>E</w:t>
      </w:r>
      <w:r w:rsidRPr="009A07AE">
        <w:t>l artículo 9 del Decreto 2106 de 2019 “Por el cual se dictan normas para simplificar, suprimir y reformar trámites, procesos y procedimientos innecesarios existentes en la administración pública, señala que</w:t>
      </w:r>
      <w:r w:rsidR="00D60547">
        <w:t>,</w:t>
      </w:r>
      <w:r w:rsidRPr="009A07AE">
        <w:t xml:space="preserve"> para lograr mayor nivel de eficiencia en la </w:t>
      </w:r>
      <w:r w:rsidRPr="009A07AE">
        <w:lastRenderedPageBreak/>
        <w:t xml:space="preserve">administración pública y una adecuada interacción con los ciudadanos y usuarios, garantizando el derecho a la utilización de medios electrónicos, las autoridades deberán integrarse y hacer uso del modelo de </w:t>
      </w:r>
      <w:r w:rsidR="00FC25C3">
        <w:t>SCD</w:t>
      </w:r>
      <w:r w:rsidRPr="009A07AE">
        <w:t xml:space="preserve">. Este mismo artículo dispone que el Gobierno nacional prestará gratuitamente los </w:t>
      </w:r>
      <w:r w:rsidR="00FC25C3">
        <w:t>SCD</w:t>
      </w:r>
      <w:r w:rsidRPr="009A07AE">
        <w:t xml:space="preserve"> base y se implementarán por parte de las autoridades de conformidad con los estándares que establezca el MinTIC.</w:t>
      </w:r>
    </w:p>
    <w:bookmarkEnd w:id="23"/>
    <w:p w14:paraId="64FCCB50" w14:textId="77777777" w:rsidR="002058C9" w:rsidRDefault="002058C9" w:rsidP="002058C9"/>
    <w:p w14:paraId="7BE5F6F3" w14:textId="4BD7F479" w:rsidR="002058C9" w:rsidRPr="00957FE7" w:rsidRDefault="002058C9" w:rsidP="002058C9">
      <w:pPr>
        <w:rPr>
          <w:rFonts w:cs="Arial"/>
        </w:rPr>
      </w:pPr>
      <w:r>
        <w:t xml:space="preserve">Por ello, surge la obligación de expedir </w:t>
      </w:r>
      <w:r w:rsidRPr="001C6C6A">
        <w:t xml:space="preserve">los estándares de implementación de los </w:t>
      </w:r>
      <w:r w:rsidR="00FC25C3">
        <w:t>SCD</w:t>
      </w:r>
      <w:r w:rsidRPr="001C6C6A">
        <w:t xml:space="preserve"> contenidos en la guía de lineamientos de los </w:t>
      </w:r>
      <w:r w:rsidR="00FC25C3">
        <w:t>SCD</w:t>
      </w:r>
      <w:r w:rsidRPr="001C6C6A">
        <w:t xml:space="preserve"> y la guía para vinculación y uso de estos</w:t>
      </w:r>
      <w:r>
        <w:t xml:space="preserve">, según se desprende del </w:t>
      </w:r>
      <w:r w:rsidRPr="00957FE7">
        <w:rPr>
          <w:rFonts w:cs="Arial"/>
        </w:rPr>
        <w:t>artículo 2.2.17.4.1</w:t>
      </w:r>
      <w:r>
        <w:rPr>
          <w:rFonts w:cs="Arial"/>
        </w:rPr>
        <w:t>.</w:t>
      </w:r>
      <w:r w:rsidRPr="00957FE7">
        <w:rPr>
          <w:rFonts w:cs="Arial"/>
        </w:rPr>
        <w:t xml:space="preserve"> </w:t>
      </w:r>
      <w:r>
        <w:rPr>
          <w:rFonts w:cs="Arial"/>
        </w:rPr>
        <w:t xml:space="preserve">del DURT-TIC, </w:t>
      </w:r>
      <w:r w:rsidRPr="00957FE7">
        <w:rPr>
          <w:rFonts w:cs="Arial"/>
        </w:rPr>
        <w:t>en concordancia con el numeral 2, literal a. del artículo 18 de la Ley 1341 de 2009</w:t>
      </w:r>
      <w:r>
        <w:rPr>
          <w:rFonts w:cs="Arial"/>
        </w:rPr>
        <w:t xml:space="preserve">. </w:t>
      </w:r>
    </w:p>
    <w:p w14:paraId="51176A81" w14:textId="77777777" w:rsidR="00A66E68" w:rsidRPr="00291F69" w:rsidRDefault="00A66E68" w:rsidP="00A66E68"/>
    <w:p w14:paraId="0A5DAB3C" w14:textId="36CAA8A3" w:rsidR="00A66E68" w:rsidRPr="00CE493F" w:rsidRDefault="00A66E68" w:rsidP="00A66E68">
      <w:pPr>
        <w:pStyle w:val="NormalWeb"/>
        <w:rPr>
          <w:rFonts w:ascii="Titillium Web" w:eastAsiaTheme="minorEastAsia" w:hAnsi="Titillium Web"/>
        </w:rPr>
      </w:pPr>
      <w:r w:rsidRPr="00CE493F">
        <w:rPr>
          <w:rFonts w:ascii="Titillium Web" w:eastAsiaTheme="minorEastAsia" w:hAnsi="Titillium Web"/>
        </w:rPr>
        <w:t xml:space="preserve">En ese mismo sentido, con el </w:t>
      </w:r>
      <w:r w:rsidRPr="00CE493F">
        <w:rPr>
          <w:rFonts w:ascii="Titillium Web" w:eastAsiaTheme="minorEastAsia" w:hAnsi="Titillium Web" w:cstheme="minorBidi"/>
          <w:lang w:eastAsia="es-CO"/>
        </w:rPr>
        <w:t xml:space="preserve">fin de lograr una adecuada interacción con el ciudadano, </w:t>
      </w:r>
      <w:r w:rsidRPr="00CE493F">
        <w:rPr>
          <w:rFonts w:ascii="Titillium Web" w:eastAsiaTheme="minorEastAsia" w:hAnsi="Titillium Web"/>
        </w:rPr>
        <w:t>garantizando</w:t>
      </w:r>
      <w:r w:rsidRPr="00CE493F">
        <w:rPr>
          <w:rFonts w:ascii="Titillium Web" w:eastAsiaTheme="minorEastAsia" w:hAnsi="Titillium Web" w:cstheme="minorBidi"/>
          <w:lang w:eastAsia="es-CO"/>
        </w:rPr>
        <w:t xml:space="preserve"> el derecho a la utilización de medios electrónicos ante la administración pública, reconocido en el artículo 54 de la Ley 1437 de 2011</w:t>
      </w:r>
      <w:r w:rsidRPr="002D049A">
        <w:rPr>
          <w:rFonts w:eastAsiaTheme="minorEastAsia"/>
        </w:rPr>
        <w:footnoteReference w:id="5"/>
      </w:r>
      <w:r w:rsidRPr="00CE493F">
        <w:rPr>
          <w:rFonts w:ascii="Titillium Web" w:eastAsiaTheme="minorEastAsia" w:hAnsi="Titillium Web" w:cstheme="minorBidi"/>
          <w:lang w:eastAsia="es-CO"/>
        </w:rPr>
        <w:t xml:space="preserve">, se han desarrollado los </w:t>
      </w:r>
      <w:r w:rsidR="00FC25C3">
        <w:rPr>
          <w:rFonts w:ascii="Titillium Web" w:eastAsiaTheme="minorEastAsia" w:hAnsi="Titillium Web"/>
        </w:rPr>
        <w:t>SCD</w:t>
      </w:r>
      <w:r w:rsidRPr="00CE493F">
        <w:rPr>
          <w:rFonts w:ascii="Titillium Web" w:eastAsiaTheme="minorEastAsia" w:hAnsi="Titillium Web" w:cstheme="minorBidi"/>
          <w:lang w:eastAsia="es-CO"/>
        </w:rPr>
        <w:t>, entendidos como el conjunto de soluciones y procesos transversales que brindan al Estado capacidades y eficiencias para su transformación digital</w:t>
      </w:r>
      <w:r w:rsidRPr="009A07AE">
        <w:rPr>
          <w:rFonts w:ascii="Titillium Web" w:eastAsiaTheme="minorEastAsia" w:hAnsi="Titillium Web" w:cstheme="minorBidi"/>
          <w:lang w:eastAsia="es-CO"/>
        </w:rPr>
        <w:t xml:space="preserve"> y para lograr una adecuada interacción con el ciudadano, estos servicios se clasifican en servicios base y servicios especiales</w:t>
      </w:r>
      <w:r>
        <w:rPr>
          <w:rFonts w:ascii="Titillium Web" w:eastAsiaTheme="minorEastAsia" w:hAnsi="Titillium Web" w:cstheme="minorBidi"/>
          <w:lang w:eastAsia="es-CO"/>
        </w:rPr>
        <w:t xml:space="preserve">. </w:t>
      </w:r>
    </w:p>
    <w:p w14:paraId="0DDFEACD" w14:textId="548EA91F" w:rsidR="009A062D" w:rsidRPr="00CE493F" w:rsidRDefault="009A062D" w:rsidP="00DC5D82">
      <w:pPr>
        <w:pStyle w:val="NormalWeb"/>
        <w:rPr>
          <w:rFonts w:ascii="Titillium Web" w:eastAsiaTheme="minorEastAsia" w:hAnsi="Titillium Web" w:cstheme="minorBidi"/>
          <w:lang w:eastAsia="es-CO"/>
        </w:rPr>
      </w:pPr>
      <w:r w:rsidRPr="00CE493F">
        <w:rPr>
          <w:rFonts w:ascii="Titillium Web" w:eastAsiaTheme="minorEastAsia" w:hAnsi="Titillium Web" w:cstheme="minorBidi"/>
          <w:lang w:eastAsia="es-CO"/>
        </w:rPr>
        <w:t>Para materializar</w:t>
      </w:r>
      <w:r w:rsidR="00003492" w:rsidRPr="00CE493F">
        <w:rPr>
          <w:rFonts w:ascii="Titillium Web" w:eastAsiaTheme="minorEastAsia" w:hAnsi="Titillium Web"/>
        </w:rPr>
        <w:t xml:space="preserve"> </w:t>
      </w:r>
      <w:r w:rsidRPr="00CE493F">
        <w:rPr>
          <w:rFonts w:ascii="Titillium Web" w:eastAsiaTheme="minorEastAsia" w:hAnsi="Titillium Web" w:cstheme="minorBidi"/>
          <w:lang w:eastAsia="es-CO"/>
        </w:rPr>
        <w:t xml:space="preserve">lo anterior, </w:t>
      </w:r>
      <w:r w:rsidR="00794D05" w:rsidRPr="00CE493F">
        <w:rPr>
          <w:rFonts w:ascii="Titillium Web" w:eastAsiaTheme="minorEastAsia" w:hAnsi="Titillium Web"/>
        </w:rPr>
        <w:t>MinTIC</w:t>
      </w:r>
      <w:r w:rsidRPr="00CE493F">
        <w:rPr>
          <w:rFonts w:ascii="Titillium Web" w:eastAsiaTheme="minorEastAsia" w:hAnsi="Titillium Web" w:cstheme="minorBidi"/>
          <w:lang w:eastAsia="es-CO"/>
        </w:rPr>
        <w:t xml:space="preserve"> dispone los lineamientos que se deben cumplir para la prestación de </w:t>
      </w:r>
      <w:r w:rsidR="00F06DB5" w:rsidRPr="00CE493F">
        <w:rPr>
          <w:rFonts w:ascii="Titillium Web" w:eastAsiaTheme="minorEastAsia" w:hAnsi="Titillium Web"/>
        </w:rPr>
        <w:t xml:space="preserve">los </w:t>
      </w:r>
      <w:r w:rsidR="00FC25C3">
        <w:rPr>
          <w:rFonts w:ascii="Titillium Web" w:eastAsiaTheme="minorEastAsia" w:hAnsi="Titillium Web"/>
        </w:rPr>
        <w:t>SCD</w:t>
      </w:r>
      <w:r w:rsidRPr="00CE493F">
        <w:rPr>
          <w:rFonts w:ascii="Titillium Web" w:eastAsiaTheme="minorEastAsia" w:hAnsi="Titillium Web" w:cstheme="minorBidi"/>
          <w:lang w:eastAsia="es-CO"/>
        </w:rPr>
        <w:t xml:space="preserve"> y para facilitar a los usuarios el acceso a la administración pública a través de medios digitales, desde la aplicación de los principios de accesibilidad inclusiva, escalabilidad, gratuidad, libre elección y portabilidad, privacidad por diseño y por defecto, seguridad, privacidad y circulación restringida de la información y usabilidad.</w:t>
      </w:r>
    </w:p>
    <w:p w14:paraId="0D10FC30" w14:textId="376BFAB0" w:rsidR="00A66E68" w:rsidRDefault="00A66E68" w:rsidP="00A66E68">
      <w:r>
        <w:t xml:space="preserve">De acuerdo con lo mencionado, se ha determinado la necesidad de presentar el modelo de los </w:t>
      </w:r>
      <w:r w:rsidR="00FC25C3">
        <w:t>SCD</w:t>
      </w:r>
      <w:r>
        <w:t xml:space="preserve"> y establecer los </w:t>
      </w:r>
      <w:r w:rsidRPr="00CE493F">
        <w:t>lineamientos general</w:t>
      </w:r>
      <w:r>
        <w:t>es de uso y operación, a través de la subrogación d</w:t>
      </w:r>
      <w:r w:rsidRPr="00CE493F">
        <w:t xml:space="preserve">el título 17 de la parte 2 del libro 2 del Decreto </w:t>
      </w:r>
      <w:r w:rsidRPr="009A07AE">
        <w:t>1078</w:t>
      </w:r>
      <w:r w:rsidRPr="00CE493F">
        <w:t xml:space="preserve"> de </w:t>
      </w:r>
      <w:r w:rsidRPr="009A07AE">
        <w:t>2015, para reglamentarse</w:t>
      </w:r>
      <w:r w:rsidRPr="00CE493F">
        <w:t xml:space="preserve"> parcialmente</w:t>
      </w:r>
      <w:r w:rsidRPr="009A07AE">
        <w:t xml:space="preserve"> los artículos 53, 54, 60, 61  y 64 del </w:t>
      </w:r>
      <w:r w:rsidRPr="00CE493F">
        <w:t xml:space="preserve">capítulo IV del título III de la </w:t>
      </w:r>
      <w:r w:rsidRPr="009A07AE">
        <w:t xml:space="preserve">primera parte de la </w:t>
      </w:r>
      <w:r>
        <w:t xml:space="preserve">Ley 1437 de 2011, </w:t>
      </w:r>
      <w:r w:rsidRPr="009A07AE">
        <w:t>los literales e, j y literal a del parágrafo 2 del artículo 45 de la Ley 1753 de 2015, el numeral 3 del artículo 147 de la Ley 1955 de 2019,  y</w:t>
      </w:r>
      <w:r>
        <w:t xml:space="preserve"> el </w:t>
      </w:r>
      <w:r w:rsidRPr="009A07AE">
        <w:t xml:space="preserve">artículo 9 del Decreto 2106 de 2019, estableciendo los lineamientos generales en el uso y operación de los </w:t>
      </w:r>
      <w:r w:rsidR="00FC25C3">
        <w:t>SCD</w:t>
      </w:r>
      <w:r w:rsidRPr="009A07AE">
        <w:t xml:space="preserve">. </w:t>
      </w:r>
      <w:r>
        <w:t xml:space="preserve"> Esto incluye en el articulado las mejoras funcionales del modelo de los </w:t>
      </w:r>
      <w:r w:rsidR="00FC25C3">
        <w:t>SCD</w:t>
      </w:r>
      <w:r>
        <w:t xml:space="preserve"> que permitan al Articulador tener el rol de prestador de servicios para las entidades públicas, así mismo, se incluyeron mejoras a las definiciones y características de los </w:t>
      </w:r>
      <w:proofErr w:type="gramStart"/>
      <w:r>
        <w:t>servicios,  se</w:t>
      </w:r>
      <w:proofErr w:type="gramEnd"/>
      <w:r>
        <w:t xml:space="preserve"> fortalecen los mecanismos de vinculación que estarán a disposición de las entidades para el uso y aprovechamiento de los SCD en su transformación digital.</w:t>
      </w:r>
    </w:p>
    <w:p w14:paraId="2283DF8F" w14:textId="77777777" w:rsidR="000172AA" w:rsidRDefault="000172AA" w:rsidP="009A062D"/>
    <w:p w14:paraId="382432D0" w14:textId="77777777" w:rsidR="008A0C12" w:rsidRDefault="008A0C12" w:rsidP="009A062D">
      <w:pPr>
        <w:sectPr w:rsidR="008A0C12" w:rsidSect="002C65F5">
          <w:pgSz w:w="12240" w:h="15840"/>
          <w:pgMar w:top="1417" w:right="1701" w:bottom="1417" w:left="1701" w:header="708" w:footer="708" w:gutter="0"/>
          <w:cols w:space="708"/>
          <w:docGrid w:linePitch="360"/>
        </w:sectPr>
      </w:pPr>
    </w:p>
    <w:p w14:paraId="3EDB87AF" w14:textId="79055A9D" w:rsidR="00DD4696" w:rsidRDefault="000722AB" w:rsidP="00413E64">
      <w:pPr>
        <w:pStyle w:val="Ttulo1"/>
      </w:pPr>
      <w:bookmarkStart w:id="25" w:name="_Toc40873571"/>
      <w:bookmarkStart w:id="26" w:name="_Toc7439434"/>
      <w:bookmarkStart w:id="27" w:name="_Toc7444574"/>
      <w:bookmarkStart w:id="28" w:name="_Toc7542079"/>
      <w:bookmarkStart w:id="29" w:name="_Toc7706356"/>
      <w:bookmarkStart w:id="30" w:name="_Toc7710352"/>
      <w:r>
        <w:lastRenderedPageBreak/>
        <w:t>SERVICIOS CIUDADANOS DIGITALES</w:t>
      </w:r>
      <w:bookmarkEnd w:id="25"/>
    </w:p>
    <w:p w14:paraId="658193D8" w14:textId="33CCC09A" w:rsidR="009275A0" w:rsidRPr="009275A0" w:rsidRDefault="009275A0" w:rsidP="009275A0">
      <w:pPr>
        <w:rPr>
          <w:lang w:val="es-ES_tradnl"/>
        </w:rPr>
      </w:pPr>
    </w:p>
    <w:bookmarkEnd w:id="26"/>
    <w:bookmarkEnd w:id="27"/>
    <w:bookmarkEnd w:id="28"/>
    <w:bookmarkEnd w:id="29"/>
    <w:bookmarkEnd w:id="30"/>
    <w:p w14:paraId="79145347" w14:textId="447D1213" w:rsidR="00BE22C8" w:rsidRDefault="00C8329C" w:rsidP="00FE41D3">
      <w:r>
        <w:t>Para</w:t>
      </w:r>
      <w:r w:rsidR="009953FF">
        <w:t xml:space="preserve"> </w:t>
      </w:r>
      <w:r w:rsidR="003D5C14">
        <w:t>entender</w:t>
      </w:r>
      <w:r w:rsidR="00EC6F41">
        <w:t xml:space="preserve"> </w:t>
      </w:r>
      <w:r w:rsidR="009953FF">
        <w:t xml:space="preserve">los </w:t>
      </w:r>
      <w:r w:rsidR="00FC25C3">
        <w:t>SCD</w:t>
      </w:r>
      <w:r w:rsidR="009953FF">
        <w:t xml:space="preserve"> debemos inicialmente </w:t>
      </w:r>
      <w:r w:rsidR="00CA5B04">
        <w:t xml:space="preserve">identificar </w:t>
      </w:r>
      <w:r w:rsidR="00217FF0">
        <w:t>la</w:t>
      </w:r>
      <w:r w:rsidR="000A3748">
        <w:t xml:space="preserve">s dificultades </w:t>
      </w:r>
      <w:r w:rsidR="00BE22C8">
        <w:t>que enfrentan los usuarios al acceder a los tr</w:t>
      </w:r>
      <w:r w:rsidR="00805682">
        <w:t>á</w:t>
      </w:r>
      <w:r w:rsidR="00BE22C8">
        <w:t>mites, procesos y procedimientos de las entidades públicas.</w:t>
      </w:r>
    </w:p>
    <w:p w14:paraId="72713ED0" w14:textId="1CD2F601" w:rsidR="00BE22C8" w:rsidRDefault="00BE22C8" w:rsidP="00FE41D3"/>
    <w:p w14:paraId="4119546F" w14:textId="191D6689" w:rsidR="00BE22C8" w:rsidRDefault="00CC3F45" w:rsidP="00FE41D3">
      <w:r>
        <w:rPr>
          <w:noProof/>
        </w:rPr>
        <mc:AlternateContent>
          <mc:Choice Requires="wps">
            <w:drawing>
              <wp:anchor distT="0" distB="0" distL="114300" distR="114300" simplePos="0" relativeHeight="251658293" behindDoc="0" locked="0" layoutInCell="1" allowOverlap="1" wp14:anchorId="676F2AFB" wp14:editId="17D2C4EF">
                <wp:simplePos x="0" y="0"/>
                <wp:positionH relativeFrom="column">
                  <wp:posOffset>-3810</wp:posOffset>
                </wp:positionH>
                <wp:positionV relativeFrom="paragraph">
                  <wp:posOffset>3237230</wp:posOffset>
                </wp:positionV>
                <wp:extent cx="5612130" cy="635"/>
                <wp:effectExtent l="0" t="0" r="0" b="0"/>
                <wp:wrapTopAndBottom/>
                <wp:docPr id="8" name="Cuadro de texto 8"/>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38E764E0" w14:textId="43DA8241" w:rsidR="00354CEE" w:rsidRPr="00910BA8" w:rsidRDefault="00354CEE" w:rsidP="00BB3EE2">
                            <w:pPr>
                              <w:pStyle w:val="Descripcin"/>
                              <w:rPr>
                                <w:b/>
                                <w:noProof/>
                              </w:rPr>
                            </w:pPr>
                            <w:bookmarkStart w:id="31" w:name="_Ref35511521"/>
                            <w:bookmarkStart w:id="32" w:name="_Toc40873052"/>
                            <w:r>
                              <w:t xml:space="preserve">Figura </w:t>
                            </w:r>
                            <w:r>
                              <w:fldChar w:fldCharType="begin"/>
                            </w:r>
                            <w:r>
                              <w:instrText>SEQ Figura \* ARABIC</w:instrText>
                            </w:r>
                            <w:r>
                              <w:fldChar w:fldCharType="separate"/>
                            </w:r>
                            <w:r>
                              <w:rPr>
                                <w:noProof/>
                              </w:rPr>
                              <w:t>1</w:t>
                            </w:r>
                            <w:r>
                              <w:fldChar w:fldCharType="end"/>
                            </w:r>
                            <w:r>
                              <w:t xml:space="preserve"> Problemática a resolver</w:t>
                            </w:r>
                            <w:bookmarkEnd w:id="31"/>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6F2AFB" id="_x0000_t202" coordsize="21600,21600" o:spt="202" path="m,l,21600r21600,l21600,xe">
                <v:stroke joinstyle="miter"/>
                <v:path gradientshapeok="t" o:connecttype="rect"/>
              </v:shapetype>
              <v:shape id="Cuadro de texto 8" o:spid="_x0000_s1026" type="#_x0000_t202" style="position:absolute;left:0;text-align:left;margin-left:-.3pt;margin-top:254.9pt;width:441.9pt;height:.05pt;z-index:2516582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" stroked="f">
                <v:textbox style="mso-fit-shape-to-text:t" inset="0,0,0,0">
                  <w:txbxContent>
                    <w:p w14:paraId="38E764E0" w14:textId="43DA8241" w:rsidR="00354CEE" w:rsidRPr="00910BA8" w:rsidRDefault="00354CEE" w:rsidP="00BB3EE2">
                      <w:pPr>
                        <w:pStyle w:val="Descripcin"/>
                        <w:rPr>
                          <w:b/>
                          <w:noProof/>
                        </w:rPr>
                      </w:pPr>
                      <w:bookmarkStart w:id="113" w:name="_Ref35511521"/>
                      <w:bookmarkStart w:id="114" w:name="_Toc40873052"/>
                      <w:r>
                        <w:t xml:space="preserve">Figura </w:t>
                      </w:r>
                      <w:r>
                        <w:fldChar w:fldCharType="begin"/>
                      </w:r>
                      <w:r>
                        <w:instrText>SEQ Figura \* ARABIC</w:instrText>
                      </w:r>
                      <w:r>
                        <w:fldChar w:fldCharType="separate"/>
                      </w:r>
                      <w:r>
                        <w:rPr>
                          <w:noProof/>
                        </w:rPr>
                        <w:t>1</w:t>
                      </w:r>
                      <w:r>
                        <w:fldChar w:fldCharType="end"/>
                      </w:r>
                      <w:r>
                        <w:t xml:space="preserve"> Problemática a resolver</w:t>
                      </w:r>
                      <w:bookmarkEnd w:id="113"/>
                      <w:bookmarkEnd w:id="114"/>
                    </w:p>
                  </w:txbxContent>
                </v:textbox>
                <w10:wrap type="topAndBottom"/>
              </v:shape>
            </w:pict>
          </mc:Fallback>
        </mc:AlternateContent>
      </w:r>
      <w:r>
        <w:rPr>
          <w:b/>
          <w:noProof/>
        </w:rPr>
        <w:drawing>
          <wp:anchor distT="0" distB="0" distL="114300" distR="114300" simplePos="0" relativeHeight="251658292" behindDoc="0" locked="0" layoutInCell="1" allowOverlap="1" wp14:anchorId="3D61AEFA" wp14:editId="0BD9CEA2">
            <wp:simplePos x="0" y="0"/>
            <wp:positionH relativeFrom="column">
              <wp:posOffset>-3810</wp:posOffset>
            </wp:positionH>
            <wp:positionV relativeFrom="paragraph">
              <wp:posOffset>1905</wp:posOffset>
            </wp:positionV>
            <wp:extent cx="5612130" cy="3178525"/>
            <wp:effectExtent l="0" t="0" r="7620" b="317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12130" cy="3178525"/>
                    </a:xfrm>
                    <a:prstGeom prst="rect">
                      <a:avLst/>
                    </a:prstGeom>
                    <a:noFill/>
                  </pic:spPr>
                </pic:pic>
              </a:graphicData>
            </a:graphic>
          </wp:anchor>
        </w:drawing>
      </w:r>
      <w:r>
        <w:rPr>
          <w:b/>
          <w:noProof/>
        </w:rPr>
        <w:drawing>
          <wp:anchor distT="0" distB="0" distL="114300" distR="114300" simplePos="0" relativeHeight="251658350" behindDoc="0" locked="0" layoutInCell="1" allowOverlap="1" wp14:anchorId="5BB7A16D" wp14:editId="0BD9CEA2">
            <wp:simplePos x="0" y="0"/>
            <wp:positionH relativeFrom="column">
              <wp:posOffset>-3810</wp:posOffset>
            </wp:positionH>
            <wp:positionV relativeFrom="paragraph">
              <wp:posOffset>1905</wp:posOffset>
            </wp:positionV>
            <wp:extent cx="5612130" cy="3178525"/>
            <wp:effectExtent l="0" t="0" r="7620" b="3175"/>
            <wp:wrapTopAndBottom/>
            <wp:docPr id="1207096103" name="Imagen 120709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12130" cy="3178525"/>
                    </a:xfrm>
                    <a:prstGeom prst="rect">
                      <a:avLst/>
                    </a:prstGeom>
                    <a:noFill/>
                  </pic:spPr>
                </pic:pic>
              </a:graphicData>
            </a:graphic>
          </wp:anchor>
        </w:drawing>
      </w:r>
      <w:r w:rsidR="33F1128E">
        <w:t>La</w:t>
      </w:r>
      <w:r w:rsidR="101CB6E0">
        <w:t xml:space="preserve"> </w:t>
      </w:r>
      <w:r w:rsidR="000A3748">
        <w:fldChar w:fldCharType="begin"/>
      </w:r>
      <w:r w:rsidR="000A3748">
        <w:instrText xml:space="preserve"> REF _Ref35511521 \h </w:instrText>
      </w:r>
      <w:r w:rsidR="000A3748">
        <w:fldChar w:fldCharType="separate"/>
      </w:r>
      <w:r w:rsidR="00747662">
        <w:t xml:space="preserve">Figura </w:t>
      </w:r>
      <w:r w:rsidR="00747662">
        <w:rPr>
          <w:noProof/>
        </w:rPr>
        <w:t>1</w:t>
      </w:r>
      <w:r w:rsidR="00747662">
        <w:t xml:space="preserve"> Problemática a resolver</w:t>
      </w:r>
      <w:r w:rsidR="000A3748">
        <w:fldChar w:fldCharType="end"/>
      </w:r>
      <w:r w:rsidR="101CB6E0">
        <w:t xml:space="preserve">, </w:t>
      </w:r>
      <w:r w:rsidR="728088D8">
        <w:t>muestras varias de las situaciones a las que cotidian</w:t>
      </w:r>
      <w:r w:rsidR="4474CD0A">
        <w:t>amente se ven enfrentados los usuarios cuando se acercan a las entidades para adelantar un tr</w:t>
      </w:r>
      <w:r w:rsidR="00E07588">
        <w:t>á</w:t>
      </w:r>
      <w:r w:rsidR="4474CD0A">
        <w:t>mite o solicitar un servicio</w:t>
      </w:r>
      <w:r w:rsidR="4784CEDD">
        <w:t>.</w:t>
      </w:r>
      <w:r w:rsidR="7C264A2E">
        <w:t xml:space="preserve"> </w:t>
      </w:r>
      <w:r w:rsidR="4784CEDD">
        <w:t>T</w:t>
      </w:r>
      <w:r w:rsidR="7C264A2E">
        <w:t xml:space="preserve">ienen que </w:t>
      </w:r>
      <w:r w:rsidR="2CD0D3D4">
        <w:t>dirigirse</w:t>
      </w:r>
      <w:r w:rsidR="7C264A2E">
        <w:t xml:space="preserve"> física o virtualmente a </w:t>
      </w:r>
      <w:r w:rsidR="6EE562CF">
        <w:t>varias entidades, cada una de ellas le solicita tener un usuario y contraseña para identificarse</w:t>
      </w:r>
      <w:r w:rsidR="6DCA1A83">
        <w:t xml:space="preserve">, recibe </w:t>
      </w:r>
      <w:r w:rsidR="2CD0D3D4">
        <w:t>múltiple</w:t>
      </w:r>
      <w:r w:rsidR="6DCA1A83">
        <w:t xml:space="preserve"> </w:t>
      </w:r>
      <w:r w:rsidR="2CD0D3D4">
        <w:t>información</w:t>
      </w:r>
      <w:r w:rsidR="6DCA1A83">
        <w:t xml:space="preserve"> </w:t>
      </w:r>
      <w:r w:rsidR="2CD0D3D4">
        <w:t xml:space="preserve">de manera dispersa o </w:t>
      </w:r>
      <w:r w:rsidR="6DCA1A83">
        <w:t>no tienen acceso</w:t>
      </w:r>
      <w:r w:rsidR="2CD0D3D4">
        <w:t xml:space="preserve"> a todos los documentos que necesita</w:t>
      </w:r>
      <w:r w:rsidR="47EC9F16">
        <w:t xml:space="preserve">, </w:t>
      </w:r>
      <w:r w:rsidR="1B7E3155">
        <w:t>le solicitan siempre los mismos documentos</w:t>
      </w:r>
      <w:r w:rsidR="69BDD410">
        <w:t xml:space="preserve"> y</w:t>
      </w:r>
      <w:r w:rsidR="44451F83">
        <w:t xml:space="preserve"> lo </w:t>
      </w:r>
      <w:r w:rsidR="14C93538">
        <w:t xml:space="preserve">termina siendo un </w:t>
      </w:r>
      <w:r w:rsidR="44451F83">
        <w:t xml:space="preserve">mensajero </w:t>
      </w:r>
      <w:r w:rsidR="69BDD410">
        <w:t xml:space="preserve">para recolectar toda </w:t>
      </w:r>
      <w:r w:rsidR="4A9D9FF2">
        <w:t xml:space="preserve">la </w:t>
      </w:r>
      <w:r w:rsidR="38F94497">
        <w:t>información</w:t>
      </w:r>
      <w:r w:rsidR="4A9D9FF2">
        <w:t xml:space="preserve">, sin contar que el usuario al tener estos documentos en </w:t>
      </w:r>
      <w:r w:rsidR="38F94497">
        <w:t>formatos físicos los puede perder o deteriorar o simplemente pierden vigencia o validez</w:t>
      </w:r>
      <w:r w:rsidR="41933106">
        <w:t>.</w:t>
      </w:r>
      <w:r w:rsidR="38F94497">
        <w:t xml:space="preserve"> </w:t>
      </w:r>
    </w:p>
    <w:p w14:paraId="3C3E301E" w14:textId="7D83B73B" w:rsidR="00C8329C" w:rsidRDefault="009953FF" w:rsidP="00FE41D3">
      <w:r>
        <w:t xml:space="preserve"> </w:t>
      </w:r>
      <w:r w:rsidR="00C8329C">
        <w:t xml:space="preserve"> </w:t>
      </w:r>
    </w:p>
    <w:p w14:paraId="23650ADB" w14:textId="7FD2D667" w:rsidR="008B38FA" w:rsidRDefault="00DE52BB" w:rsidP="00FE41D3">
      <w:r w:rsidRPr="00B45A4C">
        <w:t>Los</w:t>
      </w:r>
      <w:r w:rsidR="00FC25C3">
        <w:t xml:space="preserve"> SCD</w:t>
      </w:r>
      <w:r w:rsidR="00722613" w:rsidRPr="00B45A4C">
        <w:t xml:space="preserve"> </w:t>
      </w:r>
      <w:r w:rsidRPr="00B45A4C">
        <w:t xml:space="preserve">proponen una solución integrada que toma en consideración las problemáticas que comúnmente tienen los ciudadanos cuando interactúan con las entidades públicas </w:t>
      </w:r>
      <w:r w:rsidR="0094797E">
        <w:t>a través de</w:t>
      </w:r>
      <w:r w:rsidRPr="00B45A4C">
        <w:t xml:space="preserve"> canales digitales</w:t>
      </w:r>
      <w:r>
        <w:t xml:space="preserve">, </w:t>
      </w:r>
      <w:r w:rsidR="001F2561">
        <w:t xml:space="preserve">para resolver </w:t>
      </w:r>
      <w:r w:rsidRPr="00B45A4C">
        <w:t xml:space="preserve">la dificultad en el intercambio de información entre las entidades, la solicitud de documentos </w:t>
      </w:r>
      <w:r w:rsidR="0005706D">
        <w:t>que el</w:t>
      </w:r>
      <w:r w:rsidR="0005706D" w:rsidRPr="00B45A4C">
        <w:t xml:space="preserve"> </w:t>
      </w:r>
      <w:r w:rsidRPr="00B45A4C">
        <w:t>ciudadano ya ha presentado</w:t>
      </w:r>
      <w:r w:rsidR="00001F4C">
        <w:t xml:space="preserve"> previamente</w:t>
      </w:r>
      <w:r w:rsidRPr="00B45A4C">
        <w:t xml:space="preserve"> y la complejidad para identificar a las personas en el mundo digital.</w:t>
      </w:r>
      <w:r w:rsidR="006C5FB6">
        <w:t xml:space="preserve"> </w:t>
      </w:r>
    </w:p>
    <w:p w14:paraId="06B3B083" w14:textId="77777777" w:rsidR="00B470A3" w:rsidRDefault="00B470A3" w:rsidP="00FE41D3"/>
    <w:p w14:paraId="14F836DA" w14:textId="56783AA8" w:rsidR="008B38FA" w:rsidRDefault="00905953" w:rsidP="00FE41D3">
      <w:r>
        <w:t xml:space="preserve">En este sentido, los </w:t>
      </w:r>
      <w:r w:rsidR="00FC25C3">
        <w:t>SCD</w:t>
      </w:r>
      <w:r>
        <w:t xml:space="preserve"> se definen como </w:t>
      </w:r>
      <w:r w:rsidR="008B38FA" w:rsidRPr="008B38FA">
        <w:t xml:space="preserve">el conjunto de soluciones y procesos transversales que brindan al Estado capacidades y eficiencias para su transformación digital y para lograr una adecuada interacción con el ciudadano, garantizando el derecho a la utilización de medios electrónicos ante la administración pública. </w:t>
      </w:r>
    </w:p>
    <w:p w14:paraId="2ECE7E4A" w14:textId="77777777" w:rsidR="00A754B1" w:rsidRDefault="00A754B1" w:rsidP="00FE41D3"/>
    <w:p w14:paraId="466A40A9" w14:textId="0C5E9A90" w:rsidR="00DA6076" w:rsidRDefault="004F0981" w:rsidP="00FE41D3">
      <w:r>
        <w:t>Los</w:t>
      </w:r>
      <w:r w:rsidR="00DE52BB" w:rsidRPr="00B45A4C">
        <w:t xml:space="preserve"> </w:t>
      </w:r>
      <w:r w:rsidR="00FC25C3">
        <w:t>SCD</w:t>
      </w:r>
      <w:r w:rsidR="006C5FB6">
        <w:t xml:space="preserve"> </w:t>
      </w:r>
      <w:r>
        <w:t xml:space="preserve">se </w:t>
      </w:r>
      <w:r w:rsidR="00916A6E">
        <w:t xml:space="preserve">han dividido en tres servicios </w:t>
      </w:r>
      <w:r w:rsidR="00DE52BB">
        <w:t>base:</w:t>
      </w:r>
      <w:r w:rsidR="00DE52BB" w:rsidRPr="00B45A4C">
        <w:t xml:space="preserve"> </w:t>
      </w:r>
    </w:p>
    <w:p w14:paraId="753F6D88" w14:textId="77777777" w:rsidR="00DA6076" w:rsidRDefault="00DA6076" w:rsidP="00FE41D3"/>
    <w:p w14:paraId="1D59E7F4" w14:textId="50C3D4E8" w:rsidR="00DA6076" w:rsidRDefault="00254937" w:rsidP="00801F0B">
      <w:pPr>
        <w:pStyle w:val="Prrafodelista"/>
        <w:numPr>
          <w:ilvl w:val="0"/>
          <w:numId w:val="16"/>
        </w:numPr>
      </w:pPr>
      <w:r w:rsidRPr="00254937">
        <w:t xml:space="preserve">Servicio de </w:t>
      </w:r>
      <w:r w:rsidR="007E62DB">
        <w:t>I</w:t>
      </w:r>
      <w:r w:rsidRPr="00254937">
        <w:t>nteroperabilidad: Es el servicio que brinda las capacidades necesarias para garantizar el adecuado flujo de información e interacción entre los sistemas de información de las entidades, permitiendo el intercambio, la integración y la compartición de la información, con el propósito de facilitar el ejercicio de sus funciones constitucionales y legales, acorde con los lineamientos del marco de interoperabilidad.</w:t>
      </w:r>
    </w:p>
    <w:p w14:paraId="1D2444B3" w14:textId="1C761E3F" w:rsidR="00DA6076" w:rsidRDefault="00CB5F94" w:rsidP="00801F0B">
      <w:pPr>
        <w:pStyle w:val="Prrafodelista"/>
        <w:numPr>
          <w:ilvl w:val="0"/>
          <w:numId w:val="16"/>
        </w:numPr>
      </w:pPr>
      <w:r w:rsidRPr="00CB5F94">
        <w:t xml:space="preserve">Servicio de </w:t>
      </w:r>
      <w:r w:rsidR="007E62DB">
        <w:t>A</w:t>
      </w:r>
      <w:r w:rsidRPr="00CB5F94">
        <w:t xml:space="preserve">utenticación </w:t>
      </w:r>
      <w:r w:rsidR="007E62DB">
        <w:t>D</w:t>
      </w:r>
      <w:r w:rsidRPr="00CB5F94">
        <w:t>igital: Es el procedimiento que, utilizando mecanismos de autenticación, permite verificar los atributos digitales de una persona cuando adelanten trámites y servicios a través de medios digitales. Además, en caso de requerirse, permite tener certeza sobre la persona que ha firmado un mensaje de datos, o la persona a la que se atribuya el mismo en los términos de la Ley 527 de 1999 y sus normas reglamentarias, o las normas que la modifiquen, deroguen o subroguen, y sin perjuicio de la autenticación notaria</w:t>
      </w:r>
    </w:p>
    <w:p w14:paraId="136C3E54" w14:textId="245C44E1" w:rsidR="00DA6076" w:rsidRDefault="007E62DB" w:rsidP="00801F0B">
      <w:pPr>
        <w:pStyle w:val="Prrafodelista"/>
        <w:numPr>
          <w:ilvl w:val="0"/>
          <w:numId w:val="16"/>
        </w:numPr>
      </w:pPr>
      <w:r w:rsidRPr="007E62DB">
        <w:t xml:space="preserve">Servicio de </w:t>
      </w:r>
      <w:r>
        <w:t>C</w:t>
      </w:r>
      <w:r w:rsidRPr="007E62DB">
        <w:t xml:space="preserve">arpeta </w:t>
      </w:r>
      <w:r>
        <w:t>C</w:t>
      </w:r>
      <w:r w:rsidRPr="007E62DB">
        <w:t xml:space="preserve">iudadana </w:t>
      </w:r>
      <w:r>
        <w:t>D</w:t>
      </w:r>
      <w:r w:rsidRPr="007E62DB">
        <w:t xml:space="preserve">igital: Es el servicio que le permite a los usuarios de </w:t>
      </w:r>
      <w:r w:rsidR="00FC25C3">
        <w:t>SCD</w:t>
      </w:r>
      <w:r w:rsidRPr="007E62DB">
        <w:t xml:space="preserve"> acceder digitalmente de manera segura, confiable y actualizada al conjunto de sus datos, que tienen o custodian las entidades. Adicionalmente, este servicio podrá entregar las comunicaciones o alertas que las entidades tienen para los usuarios, previa autorización de estos</w:t>
      </w:r>
      <w:r w:rsidR="00C8510D">
        <w:t>.</w:t>
      </w:r>
    </w:p>
    <w:p w14:paraId="3A9FD1F1" w14:textId="77777777" w:rsidR="00DA6076" w:rsidRDefault="00DA6076" w:rsidP="00DA6076"/>
    <w:p w14:paraId="2A21AD30" w14:textId="1B92AFFC" w:rsidR="00A822F2" w:rsidRDefault="00DA4488" w:rsidP="00A822F2">
      <w:r>
        <w:t xml:space="preserve">Estos tres servicios </w:t>
      </w:r>
      <w:r w:rsidR="00DE52BB">
        <w:t>p</w:t>
      </w:r>
      <w:r w:rsidR="00DE52BB" w:rsidRPr="00B45A4C">
        <w:t>roporcionar</w:t>
      </w:r>
      <w:r w:rsidR="00AE672B">
        <w:t>an</w:t>
      </w:r>
      <w:r w:rsidR="006A4687">
        <w:t xml:space="preserve"> las herramientas </w:t>
      </w:r>
      <w:r w:rsidR="009F3F27">
        <w:t>para</w:t>
      </w:r>
      <w:r w:rsidR="00794782">
        <w:t xml:space="preserve"> </w:t>
      </w:r>
      <w:r w:rsidR="00DE52BB">
        <w:t>mejorar</w:t>
      </w:r>
      <w:r w:rsidR="00DE52BB" w:rsidRPr="00B45A4C">
        <w:t xml:space="preserve"> la interacción</w:t>
      </w:r>
      <w:r w:rsidR="00DE52BB">
        <w:t xml:space="preserve"> digital</w:t>
      </w:r>
      <w:r w:rsidR="00DE52BB" w:rsidRPr="00B45A4C">
        <w:t xml:space="preserve"> de los </w:t>
      </w:r>
      <w:r w:rsidR="00352820">
        <w:t>usuarios</w:t>
      </w:r>
      <w:r w:rsidR="0005706D">
        <w:t>,</w:t>
      </w:r>
      <w:r w:rsidR="00DE52BB" w:rsidRPr="00B45A4C">
        <w:t xml:space="preserve"> atendiendo y garantizando las condiciones de calidad, seguridad, interoperabilidad, disponibilidad y acceso a la informac</w:t>
      </w:r>
      <w:r w:rsidR="00DE52BB">
        <w:t>ión</w:t>
      </w:r>
      <w:r w:rsidR="00A822F2" w:rsidRPr="00A822F2">
        <w:t xml:space="preserve"> </w:t>
      </w:r>
      <w:r w:rsidR="00A822F2">
        <w:t>y así:</w:t>
      </w:r>
    </w:p>
    <w:p w14:paraId="6E0165B0" w14:textId="77777777" w:rsidR="00607ACC" w:rsidRDefault="00607ACC" w:rsidP="00A822F2"/>
    <w:p w14:paraId="6BF80E52" w14:textId="77777777" w:rsidR="00A822F2" w:rsidRDefault="00A822F2" w:rsidP="00801F0B">
      <w:pPr>
        <w:pStyle w:val="Prrafodelista"/>
        <w:numPr>
          <w:ilvl w:val="0"/>
          <w:numId w:val="17"/>
        </w:numPr>
      </w:pPr>
      <w:r>
        <w:t xml:space="preserve">Permitir que el estado funcione como una sola institución que le brinde a los ciudadanos información oportuna, trámites ágiles y mejores servicios. </w:t>
      </w:r>
    </w:p>
    <w:p w14:paraId="264A50C8" w14:textId="77777777" w:rsidR="00A822F2" w:rsidRDefault="00A822F2" w:rsidP="00801F0B">
      <w:pPr>
        <w:pStyle w:val="Prrafodelista"/>
        <w:numPr>
          <w:ilvl w:val="0"/>
          <w:numId w:val="17"/>
        </w:numPr>
      </w:pPr>
      <w:r>
        <w:t>Mejorar las condiciones de intercambio de información entre entidades (Interoperabilidad).</w:t>
      </w:r>
    </w:p>
    <w:p w14:paraId="62B4AFB7" w14:textId="3210C632" w:rsidR="005E319C" w:rsidRDefault="005E319C" w:rsidP="00801F0B">
      <w:pPr>
        <w:pStyle w:val="Prrafodelista"/>
        <w:numPr>
          <w:ilvl w:val="0"/>
          <w:numId w:val="17"/>
        </w:numPr>
      </w:pPr>
      <w:r w:rsidRPr="005E319C">
        <w:t>Garantizar la igualdad en el acceso a la administración pública por medios digitales, transformando digitalmente y masificando la prestación de tramites, procesos y procedimientos del Estado</w:t>
      </w:r>
    </w:p>
    <w:p w14:paraId="113ADB9C" w14:textId="3F02C9D6" w:rsidR="00F84EDD" w:rsidRDefault="00F84EDD" w:rsidP="00801F0B">
      <w:pPr>
        <w:pStyle w:val="Prrafodelista"/>
        <w:numPr>
          <w:ilvl w:val="0"/>
          <w:numId w:val="17"/>
        </w:numPr>
      </w:pPr>
      <w:r>
        <w:t>E</w:t>
      </w:r>
      <w:r w:rsidRPr="00F84EDD">
        <w:t>vita</w:t>
      </w:r>
      <w:r>
        <w:t>r</w:t>
      </w:r>
      <w:r w:rsidRPr="00F84EDD">
        <w:t xml:space="preserve"> desplazamientos y costos para reunir y aportar información que ya reposa en las entidades públicas y que puede ser intercambiada e integrada a los trámites por parte de estas sin convertir al ciudadano en mensajero del Estado</w:t>
      </w:r>
      <w:r w:rsidR="002450E2">
        <w:t>.</w:t>
      </w:r>
    </w:p>
    <w:p w14:paraId="1C115C31" w14:textId="26B3AC13" w:rsidR="0090775E" w:rsidRDefault="0090775E" w:rsidP="00801F0B">
      <w:pPr>
        <w:pStyle w:val="Prrafodelista"/>
        <w:numPr>
          <w:ilvl w:val="0"/>
          <w:numId w:val="17"/>
        </w:numPr>
      </w:pPr>
      <w:r w:rsidRPr="0090775E">
        <w:t xml:space="preserve">Crear las condiciones de confianza en el uso de los medios digitales </w:t>
      </w:r>
      <w:r w:rsidR="0030398A">
        <w:t>con medidas</w:t>
      </w:r>
      <w:r w:rsidRPr="0090775E">
        <w:t xml:space="preserve"> para la preservación de la integridad de los derechos fundamentales, y en especial los relacionados con la intimidad y la protección de datos de carácter personal, por medio de la garantía de la seguridad de los sistemas, los datos y las comunicaciones</w:t>
      </w:r>
    </w:p>
    <w:p w14:paraId="0C09DF34" w14:textId="1A6B2905" w:rsidR="00A822F2" w:rsidRDefault="00A822F2" w:rsidP="00801F0B">
      <w:pPr>
        <w:pStyle w:val="Prrafodelista"/>
        <w:numPr>
          <w:ilvl w:val="0"/>
          <w:numId w:val="17"/>
        </w:numPr>
      </w:pPr>
      <w:r>
        <w:t>Mitigar los riesgos en la suplantación de la identidad de los ciudadanos creando un entorno de confianza digital con las entidades.</w:t>
      </w:r>
    </w:p>
    <w:p w14:paraId="71C4797F" w14:textId="45ACE400" w:rsidR="00A822F2" w:rsidRDefault="00565FED" w:rsidP="00801F0B">
      <w:pPr>
        <w:pStyle w:val="Prrafodelista"/>
        <w:numPr>
          <w:ilvl w:val="0"/>
          <w:numId w:val="17"/>
        </w:numPr>
      </w:pPr>
      <w:r w:rsidRPr="006A5375">
        <w:rPr>
          <w:lang w:val="es-ES"/>
        </w:rPr>
        <w:t>Permi</w:t>
      </w:r>
      <w:r w:rsidR="0090775E">
        <w:rPr>
          <w:lang w:val="es-ES"/>
        </w:rPr>
        <w:t xml:space="preserve">tir </w:t>
      </w:r>
      <w:r w:rsidRPr="006A5375">
        <w:rPr>
          <w:lang w:val="es-ES"/>
        </w:rPr>
        <w:t xml:space="preserve">a los </w:t>
      </w:r>
      <w:r>
        <w:rPr>
          <w:lang w:val="es-ES"/>
        </w:rPr>
        <w:t>usuarios</w:t>
      </w:r>
      <w:r w:rsidRPr="008C0274">
        <w:rPr>
          <w:lang w:val="es-ES"/>
        </w:rPr>
        <w:t xml:space="preserve"> </w:t>
      </w:r>
      <w:r w:rsidRPr="00B15227">
        <w:rPr>
          <w:lang w:val="es-ES"/>
        </w:rPr>
        <w:t xml:space="preserve">de forma segura y confiable, </w:t>
      </w:r>
      <w:r>
        <w:rPr>
          <w:lang w:val="es-ES"/>
        </w:rPr>
        <w:t>acceder y c</w:t>
      </w:r>
      <w:r w:rsidRPr="006A5375">
        <w:rPr>
          <w:lang w:val="es-ES"/>
        </w:rPr>
        <w:t>onocer las informaciones que se hayan recogido sobre ellas en las entidades pública</w:t>
      </w:r>
      <w:r w:rsidR="00A822F2">
        <w:t>s</w:t>
      </w:r>
    </w:p>
    <w:p w14:paraId="58C574E0" w14:textId="77777777" w:rsidR="00A822F2" w:rsidRDefault="00A822F2" w:rsidP="00FE41D3"/>
    <w:p w14:paraId="3714D6B9" w14:textId="02CB38EB" w:rsidR="00FE41D3" w:rsidRPr="004C12DE" w:rsidRDefault="00496CAD" w:rsidP="00FE41D3">
      <w:r>
        <w:t>E</w:t>
      </w:r>
      <w:r w:rsidR="00FE41D3" w:rsidRPr="00B45A4C">
        <w:t xml:space="preserve">l modelo de los </w:t>
      </w:r>
      <w:r w:rsidR="00FC25C3">
        <w:t>SCD</w:t>
      </w:r>
      <w:r w:rsidR="00FE41D3" w:rsidRPr="00B45A4C">
        <w:t xml:space="preserve"> considera </w:t>
      </w:r>
      <w:r w:rsidR="006C5FB6">
        <w:t>los siguientes</w:t>
      </w:r>
      <w:r w:rsidR="00FE41D3" w:rsidRPr="00B45A4C">
        <w:t xml:space="preserve"> actores cuyos roles se describen a continuación:</w:t>
      </w:r>
    </w:p>
    <w:p w14:paraId="6D393657" w14:textId="77777777" w:rsidR="00FE41D3" w:rsidRPr="004C12DE" w:rsidRDefault="00FE41D3" w:rsidP="00FE41D3"/>
    <w:p w14:paraId="46E6A64F" w14:textId="1ABC8A8F" w:rsidR="00FE41D3" w:rsidRDefault="00690C6B" w:rsidP="00801F0B">
      <w:pPr>
        <w:pStyle w:val="Prrafodelista"/>
        <w:numPr>
          <w:ilvl w:val="0"/>
          <w:numId w:val="15"/>
        </w:numPr>
      </w:pPr>
      <w:r>
        <w:rPr>
          <w:b/>
        </w:rPr>
        <w:t>U</w:t>
      </w:r>
      <w:r w:rsidR="00FE41D3" w:rsidRPr="004C12DE">
        <w:rPr>
          <w:b/>
        </w:rPr>
        <w:t>suarios</w:t>
      </w:r>
      <w:r w:rsidR="003F39C9">
        <w:rPr>
          <w:b/>
        </w:rPr>
        <w:t>:</w:t>
      </w:r>
      <w:r w:rsidR="00FE41D3" w:rsidRPr="004C12DE">
        <w:t xml:space="preserve"> </w:t>
      </w:r>
      <w:r w:rsidR="003F39C9">
        <w:t>S</w:t>
      </w:r>
      <w:r w:rsidR="00FE41D3" w:rsidRPr="004C12DE">
        <w:t xml:space="preserve">on los principales beneficiarios de los </w:t>
      </w:r>
      <w:r w:rsidR="00FC25C3">
        <w:t>SCD</w:t>
      </w:r>
      <w:r w:rsidR="00FE41D3" w:rsidRPr="004C12DE">
        <w:t xml:space="preserve"> quienes usan los </w:t>
      </w:r>
      <w:r w:rsidR="006C5FB6">
        <w:t>medios</w:t>
      </w:r>
      <w:r w:rsidR="00FE41D3" w:rsidRPr="004C12DE">
        <w:t xml:space="preserve"> digitales para acceder a los </w:t>
      </w:r>
      <w:r w:rsidR="008D5BBC" w:rsidRPr="004C12DE">
        <w:t>trámites</w:t>
      </w:r>
      <w:r w:rsidR="00FE41D3" w:rsidRPr="004C12DE">
        <w:t xml:space="preserve"> y servicios de las entidade</w:t>
      </w:r>
      <w:r w:rsidR="006C5FB6">
        <w:t>s</w:t>
      </w:r>
      <w:r w:rsidR="00FE41D3" w:rsidRPr="004C12DE">
        <w:t>.</w:t>
      </w:r>
      <w:r w:rsidR="003F53FB">
        <w:t xml:space="preserve"> </w:t>
      </w:r>
      <w:r w:rsidR="006C5FB6">
        <w:t>Los usuarios son</w:t>
      </w:r>
      <w:r w:rsidR="003F53FB" w:rsidRPr="003F53FB">
        <w:t xml:space="preserve"> persona</w:t>
      </w:r>
      <w:r w:rsidR="006C5FB6">
        <w:t>s</w:t>
      </w:r>
      <w:r w:rsidR="003F53FB" w:rsidRPr="003F53FB">
        <w:t xml:space="preserve"> natural</w:t>
      </w:r>
      <w:r w:rsidR="006C5FB6">
        <w:t>es</w:t>
      </w:r>
      <w:r w:rsidR="003F53FB" w:rsidRPr="003F53FB">
        <w:t>, nacional</w:t>
      </w:r>
      <w:r w:rsidR="006C5FB6">
        <w:t>es</w:t>
      </w:r>
      <w:r w:rsidR="003F53FB" w:rsidRPr="003F53FB">
        <w:t xml:space="preserve"> o extranjera</w:t>
      </w:r>
      <w:r w:rsidR="006C5FB6">
        <w:t>s</w:t>
      </w:r>
      <w:r w:rsidR="003F53FB" w:rsidRPr="003F53FB">
        <w:t>, o la</w:t>
      </w:r>
      <w:r w:rsidR="006C5FB6">
        <w:t>s</w:t>
      </w:r>
      <w:r w:rsidR="003F53FB" w:rsidRPr="003F53FB">
        <w:t xml:space="preserve"> persona</w:t>
      </w:r>
      <w:r w:rsidR="006C5FB6">
        <w:t>s</w:t>
      </w:r>
      <w:r w:rsidR="003F53FB" w:rsidRPr="003F53FB">
        <w:t xml:space="preserve"> jurídica</w:t>
      </w:r>
      <w:r w:rsidR="006C5FB6">
        <w:t>s</w:t>
      </w:r>
      <w:r w:rsidR="003F53FB" w:rsidRPr="003F53FB">
        <w:t>, de naturaleza pública o privada, que ha</w:t>
      </w:r>
      <w:r w:rsidR="006C5FB6">
        <w:t>cen</w:t>
      </w:r>
      <w:r w:rsidR="003F53FB" w:rsidRPr="003F53FB">
        <w:t xml:space="preserve"> uso de los </w:t>
      </w:r>
      <w:r w:rsidR="00FC25C3">
        <w:t>SCD</w:t>
      </w:r>
      <w:r w:rsidR="003F53FB" w:rsidRPr="003F53FB">
        <w:t>.</w:t>
      </w:r>
    </w:p>
    <w:p w14:paraId="19870489" w14:textId="77777777" w:rsidR="00781AB5" w:rsidRPr="004C12DE" w:rsidRDefault="00781AB5" w:rsidP="00DC5D82">
      <w:pPr>
        <w:pStyle w:val="Prrafodelista"/>
      </w:pPr>
    </w:p>
    <w:p w14:paraId="6BC5BB75" w14:textId="67DB8037" w:rsidR="00FE41D3" w:rsidRPr="004C12DE" w:rsidRDefault="00690C6B" w:rsidP="00801F0B">
      <w:pPr>
        <w:pStyle w:val="Prrafodelista"/>
        <w:numPr>
          <w:ilvl w:val="0"/>
          <w:numId w:val="15"/>
        </w:numPr>
      </w:pPr>
      <w:r>
        <w:rPr>
          <w:b/>
        </w:rPr>
        <w:t>O</w:t>
      </w:r>
      <w:r w:rsidR="00FE41D3" w:rsidRPr="004C12DE">
        <w:rPr>
          <w:b/>
        </w:rPr>
        <w:t xml:space="preserve">rganismos y </w:t>
      </w:r>
      <w:r w:rsidR="00385D8D" w:rsidRPr="004C12DE">
        <w:rPr>
          <w:b/>
        </w:rPr>
        <w:t>entidades</w:t>
      </w:r>
      <w:r w:rsidR="003F39C9">
        <w:rPr>
          <w:b/>
        </w:rPr>
        <w:t>:</w:t>
      </w:r>
      <w:r w:rsidR="00FE41D3" w:rsidRPr="004C12DE">
        <w:t xml:space="preserve"> </w:t>
      </w:r>
      <w:r w:rsidR="003F39C9">
        <w:t>S</w:t>
      </w:r>
      <w:r w:rsidR="00025924">
        <w:t>on los encargados</w:t>
      </w:r>
      <w:r w:rsidR="0091673A">
        <w:t xml:space="preserve"> de</w:t>
      </w:r>
      <w:r w:rsidR="00FE41D3" w:rsidRPr="004C12DE">
        <w:t xml:space="preserve"> </w:t>
      </w:r>
      <w:r w:rsidR="003F53FB">
        <w:t>ofrecer</w:t>
      </w:r>
      <w:r w:rsidR="00FE41D3" w:rsidRPr="004C12DE">
        <w:t xml:space="preserve"> los </w:t>
      </w:r>
      <w:r w:rsidR="008D5BBC" w:rsidRPr="004C12DE">
        <w:t>trámites</w:t>
      </w:r>
      <w:r w:rsidR="00FE41D3" w:rsidRPr="004C12DE">
        <w:t xml:space="preserve"> y servicios</w:t>
      </w:r>
      <w:r w:rsidR="00E42302">
        <w:t xml:space="preserve">, </w:t>
      </w:r>
      <w:r w:rsidR="00FE41D3" w:rsidRPr="004C12DE">
        <w:t xml:space="preserve">custodiar datos de los </w:t>
      </w:r>
      <w:r w:rsidR="003F39C9">
        <w:t>usuarios</w:t>
      </w:r>
      <w:r w:rsidR="00FE41D3" w:rsidRPr="004C12DE">
        <w:t xml:space="preserve"> y </w:t>
      </w:r>
      <w:r w:rsidR="003F39C9">
        <w:t xml:space="preserve">que </w:t>
      </w:r>
      <w:r w:rsidR="00FE41D3" w:rsidRPr="004C12DE">
        <w:t>colaborar</w:t>
      </w:r>
      <w:r w:rsidR="003F39C9">
        <w:t>an</w:t>
      </w:r>
      <w:r w:rsidR="00FE41D3" w:rsidRPr="004C12DE">
        <w:t xml:space="preserve"> armónicamente con otras entidades para intercambiar información en el ámbito de sus funciones</w:t>
      </w:r>
      <w:r w:rsidR="00702CC7">
        <w:t>.</w:t>
      </w:r>
    </w:p>
    <w:p w14:paraId="1BB5607B" w14:textId="77777777" w:rsidR="00781AB5" w:rsidRPr="00781AB5" w:rsidRDefault="00781AB5" w:rsidP="00781AB5">
      <w:pPr>
        <w:pStyle w:val="Prrafodelista"/>
      </w:pPr>
    </w:p>
    <w:p w14:paraId="18431498" w14:textId="4E1C5C3A" w:rsidR="00FE41D3" w:rsidRDefault="00161080" w:rsidP="00801F0B">
      <w:pPr>
        <w:pStyle w:val="Prrafodelista"/>
        <w:numPr>
          <w:ilvl w:val="0"/>
          <w:numId w:val="15"/>
        </w:numPr>
      </w:pPr>
      <w:r w:rsidRPr="00922A7C">
        <w:rPr>
          <w:b/>
        </w:rPr>
        <w:t xml:space="preserve">Articulador: </w:t>
      </w:r>
      <w:r w:rsidR="00922A7C">
        <w:t>Es la entidad e</w:t>
      </w:r>
      <w:r w:rsidR="00922A7C" w:rsidRPr="00922A7C">
        <w:t xml:space="preserve">ncargada de proveer y gestionar de manera integral los </w:t>
      </w:r>
      <w:r w:rsidR="00FC25C3">
        <w:t>SCD</w:t>
      </w:r>
      <w:r w:rsidR="00922A7C" w:rsidRPr="00922A7C">
        <w:t>, además de apoyar técnica y operativamente al Ministerio de Tecnologías de la Información y las Comunicaciones para garantizar el pleno funcionamiento de tales servicios</w:t>
      </w:r>
      <w:r w:rsidR="00922A7C">
        <w:t>.</w:t>
      </w:r>
      <w:r w:rsidR="00E42302">
        <w:t xml:space="preserve"> </w:t>
      </w:r>
      <w:r w:rsidR="00690C6B">
        <w:t>Este actor po</w:t>
      </w:r>
      <w:r w:rsidR="00273631">
        <w:t>drá prestar los servicios de Carpeta Ciudadana Digital y Autenticación Digital</w:t>
      </w:r>
      <w:r w:rsidR="00690C6B">
        <w:t xml:space="preserve">, al igual que los prestadores de servicios, y será el único actor que podrá ofrecer el servicio de Interoperabilidad. Todo esto </w:t>
      </w:r>
      <w:r w:rsidR="00A3112E">
        <w:t>siguiendo</w:t>
      </w:r>
      <w:r w:rsidR="006820DD">
        <w:t xml:space="preserve"> las definiciones y</w:t>
      </w:r>
      <w:r w:rsidR="00EC2AA2">
        <w:t xml:space="preserve"> lineamientos que defina MinTIC</w:t>
      </w:r>
      <w:r w:rsidR="00FE41D3" w:rsidRPr="004C12DE">
        <w:t>.</w:t>
      </w:r>
      <w:r>
        <w:t xml:space="preserve"> E</w:t>
      </w:r>
      <w:r w:rsidR="00690C6B">
        <w:t xml:space="preserve">l </w:t>
      </w:r>
      <w:r>
        <w:t>rol es desarrollado por la Agencia Nacional Digital.</w:t>
      </w:r>
      <w:r w:rsidR="00273631">
        <w:t xml:space="preserve"> </w:t>
      </w:r>
    </w:p>
    <w:p w14:paraId="6079D0C0" w14:textId="77777777" w:rsidR="00781AB5" w:rsidRPr="00781AB5" w:rsidRDefault="00781AB5" w:rsidP="00922A7C"/>
    <w:p w14:paraId="084C6049" w14:textId="0C2AE045" w:rsidR="00781AB5" w:rsidRPr="00690C6B" w:rsidRDefault="00690C6B" w:rsidP="00801F0B">
      <w:pPr>
        <w:pStyle w:val="Prrafodelista"/>
        <w:numPr>
          <w:ilvl w:val="0"/>
          <w:numId w:val="15"/>
        </w:numPr>
      </w:pPr>
      <w:r>
        <w:rPr>
          <w:b/>
        </w:rPr>
        <w:t>P</w:t>
      </w:r>
      <w:r w:rsidR="00FE41D3" w:rsidRPr="004C12DE">
        <w:rPr>
          <w:b/>
        </w:rPr>
        <w:t xml:space="preserve">restadores de </w:t>
      </w:r>
      <w:r w:rsidR="00256718">
        <w:rPr>
          <w:b/>
        </w:rPr>
        <w:t>SCD</w:t>
      </w:r>
      <w:r w:rsidR="000672C6">
        <w:rPr>
          <w:b/>
        </w:rPr>
        <w:t xml:space="preserve">: </w:t>
      </w:r>
      <w:r w:rsidR="000672C6" w:rsidRPr="000672C6">
        <w:rPr>
          <w:bCs/>
        </w:rPr>
        <w:t xml:space="preserve">Son </w:t>
      </w:r>
      <w:r w:rsidR="000672C6">
        <w:rPr>
          <w:bCs/>
        </w:rPr>
        <w:t>p</w:t>
      </w:r>
      <w:r w:rsidR="000672C6" w:rsidRPr="000672C6">
        <w:rPr>
          <w:bCs/>
        </w:rPr>
        <w:t xml:space="preserve">ersonas jurídicas, pertenecientes al sector público o privado, quienes, mediante un esquema coordinado y administrado por el Articulador, pueden proveer los </w:t>
      </w:r>
      <w:r w:rsidR="00FC25C3">
        <w:rPr>
          <w:bCs/>
        </w:rPr>
        <w:t>SCD</w:t>
      </w:r>
      <w:r w:rsidR="000672C6" w:rsidRPr="000672C6">
        <w:rPr>
          <w:bCs/>
        </w:rPr>
        <w:t xml:space="preserve"> bajo los lineamientos, políticas, guías, que expida el Ministerio de Tecnologías de la Información y las Comunicaciones</w:t>
      </w:r>
      <w:r w:rsidR="00273631">
        <w:rPr>
          <w:bCs/>
        </w:rPr>
        <w:t xml:space="preserve">. </w:t>
      </w:r>
      <w:r w:rsidR="00273631" w:rsidRPr="00273631">
        <w:rPr>
          <w:bCs/>
        </w:rPr>
        <w:t xml:space="preserve">Los </w:t>
      </w:r>
      <w:r w:rsidR="00FC25C3">
        <w:rPr>
          <w:bCs/>
        </w:rPr>
        <w:t>SCD</w:t>
      </w:r>
      <w:r w:rsidR="00273631" w:rsidRPr="00273631">
        <w:rPr>
          <w:bCs/>
        </w:rPr>
        <w:t xml:space="preserve"> de autenticación digital y carpeta ciudadana digital serán prestados por el Articulador y por los prestadores</w:t>
      </w:r>
      <w:r>
        <w:rPr>
          <w:bCs/>
        </w:rPr>
        <w:t>.</w:t>
      </w:r>
    </w:p>
    <w:p w14:paraId="7E3A3DEF" w14:textId="77777777" w:rsidR="00690C6B" w:rsidRDefault="00690C6B" w:rsidP="00690C6B"/>
    <w:p w14:paraId="6095A8E1" w14:textId="77777777" w:rsidR="00922A7C" w:rsidRDefault="00922A7C" w:rsidP="00801F0B">
      <w:pPr>
        <w:pStyle w:val="Prrafodelista"/>
        <w:numPr>
          <w:ilvl w:val="0"/>
          <w:numId w:val="15"/>
        </w:numPr>
      </w:pPr>
      <w:r w:rsidRPr="004C12DE">
        <w:rPr>
          <w:b/>
        </w:rPr>
        <w:t>El Ministerio de las Tecnologías de la Información y las Comunicaciones</w:t>
      </w:r>
      <w:r>
        <w:rPr>
          <w:b/>
        </w:rPr>
        <w:t xml:space="preserve"> (MinTIC): </w:t>
      </w:r>
      <w:r w:rsidRPr="00161080">
        <w:rPr>
          <w:bCs/>
        </w:rPr>
        <w:t>E</w:t>
      </w:r>
      <w:r>
        <w:t xml:space="preserve">s la entidad encargada de </w:t>
      </w:r>
      <w:r w:rsidRPr="004C12DE">
        <w:t>generar los lineamientos</w:t>
      </w:r>
      <w:r>
        <w:t>, estándares</w:t>
      </w:r>
      <w:r w:rsidRPr="004C12DE">
        <w:t>, políticas</w:t>
      </w:r>
      <w:r>
        <w:t>,</w:t>
      </w:r>
      <w:r w:rsidRPr="004C12DE">
        <w:t xml:space="preserve"> guías y reglamentación que garanticen un adecuado uso de los SCD</w:t>
      </w:r>
      <w:r>
        <w:t>.</w:t>
      </w:r>
      <w:r w:rsidRPr="004C12DE">
        <w:t xml:space="preserve"> </w:t>
      </w:r>
      <w:r w:rsidRPr="00161080">
        <w:t>Vigila el cumplimiento de funciones del Articulador y los Prestadores de Servicios</w:t>
      </w:r>
    </w:p>
    <w:p w14:paraId="4010D3AF" w14:textId="77777777" w:rsidR="00922A7C" w:rsidRPr="00781AB5" w:rsidRDefault="00922A7C" w:rsidP="00781AB5">
      <w:pPr>
        <w:pStyle w:val="Prrafodelista"/>
      </w:pPr>
    </w:p>
    <w:p w14:paraId="751685F1" w14:textId="75A52969" w:rsidR="00FE41D3" w:rsidRDefault="00364AC7" w:rsidP="00801F0B">
      <w:pPr>
        <w:pStyle w:val="Prrafodelista"/>
        <w:numPr>
          <w:ilvl w:val="0"/>
          <w:numId w:val="15"/>
        </w:numPr>
      </w:pPr>
      <w:r w:rsidRPr="00D40CB0">
        <w:rPr>
          <w:b/>
        </w:rPr>
        <w:t>Entidades</w:t>
      </w:r>
      <w:r w:rsidR="00FE41D3" w:rsidRPr="00D40CB0">
        <w:rPr>
          <w:b/>
        </w:rPr>
        <w:t xml:space="preserve"> de </w:t>
      </w:r>
      <w:r w:rsidRPr="00D40CB0">
        <w:rPr>
          <w:b/>
        </w:rPr>
        <w:t>vigilancia y control</w:t>
      </w:r>
      <w:r w:rsidR="00690C6B">
        <w:rPr>
          <w:b/>
        </w:rPr>
        <w:t>:</w:t>
      </w:r>
      <w:r w:rsidR="0012730F">
        <w:rPr>
          <w:b/>
        </w:rPr>
        <w:t xml:space="preserve"> </w:t>
      </w:r>
      <w:r w:rsidR="0012730F">
        <w:t xml:space="preserve">son </w:t>
      </w:r>
      <w:r w:rsidR="00FE41D3">
        <w:t>la</w:t>
      </w:r>
      <w:r w:rsidR="00FE41D3" w:rsidRPr="004C12DE">
        <w:t xml:space="preserve">s </w:t>
      </w:r>
      <w:r w:rsidR="00FE41D3" w:rsidRPr="00D40CB0">
        <w:t>autoridades</w:t>
      </w:r>
      <w:r w:rsidR="00FE41D3" w:rsidRPr="004C12DE">
        <w:t xml:space="preserve"> que en el marco de sus funciones constitucionales y legales ejer</w:t>
      </w:r>
      <w:r w:rsidR="00996229">
        <w:t>cerá</w:t>
      </w:r>
      <w:r w:rsidR="00FE41D3" w:rsidRPr="004C12DE">
        <w:t xml:space="preserve">n vigilancia y control sobre las actividades que involucran la prestación de los </w:t>
      </w:r>
      <w:r w:rsidR="00996229">
        <w:t>SCD</w:t>
      </w:r>
      <w:r w:rsidR="00FE41D3" w:rsidRPr="004C12DE">
        <w:t>.</w:t>
      </w:r>
    </w:p>
    <w:p w14:paraId="57638489" w14:textId="77777777" w:rsidR="00310C7B" w:rsidRDefault="00310C7B">
      <w:pPr>
        <w:jc w:val="left"/>
        <w:rPr>
          <w:b/>
          <w:color w:val="346CA9"/>
          <w:sz w:val="40"/>
          <w:szCs w:val="22"/>
          <w:lang w:val="es-ES_tradnl"/>
        </w:rPr>
      </w:pPr>
      <w:r>
        <w:br w:type="page"/>
      </w:r>
    </w:p>
    <w:p w14:paraId="36C5DB13" w14:textId="406C0C3C" w:rsidR="00650E99" w:rsidRDefault="00950DBE" w:rsidP="00413E64">
      <w:pPr>
        <w:pStyle w:val="Ttulo1"/>
      </w:pPr>
      <w:bookmarkStart w:id="33" w:name="_Toc40873572"/>
      <w:r>
        <w:lastRenderedPageBreak/>
        <w:t>PROCESO DE VINCULACIÓN AL SERVICIO DE INTEROPERABILIDAD</w:t>
      </w:r>
      <w:bookmarkEnd w:id="33"/>
    </w:p>
    <w:p w14:paraId="469549A3" w14:textId="2350F0EC" w:rsidR="00287400" w:rsidRDefault="00287400">
      <w:pPr>
        <w:jc w:val="left"/>
        <w:rPr>
          <w:lang w:val="es-ES"/>
        </w:rPr>
      </w:pPr>
    </w:p>
    <w:p w14:paraId="7DEC19D8" w14:textId="7EA2FD4D" w:rsidR="00387A9D" w:rsidRDefault="00387A9D" w:rsidP="001754BE">
      <w:pPr>
        <w:rPr>
          <w:lang w:val="es-ES"/>
        </w:rPr>
      </w:pPr>
      <w:r w:rsidRPr="00387A9D">
        <w:rPr>
          <w:lang w:val="es-ES"/>
        </w:rPr>
        <w:t>Para entender la importancia y beneficios de que todas las entidades adopten recomendaciones comunes para intercambiar información</w:t>
      </w:r>
      <w:r w:rsidR="005360FD">
        <w:rPr>
          <w:lang w:val="es-ES"/>
        </w:rPr>
        <w:t xml:space="preserve"> haciendo </w:t>
      </w:r>
      <w:r w:rsidR="001754BE">
        <w:rPr>
          <w:lang w:val="es-ES"/>
        </w:rPr>
        <w:t>uso de la interoperabilidad</w:t>
      </w:r>
      <w:r w:rsidRPr="00387A9D">
        <w:rPr>
          <w:lang w:val="es-ES"/>
        </w:rPr>
        <w:t>, es fundamental unificar los principales conceptos a los que hace referencia esta guía, entre los que se resaltan: interoperabilidad, marco de interoperabilidad para Gobierno en digital, servicio de intercambio de información, Plataforma De Interoperabilidad</w:t>
      </w:r>
      <w:r w:rsidR="004F3FC3">
        <w:rPr>
          <w:lang w:val="es-ES"/>
        </w:rPr>
        <w:t xml:space="preserve"> – PDI </w:t>
      </w:r>
      <w:r w:rsidRPr="00387A9D">
        <w:rPr>
          <w:lang w:val="es-ES"/>
        </w:rPr>
        <w:t xml:space="preserve">y X-ROAD. </w:t>
      </w:r>
    </w:p>
    <w:p w14:paraId="3B1DDBC1" w14:textId="2FCB723D" w:rsidR="001754BE" w:rsidRDefault="001754BE" w:rsidP="001754BE">
      <w:pPr>
        <w:rPr>
          <w:lang w:val="es-ES"/>
        </w:rPr>
      </w:pPr>
    </w:p>
    <w:p w14:paraId="2AEA5EDC" w14:textId="4932B4EB" w:rsidR="00046BEF" w:rsidRPr="00387A9D" w:rsidRDefault="0097244F" w:rsidP="00413E64">
      <w:pPr>
        <w:pStyle w:val="Ttulo2"/>
      </w:pPr>
      <w:bookmarkStart w:id="34" w:name="_Toc40873573"/>
      <w:r>
        <w:t>I</w:t>
      </w:r>
      <w:r w:rsidR="00046BEF">
        <w:t>nteroperabilidad</w:t>
      </w:r>
      <w:bookmarkEnd w:id="34"/>
    </w:p>
    <w:p w14:paraId="1E7CAB7C" w14:textId="77777777" w:rsidR="00046BEF" w:rsidRDefault="00046BEF" w:rsidP="001754BE">
      <w:pPr>
        <w:rPr>
          <w:lang w:val="es-ES"/>
        </w:rPr>
      </w:pPr>
    </w:p>
    <w:p w14:paraId="67290468" w14:textId="5C6B6132" w:rsidR="00EE4308" w:rsidRDefault="00387A9D" w:rsidP="001754BE">
      <w:pPr>
        <w:rPr>
          <w:lang w:val="es-ES"/>
        </w:rPr>
      </w:pPr>
      <w:r w:rsidRPr="00387A9D">
        <w:rPr>
          <w:lang w:val="es-ES"/>
        </w:rPr>
        <w:t>Si bien la interoperabilidad ha sido entendida como la habilidad de dos o más sistemas o componentes para intercambiar y utilizar información, dentro Gobierno Digital su interpretación se extiende más allá del concepto puramente técnico. Involucra retos de diversos tipos para el intercambio efectivo de información, bajo un enfoque sistémico que redunde en mejores servicios hacia la ciudadanía, retos relacionados con la voluntad política, la formación y apropiación al interior de las entidades, con la necesidad de integrar procesos interinstitucionales o con la ausencia de un marco legal adecuado que le otorgue las facultades a una entidad para intercambiar su información. Es por esto por lo que para el desarrollo de la estrategia de Gobierno digital la definición de interoperabilidad es acogida como la “Capacidad de las organizaciones para intercambiar información y conocimiento en el marco de sus procesos de negocio para interactuar hacia objetivos mutuamente beneficiosos, con el propósito de facilitar la entrega de servicios en línea a ciudadanos, empresas y a otras entidades, mediante el intercambio de datos entre sus sistemas”</w:t>
      </w:r>
      <w:r w:rsidR="001754BE">
        <w:rPr>
          <w:lang w:val="es-ES"/>
        </w:rPr>
        <w:t xml:space="preserve">. </w:t>
      </w:r>
    </w:p>
    <w:p w14:paraId="1A18DFA3" w14:textId="77777777" w:rsidR="001B137D" w:rsidRDefault="001B137D" w:rsidP="001B137D">
      <w:pPr>
        <w:rPr>
          <w:rFonts w:cstheme="minorHAnsi"/>
        </w:rPr>
      </w:pPr>
    </w:p>
    <w:p w14:paraId="698B9F95" w14:textId="1ED76E82" w:rsidR="001B137D" w:rsidRPr="00AA3FAE" w:rsidRDefault="001B137D" w:rsidP="001B137D">
      <w:pPr>
        <w:rPr>
          <w:rFonts w:cstheme="minorHAnsi"/>
        </w:rPr>
      </w:pPr>
      <w:r w:rsidRPr="00AA3FAE">
        <w:rPr>
          <w:rFonts w:cstheme="minorHAnsi"/>
        </w:rPr>
        <w:t xml:space="preserve">La interoperabilidad tiene como propósito hacer que el </w:t>
      </w:r>
      <w:r w:rsidR="00FE2534">
        <w:rPr>
          <w:rFonts w:cstheme="minorHAnsi"/>
        </w:rPr>
        <w:t>E</w:t>
      </w:r>
      <w:r w:rsidRPr="00AA3FAE">
        <w:rPr>
          <w:rFonts w:cstheme="minorHAnsi"/>
        </w:rPr>
        <w:t>stado funcione como una sola Entidad eficiente que les brinde a sus ciudadanos información oportuna, trámites y servicios en línea ágiles. Las entidades deben ser conscientes del impacto de la interoperabilidad en la sociedad, asumir con compromiso y dar el primer paso para estar digitalmente conectados y articulados. ¡Ser un solo Sistema!</w:t>
      </w:r>
    </w:p>
    <w:p w14:paraId="3B61DC1C" w14:textId="77777777" w:rsidR="00FE2534" w:rsidRPr="00AA3FAE" w:rsidRDefault="00FE2534" w:rsidP="001B137D">
      <w:pPr>
        <w:rPr>
          <w:rFonts w:cstheme="minorHAnsi"/>
        </w:rPr>
      </w:pPr>
    </w:p>
    <w:p w14:paraId="2C760B1F" w14:textId="4AE4BB3B" w:rsidR="001B137D" w:rsidRPr="00AA3FAE" w:rsidRDefault="001B137D" w:rsidP="001B137D">
      <w:pPr>
        <w:rPr>
          <w:rFonts w:cstheme="minorHAnsi"/>
        </w:rPr>
      </w:pPr>
      <w:r w:rsidRPr="00AA3FAE">
        <w:rPr>
          <w:rFonts w:cstheme="minorHAnsi"/>
        </w:rPr>
        <w:t>La sociedad y la tecnología en constante evolución. Las relaciones entre entidades y entre éstas y el ciudadano debe estar a la par del sector público, garantizando el aprovechamiento de las TIC. Una sociedad digital debe contar con un Gobierno Digital</w:t>
      </w:r>
      <w:r w:rsidR="00072EBA">
        <w:rPr>
          <w:rFonts w:cstheme="minorHAnsi"/>
        </w:rPr>
        <w:t>.</w:t>
      </w:r>
    </w:p>
    <w:p w14:paraId="43EFB2EE" w14:textId="77777777" w:rsidR="00072EBA" w:rsidRPr="00AA3FAE" w:rsidRDefault="00072EBA" w:rsidP="001B137D">
      <w:pPr>
        <w:rPr>
          <w:rFonts w:cstheme="minorHAnsi"/>
        </w:rPr>
      </w:pPr>
    </w:p>
    <w:p w14:paraId="47955EA1" w14:textId="77777777" w:rsidR="001B137D" w:rsidRPr="00AA3FAE" w:rsidRDefault="001B137D" w:rsidP="001B137D">
      <w:pPr>
        <w:rPr>
          <w:rFonts w:cstheme="minorHAnsi"/>
        </w:rPr>
      </w:pPr>
      <w:r w:rsidRPr="00AA3FAE">
        <w:rPr>
          <w:rFonts w:cstheme="minorHAnsi"/>
        </w:rPr>
        <w:t>El Marco de Interoperabilidad es genérico y aplicable a todas las entidades públicas y privadas en Colombia, el marco establece las condiciones básicas que se deben considerar para alcanzar la interoperabilidad tanto a nivel local, interinstitucional, sectorial, nacional o internacional y orientado a todos los involucrados en definir, diseñar, desarrollar y entregar servicios de intercambio de información, como son:</w:t>
      </w:r>
    </w:p>
    <w:p w14:paraId="485C336F" w14:textId="77777777" w:rsidR="001B137D" w:rsidRPr="00AA3FAE" w:rsidRDefault="001B137D" w:rsidP="00801F0B">
      <w:pPr>
        <w:pStyle w:val="Prrafodelista"/>
        <w:numPr>
          <w:ilvl w:val="0"/>
          <w:numId w:val="6"/>
        </w:numPr>
        <w:spacing w:after="160" w:line="259" w:lineRule="auto"/>
        <w:rPr>
          <w:rFonts w:cstheme="minorHAnsi"/>
        </w:rPr>
      </w:pPr>
      <w:r w:rsidRPr="00AA3FAE">
        <w:rPr>
          <w:rFonts w:cstheme="minorHAnsi"/>
        </w:rPr>
        <w:lastRenderedPageBreak/>
        <w:t>Entidades públicas responsables de planear servicios que requieran colaboración interinstitucional.</w:t>
      </w:r>
    </w:p>
    <w:p w14:paraId="142E0736" w14:textId="77777777" w:rsidR="001B137D" w:rsidRPr="00AA3FAE" w:rsidRDefault="001B137D" w:rsidP="00801F0B">
      <w:pPr>
        <w:pStyle w:val="Prrafodelista"/>
        <w:numPr>
          <w:ilvl w:val="0"/>
          <w:numId w:val="6"/>
        </w:numPr>
        <w:spacing w:after="160" w:line="259" w:lineRule="auto"/>
        <w:rPr>
          <w:rFonts w:cstheme="minorHAnsi"/>
        </w:rPr>
      </w:pPr>
      <w:r w:rsidRPr="00AA3FAE">
        <w:rPr>
          <w:rFonts w:cstheme="minorHAnsi"/>
        </w:rPr>
        <w:t>Entidades públicas que para mejorar su funcionamiento y relacionamiento con otras entidades a través del uso de las TIC.</w:t>
      </w:r>
    </w:p>
    <w:p w14:paraId="44D76CF2" w14:textId="77777777" w:rsidR="001B137D" w:rsidRPr="00AA3FAE" w:rsidRDefault="001B137D" w:rsidP="00801F0B">
      <w:pPr>
        <w:pStyle w:val="Prrafodelista"/>
        <w:numPr>
          <w:ilvl w:val="0"/>
          <w:numId w:val="6"/>
        </w:numPr>
        <w:spacing w:after="160" w:line="259" w:lineRule="auto"/>
        <w:rPr>
          <w:rFonts w:cstheme="minorHAnsi"/>
        </w:rPr>
      </w:pPr>
      <w:r w:rsidRPr="00AA3FAE">
        <w:rPr>
          <w:rFonts w:cstheme="minorHAnsi"/>
        </w:rPr>
        <w:t>Organizaciones privadas involucradas en la ejecución y/o evolución de la estrategia de Gobierno Digital.</w:t>
      </w:r>
    </w:p>
    <w:p w14:paraId="177B60F3" w14:textId="77777777" w:rsidR="001B137D" w:rsidRPr="00AA3FAE" w:rsidRDefault="001B137D" w:rsidP="00801F0B">
      <w:pPr>
        <w:pStyle w:val="Prrafodelista"/>
        <w:numPr>
          <w:ilvl w:val="0"/>
          <w:numId w:val="6"/>
        </w:numPr>
        <w:spacing w:after="160" w:line="259" w:lineRule="auto"/>
        <w:rPr>
          <w:rFonts w:cstheme="minorHAnsi"/>
        </w:rPr>
      </w:pPr>
      <w:r w:rsidRPr="00AA3FAE">
        <w:rPr>
          <w:rFonts w:cstheme="minorHAnsi"/>
        </w:rPr>
        <w:t xml:space="preserve">Miembros de gobiernos extranjeros interesados en la interoperabilidad con entidades del Estado colombiano. </w:t>
      </w:r>
    </w:p>
    <w:p w14:paraId="7343065E" w14:textId="77777777" w:rsidR="001B137D" w:rsidRPr="00AA3FAE" w:rsidRDefault="001B137D" w:rsidP="00801F0B">
      <w:pPr>
        <w:pStyle w:val="Prrafodelista"/>
        <w:numPr>
          <w:ilvl w:val="0"/>
          <w:numId w:val="6"/>
        </w:numPr>
        <w:spacing w:after="160" w:line="259" w:lineRule="auto"/>
        <w:rPr>
          <w:rFonts w:cstheme="minorHAnsi"/>
        </w:rPr>
      </w:pPr>
      <w:r w:rsidRPr="00AA3FAE">
        <w:rPr>
          <w:rFonts w:cstheme="minorHAnsi"/>
        </w:rPr>
        <w:t>Miembros de la comunidad académica interesados en la interoperabilidad del Gobierno Digital.</w:t>
      </w:r>
    </w:p>
    <w:p w14:paraId="5F0F5062" w14:textId="77777777" w:rsidR="001B137D" w:rsidRDefault="001B137D" w:rsidP="001754BE">
      <w:pPr>
        <w:rPr>
          <w:lang w:val="es-ES"/>
        </w:rPr>
      </w:pPr>
    </w:p>
    <w:p w14:paraId="5176CDC8" w14:textId="0394CCC7" w:rsidR="0097244F" w:rsidRDefault="0097244F" w:rsidP="00BB3EE2">
      <w:pPr>
        <w:pStyle w:val="Ttulo2"/>
      </w:pPr>
      <w:bookmarkStart w:id="35" w:name="_Toc40873574"/>
      <w:r>
        <w:t>Marco de interoperabilidad para gobierno digital</w:t>
      </w:r>
      <w:bookmarkEnd w:id="35"/>
    </w:p>
    <w:p w14:paraId="7E80A67C" w14:textId="77777777" w:rsidR="0097244F" w:rsidRDefault="0097244F" w:rsidP="001754BE">
      <w:pPr>
        <w:rPr>
          <w:lang w:val="es-ES"/>
        </w:rPr>
      </w:pPr>
    </w:p>
    <w:p w14:paraId="7694D40B" w14:textId="77777777" w:rsidR="008570E8" w:rsidRPr="00AA3FAE" w:rsidRDefault="008570E8" w:rsidP="008570E8">
      <w:pPr>
        <w:rPr>
          <w:rFonts w:cstheme="minorHAnsi"/>
        </w:rPr>
      </w:pPr>
      <w:r w:rsidRPr="00AA3FAE">
        <w:rPr>
          <w:rFonts w:cstheme="minorHAnsi"/>
        </w:rPr>
        <w:t>El Marco de Interoperabilidad proporciona la orientación necesaria a las entidades públicas y en general todos aquellos que quieran intercambiar información, mediante un conjunto de lineamientos sobre cómo mejorar la gobernanza de las actividades relacionadas a la interoperabilidad, permitiendo establecer relaciones entre proveedores y consumidores de información y racionalizar los procesos que dan soporte a los trámites y servicios o cualquier servicio digital prestado por las entidades, de conformidad con el marco normativo vigente y con garantía de hacerlo en un entorno de confianza digital.</w:t>
      </w:r>
    </w:p>
    <w:p w14:paraId="3F1A7F5C" w14:textId="77777777" w:rsidR="008570E8" w:rsidRDefault="008570E8" w:rsidP="00B84257">
      <w:pPr>
        <w:jc w:val="left"/>
        <w:rPr>
          <w:lang w:val="es-ES"/>
        </w:rPr>
      </w:pPr>
    </w:p>
    <w:p w14:paraId="098FE910" w14:textId="24866343" w:rsidR="00387A9D" w:rsidRDefault="2E360713" w:rsidP="00BB3EE2">
      <w:pPr>
        <w:rPr>
          <w:lang w:val="es-ES"/>
        </w:rPr>
      </w:pPr>
      <w:r>
        <w:rPr>
          <w:lang w:val="es-ES"/>
        </w:rPr>
        <w:t>E</w:t>
      </w:r>
      <w:r w:rsidR="04DA54C9" w:rsidRPr="00387A9D">
        <w:rPr>
          <w:lang w:val="es-ES"/>
        </w:rPr>
        <w:t xml:space="preserve">l Marco de Interoperabilidad para Gobierno digital, </w:t>
      </w:r>
      <w:r w:rsidR="425899BF">
        <w:rPr>
          <w:lang w:val="es-ES"/>
        </w:rPr>
        <w:t xml:space="preserve">se </w:t>
      </w:r>
      <w:r w:rsidR="04DA54C9" w:rsidRPr="00387A9D">
        <w:rPr>
          <w:lang w:val="es-ES"/>
        </w:rPr>
        <w:t xml:space="preserve">presenta </w:t>
      </w:r>
      <w:r w:rsidR="425899BF">
        <w:rPr>
          <w:lang w:val="es-ES"/>
        </w:rPr>
        <w:t xml:space="preserve">bajo </w:t>
      </w:r>
      <w:r w:rsidR="04DA54C9" w:rsidRPr="00387A9D">
        <w:rPr>
          <w:lang w:val="es-ES"/>
        </w:rPr>
        <w:t xml:space="preserve">una estructura de trabajo donde se alinean los conceptos y criterios que guían el intercambio de información. Este marco cuenta con nueve (9) principios, cuatro (4) dominios con veinte (20) lineamientos distribuidos a lo largo de cada uno de los dominios así: tres (3) en el dominio </w:t>
      </w:r>
      <w:r w:rsidR="04DA54C9" w:rsidRPr="00387A9D">
        <w:rPr>
          <w:lang w:val="es-ES"/>
        </w:rPr>
        <w:lastRenderedPageBreak/>
        <w:t xml:space="preserve">político - legal; cinco (5) en el dominio </w:t>
      </w:r>
      <w:proofErr w:type="gramStart"/>
      <w:r w:rsidR="04DA54C9" w:rsidRPr="00387A9D">
        <w:rPr>
          <w:lang w:val="es-ES"/>
        </w:rPr>
        <w:t>organizacional;  siete</w:t>
      </w:r>
      <w:proofErr w:type="gramEnd"/>
      <w:r w:rsidR="04DA54C9" w:rsidRPr="00387A9D">
        <w:rPr>
          <w:lang w:val="es-ES"/>
        </w:rPr>
        <w:t xml:space="preserve"> (7) en el dominio </w:t>
      </w:r>
      <w:r w:rsidR="00244E55" w:rsidRPr="000D5233">
        <w:rPr>
          <w:rFonts w:cstheme="minorHAnsi"/>
          <w:noProof/>
          <w:lang w:val="es-MX"/>
        </w:rPr>
        <w:drawing>
          <wp:anchor distT="0" distB="0" distL="114300" distR="114300" simplePos="0" relativeHeight="251658344" behindDoc="0" locked="0" layoutInCell="1" allowOverlap="1" wp14:anchorId="0C8204F5" wp14:editId="6A864AA4">
            <wp:simplePos x="0" y="0"/>
            <wp:positionH relativeFrom="column">
              <wp:posOffset>239395</wp:posOffset>
            </wp:positionH>
            <wp:positionV relativeFrom="paragraph">
              <wp:posOffset>796925</wp:posOffset>
            </wp:positionV>
            <wp:extent cx="4413885" cy="3686175"/>
            <wp:effectExtent l="0" t="0" r="0" b="9525"/>
            <wp:wrapTopAndBottom/>
            <wp:docPr id="14" name="Imagen 14" descr="¿Qué es interoper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interoperabilida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13885"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2980">
        <w:rPr>
          <w:noProof/>
        </w:rPr>
        <mc:AlternateContent>
          <mc:Choice Requires="wps">
            <w:drawing>
              <wp:anchor distT="0" distB="0" distL="114300" distR="114300" simplePos="0" relativeHeight="251658243" behindDoc="0" locked="0" layoutInCell="1" allowOverlap="1" wp14:anchorId="5AE3A55D" wp14:editId="5E3E6656">
                <wp:simplePos x="0" y="0"/>
                <wp:positionH relativeFrom="column">
                  <wp:posOffset>258445</wp:posOffset>
                </wp:positionH>
                <wp:positionV relativeFrom="paragraph">
                  <wp:posOffset>4451985</wp:posOffset>
                </wp:positionV>
                <wp:extent cx="4413885" cy="635"/>
                <wp:effectExtent l="0" t="0" r="0" b="0"/>
                <wp:wrapTopAndBottom/>
                <wp:docPr id="15" name="Cuadro de texto 15"/>
                <wp:cNvGraphicFramePr/>
                <a:graphic xmlns:a="http://schemas.openxmlformats.org/drawingml/2006/main">
                  <a:graphicData uri="http://schemas.microsoft.com/office/word/2010/wordprocessingShape">
                    <wps:wsp>
                      <wps:cNvSpPr txBox="1"/>
                      <wps:spPr>
                        <a:xfrm>
                          <a:off x="0" y="0"/>
                          <a:ext cx="4413885" cy="635"/>
                        </a:xfrm>
                        <a:prstGeom prst="rect">
                          <a:avLst/>
                        </a:prstGeom>
                        <a:solidFill>
                          <a:prstClr val="white"/>
                        </a:solidFill>
                        <a:ln>
                          <a:noFill/>
                        </a:ln>
                      </wps:spPr>
                      <wps:txbx>
                        <w:txbxContent>
                          <w:p w14:paraId="5D438856" w14:textId="7522541E" w:rsidR="00354CEE" w:rsidRPr="00B329F0" w:rsidRDefault="00354CEE" w:rsidP="00BB3EE2">
                            <w:pPr>
                              <w:pStyle w:val="Descripcin"/>
                              <w:rPr>
                                <w:lang w:val="es-ES"/>
                              </w:rPr>
                            </w:pPr>
                            <w:bookmarkStart w:id="36" w:name="_Toc40873053"/>
                            <w:r>
                              <w:t xml:space="preserve">Figura </w:t>
                            </w:r>
                            <w:r>
                              <w:fldChar w:fldCharType="begin"/>
                            </w:r>
                            <w:r>
                              <w:instrText>SEQ Figura \* ARABIC</w:instrText>
                            </w:r>
                            <w:r>
                              <w:fldChar w:fldCharType="separate"/>
                            </w:r>
                            <w:r>
                              <w:rPr>
                                <w:noProof/>
                              </w:rPr>
                              <w:t>2</w:t>
                            </w:r>
                            <w:r>
                              <w:fldChar w:fldCharType="end"/>
                            </w:r>
                            <w:r>
                              <w:t xml:space="preserve"> Marco de interoperabilidad</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E3A55D" id="Cuadro de texto 15" o:spid="_x0000_s1027" type="#_x0000_t202" style="position:absolute;left:0;text-align:left;margin-left:20.35pt;margin-top:350.55pt;width:347.5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" stroked="f">
                <v:textbox style="mso-fit-shape-to-text:t" inset="0,0,0,0">
                  <w:txbxContent>
                    <w:p w14:paraId="5D438856" w14:textId="7522541E" w:rsidR="00354CEE" w:rsidRPr="00B329F0" w:rsidRDefault="00354CEE" w:rsidP="00BB3EE2">
                      <w:pPr>
                        <w:pStyle w:val="Descripcin"/>
                        <w:rPr>
                          <w:lang w:val="es-ES"/>
                        </w:rPr>
                      </w:pPr>
                      <w:bookmarkStart w:id="142" w:name="_Toc40873053"/>
                      <w:r>
                        <w:t xml:space="preserve">Figura </w:t>
                      </w:r>
                      <w:r>
                        <w:fldChar w:fldCharType="begin"/>
                      </w:r>
                      <w:r>
                        <w:instrText>SEQ Figura \* ARABIC</w:instrText>
                      </w:r>
                      <w:r>
                        <w:fldChar w:fldCharType="separate"/>
                      </w:r>
                      <w:r>
                        <w:rPr>
                          <w:noProof/>
                        </w:rPr>
                        <w:t>2</w:t>
                      </w:r>
                      <w:r>
                        <w:fldChar w:fldCharType="end"/>
                      </w:r>
                      <w:r>
                        <w:t xml:space="preserve"> Marco de interoperabilidad</w:t>
                      </w:r>
                      <w:bookmarkEnd w:id="142"/>
                    </w:p>
                  </w:txbxContent>
                </v:textbox>
                <w10:wrap type="topAndBottom"/>
              </v:shape>
            </w:pict>
          </mc:Fallback>
        </mc:AlternateContent>
      </w:r>
      <w:r w:rsidR="04DA54C9" w:rsidRPr="00387A9D">
        <w:rPr>
          <w:lang w:val="es-ES"/>
        </w:rPr>
        <w:t>semántico y (5) en el dominio técnico.</w:t>
      </w:r>
    </w:p>
    <w:p w14:paraId="693276EC" w14:textId="10D58AA5" w:rsidR="003F6BD7" w:rsidRDefault="003F6BD7" w:rsidP="00B84257">
      <w:pPr>
        <w:jc w:val="left"/>
        <w:rPr>
          <w:lang w:val="es-ES"/>
        </w:rPr>
      </w:pPr>
    </w:p>
    <w:p w14:paraId="4BB91A07" w14:textId="63EA67D8" w:rsidR="004F3C72" w:rsidRDefault="004C1BC2" w:rsidP="007D0D4C">
      <w:pPr>
        <w:rPr>
          <w:rFonts w:cstheme="minorHAnsi"/>
          <w:lang w:val="es-MX"/>
        </w:rPr>
      </w:pPr>
      <w:r>
        <w:rPr>
          <w:lang w:val="es-MX"/>
        </w:rPr>
        <w:t xml:space="preserve">El </w:t>
      </w:r>
      <w:r w:rsidR="004F3C72" w:rsidRPr="4D9A8841">
        <w:rPr>
          <w:lang w:val="es-MX"/>
        </w:rPr>
        <w:t>marco define el conjunto de principios, recomendaciones y lineamientos que orientan los esfuerzos políticos y legales, organizacionales, semánticos y técnicos de las entidades con el fin de facilitar el intercambio seguro y eficiente de información.</w:t>
      </w:r>
      <w:r w:rsidR="004F3C72" w:rsidRPr="4D9A8841">
        <w:fldChar w:fldCharType="begin"/>
      </w:r>
      <w:r w:rsidR="004F3C72">
        <w:rPr>
          <w:rFonts w:cstheme="minorHAnsi"/>
          <w:lang w:val="es-MX"/>
        </w:rPr>
        <w:instrText xml:space="preserve"> INCLUDEPICTURE "C:\\var\\folders\\0s\\ctn7krr97fl1xgfbpkxtrj2c0000gn\\T\\com.microsoft.Word\\WebArchiveCopyPasteTempFiles\\articles-9375_recurso_3.png" \* MERGEFORMAT </w:instrText>
      </w:r>
      <w:r w:rsidR="004F3C72" w:rsidRPr="4D9A8841">
        <w:rPr>
          <w:rFonts w:cstheme="minorHAnsi"/>
          <w:lang w:val="es-MX"/>
        </w:rPr>
        <w:fldChar w:fldCharType="end"/>
      </w:r>
      <w:r w:rsidR="007D0D4C">
        <w:rPr>
          <w:rFonts w:cstheme="minorHAnsi"/>
        </w:rPr>
        <w:t xml:space="preserve"> Además </w:t>
      </w:r>
      <w:r w:rsidR="004F3C72" w:rsidRPr="000D5233">
        <w:rPr>
          <w:rFonts w:cstheme="minorHAnsi"/>
          <w:lang w:val="es-MX"/>
        </w:rPr>
        <w:t>ofrece un modelo de madurez, un</w:t>
      </w:r>
      <w:r w:rsidR="001E471E">
        <w:rPr>
          <w:rFonts w:cstheme="minorHAnsi"/>
          <w:lang w:val="es-MX"/>
        </w:rPr>
        <w:t xml:space="preserve"> conjunto</w:t>
      </w:r>
      <w:r w:rsidR="004F3C72" w:rsidRPr="000D5233">
        <w:rPr>
          <w:rFonts w:cstheme="minorHAnsi"/>
          <w:lang w:val="es-MX"/>
        </w:rPr>
        <w:t xml:space="preserve"> de actividades que pueden ser usadas como referente por las entidades para compartir datos a través de servicios de intercambio de información vinculados a los </w:t>
      </w:r>
      <w:r w:rsidR="00FC25C3">
        <w:rPr>
          <w:rFonts w:cstheme="minorHAnsi"/>
          <w:lang w:val="es-MX"/>
        </w:rPr>
        <w:t>SCD</w:t>
      </w:r>
      <w:r w:rsidR="004F3C72" w:rsidRPr="000D5233">
        <w:rPr>
          <w:rFonts w:cstheme="minorHAnsi"/>
          <w:lang w:val="es-MX"/>
        </w:rPr>
        <w:t>.</w:t>
      </w:r>
    </w:p>
    <w:p w14:paraId="0A085ADE" w14:textId="77777777" w:rsidR="00F25DAE" w:rsidRPr="000D5233" w:rsidRDefault="00F25DAE" w:rsidP="00BB3EE2">
      <w:pPr>
        <w:rPr>
          <w:rFonts w:cstheme="minorHAnsi"/>
          <w:lang w:val="es-MX"/>
        </w:rPr>
      </w:pPr>
    </w:p>
    <w:p w14:paraId="172863C6" w14:textId="77777777" w:rsidR="004F3C72" w:rsidRPr="00900FD6" w:rsidRDefault="004F3C72" w:rsidP="004F3C72">
      <w:pPr>
        <w:pStyle w:val="Ttulo3"/>
        <w:spacing w:before="40" w:line="259" w:lineRule="auto"/>
        <w:jc w:val="left"/>
        <w:rPr>
          <w:rFonts w:eastAsia="Times New Roman"/>
          <w:lang w:val="es-CO" w:eastAsia="es-ES_tradnl"/>
        </w:rPr>
      </w:pPr>
      <w:bookmarkStart w:id="37" w:name="_Toc40873575"/>
      <w:r w:rsidRPr="00900FD6">
        <w:rPr>
          <w:rFonts w:eastAsia="Times New Roman"/>
          <w:lang w:val="es-CO" w:eastAsia="es-ES_tradnl"/>
        </w:rPr>
        <w:t>Principios de interoperabilidad</w:t>
      </w:r>
      <w:bookmarkEnd w:id="37"/>
    </w:p>
    <w:p w14:paraId="0388659F" w14:textId="77777777" w:rsidR="004F3C72" w:rsidRPr="000D5233" w:rsidRDefault="004F3C72" w:rsidP="00801F0B">
      <w:pPr>
        <w:numPr>
          <w:ilvl w:val="0"/>
          <w:numId w:val="19"/>
        </w:numPr>
        <w:spacing w:before="100" w:beforeAutospacing="1" w:after="100" w:afterAutospacing="1"/>
        <w:jc w:val="left"/>
        <w:rPr>
          <w:rFonts w:cstheme="minorHAnsi"/>
          <w:lang w:val="es-MX"/>
        </w:rPr>
      </w:pPr>
      <w:r w:rsidRPr="000D5233">
        <w:rPr>
          <w:rFonts w:cstheme="minorHAnsi"/>
          <w:lang w:val="es-MX"/>
        </w:rPr>
        <w:t>Enfoque en el ciudadano</w:t>
      </w:r>
    </w:p>
    <w:p w14:paraId="22AF2B34" w14:textId="77777777" w:rsidR="004F3C72" w:rsidRPr="000D5233" w:rsidRDefault="004F3C72" w:rsidP="00801F0B">
      <w:pPr>
        <w:numPr>
          <w:ilvl w:val="0"/>
          <w:numId w:val="19"/>
        </w:numPr>
        <w:spacing w:before="100" w:beforeAutospacing="1" w:after="100" w:afterAutospacing="1"/>
        <w:jc w:val="left"/>
        <w:rPr>
          <w:rFonts w:cstheme="minorHAnsi"/>
          <w:lang w:val="es-MX"/>
        </w:rPr>
      </w:pPr>
      <w:r w:rsidRPr="000D5233">
        <w:rPr>
          <w:rFonts w:cstheme="minorHAnsi"/>
          <w:lang w:val="es-MX"/>
        </w:rPr>
        <w:t>Cobertura y proporcionalidad</w:t>
      </w:r>
    </w:p>
    <w:p w14:paraId="35192456" w14:textId="77777777" w:rsidR="004F3C72" w:rsidRPr="000D5233" w:rsidRDefault="004F3C72" w:rsidP="00801F0B">
      <w:pPr>
        <w:numPr>
          <w:ilvl w:val="0"/>
          <w:numId w:val="19"/>
        </w:numPr>
        <w:spacing w:before="100" w:beforeAutospacing="1" w:after="100" w:afterAutospacing="1"/>
        <w:jc w:val="left"/>
        <w:rPr>
          <w:rFonts w:cstheme="minorHAnsi"/>
          <w:lang w:val="es-MX"/>
        </w:rPr>
      </w:pPr>
      <w:r w:rsidRPr="000D5233">
        <w:rPr>
          <w:rFonts w:cstheme="minorHAnsi"/>
          <w:lang w:val="es-MX"/>
        </w:rPr>
        <w:t>Seguridad, protección y preservación de la Información</w:t>
      </w:r>
    </w:p>
    <w:p w14:paraId="2093C4CC" w14:textId="77777777" w:rsidR="004F3C72" w:rsidRPr="000D5233" w:rsidRDefault="004F3C72" w:rsidP="00801F0B">
      <w:pPr>
        <w:numPr>
          <w:ilvl w:val="0"/>
          <w:numId w:val="19"/>
        </w:numPr>
        <w:spacing w:before="100" w:beforeAutospacing="1" w:after="100" w:afterAutospacing="1"/>
        <w:jc w:val="left"/>
        <w:rPr>
          <w:rFonts w:cstheme="minorHAnsi"/>
          <w:lang w:val="es-MX"/>
        </w:rPr>
      </w:pPr>
      <w:r w:rsidRPr="000D5233">
        <w:rPr>
          <w:rFonts w:cstheme="minorHAnsi"/>
          <w:lang w:val="es-MX"/>
        </w:rPr>
        <w:t>Colaboración y participación</w:t>
      </w:r>
    </w:p>
    <w:p w14:paraId="5FF17982" w14:textId="77777777" w:rsidR="004F3C72" w:rsidRPr="000D5233" w:rsidRDefault="004F3C72" w:rsidP="00801F0B">
      <w:pPr>
        <w:numPr>
          <w:ilvl w:val="0"/>
          <w:numId w:val="19"/>
        </w:numPr>
        <w:spacing w:before="100" w:beforeAutospacing="1" w:after="100" w:afterAutospacing="1"/>
        <w:jc w:val="left"/>
        <w:rPr>
          <w:rFonts w:cstheme="minorHAnsi"/>
          <w:lang w:val="es-MX"/>
        </w:rPr>
      </w:pPr>
      <w:r w:rsidRPr="000D5233">
        <w:rPr>
          <w:rFonts w:cstheme="minorHAnsi"/>
          <w:lang w:val="es-MX"/>
        </w:rPr>
        <w:t>Simplicidad</w:t>
      </w:r>
    </w:p>
    <w:p w14:paraId="4DCF614B" w14:textId="77777777" w:rsidR="004F3C72" w:rsidRPr="000D5233" w:rsidRDefault="004F3C72" w:rsidP="00801F0B">
      <w:pPr>
        <w:numPr>
          <w:ilvl w:val="0"/>
          <w:numId w:val="19"/>
        </w:numPr>
        <w:spacing w:before="100" w:beforeAutospacing="1" w:after="100" w:afterAutospacing="1"/>
        <w:jc w:val="left"/>
        <w:rPr>
          <w:rFonts w:cstheme="minorHAnsi"/>
          <w:lang w:val="es-MX"/>
        </w:rPr>
      </w:pPr>
      <w:r w:rsidRPr="000D5233">
        <w:rPr>
          <w:rFonts w:cstheme="minorHAnsi"/>
          <w:lang w:val="es-MX"/>
        </w:rPr>
        <w:t>Neutralidad, tecnológica y adaptabilidad</w:t>
      </w:r>
    </w:p>
    <w:p w14:paraId="27D457C2" w14:textId="77777777" w:rsidR="004F3C72" w:rsidRPr="000D5233" w:rsidRDefault="004F3C72" w:rsidP="00801F0B">
      <w:pPr>
        <w:numPr>
          <w:ilvl w:val="0"/>
          <w:numId w:val="19"/>
        </w:numPr>
        <w:spacing w:before="100" w:beforeAutospacing="1" w:after="100" w:afterAutospacing="1"/>
        <w:jc w:val="left"/>
        <w:rPr>
          <w:rFonts w:cstheme="minorHAnsi"/>
          <w:lang w:val="es-MX"/>
        </w:rPr>
      </w:pPr>
      <w:r w:rsidRPr="000D5233">
        <w:rPr>
          <w:rFonts w:cstheme="minorHAnsi"/>
          <w:lang w:val="es-MX"/>
        </w:rPr>
        <w:t>Reutilización</w:t>
      </w:r>
    </w:p>
    <w:p w14:paraId="18377B54" w14:textId="77777777" w:rsidR="004F3C72" w:rsidRPr="000D5233" w:rsidRDefault="004F3C72" w:rsidP="00801F0B">
      <w:pPr>
        <w:numPr>
          <w:ilvl w:val="0"/>
          <w:numId w:val="19"/>
        </w:numPr>
        <w:spacing w:before="100" w:beforeAutospacing="1" w:after="100" w:afterAutospacing="1"/>
        <w:jc w:val="left"/>
        <w:rPr>
          <w:rFonts w:cstheme="minorHAnsi"/>
          <w:lang w:val="es-MX"/>
        </w:rPr>
      </w:pPr>
      <w:r w:rsidRPr="000D5233">
        <w:rPr>
          <w:rFonts w:cstheme="minorHAnsi"/>
          <w:lang w:val="es-MX"/>
        </w:rPr>
        <w:t>Confianza</w:t>
      </w:r>
    </w:p>
    <w:p w14:paraId="238314CB" w14:textId="77777777" w:rsidR="004F3C72" w:rsidRPr="000D5233" w:rsidRDefault="004F3C72" w:rsidP="00801F0B">
      <w:pPr>
        <w:numPr>
          <w:ilvl w:val="0"/>
          <w:numId w:val="19"/>
        </w:numPr>
        <w:spacing w:before="100" w:beforeAutospacing="1" w:after="100" w:afterAutospacing="1"/>
        <w:jc w:val="left"/>
        <w:rPr>
          <w:rFonts w:cstheme="minorHAnsi"/>
          <w:lang w:val="es-MX"/>
        </w:rPr>
      </w:pPr>
      <w:r w:rsidRPr="000D5233">
        <w:rPr>
          <w:rFonts w:cstheme="minorHAnsi"/>
          <w:lang w:val="es-MX"/>
        </w:rPr>
        <w:t>Costo-efectividad</w:t>
      </w:r>
    </w:p>
    <w:p w14:paraId="76C169F6" w14:textId="77777777" w:rsidR="004F3C72" w:rsidRPr="00900FD6" w:rsidRDefault="004F3C72" w:rsidP="004F3C72">
      <w:pPr>
        <w:pStyle w:val="Ttulo3"/>
        <w:spacing w:before="40" w:line="259" w:lineRule="auto"/>
        <w:jc w:val="left"/>
        <w:rPr>
          <w:rFonts w:eastAsia="Times New Roman"/>
          <w:lang w:val="es-CO" w:eastAsia="es-ES_tradnl"/>
        </w:rPr>
      </w:pPr>
      <w:bookmarkStart w:id="38" w:name="_Toc40873576"/>
      <w:r w:rsidRPr="00900FD6">
        <w:rPr>
          <w:rFonts w:eastAsia="Times New Roman"/>
          <w:lang w:val="es-CO" w:eastAsia="es-ES_tradnl"/>
        </w:rPr>
        <w:lastRenderedPageBreak/>
        <w:t>Dominios del Marco de Interoperabilidad</w:t>
      </w:r>
      <w:bookmarkEnd w:id="38"/>
    </w:p>
    <w:p w14:paraId="750B07BD" w14:textId="77777777" w:rsidR="004F3C72" w:rsidRPr="000D5233" w:rsidRDefault="004F3C72" w:rsidP="004F3C72">
      <w:pPr>
        <w:spacing w:after="150"/>
        <w:rPr>
          <w:rFonts w:cstheme="minorHAnsi"/>
          <w:lang w:val="es-MX"/>
        </w:rPr>
      </w:pPr>
      <w:r w:rsidRPr="000D5233">
        <w:rPr>
          <w:rFonts w:cstheme="minorHAnsi"/>
          <w:lang w:val="es-MX"/>
        </w:rPr>
        <w:t>El Marco de Interoperabilidad para Gobierno Digital contempla múltiples interacciones, denominadas dominios de interoperabilidad. Estos dominios, mediante un conjunto de lineamientos permiten mejorar la gobernanza de las actividades relacionadas a la interoperabilidad, permitiendo establecer relaciones entre proveedores y consumidores de información y racionalizar los procesos que dan soporte a los trámites y servicios de las entidades para los ciudadanos.</w:t>
      </w:r>
    </w:p>
    <w:p w14:paraId="4334C3CA" w14:textId="77777777" w:rsidR="004F3C72" w:rsidRPr="00900FD6" w:rsidRDefault="004F3C72" w:rsidP="004F3C72">
      <w:pPr>
        <w:pStyle w:val="Ttulo4"/>
        <w:spacing w:line="259" w:lineRule="auto"/>
        <w:jc w:val="left"/>
        <w:rPr>
          <w:rFonts w:eastAsia="Times New Roman"/>
          <w:lang w:eastAsia="es-ES_tradnl"/>
        </w:rPr>
      </w:pPr>
      <w:r w:rsidRPr="00900FD6">
        <w:rPr>
          <w:rFonts w:eastAsia="Times New Roman"/>
          <w:lang w:eastAsia="es-ES_tradnl"/>
        </w:rPr>
        <w:t>Dominio Político - legal</w:t>
      </w:r>
    </w:p>
    <w:p w14:paraId="5A47E609" w14:textId="77777777" w:rsidR="004F3C72" w:rsidRPr="000D5233" w:rsidRDefault="004F3C72" w:rsidP="004F3C72">
      <w:pPr>
        <w:spacing w:after="150"/>
        <w:rPr>
          <w:rFonts w:cstheme="minorHAnsi"/>
          <w:lang w:val="es-MX"/>
        </w:rPr>
      </w:pPr>
      <w:r w:rsidRPr="000D5233">
        <w:rPr>
          <w:rFonts w:cstheme="minorHAnsi"/>
          <w:lang w:val="es-MX"/>
        </w:rPr>
        <w:t>Este dominio corresponde a la disposición de un conjunto de políticas y normas que permiten el intercambio de información.  La interoperabilidad político - legal consiste en garantizar que las entidades públicas realizan el intercambio de información ajustado al marco jurídico vigente, las políticas y estrategias pueden trabajar juntas y no se obstaculiza o impide la interoperabilidad.</w:t>
      </w:r>
    </w:p>
    <w:p w14:paraId="1350D651" w14:textId="77777777" w:rsidR="004F3C72" w:rsidRPr="00900FD6" w:rsidRDefault="004F3C72" w:rsidP="004F3C72">
      <w:pPr>
        <w:pStyle w:val="Ttulo4"/>
        <w:spacing w:line="259" w:lineRule="auto"/>
        <w:jc w:val="left"/>
        <w:rPr>
          <w:rFonts w:eastAsia="Times New Roman"/>
          <w:lang w:eastAsia="es-ES_tradnl"/>
        </w:rPr>
      </w:pPr>
      <w:r w:rsidRPr="00900FD6">
        <w:rPr>
          <w:rFonts w:eastAsia="Times New Roman"/>
          <w:lang w:eastAsia="es-ES_tradnl"/>
        </w:rPr>
        <w:t>Dominio Organizacional</w:t>
      </w:r>
    </w:p>
    <w:p w14:paraId="1F3A9C3F" w14:textId="77777777" w:rsidR="004F3C72" w:rsidRPr="00900FD6" w:rsidRDefault="004F3C72" w:rsidP="004F3C72">
      <w:pPr>
        <w:spacing w:after="150"/>
        <w:rPr>
          <w:rFonts w:eastAsia="Times New Roman" w:cs="Times New Roman"/>
          <w:color w:val="5A6C7A"/>
          <w:lang w:eastAsia="es-ES_tradnl"/>
        </w:rPr>
      </w:pPr>
      <w:r w:rsidRPr="000D5233">
        <w:rPr>
          <w:rFonts w:cstheme="minorHAnsi"/>
          <w:lang w:val="es-MX"/>
        </w:rPr>
        <w:t>Este dominio de la interoperabilidad se refiere al modo en que las misiones, políticas, procesos y expectativas interactúan con aquellos de otras entidades para alcanzar las metas adoptadas de común acuerdo y mutuamente beneficiosas, a través del intercambio de información. Para lograrlo es necesario la integración, adaptación o incluso la eliminación o definición de nuevos</w:t>
      </w:r>
      <w:r w:rsidRPr="00900FD6">
        <w:rPr>
          <w:rFonts w:eastAsia="Times New Roman" w:cs="Times New Roman"/>
          <w:color w:val="5A6C7A"/>
          <w:lang w:eastAsia="es-ES_tradnl"/>
        </w:rPr>
        <w:t xml:space="preserve"> </w:t>
      </w:r>
      <w:r w:rsidRPr="000D5233">
        <w:rPr>
          <w:rFonts w:cstheme="minorHAnsi"/>
          <w:lang w:val="es-MX"/>
        </w:rPr>
        <w:t>procesos, trámites, servicios y otros procedimientos administrativos, así como realizar la identificar de los conjuntos de datos que son pertinentes y susceptibles de ser intercambiados.</w:t>
      </w:r>
      <w:r w:rsidRPr="00900FD6">
        <w:rPr>
          <w:rFonts w:eastAsia="Times New Roman" w:cs="Times New Roman"/>
          <w:color w:val="5A6C7A"/>
          <w:lang w:eastAsia="es-ES_tradnl"/>
        </w:rPr>
        <w:t> </w:t>
      </w:r>
    </w:p>
    <w:p w14:paraId="2688E6EB" w14:textId="77777777" w:rsidR="004F3C72" w:rsidRPr="00900FD6" w:rsidRDefault="004F3C72" w:rsidP="004F3C72">
      <w:pPr>
        <w:pStyle w:val="Ttulo4"/>
        <w:spacing w:line="259" w:lineRule="auto"/>
        <w:jc w:val="left"/>
        <w:rPr>
          <w:rFonts w:eastAsia="Times New Roman"/>
          <w:lang w:eastAsia="es-ES_tradnl"/>
        </w:rPr>
      </w:pPr>
      <w:r w:rsidRPr="00900FD6">
        <w:rPr>
          <w:rFonts w:eastAsia="Times New Roman"/>
          <w:lang w:eastAsia="es-ES_tradnl"/>
        </w:rPr>
        <w:t>Dominio Semántico </w:t>
      </w:r>
    </w:p>
    <w:p w14:paraId="6D0F8A87" w14:textId="77777777" w:rsidR="004F3C72" w:rsidRPr="000D5233" w:rsidRDefault="004F3C72" w:rsidP="004F3C72">
      <w:pPr>
        <w:spacing w:after="150"/>
        <w:rPr>
          <w:rFonts w:cstheme="minorHAnsi"/>
          <w:lang w:val="es-MX"/>
        </w:rPr>
      </w:pPr>
      <w:r w:rsidRPr="000D5233">
        <w:rPr>
          <w:rFonts w:cstheme="minorHAnsi"/>
          <w:lang w:val="es-MX"/>
        </w:rPr>
        <w:t>El dominio semántico permite garantizar que, en el momento de intercambiar datos, el significado de la información sea exacto y el mismo para todas las partes interesadas. De igual manera, permite que las entidades del Estado colombiano puedan estandarizar, gestionar y administrar su información. </w:t>
      </w:r>
    </w:p>
    <w:p w14:paraId="08424FFD" w14:textId="77777777" w:rsidR="004F3C72" w:rsidRPr="00900FD6" w:rsidRDefault="004F3C72" w:rsidP="004F3C72">
      <w:pPr>
        <w:pStyle w:val="Ttulo4"/>
        <w:spacing w:line="259" w:lineRule="auto"/>
        <w:jc w:val="left"/>
        <w:rPr>
          <w:rFonts w:eastAsia="Times New Roman"/>
          <w:lang w:eastAsia="es-ES_tradnl"/>
        </w:rPr>
      </w:pPr>
      <w:r w:rsidRPr="00900FD6">
        <w:rPr>
          <w:rFonts w:eastAsia="Times New Roman"/>
          <w:lang w:eastAsia="es-ES_tradnl"/>
        </w:rPr>
        <w:t>Dominio Técnico </w:t>
      </w:r>
    </w:p>
    <w:p w14:paraId="69690F8D" w14:textId="4AE41179" w:rsidR="006F103A" w:rsidRPr="00BB3EE2" w:rsidRDefault="004F3C72" w:rsidP="00BB3EE2">
      <w:pPr>
        <w:spacing w:after="150"/>
        <w:rPr>
          <w:rFonts w:cstheme="minorHAnsi"/>
          <w:lang w:val="es-MX"/>
        </w:rPr>
      </w:pPr>
      <w:r w:rsidRPr="000D5233">
        <w:rPr>
          <w:rFonts w:cstheme="minorHAnsi"/>
          <w:lang w:val="es-MX"/>
        </w:rPr>
        <w:t>El dominio técnico de la interoperabilidad hace referencia a las aplicaciones e infraestructuras que conectan sistemas de información, las aplicaciones con los servicios de intercambio de información. Incluye aspectos como especificaciones de interfaz, protocolos de interconexión, servicios de integración de datos, presentación e intercambio de datos y protocolos de comunicación seguros.</w:t>
      </w:r>
    </w:p>
    <w:p w14:paraId="5D4AD539" w14:textId="5E2F4C4A" w:rsidR="00B616E9" w:rsidRDefault="00B616E9" w:rsidP="00BB3EE2">
      <w:pPr>
        <w:pStyle w:val="Ttulo2"/>
      </w:pPr>
      <w:bookmarkStart w:id="39" w:name="_Toc40873577"/>
      <w:r>
        <w:t>Servicio de intercambio de información</w:t>
      </w:r>
      <w:bookmarkEnd w:id="39"/>
      <w:r>
        <w:t xml:space="preserve"> </w:t>
      </w:r>
    </w:p>
    <w:p w14:paraId="578E8B99" w14:textId="77777777" w:rsidR="00B616E9" w:rsidRDefault="00B616E9" w:rsidP="00BB3EE2">
      <w:pPr>
        <w:rPr>
          <w:lang w:val="es-ES"/>
        </w:rPr>
      </w:pPr>
    </w:p>
    <w:p w14:paraId="70ECCB19" w14:textId="0AB7430F" w:rsidR="00387A9D" w:rsidRPr="00387A9D" w:rsidRDefault="00387A9D" w:rsidP="00BB3EE2">
      <w:pPr>
        <w:rPr>
          <w:lang w:val="es-ES"/>
        </w:rPr>
      </w:pPr>
      <w:r w:rsidRPr="00387A9D">
        <w:rPr>
          <w:lang w:val="es-ES"/>
        </w:rPr>
        <w:t xml:space="preserve">Por su parte el servicio de </w:t>
      </w:r>
      <w:r w:rsidRPr="001669B1">
        <w:rPr>
          <w:lang w:val="es-ES"/>
        </w:rPr>
        <w:t>intercambio de informació</w:t>
      </w:r>
      <w:r w:rsidRPr="00387A9D">
        <w:rPr>
          <w:lang w:val="es-ES"/>
        </w:rPr>
        <w:t xml:space="preserve">n </w:t>
      </w:r>
      <w:r w:rsidR="00690B29" w:rsidRPr="00387A9D">
        <w:rPr>
          <w:lang w:val="es-ES"/>
        </w:rPr>
        <w:t>está</w:t>
      </w:r>
      <w:r w:rsidRPr="00387A9D">
        <w:rPr>
          <w:lang w:val="es-ES"/>
        </w:rPr>
        <w:t xml:space="preserve"> ligado al recurso tecnológico que mediante el uso de un conjunto de protocolos y estándares permite </w:t>
      </w:r>
      <w:proofErr w:type="spellStart"/>
      <w:r w:rsidR="0053026D">
        <w:rPr>
          <w:lang w:val="es-ES"/>
        </w:rPr>
        <w:t>compartir</w:t>
      </w:r>
      <w:r w:rsidRPr="001669B1">
        <w:rPr>
          <w:lang w:val="es-ES"/>
        </w:rPr>
        <w:t>información</w:t>
      </w:r>
      <w:proofErr w:type="spellEnd"/>
      <w:r w:rsidR="0053026D">
        <w:rPr>
          <w:lang w:val="es-ES"/>
        </w:rPr>
        <w:t xml:space="preserve"> entre las diversas autoridades</w:t>
      </w:r>
      <w:r w:rsidRPr="00387A9D">
        <w:rPr>
          <w:lang w:val="es-ES"/>
        </w:rPr>
        <w:t xml:space="preserve">. Este servicio debe responder a una interfaz común y cumplir con el Lenguaje Común de intercambio de información. </w:t>
      </w:r>
    </w:p>
    <w:p w14:paraId="4535FD3F" w14:textId="60E8D02C" w:rsidR="00EE4308" w:rsidRDefault="00EE4308" w:rsidP="00387A9D">
      <w:pPr>
        <w:jc w:val="left"/>
        <w:rPr>
          <w:lang w:val="es-ES"/>
        </w:rPr>
      </w:pPr>
    </w:p>
    <w:p w14:paraId="5E870245" w14:textId="4BF098F5" w:rsidR="00B616E9" w:rsidRDefault="00B616E9" w:rsidP="00BB3EE2">
      <w:pPr>
        <w:pStyle w:val="Ttulo2"/>
      </w:pPr>
      <w:bookmarkStart w:id="40" w:name="_Toc40873578"/>
      <w:r>
        <w:lastRenderedPageBreak/>
        <w:t>Plataforma de interoperabilidad - PDI</w:t>
      </w:r>
      <w:bookmarkEnd w:id="40"/>
    </w:p>
    <w:p w14:paraId="4B413DE3" w14:textId="77777777" w:rsidR="00B616E9" w:rsidRDefault="00B616E9" w:rsidP="00387A9D">
      <w:pPr>
        <w:jc w:val="left"/>
        <w:rPr>
          <w:lang w:val="es-ES"/>
        </w:rPr>
      </w:pPr>
    </w:p>
    <w:p w14:paraId="35BF8C06" w14:textId="77777777" w:rsidR="00A3025F" w:rsidRDefault="00387A9D" w:rsidP="00BB3EE2">
      <w:pPr>
        <w:rPr>
          <w:lang w:val="es-ES"/>
        </w:rPr>
      </w:pPr>
      <w:r w:rsidRPr="00387A9D">
        <w:rPr>
          <w:lang w:val="es-ES"/>
        </w:rPr>
        <w:t>La Plataforma De Interoperabilidad – PDI s</w:t>
      </w:r>
      <w:r w:rsidR="00984B74">
        <w:rPr>
          <w:lang w:val="es-ES"/>
        </w:rPr>
        <w:t>on</w:t>
      </w:r>
      <w:r w:rsidRPr="00387A9D">
        <w:rPr>
          <w:lang w:val="es-ES"/>
        </w:rPr>
        <w:t xml:space="preserve"> el conjunto de herramientas necesarias que permite que los sistemas de información del Estado </w:t>
      </w:r>
      <w:r w:rsidR="00B149FD">
        <w:rPr>
          <w:lang w:val="es-ES"/>
        </w:rPr>
        <w:t>interactúen</w:t>
      </w:r>
      <w:r w:rsidRPr="00387A9D">
        <w:rPr>
          <w:lang w:val="es-ES"/>
        </w:rPr>
        <w:t xml:space="preserve"> entre sí mediante interfaces estándar de comunicación entre procesos y sistemas de información. </w:t>
      </w:r>
    </w:p>
    <w:p w14:paraId="088A1D4E" w14:textId="77777777" w:rsidR="00A3025F" w:rsidRDefault="00A3025F" w:rsidP="00BB3EE2">
      <w:pPr>
        <w:rPr>
          <w:lang w:val="es-ES"/>
        </w:rPr>
      </w:pPr>
    </w:p>
    <w:p w14:paraId="310E404F" w14:textId="5AC9FFB3" w:rsidR="00F97621" w:rsidRDefault="00387A9D" w:rsidP="00BB3EE2">
      <w:pPr>
        <w:rPr>
          <w:lang w:val="es-ES"/>
        </w:rPr>
      </w:pPr>
      <w:r w:rsidRPr="00387A9D">
        <w:rPr>
          <w:lang w:val="es-ES"/>
        </w:rPr>
        <w:t xml:space="preserve">La PDI cuenta con varios componentes como se muestra en </w:t>
      </w:r>
      <w:r w:rsidR="006F103A">
        <w:rPr>
          <w:lang w:val="es-ES"/>
        </w:rPr>
        <w:fldChar w:fldCharType="begin"/>
      </w:r>
      <w:r w:rsidR="006F103A">
        <w:rPr>
          <w:lang w:val="es-ES"/>
        </w:rPr>
        <w:instrText xml:space="preserve"> REF _Ref35515130 \h </w:instrText>
      </w:r>
      <w:r w:rsidR="006F103A">
        <w:rPr>
          <w:lang w:val="es-ES"/>
        </w:rPr>
      </w:r>
      <w:r w:rsidR="006F103A">
        <w:rPr>
          <w:lang w:val="es-ES"/>
        </w:rPr>
        <w:fldChar w:fldCharType="separate"/>
      </w:r>
      <w:r w:rsidR="00747662">
        <w:t xml:space="preserve">Figura </w:t>
      </w:r>
      <w:r w:rsidR="00747662">
        <w:rPr>
          <w:noProof/>
        </w:rPr>
        <w:t>3</w:t>
      </w:r>
      <w:r w:rsidR="00747662">
        <w:t xml:space="preserve"> </w:t>
      </w:r>
      <w:r w:rsidR="00747662" w:rsidRPr="00254670">
        <w:t>Componentes de la PDI</w:t>
      </w:r>
      <w:r w:rsidR="006F103A">
        <w:rPr>
          <w:lang w:val="es-ES"/>
        </w:rPr>
        <w:fldChar w:fldCharType="end"/>
      </w:r>
      <w:r w:rsidRPr="00387A9D">
        <w:rPr>
          <w:lang w:val="es-ES"/>
        </w:rPr>
        <w:t>, el componente base de la plataforma es X-ROAD que es el encargado de habilitar las capacidades para realizar el intercambio seguro de datos manera distribuida con un tráfico de datos cifrados con estampa cronológica de tiempo.</w:t>
      </w:r>
      <w:r w:rsidR="00394CC9">
        <w:rPr>
          <w:lang w:val="es-ES"/>
        </w:rPr>
        <w:t xml:space="preserve"> </w:t>
      </w:r>
    </w:p>
    <w:p w14:paraId="625CC156" w14:textId="77777777" w:rsidR="00F97621" w:rsidRDefault="00F97621" w:rsidP="00BB3EE2">
      <w:pPr>
        <w:rPr>
          <w:lang w:val="es-ES"/>
        </w:rPr>
      </w:pPr>
    </w:p>
    <w:p w14:paraId="7A88C0A2" w14:textId="5D577E93" w:rsidR="00F97621" w:rsidRDefault="04DA54C9" w:rsidP="00BB3EE2">
      <w:pPr>
        <w:rPr>
          <w:lang w:val="es-ES"/>
        </w:rPr>
      </w:pPr>
      <w:r w:rsidRPr="70F1F0C5">
        <w:rPr>
          <w:lang w:val="es-ES"/>
        </w:rPr>
        <w:t xml:space="preserve">El componente Adaptador para el consumo y Exposición de servicios WEB (REST - SOAP) </w:t>
      </w:r>
      <w:r w:rsidR="5D332712" w:rsidRPr="70F1F0C5">
        <w:rPr>
          <w:lang w:val="es-ES"/>
        </w:rPr>
        <w:t xml:space="preserve">es un componente opcional que </w:t>
      </w:r>
      <w:r w:rsidR="1539886F" w:rsidRPr="70F1F0C5">
        <w:rPr>
          <w:lang w:val="es-ES"/>
        </w:rPr>
        <w:t>las entidades pueden utilizar de manera independiente con</w:t>
      </w:r>
      <w:r w:rsidRPr="70F1F0C5">
        <w:rPr>
          <w:lang w:val="es-ES"/>
        </w:rPr>
        <w:t xml:space="preserve"> el propósito de servir como intermediario en la exposición y consumo de servicios entre los sistemas de información de </w:t>
      </w:r>
      <w:r w:rsidR="00094593" w:rsidRPr="70F1F0C5">
        <w:rPr>
          <w:lang w:val="es-ES"/>
        </w:rPr>
        <w:t>las entidades</w:t>
      </w:r>
      <w:r w:rsidR="7335525B" w:rsidRPr="70F1F0C5">
        <w:rPr>
          <w:lang w:val="es-ES"/>
        </w:rPr>
        <w:t xml:space="preserve"> y el servidor X-ROAD instalado.</w:t>
      </w:r>
      <w:r w:rsidR="09589CC1" w:rsidRPr="70F1F0C5">
        <w:rPr>
          <w:lang w:val="es-ES"/>
        </w:rPr>
        <w:t xml:space="preserve"> </w:t>
      </w:r>
    </w:p>
    <w:p w14:paraId="05726484" w14:textId="59EB5F9B" w:rsidR="70F1F0C5" w:rsidDel="001A2BB6" w:rsidRDefault="70F1F0C5" w:rsidP="70F1F0C5">
      <w:pPr>
        <w:rPr>
          <w:lang w:val="es-ES"/>
        </w:rPr>
      </w:pPr>
    </w:p>
    <w:p w14:paraId="1B37A72D" w14:textId="2EC713C0" w:rsidR="00CF028F" w:rsidRDefault="009B7C1E" w:rsidP="70F1F0C5">
      <w:pPr>
        <w:rPr>
          <w:lang w:val="es-ES"/>
        </w:rPr>
      </w:pPr>
      <w:r>
        <w:rPr>
          <w:noProof/>
        </w:rPr>
        <mc:AlternateContent>
          <mc:Choice Requires="wps">
            <w:drawing>
              <wp:anchor distT="0" distB="0" distL="114300" distR="114300" simplePos="0" relativeHeight="251658343" behindDoc="0" locked="0" layoutInCell="1" allowOverlap="1" wp14:anchorId="57AD7614" wp14:editId="03B65988">
                <wp:simplePos x="0" y="0"/>
                <wp:positionH relativeFrom="margin">
                  <wp:posOffset>687705</wp:posOffset>
                </wp:positionH>
                <wp:positionV relativeFrom="paragraph">
                  <wp:posOffset>2240915</wp:posOffset>
                </wp:positionV>
                <wp:extent cx="4846320" cy="635"/>
                <wp:effectExtent l="0" t="0" r="0" b="3810"/>
                <wp:wrapTopAndBottom/>
                <wp:docPr id="10" name="Cuadro de texto 10"/>
                <wp:cNvGraphicFramePr/>
                <a:graphic xmlns:a="http://schemas.openxmlformats.org/drawingml/2006/main">
                  <a:graphicData uri="http://schemas.microsoft.com/office/word/2010/wordprocessingShape">
                    <wps:wsp>
                      <wps:cNvSpPr txBox="1"/>
                      <wps:spPr>
                        <a:xfrm>
                          <a:off x="0" y="0"/>
                          <a:ext cx="4846320" cy="635"/>
                        </a:xfrm>
                        <a:prstGeom prst="rect">
                          <a:avLst/>
                        </a:prstGeom>
                        <a:solidFill>
                          <a:prstClr val="white"/>
                        </a:solidFill>
                        <a:ln>
                          <a:noFill/>
                        </a:ln>
                      </wps:spPr>
                      <wps:txbx>
                        <w:txbxContent>
                          <w:p w14:paraId="2D30192B" w14:textId="19F45935" w:rsidR="00354CEE" w:rsidRPr="00CB796F" w:rsidRDefault="00354CEE" w:rsidP="001A2BB6">
                            <w:pPr>
                              <w:pStyle w:val="Descripcin"/>
                              <w:jc w:val="center"/>
                              <w:rPr>
                                <w:noProof/>
                              </w:rPr>
                            </w:pPr>
                            <w:bookmarkStart w:id="41" w:name="_Ref35515130"/>
                            <w:bookmarkStart w:id="42" w:name="_Toc40873054"/>
                            <w:r>
                              <w:t xml:space="preserve">Figura </w:t>
                            </w:r>
                            <w:r>
                              <w:fldChar w:fldCharType="begin"/>
                            </w:r>
                            <w:r>
                              <w:instrText>SEQ Figura \* ARABIC</w:instrText>
                            </w:r>
                            <w:r>
                              <w:fldChar w:fldCharType="separate"/>
                            </w:r>
                            <w:r>
                              <w:rPr>
                                <w:noProof/>
                              </w:rPr>
                              <w:t>3</w:t>
                            </w:r>
                            <w:r>
                              <w:fldChar w:fldCharType="end"/>
                            </w:r>
                            <w:r>
                              <w:t xml:space="preserve"> </w:t>
                            </w:r>
                            <w:r w:rsidRPr="00254670">
                              <w:t>Componentes de la PDI</w:t>
                            </w:r>
                            <w:bookmarkEnd w:id="41"/>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AD7614" id="Cuadro de texto 10" o:spid="_x0000_s1028" type="#_x0000_t202" style="position:absolute;left:0;text-align:left;margin-left:54.15pt;margin-top:176.45pt;width:381.6pt;height:.05pt;z-index:25165834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" stroked="f">
                <v:textbox style="mso-fit-shape-to-text:t" inset="0,0,0,0">
                  <w:txbxContent>
                    <w:p w14:paraId="2D30192B" w14:textId="19F45935" w:rsidR="00354CEE" w:rsidRPr="00CB796F" w:rsidRDefault="00354CEE" w:rsidP="001A2BB6">
                      <w:pPr>
                        <w:pStyle w:val="Descripcin"/>
                        <w:jc w:val="center"/>
                        <w:rPr>
                          <w:noProof/>
                        </w:rPr>
                      </w:pPr>
                      <w:bookmarkStart w:id="163" w:name="_Ref35515130"/>
                      <w:bookmarkStart w:id="164" w:name="_Toc40873054"/>
                      <w:r>
                        <w:t xml:space="preserve">Figura </w:t>
                      </w:r>
                      <w:r>
                        <w:fldChar w:fldCharType="begin"/>
                      </w:r>
                      <w:r>
                        <w:instrText>SEQ Figura \* ARABIC</w:instrText>
                      </w:r>
                      <w:r>
                        <w:fldChar w:fldCharType="separate"/>
                      </w:r>
                      <w:r>
                        <w:rPr>
                          <w:noProof/>
                        </w:rPr>
                        <w:t>3</w:t>
                      </w:r>
                      <w:r>
                        <w:fldChar w:fldCharType="end"/>
                      </w:r>
                      <w:r>
                        <w:t xml:space="preserve"> </w:t>
                      </w:r>
                      <w:r w:rsidRPr="00254670">
                        <w:t>Componentes de la PDI</w:t>
                      </w:r>
                      <w:bookmarkEnd w:id="163"/>
                      <w:bookmarkEnd w:id="164"/>
                    </w:p>
                  </w:txbxContent>
                </v:textbox>
                <w10:wrap type="topAndBottom" anchorx="margin"/>
              </v:shape>
            </w:pict>
          </mc:Fallback>
        </mc:AlternateContent>
      </w:r>
      <w:r w:rsidRPr="0096546A">
        <w:rPr>
          <w:noProof/>
        </w:rPr>
        <w:drawing>
          <wp:anchor distT="0" distB="0" distL="114300" distR="114300" simplePos="0" relativeHeight="251658342" behindDoc="0" locked="0" layoutInCell="1" allowOverlap="1" wp14:anchorId="16223BE9" wp14:editId="05957487">
            <wp:simplePos x="0" y="0"/>
            <wp:positionH relativeFrom="margin">
              <wp:posOffset>380365</wp:posOffset>
            </wp:positionH>
            <wp:positionV relativeFrom="paragraph">
              <wp:posOffset>217170</wp:posOffset>
            </wp:positionV>
            <wp:extent cx="4846320" cy="196215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46320" cy="1962150"/>
                    </a:xfrm>
                    <a:prstGeom prst="rect">
                      <a:avLst/>
                    </a:prstGeom>
                    <a:noFill/>
                  </pic:spPr>
                </pic:pic>
              </a:graphicData>
            </a:graphic>
          </wp:anchor>
        </w:drawing>
      </w:r>
    </w:p>
    <w:p w14:paraId="4C21B51A" w14:textId="1DC980D7" w:rsidR="00387A9D" w:rsidRPr="00387A9D" w:rsidRDefault="04DA54C9" w:rsidP="00BB3EE2">
      <w:pPr>
        <w:rPr>
          <w:lang w:val="es-ES"/>
        </w:rPr>
      </w:pPr>
      <w:r w:rsidRPr="00387A9D">
        <w:rPr>
          <w:lang w:val="es-ES"/>
        </w:rPr>
        <w:t xml:space="preserve">El Directorio de </w:t>
      </w:r>
      <w:r w:rsidRPr="0EBDF0FE">
        <w:rPr>
          <w:lang w:val="es-ES"/>
        </w:rPr>
        <w:t>Servicios</w:t>
      </w:r>
      <w:r w:rsidRPr="00387A9D">
        <w:rPr>
          <w:lang w:val="es-ES"/>
        </w:rPr>
        <w:t xml:space="preserve"> de Intercambio de Información es una herramienta que permite la publicación de la información general, semántica y técnica de servicios de intercambio de información dispuestos por las autoridades y disponibles en la PDI que cumplen con los lineamientos del Marco de Interoperabilidad para Gobierno Digital. Por su parte, el Lenguaje Común de Intercambio de Información es el estándar nacional definido y administrado por MinTIC en el cual se describen los conceptos y sintaxis de los elementos de datos que componen el conjunto de datos a intercambiar entre las autoridades.</w:t>
      </w:r>
    </w:p>
    <w:p w14:paraId="442D78B8" w14:textId="2CB68CCA" w:rsidR="00387A9D" w:rsidRPr="00387A9D" w:rsidRDefault="00387A9D" w:rsidP="00387A9D">
      <w:pPr>
        <w:jc w:val="left"/>
        <w:rPr>
          <w:lang w:val="es-ES"/>
        </w:rPr>
      </w:pPr>
    </w:p>
    <w:p w14:paraId="5572B065" w14:textId="523F3A81" w:rsidR="00172E02" w:rsidRDefault="00172E02" w:rsidP="00FF5328"/>
    <w:p w14:paraId="62DA03CD" w14:textId="140612FE" w:rsidR="00FF5328" w:rsidRDefault="00FF5328" w:rsidP="00FF5328">
      <w:r>
        <w:t xml:space="preserve">Con la entrada del servicio de la plataforma de interoperabilidad, se estima que las entidades públicas sean más sostenibles (social, económica y medioambientalmente), más eficientes y efectivos en la contribución de la mejora de la calidad de los servicios que se prestan a los ciudadanos, mediante el uso de la tecnología. Los objetivos que persigue el servicio de interoperabilidad son los siguientes.  </w:t>
      </w:r>
    </w:p>
    <w:p w14:paraId="60D0BBE5" w14:textId="5370F901" w:rsidR="00FF5328" w:rsidRDefault="00FF5328" w:rsidP="00FF5328"/>
    <w:p w14:paraId="42C51F20" w14:textId="7C715309" w:rsidR="00FF5328" w:rsidRDefault="00FF5328" w:rsidP="00801F0B">
      <w:pPr>
        <w:pStyle w:val="Prrafodelista"/>
        <w:numPr>
          <w:ilvl w:val="0"/>
          <w:numId w:val="20"/>
        </w:numPr>
      </w:pPr>
      <w:r>
        <w:t xml:space="preserve">Mejorar la calidad de los servicios de intercambio de información prestados, el control de los contratos de servicios generados y la evolución de la gestión de los servicios en las entidades públicas. </w:t>
      </w:r>
    </w:p>
    <w:p w14:paraId="1F47EDC9" w14:textId="4AD8EED6" w:rsidR="00FF5328" w:rsidRDefault="00FF5328" w:rsidP="00801F0B">
      <w:pPr>
        <w:pStyle w:val="Prrafodelista"/>
        <w:numPr>
          <w:ilvl w:val="0"/>
          <w:numId w:val="20"/>
        </w:numPr>
      </w:pPr>
      <w:r>
        <w:t xml:space="preserve">Mejorar el modelo de gobierno del marco de interoperabilidad, la gestión de relaciones entre las entidades públicas y la participación de entidades, empresas y ciudadanos. </w:t>
      </w:r>
    </w:p>
    <w:p w14:paraId="257A05B9" w14:textId="2DD9F3E3" w:rsidR="00FF5328" w:rsidRDefault="00FF5328" w:rsidP="00801F0B">
      <w:pPr>
        <w:pStyle w:val="Prrafodelista"/>
        <w:numPr>
          <w:ilvl w:val="0"/>
          <w:numId w:val="20"/>
        </w:numPr>
      </w:pPr>
      <w:r>
        <w:t>Aumentar la información disponible y los servicios adicionales que de ella se deriven para los ciudadanos y empresas, mediante difusión a través de la plataforma de interoperabilidad.</w:t>
      </w:r>
    </w:p>
    <w:p w14:paraId="553A4B8B" w14:textId="6699A4C3" w:rsidR="00FF5328" w:rsidRDefault="00FF5328" w:rsidP="00801F0B">
      <w:pPr>
        <w:pStyle w:val="Prrafodelista"/>
        <w:numPr>
          <w:ilvl w:val="0"/>
          <w:numId w:val="20"/>
        </w:numPr>
      </w:pPr>
      <w:r>
        <w:t xml:space="preserve">Aportar a un gobierno abierto, ofreciendo transparencia mediante la apertura de datos de forma estandarizada, consistente, unificada e integral. </w:t>
      </w:r>
    </w:p>
    <w:p w14:paraId="3870FC52" w14:textId="22F876C5" w:rsidR="00FF5328" w:rsidRDefault="00FF5328" w:rsidP="00801F0B">
      <w:pPr>
        <w:pStyle w:val="Prrafodelista"/>
        <w:numPr>
          <w:ilvl w:val="0"/>
          <w:numId w:val="20"/>
        </w:numPr>
      </w:pPr>
      <w:r>
        <w:t xml:space="preserve">Reducir el gasto público y mejorar la coordinación entre diferentes servicios y administraciones públicas. </w:t>
      </w:r>
    </w:p>
    <w:p w14:paraId="618CB40C" w14:textId="3BD02491" w:rsidR="00FF5328" w:rsidRDefault="00FF5328" w:rsidP="00801F0B">
      <w:pPr>
        <w:pStyle w:val="Prrafodelista"/>
        <w:numPr>
          <w:ilvl w:val="0"/>
          <w:numId w:val="20"/>
        </w:numPr>
      </w:pPr>
      <w:r>
        <w:t xml:space="preserve">Apoyar y mejorar la toma de decisiones por parte del gestor público a través de información en tiempo real. </w:t>
      </w:r>
    </w:p>
    <w:p w14:paraId="6DE41D87" w14:textId="41A431B4" w:rsidR="00FF5328" w:rsidRDefault="00FF5328" w:rsidP="00801F0B">
      <w:pPr>
        <w:pStyle w:val="Prrafodelista"/>
        <w:numPr>
          <w:ilvl w:val="0"/>
          <w:numId w:val="20"/>
        </w:numPr>
      </w:pPr>
      <w:r>
        <w:t xml:space="preserve">Mejorar la transparencia de la función pública y la participación ciudadana por medios digitales a través de los tramites de las entidades. </w:t>
      </w:r>
    </w:p>
    <w:p w14:paraId="569B6207" w14:textId="77777777" w:rsidR="00165B2D" w:rsidRPr="00BB3EE2" w:rsidRDefault="00FF5328" w:rsidP="00801F0B">
      <w:pPr>
        <w:pStyle w:val="Prrafodelista"/>
        <w:numPr>
          <w:ilvl w:val="0"/>
          <w:numId w:val="20"/>
        </w:numPr>
        <w:jc w:val="left"/>
        <w:rPr>
          <w:lang w:val="es-ES"/>
        </w:rPr>
      </w:pPr>
      <w:r>
        <w:t xml:space="preserve">Medir los resultados de la gestión de la interoperabilidad y su impacto en la administración pública, el relacionamiento con las empresas y la calidad de vida del ciudadano. </w:t>
      </w:r>
    </w:p>
    <w:p w14:paraId="1F7D0642" w14:textId="45EE00A4" w:rsidR="00387A9D" w:rsidRPr="00FE43C3" w:rsidRDefault="00FF5328" w:rsidP="00801F0B">
      <w:pPr>
        <w:pStyle w:val="Prrafodelista"/>
        <w:numPr>
          <w:ilvl w:val="0"/>
          <w:numId w:val="20"/>
        </w:numPr>
        <w:jc w:val="left"/>
        <w:rPr>
          <w:lang w:val="es-ES"/>
        </w:rPr>
      </w:pPr>
      <w:r>
        <w:t>Evolucionar hacia un modelo auto gestionado y sostenible tanto en consumo de recursos como en eficiencia en servicios de intercambio de información.</w:t>
      </w:r>
    </w:p>
    <w:p w14:paraId="0CCA4FE2" w14:textId="74F1BBDE" w:rsidR="00D83DA4" w:rsidRDefault="00D83DA4" w:rsidP="00D83DA4">
      <w:pPr>
        <w:pStyle w:val="Ttulo2"/>
      </w:pPr>
      <w:bookmarkStart w:id="43" w:name="_Toc40873579"/>
      <w:r>
        <w:t>X-ROAD</w:t>
      </w:r>
      <w:bookmarkEnd w:id="43"/>
    </w:p>
    <w:p w14:paraId="50E43E89" w14:textId="1C964BE1" w:rsidR="00D83DA4" w:rsidRPr="00BB3EE2" w:rsidRDefault="00D83DA4">
      <w:pPr>
        <w:rPr>
          <w:lang w:val="es-ES"/>
        </w:rPr>
      </w:pPr>
    </w:p>
    <w:p w14:paraId="74C69F46" w14:textId="00EE438F" w:rsidR="00387A9D" w:rsidRPr="00387A9D" w:rsidRDefault="008606F8" w:rsidP="00BB3EE2">
      <w:pPr>
        <w:rPr>
          <w:lang w:val="es-ES"/>
        </w:rPr>
      </w:pPr>
      <w:r>
        <w:rPr>
          <w:lang w:val="es-ES"/>
        </w:rPr>
        <w:t>E</w:t>
      </w:r>
      <w:r w:rsidR="00387A9D" w:rsidRPr="00387A9D">
        <w:rPr>
          <w:lang w:val="es-ES"/>
        </w:rPr>
        <w:t xml:space="preserve">l Ministerio como parte de la estrategia de implementación del Servicio Ciudadano Digital de Interoperabilidad, definió la utilización de X-ROAD (https://x-road.global/) como la herramienta tecnológica que sustenta la plataforma de interoperabilidad del estado y es usada como el componente tecnológico de intercambio de datos. X-ROAD fue seleccionada luego de un análisis detallado de diferentes herramientas tecnológicas en los frentes técnicos y funcionales, así como de una revisión de las mejores prácticas y lecciones aprendidas de diferentes gobiernos en términos de Interoperabilidad. X-Road es una capa de intercambio de datos distribuidos que proporciona una forma estandarizada y segura de producir y consumir servicios. Adicionalmente, garantiza la confidencialidad, integridad e interoperabilidad entre las partes de intercambio de datos. </w:t>
      </w:r>
    </w:p>
    <w:p w14:paraId="4DEE0FAA" w14:textId="77777777" w:rsidR="00670C32" w:rsidRDefault="00670C32" w:rsidP="00387A9D">
      <w:pPr>
        <w:jc w:val="left"/>
        <w:rPr>
          <w:lang w:val="es-ES"/>
        </w:rPr>
      </w:pPr>
    </w:p>
    <w:p w14:paraId="02D93552" w14:textId="4B4D22CE" w:rsidR="00387A9D" w:rsidRDefault="00387A9D" w:rsidP="00387A9D">
      <w:pPr>
        <w:jc w:val="left"/>
        <w:rPr>
          <w:lang w:val="es-ES"/>
        </w:rPr>
      </w:pPr>
      <w:r w:rsidRPr="00387A9D">
        <w:rPr>
          <w:lang w:val="es-ES"/>
        </w:rPr>
        <w:t xml:space="preserve">X-ROAD le aporta a la Plataforma de Interoperabilidad del Estado las siguientes características: </w:t>
      </w:r>
    </w:p>
    <w:p w14:paraId="693D1765" w14:textId="77777777" w:rsidR="00946FD8" w:rsidRPr="00387A9D" w:rsidRDefault="00946FD8" w:rsidP="00387A9D">
      <w:pPr>
        <w:jc w:val="left"/>
        <w:rPr>
          <w:lang w:val="es-ES"/>
        </w:rPr>
      </w:pPr>
    </w:p>
    <w:p w14:paraId="61DF4C0D" w14:textId="0929A152" w:rsidR="00387A9D" w:rsidRPr="004475DE" w:rsidRDefault="04DA54C9" w:rsidP="00801F0B">
      <w:pPr>
        <w:pStyle w:val="Prrafodelista"/>
        <w:numPr>
          <w:ilvl w:val="1"/>
          <w:numId w:val="18"/>
        </w:numPr>
        <w:jc w:val="left"/>
        <w:rPr>
          <w:lang w:val="es-ES"/>
        </w:rPr>
      </w:pPr>
      <w:r w:rsidRPr="70F1F0C5">
        <w:rPr>
          <w:lang w:val="es-ES"/>
        </w:rPr>
        <w:t xml:space="preserve"> </w:t>
      </w:r>
      <w:r w:rsidR="2170DB9A" w:rsidRPr="70F1F0C5">
        <w:rPr>
          <w:lang w:val="es-ES"/>
        </w:rPr>
        <w:t>El i</w:t>
      </w:r>
      <w:r w:rsidRPr="70F1F0C5">
        <w:rPr>
          <w:lang w:val="es-ES"/>
        </w:rPr>
        <w:t xml:space="preserve">ntercambio de datos </w:t>
      </w:r>
      <w:r w:rsidR="0087742D">
        <w:rPr>
          <w:lang w:val="es-ES"/>
        </w:rPr>
        <w:t xml:space="preserve">se </w:t>
      </w:r>
      <w:r w:rsidRPr="70F1F0C5">
        <w:rPr>
          <w:lang w:val="es-ES"/>
        </w:rPr>
        <w:t xml:space="preserve">produce directamente entre las entidades sin intermediarios. </w:t>
      </w:r>
    </w:p>
    <w:p w14:paraId="4E757095" w14:textId="12CDED28" w:rsidR="00387A9D" w:rsidRPr="004475DE" w:rsidRDefault="3BAB1FBB" w:rsidP="00801F0B">
      <w:pPr>
        <w:pStyle w:val="Prrafodelista"/>
        <w:numPr>
          <w:ilvl w:val="1"/>
          <w:numId w:val="18"/>
        </w:numPr>
        <w:jc w:val="left"/>
        <w:rPr>
          <w:lang w:val="es-ES"/>
        </w:rPr>
      </w:pPr>
      <w:r w:rsidRPr="70F1F0C5">
        <w:rPr>
          <w:lang w:val="es-ES"/>
        </w:rPr>
        <w:t xml:space="preserve">Las entidades son las que autorizan el </w:t>
      </w:r>
      <w:r w:rsidR="04DA54C9" w:rsidRPr="70F1F0C5">
        <w:rPr>
          <w:lang w:val="es-ES"/>
        </w:rPr>
        <w:t>acceso a los servicios de intercambio de información</w:t>
      </w:r>
      <w:r w:rsidR="70036024" w:rsidRPr="70F1F0C5">
        <w:rPr>
          <w:lang w:val="es-ES"/>
        </w:rPr>
        <w:t xml:space="preserve"> expuestos.</w:t>
      </w:r>
      <w:r w:rsidR="04DA54C9" w:rsidRPr="70F1F0C5">
        <w:rPr>
          <w:lang w:val="es-ES"/>
        </w:rPr>
        <w:t xml:space="preserve"> </w:t>
      </w:r>
    </w:p>
    <w:p w14:paraId="0A6CD727" w14:textId="0BA3215B" w:rsidR="00387A9D" w:rsidRPr="004475DE" w:rsidRDefault="00387A9D" w:rsidP="00801F0B">
      <w:pPr>
        <w:pStyle w:val="Prrafodelista"/>
        <w:numPr>
          <w:ilvl w:val="1"/>
          <w:numId w:val="18"/>
        </w:numPr>
        <w:jc w:val="left"/>
        <w:rPr>
          <w:lang w:val="es-ES"/>
        </w:rPr>
      </w:pPr>
      <w:r w:rsidRPr="004475DE">
        <w:rPr>
          <w:lang w:val="es-ES"/>
        </w:rPr>
        <w:lastRenderedPageBreak/>
        <w:t xml:space="preserve">La propiedad de los datos no cambia, la autoridad propietaria de los datos controla quién puede acceder al servicio de intercambio de información. </w:t>
      </w:r>
    </w:p>
    <w:p w14:paraId="0C86B08A" w14:textId="010FC3AB" w:rsidR="00387A9D" w:rsidRPr="004475DE" w:rsidRDefault="2D311DDB" w:rsidP="00801F0B">
      <w:pPr>
        <w:pStyle w:val="Prrafodelista"/>
        <w:numPr>
          <w:ilvl w:val="1"/>
          <w:numId w:val="18"/>
        </w:numPr>
        <w:jc w:val="left"/>
        <w:rPr>
          <w:lang w:val="es-ES"/>
        </w:rPr>
      </w:pPr>
      <w:r w:rsidRPr="70F1F0C5">
        <w:rPr>
          <w:lang w:val="es-ES"/>
        </w:rPr>
        <w:t xml:space="preserve">Cada miembro </w:t>
      </w:r>
      <w:r w:rsidR="726A7C3F" w:rsidRPr="70F1F0C5">
        <w:rPr>
          <w:lang w:val="es-ES"/>
        </w:rPr>
        <w:t xml:space="preserve">es autenticado a través de certificados digitales </w:t>
      </w:r>
      <w:r w:rsidR="04DA54C9" w:rsidRPr="70F1F0C5">
        <w:rPr>
          <w:lang w:val="es-ES"/>
        </w:rPr>
        <w:t>para</w:t>
      </w:r>
      <w:r w:rsidR="0951BFB4" w:rsidRPr="70F1F0C5">
        <w:rPr>
          <w:lang w:val="es-ES"/>
        </w:rPr>
        <w:t xml:space="preserve"> el</w:t>
      </w:r>
      <w:r w:rsidR="04DA54C9" w:rsidRPr="70F1F0C5">
        <w:rPr>
          <w:lang w:val="es-ES"/>
        </w:rPr>
        <w:t xml:space="preserve"> acceso a la plataforma. </w:t>
      </w:r>
    </w:p>
    <w:p w14:paraId="262F488B" w14:textId="4890451B" w:rsidR="00387A9D" w:rsidRPr="004475DE" w:rsidRDefault="04DA54C9" w:rsidP="00801F0B">
      <w:pPr>
        <w:pStyle w:val="Prrafodelista"/>
        <w:numPr>
          <w:ilvl w:val="1"/>
          <w:numId w:val="18"/>
        </w:numPr>
        <w:jc w:val="left"/>
        <w:rPr>
          <w:lang w:val="es-ES"/>
        </w:rPr>
      </w:pPr>
      <w:r w:rsidRPr="70F1F0C5">
        <w:rPr>
          <w:lang w:val="es-ES"/>
        </w:rPr>
        <w:t xml:space="preserve"> </w:t>
      </w:r>
    </w:p>
    <w:p w14:paraId="7EFECEFD" w14:textId="6AB294A3" w:rsidR="00387A9D" w:rsidRPr="004475DE" w:rsidRDefault="3163F364" w:rsidP="00801F0B">
      <w:pPr>
        <w:pStyle w:val="Prrafodelista"/>
        <w:numPr>
          <w:ilvl w:val="1"/>
          <w:numId w:val="18"/>
        </w:numPr>
        <w:jc w:val="left"/>
        <w:rPr>
          <w:lang w:val="es-ES"/>
        </w:rPr>
      </w:pPr>
      <w:r w:rsidRPr="70F1F0C5">
        <w:rPr>
          <w:lang w:val="es-ES"/>
        </w:rPr>
        <w:t xml:space="preserve">El intercambio </w:t>
      </w:r>
      <w:r w:rsidR="6F31725B" w:rsidRPr="70F1F0C5">
        <w:rPr>
          <w:lang w:val="es-ES"/>
        </w:rPr>
        <w:t>de datos se realiza</w:t>
      </w:r>
      <w:r w:rsidR="66FD5E38" w:rsidRPr="70F1F0C5">
        <w:rPr>
          <w:lang w:val="es-ES"/>
        </w:rPr>
        <w:t xml:space="preserve"> con protocolos criptográficos seguros a través HTTPS </w:t>
      </w:r>
      <w:r w:rsidR="090DCAB3" w:rsidRPr="70F1F0C5">
        <w:rPr>
          <w:lang w:val="es-ES"/>
        </w:rPr>
        <w:t xml:space="preserve">con TLS 1.2 y los mensajes </w:t>
      </w:r>
      <w:r w:rsidR="72085200" w:rsidRPr="70F1F0C5">
        <w:rPr>
          <w:lang w:val="es-ES"/>
        </w:rPr>
        <w:t xml:space="preserve">cifrados </w:t>
      </w:r>
      <w:r w:rsidR="6C6EC0F0" w:rsidRPr="0EBDF0FE">
        <w:rPr>
          <w:lang w:val="es-ES"/>
        </w:rPr>
        <w:t xml:space="preserve">aplicando el </w:t>
      </w:r>
      <w:r w:rsidR="0016494B" w:rsidRPr="0EBDF0FE">
        <w:rPr>
          <w:lang w:val="es-ES"/>
        </w:rPr>
        <w:t>algoritmo</w:t>
      </w:r>
      <w:r w:rsidR="6C6EC0F0" w:rsidRPr="0EBDF0FE">
        <w:rPr>
          <w:lang w:val="es-ES"/>
        </w:rPr>
        <w:t xml:space="preserve"> RSA </w:t>
      </w:r>
      <w:r w:rsidR="72085200" w:rsidRPr="70F1F0C5">
        <w:rPr>
          <w:lang w:val="es-ES"/>
        </w:rPr>
        <w:t>con la función Hash SHA512</w:t>
      </w:r>
      <w:r w:rsidR="023773FC" w:rsidRPr="70F1F0C5">
        <w:rPr>
          <w:lang w:val="es-ES"/>
        </w:rPr>
        <w:t xml:space="preserve">. </w:t>
      </w:r>
    </w:p>
    <w:p w14:paraId="1057BF97" w14:textId="0577BC6D" w:rsidR="00387A9D" w:rsidRPr="004475DE" w:rsidRDefault="04DA54C9" w:rsidP="00801F0B">
      <w:pPr>
        <w:pStyle w:val="Prrafodelista"/>
        <w:numPr>
          <w:ilvl w:val="1"/>
          <w:numId w:val="18"/>
        </w:numPr>
        <w:jc w:val="left"/>
        <w:rPr>
          <w:lang w:val="es-ES"/>
        </w:rPr>
      </w:pPr>
      <w:r w:rsidRPr="70F1F0C5">
        <w:rPr>
          <w:lang w:val="es-ES"/>
        </w:rPr>
        <w:t>Estampado cronológico</w:t>
      </w:r>
      <w:r w:rsidR="68043963" w:rsidRPr="70F1F0C5">
        <w:rPr>
          <w:lang w:val="es-ES"/>
        </w:rPr>
        <w:t xml:space="preserve"> de tiempo</w:t>
      </w:r>
      <w:r w:rsidRPr="70F1F0C5">
        <w:rPr>
          <w:lang w:val="es-ES"/>
        </w:rPr>
        <w:t xml:space="preserve"> de los mensajes intercambiados </w:t>
      </w:r>
      <w:r w:rsidR="34D197BE" w:rsidRPr="70F1F0C5">
        <w:rPr>
          <w:lang w:val="es-ES"/>
        </w:rPr>
        <w:t>entre las entidades</w:t>
      </w:r>
      <w:r w:rsidRPr="70F1F0C5">
        <w:rPr>
          <w:lang w:val="es-ES"/>
        </w:rPr>
        <w:t>.</w:t>
      </w:r>
    </w:p>
    <w:p w14:paraId="5645E768" w14:textId="7E0D6884" w:rsidR="00387A9D" w:rsidRPr="004475DE" w:rsidRDefault="04DA54C9" w:rsidP="00801F0B">
      <w:pPr>
        <w:pStyle w:val="Prrafodelista"/>
        <w:numPr>
          <w:ilvl w:val="1"/>
          <w:numId w:val="18"/>
        </w:numPr>
        <w:jc w:val="left"/>
        <w:rPr>
          <w:lang w:val="es-ES"/>
        </w:rPr>
      </w:pPr>
      <w:r w:rsidRPr="70F1F0C5">
        <w:rPr>
          <w:lang w:val="es-ES"/>
        </w:rPr>
        <w:t xml:space="preserve">Los mensajes intercambiados en la PDI tienen valor jurídico y pueden ser usados como evidencia digital. </w:t>
      </w:r>
    </w:p>
    <w:p w14:paraId="52CB72BF" w14:textId="4D92BF88" w:rsidR="00387A9D" w:rsidRPr="004475DE" w:rsidRDefault="04DA54C9" w:rsidP="00801F0B">
      <w:pPr>
        <w:pStyle w:val="Prrafodelista"/>
        <w:numPr>
          <w:ilvl w:val="1"/>
          <w:numId w:val="18"/>
        </w:numPr>
        <w:jc w:val="left"/>
        <w:rPr>
          <w:lang w:val="es-ES"/>
        </w:rPr>
      </w:pPr>
      <w:r w:rsidRPr="70F1F0C5">
        <w:rPr>
          <w:lang w:val="es-ES"/>
        </w:rPr>
        <w:t xml:space="preserve">No hay roles predeterminados, una vez que una entidad se ha unido </w:t>
      </w:r>
      <w:r w:rsidR="00D46E71">
        <w:rPr>
          <w:lang w:val="es-ES"/>
        </w:rPr>
        <w:t>al ecosistema de X-Road</w:t>
      </w:r>
      <w:r w:rsidRPr="70F1F0C5">
        <w:rPr>
          <w:lang w:val="es-ES"/>
        </w:rPr>
        <w:t xml:space="preserve">, puede actuar como cliente y proveedor de servicios web sin tener que realizar ningún registro adicional. </w:t>
      </w:r>
    </w:p>
    <w:p w14:paraId="65984781" w14:textId="54D22A12" w:rsidR="00387A9D" w:rsidRPr="004475DE" w:rsidRDefault="04DA54C9" w:rsidP="00801F0B">
      <w:pPr>
        <w:pStyle w:val="Prrafodelista"/>
        <w:numPr>
          <w:ilvl w:val="1"/>
          <w:numId w:val="18"/>
        </w:numPr>
        <w:jc w:val="left"/>
        <w:rPr>
          <w:lang w:val="es-ES"/>
        </w:rPr>
      </w:pPr>
      <w:r w:rsidRPr="70F1F0C5">
        <w:rPr>
          <w:lang w:val="es-ES"/>
        </w:rPr>
        <w:t xml:space="preserve">Log y auditoria </w:t>
      </w:r>
      <w:r w:rsidR="400A3573" w:rsidRPr="70F1F0C5">
        <w:rPr>
          <w:lang w:val="es-ES"/>
        </w:rPr>
        <w:t xml:space="preserve">sobre </w:t>
      </w:r>
      <w:r w:rsidR="6AC57341" w:rsidRPr="70F1F0C5">
        <w:rPr>
          <w:lang w:val="es-ES"/>
        </w:rPr>
        <w:t xml:space="preserve">los </w:t>
      </w:r>
      <w:r w:rsidRPr="70F1F0C5">
        <w:rPr>
          <w:lang w:val="es-ES"/>
        </w:rPr>
        <w:t>mensaje</w:t>
      </w:r>
      <w:r w:rsidR="6EB36592" w:rsidRPr="70F1F0C5">
        <w:rPr>
          <w:lang w:val="es-ES"/>
        </w:rPr>
        <w:t>s intercambiados</w:t>
      </w:r>
      <w:r w:rsidRPr="70F1F0C5">
        <w:rPr>
          <w:lang w:val="es-ES"/>
        </w:rPr>
        <w:t xml:space="preserve"> </w:t>
      </w:r>
    </w:p>
    <w:p w14:paraId="795732AB" w14:textId="7942D71E" w:rsidR="004B3BDE" w:rsidRDefault="004B3BDE" w:rsidP="005D21D6">
      <w:pPr>
        <w:rPr>
          <w:lang w:eastAsia="en-US"/>
        </w:rPr>
      </w:pPr>
    </w:p>
    <w:p w14:paraId="080AC274" w14:textId="625A18AB" w:rsidR="00950DBE" w:rsidRDefault="00D27A57" w:rsidP="007648EF">
      <w:pPr>
        <w:pStyle w:val="Ttulo3"/>
      </w:pPr>
      <w:bookmarkStart w:id="44" w:name="_Toc40873580"/>
      <w:r w:rsidRPr="00CD184E">
        <w:t>Descripción</w:t>
      </w:r>
      <w:r w:rsidR="007F7FEF" w:rsidRPr="00CD184E">
        <w:t xml:space="preserve"> general de X-ROAD</w:t>
      </w:r>
      <w:bookmarkEnd w:id="44"/>
      <w:r w:rsidR="007648EF" w:rsidRPr="00CD184E">
        <w:t xml:space="preserve"> </w:t>
      </w:r>
    </w:p>
    <w:p w14:paraId="4711211D" w14:textId="47FB53BB" w:rsidR="007648EF" w:rsidRDefault="007648EF" w:rsidP="007648EF">
      <w:pPr>
        <w:rPr>
          <w:lang w:val="es-ES"/>
        </w:rPr>
      </w:pPr>
    </w:p>
    <w:p w14:paraId="2B423E77" w14:textId="5E800148" w:rsidR="00442E02" w:rsidRDefault="00442E02" w:rsidP="00442E02">
      <w:pPr>
        <w:rPr>
          <w:lang w:eastAsia="en-US"/>
        </w:rPr>
      </w:pPr>
      <w:r>
        <w:rPr>
          <w:lang w:eastAsia="en-US"/>
        </w:rPr>
        <w:t xml:space="preserve">La siguiente figura ilustra el modelo conceptual </w:t>
      </w:r>
      <w:r w:rsidR="004D445B">
        <w:rPr>
          <w:lang w:eastAsia="en-US"/>
        </w:rPr>
        <w:t>de</w:t>
      </w:r>
      <w:r w:rsidR="004D741D">
        <w:rPr>
          <w:lang w:eastAsia="en-US"/>
        </w:rPr>
        <w:t xml:space="preserve"> la plataforma de intero</w:t>
      </w:r>
      <w:r w:rsidR="00705DAB">
        <w:rPr>
          <w:lang w:eastAsia="en-US"/>
        </w:rPr>
        <w:t>perabilidad.</w:t>
      </w:r>
    </w:p>
    <w:p w14:paraId="0FC7F7F1" w14:textId="77777777" w:rsidR="006110DC" w:rsidRPr="005076BB" w:rsidRDefault="006110DC" w:rsidP="007648EF"/>
    <w:p w14:paraId="0D20985D" w14:textId="6B891BBA" w:rsidR="007648EF" w:rsidRDefault="005076BB" w:rsidP="003670B0">
      <w:pPr>
        <w:jc w:val="center"/>
        <w:rPr>
          <w:lang w:val="es-ES"/>
        </w:rPr>
      </w:pPr>
      <w:r w:rsidRPr="005076BB">
        <w:rPr>
          <w:noProof/>
        </w:rPr>
        <w:t xml:space="preserve"> </w:t>
      </w:r>
      <w:r w:rsidR="036A27E9">
        <w:rPr>
          <w:noProof/>
        </w:rPr>
        <w:drawing>
          <wp:inline distT="0" distB="0" distL="0" distR="0" wp14:anchorId="241FAEE1" wp14:editId="2C8AD8A0">
            <wp:extent cx="4620126" cy="2602887"/>
            <wp:effectExtent l="0" t="0" r="9525" b="6985"/>
            <wp:docPr id="11944109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4">
                      <a:extLst>
                        <a:ext uri="{28A0092B-C50C-407E-A947-70E740481C1C}">
                          <a14:useLocalDpi xmlns:a14="http://schemas.microsoft.com/office/drawing/2010/main" val="0"/>
                        </a:ext>
                      </a:extLst>
                    </a:blip>
                    <a:stretch>
                      <a:fillRect/>
                    </a:stretch>
                  </pic:blipFill>
                  <pic:spPr>
                    <a:xfrm>
                      <a:off x="0" y="0"/>
                      <a:ext cx="4620491" cy="2603093"/>
                    </a:xfrm>
                    <a:prstGeom prst="rect">
                      <a:avLst/>
                    </a:prstGeom>
                  </pic:spPr>
                </pic:pic>
              </a:graphicData>
            </a:graphic>
          </wp:inline>
        </w:drawing>
      </w:r>
    </w:p>
    <w:p w14:paraId="22397995" w14:textId="25ED5C36" w:rsidR="003670B0" w:rsidRDefault="003670B0" w:rsidP="00731B58">
      <w:pPr>
        <w:pStyle w:val="Descripcin"/>
        <w:jc w:val="center"/>
        <w:rPr>
          <w:lang w:val="es-ES"/>
        </w:rPr>
      </w:pPr>
      <w:bookmarkStart w:id="45" w:name="_Toc40873055"/>
      <w:r>
        <w:t xml:space="preserve">Figura </w:t>
      </w:r>
      <w:r>
        <w:fldChar w:fldCharType="begin"/>
      </w:r>
      <w:r>
        <w:instrText>SEQ Figura \* ARABIC</w:instrText>
      </w:r>
      <w:r>
        <w:fldChar w:fldCharType="separate"/>
      </w:r>
      <w:r w:rsidR="00747662">
        <w:rPr>
          <w:noProof/>
        </w:rPr>
        <w:t>4</w:t>
      </w:r>
      <w:r>
        <w:fldChar w:fldCharType="end"/>
      </w:r>
      <w:r>
        <w:t xml:space="preserve"> </w:t>
      </w:r>
      <w:r w:rsidRPr="003A7D76">
        <w:t>Modelo Conceptual de la plataforma de interoperabilidad</w:t>
      </w:r>
      <w:r>
        <w:t xml:space="preserve"> operada con X-ROAD</w:t>
      </w:r>
      <w:bookmarkEnd w:id="45"/>
    </w:p>
    <w:p w14:paraId="5CEA43D7" w14:textId="712B56E3" w:rsidR="003670B0" w:rsidRDefault="003670B0" w:rsidP="006110DC">
      <w:pPr>
        <w:rPr>
          <w:lang w:val="es-ES"/>
        </w:rPr>
      </w:pPr>
    </w:p>
    <w:p w14:paraId="3343B81F" w14:textId="009FBD20" w:rsidR="006110DC" w:rsidRDefault="006110DC" w:rsidP="006110DC">
      <w:pPr>
        <w:rPr>
          <w:lang w:val="es-ES"/>
        </w:rPr>
      </w:pPr>
      <w:r w:rsidRPr="70F1F0C5">
        <w:rPr>
          <w:lang w:val="es-ES"/>
        </w:rPr>
        <w:t xml:space="preserve">El Articulador de los </w:t>
      </w:r>
      <w:r w:rsidR="00FC25C3">
        <w:rPr>
          <w:lang w:val="es-ES"/>
        </w:rPr>
        <w:t>SCD</w:t>
      </w:r>
      <w:r w:rsidRPr="70F1F0C5">
        <w:rPr>
          <w:lang w:val="es-ES"/>
        </w:rPr>
        <w:t xml:space="preserve"> administrará los componentes centrales de la plataforma de interoperabilidad,</w:t>
      </w:r>
      <w:r w:rsidR="00813C99">
        <w:rPr>
          <w:lang w:val="es-ES"/>
        </w:rPr>
        <w:t xml:space="preserve"> prestará a través de una Entidad de Certificación Digital</w:t>
      </w:r>
      <w:r w:rsidR="00C74040">
        <w:rPr>
          <w:lang w:val="es-ES"/>
        </w:rPr>
        <w:t xml:space="preserve"> acreditada ante la ONAC, </w:t>
      </w:r>
      <w:r w:rsidRPr="70F1F0C5">
        <w:rPr>
          <w:lang w:val="es-ES"/>
        </w:rPr>
        <w:t>los servicios de confianza (Certificados Digitales</w:t>
      </w:r>
      <w:r>
        <w:rPr>
          <w:lang w:val="es-ES"/>
        </w:rPr>
        <w:t xml:space="preserve">, </w:t>
      </w:r>
      <w:r w:rsidRPr="70F1F0C5">
        <w:rPr>
          <w:lang w:val="es-ES"/>
        </w:rPr>
        <w:t>Estampa Cronológica de tiempo</w:t>
      </w:r>
      <w:r>
        <w:rPr>
          <w:lang w:val="es-ES"/>
        </w:rPr>
        <w:t xml:space="preserve"> y validación del estado de un certificado</w:t>
      </w:r>
      <w:r w:rsidRPr="70F1F0C5">
        <w:rPr>
          <w:lang w:val="es-ES"/>
        </w:rPr>
        <w:t>)</w:t>
      </w:r>
      <w:r w:rsidR="008D377B">
        <w:rPr>
          <w:lang w:val="es-ES"/>
        </w:rPr>
        <w:t xml:space="preserve">. </w:t>
      </w:r>
      <w:r w:rsidR="009F3644">
        <w:rPr>
          <w:lang w:val="es-ES"/>
        </w:rPr>
        <w:t>Las entidades</w:t>
      </w:r>
      <w:r w:rsidR="008D377B">
        <w:rPr>
          <w:lang w:val="es-ES"/>
        </w:rPr>
        <w:t xml:space="preserve"> </w:t>
      </w:r>
      <w:r w:rsidR="004E3CD9">
        <w:rPr>
          <w:lang w:val="es-ES"/>
        </w:rPr>
        <w:t xml:space="preserve">actuarán dentro del ecosistema como </w:t>
      </w:r>
      <w:r w:rsidR="00B125D2">
        <w:rPr>
          <w:lang w:val="es-ES"/>
        </w:rPr>
        <w:t>proveedores y consumidores de servicios de intercambio de datos</w:t>
      </w:r>
      <w:r w:rsidR="00037C6D">
        <w:rPr>
          <w:lang w:val="es-ES"/>
        </w:rPr>
        <w:t xml:space="preserve"> a través de los componente</w:t>
      </w:r>
      <w:r w:rsidR="00F02033">
        <w:rPr>
          <w:lang w:val="es-ES"/>
        </w:rPr>
        <w:t xml:space="preserve">s de X-Road </w:t>
      </w:r>
      <w:r w:rsidR="002B45C5">
        <w:rPr>
          <w:lang w:val="es-ES"/>
        </w:rPr>
        <w:t xml:space="preserve">instalados </w:t>
      </w:r>
      <w:r w:rsidR="00D93968">
        <w:rPr>
          <w:lang w:val="es-ES"/>
        </w:rPr>
        <w:t xml:space="preserve">y las conexiones que realice </w:t>
      </w:r>
      <w:r w:rsidR="009A0EB1">
        <w:rPr>
          <w:lang w:val="es-ES"/>
        </w:rPr>
        <w:t>al</w:t>
      </w:r>
      <w:r w:rsidR="00D93968">
        <w:rPr>
          <w:lang w:val="es-ES"/>
        </w:rPr>
        <w:t xml:space="preserve"> interior con los sistemas </w:t>
      </w:r>
      <w:r w:rsidR="00D93968">
        <w:rPr>
          <w:lang w:val="es-ES"/>
        </w:rPr>
        <w:lastRenderedPageBreak/>
        <w:t>de información</w:t>
      </w:r>
      <w:r w:rsidR="00EA7528">
        <w:rPr>
          <w:lang w:val="es-ES"/>
        </w:rPr>
        <w:t>. El inter</w:t>
      </w:r>
      <w:r w:rsidR="002B5454">
        <w:rPr>
          <w:lang w:val="es-ES"/>
        </w:rPr>
        <w:t xml:space="preserve">cambio de datos se realiza entre </w:t>
      </w:r>
      <w:r w:rsidR="004B71E4">
        <w:rPr>
          <w:lang w:val="es-ES"/>
        </w:rPr>
        <w:t xml:space="preserve">cada entidad a través de internet estableciendo canales </w:t>
      </w:r>
      <w:r w:rsidR="00CA2692">
        <w:rPr>
          <w:lang w:val="es-ES"/>
        </w:rPr>
        <w:t xml:space="preserve">seguros </w:t>
      </w:r>
      <w:r w:rsidR="00773CF6">
        <w:rPr>
          <w:lang w:val="es-ES"/>
        </w:rPr>
        <w:t xml:space="preserve">y usando </w:t>
      </w:r>
      <w:r w:rsidR="00E113C4">
        <w:rPr>
          <w:lang w:val="es-ES"/>
        </w:rPr>
        <w:t>mecanismos</w:t>
      </w:r>
      <w:r w:rsidR="0048185E">
        <w:rPr>
          <w:lang w:val="es-ES"/>
        </w:rPr>
        <w:t xml:space="preserve"> de cifrado</w:t>
      </w:r>
      <w:r w:rsidR="00E113C4">
        <w:rPr>
          <w:lang w:val="es-ES"/>
        </w:rPr>
        <w:t xml:space="preserve">. Los componentes </w:t>
      </w:r>
      <w:r w:rsidR="004611AA">
        <w:rPr>
          <w:lang w:val="es-ES"/>
        </w:rPr>
        <w:t xml:space="preserve">de X-Road dentro del ecosistema </w:t>
      </w:r>
      <w:r w:rsidR="00E13142">
        <w:rPr>
          <w:lang w:val="es-ES"/>
        </w:rPr>
        <w:t xml:space="preserve">se comunican a través de servicios de </w:t>
      </w:r>
      <w:r w:rsidR="00695251">
        <w:rPr>
          <w:lang w:val="es-ES"/>
        </w:rPr>
        <w:t xml:space="preserve">gestión para </w:t>
      </w:r>
      <w:r w:rsidR="00F329D0">
        <w:rPr>
          <w:lang w:val="es-ES"/>
        </w:rPr>
        <w:t>la sincronización de la configuración</w:t>
      </w:r>
      <w:r w:rsidR="00C73ECE">
        <w:rPr>
          <w:lang w:val="es-ES"/>
        </w:rPr>
        <w:t xml:space="preserve"> y auditoría.</w:t>
      </w:r>
    </w:p>
    <w:p w14:paraId="07AC94A7" w14:textId="02CF8AA9" w:rsidR="00FB02FE" w:rsidRDefault="00FB02FE" w:rsidP="006110DC">
      <w:pPr>
        <w:rPr>
          <w:lang w:val="es-ES"/>
        </w:rPr>
      </w:pPr>
    </w:p>
    <w:p w14:paraId="10CAA302" w14:textId="61DBE8AB" w:rsidR="00AB7741" w:rsidRDefault="005C04D9" w:rsidP="006110DC">
      <w:pPr>
        <w:rPr>
          <w:lang w:val="es-ES"/>
        </w:rPr>
      </w:pPr>
      <w:r>
        <w:rPr>
          <w:lang w:val="es-ES"/>
        </w:rPr>
        <w:t>Cada uno de los</w:t>
      </w:r>
      <w:r w:rsidR="00B916C9">
        <w:rPr>
          <w:lang w:val="es-ES"/>
        </w:rPr>
        <w:t xml:space="preserve"> miembros</w:t>
      </w:r>
      <w:r w:rsidR="008F1797">
        <w:rPr>
          <w:lang w:val="es-ES"/>
        </w:rPr>
        <w:t xml:space="preserve">, servidores de seguridad y servicios dentro </w:t>
      </w:r>
      <w:r w:rsidR="00B916C9">
        <w:rPr>
          <w:lang w:val="es-ES"/>
        </w:rPr>
        <w:t xml:space="preserve">del ecosistema </w:t>
      </w:r>
      <w:r w:rsidR="008F1797">
        <w:rPr>
          <w:lang w:val="es-ES"/>
        </w:rPr>
        <w:t xml:space="preserve">de </w:t>
      </w:r>
      <w:r w:rsidR="004D3BE8">
        <w:rPr>
          <w:lang w:val="es-ES"/>
        </w:rPr>
        <w:t>X-R</w:t>
      </w:r>
      <w:r w:rsidR="00B916C9">
        <w:rPr>
          <w:lang w:val="es-ES"/>
        </w:rPr>
        <w:t>oad será</w:t>
      </w:r>
      <w:r w:rsidR="00AB7741">
        <w:rPr>
          <w:lang w:val="es-ES"/>
        </w:rPr>
        <w:t>n</w:t>
      </w:r>
      <w:r w:rsidR="00B916C9">
        <w:rPr>
          <w:lang w:val="es-ES"/>
        </w:rPr>
        <w:t xml:space="preserve"> identificado </w:t>
      </w:r>
      <w:r w:rsidR="005E2888">
        <w:rPr>
          <w:lang w:val="es-ES"/>
        </w:rPr>
        <w:t xml:space="preserve">de acuerdo con </w:t>
      </w:r>
      <w:r w:rsidR="004D3BE8">
        <w:rPr>
          <w:lang w:val="es-ES"/>
        </w:rPr>
        <w:t>la siguiente estructura</w:t>
      </w:r>
      <w:r w:rsidR="00AB7741">
        <w:rPr>
          <w:lang w:val="es-ES"/>
        </w:rPr>
        <w:t>:</w:t>
      </w:r>
    </w:p>
    <w:p w14:paraId="6A93FE7F" w14:textId="77777777" w:rsidR="00295F35" w:rsidRDefault="00295F35" w:rsidP="006110DC">
      <w:pPr>
        <w:rPr>
          <w:lang w:val="es-ES"/>
        </w:rPr>
      </w:pPr>
    </w:p>
    <w:p w14:paraId="641DC9BF" w14:textId="57672C75" w:rsidR="00295F35" w:rsidRDefault="00AB7741" w:rsidP="00801F0B">
      <w:pPr>
        <w:pStyle w:val="Prrafodelista"/>
        <w:numPr>
          <w:ilvl w:val="0"/>
          <w:numId w:val="48"/>
        </w:numPr>
        <w:ind w:left="540"/>
        <w:rPr>
          <w:lang w:val="es-ES"/>
        </w:rPr>
      </w:pPr>
      <w:r w:rsidRPr="005076BB">
        <w:rPr>
          <w:b/>
          <w:bCs/>
          <w:lang w:val="es-ES"/>
        </w:rPr>
        <w:t>Instancia</w:t>
      </w:r>
      <w:r w:rsidR="00735927" w:rsidRPr="005076BB">
        <w:rPr>
          <w:b/>
          <w:bCs/>
          <w:lang w:val="es-ES"/>
        </w:rPr>
        <w:t>:</w:t>
      </w:r>
      <w:r w:rsidR="00735927" w:rsidRPr="00295F35">
        <w:rPr>
          <w:lang w:val="es-ES"/>
        </w:rPr>
        <w:t xml:space="preserve"> </w:t>
      </w:r>
      <w:r w:rsidR="00A24513">
        <w:rPr>
          <w:lang w:val="es-ES"/>
        </w:rPr>
        <w:t>Es un entorno</w:t>
      </w:r>
      <w:r w:rsidR="00A24513" w:rsidRPr="00A24513">
        <w:rPr>
          <w:lang w:val="es-ES"/>
        </w:rPr>
        <w:t xml:space="preserve"> organizativo </w:t>
      </w:r>
      <w:r w:rsidR="00065C02">
        <w:rPr>
          <w:lang w:val="es-ES"/>
        </w:rPr>
        <w:t>que agrupa a todos los participantes del ecosistema X-Road</w:t>
      </w:r>
      <w:r w:rsidR="00AF2AA5">
        <w:rPr>
          <w:lang w:val="es-ES"/>
        </w:rPr>
        <w:t>,</w:t>
      </w:r>
      <w:r w:rsidR="00065C02">
        <w:rPr>
          <w:lang w:val="es-ES"/>
        </w:rPr>
        <w:t xml:space="preserve"> </w:t>
      </w:r>
      <w:r w:rsidR="004026AC">
        <w:rPr>
          <w:lang w:val="es-ES"/>
        </w:rPr>
        <w:t xml:space="preserve">permitiendo </w:t>
      </w:r>
      <w:r w:rsidR="004026AC" w:rsidRPr="00A24513">
        <w:rPr>
          <w:lang w:val="es-ES"/>
        </w:rPr>
        <w:t>el</w:t>
      </w:r>
      <w:r w:rsidR="00A24513" w:rsidRPr="00A24513">
        <w:rPr>
          <w:lang w:val="es-ES"/>
        </w:rPr>
        <w:t xml:space="preserve"> intercambio seguro de datos </w:t>
      </w:r>
      <w:r w:rsidR="002A46A4">
        <w:rPr>
          <w:lang w:val="es-ES"/>
        </w:rPr>
        <w:t>entre ellos y</w:t>
      </w:r>
      <w:r w:rsidR="00A24513" w:rsidRPr="00A24513">
        <w:rPr>
          <w:lang w:val="es-ES"/>
        </w:rPr>
        <w:t xml:space="preserve"> administrad</w:t>
      </w:r>
      <w:r w:rsidR="004026AC">
        <w:rPr>
          <w:lang w:val="es-ES"/>
        </w:rPr>
        <w:t>os</w:t>
      </w:r>
      <w:r w:rsidR="00A24513" w:rsidRPr="00A24513">
        <w:rPr>
          <w:lang w:val="es-ES"/>
        </w:rPr>
        <w:t xml:space="preserve"> por una autoridad de gobierno. </w:t>
      </w:r>
      <w:r w:rsidR="009E0A46" w:rsidRPr="00295F35">
        <w:rPr>
          <w:lang w:val="es-ES"/>
        </w:rPr>
        <w:t xml:space="preserve">Existirán 3 instancias </w:t>
      </w:r>
      <w:r w:rsidR="009E0A46" w:rsidRPr="00BE1FFC">
        <w:rPr>
          <w:lang w:val="es-ES"/>
        </w:rPr>
        <w:t>relacion</w:t>
      </w:r>
      <w:r w:rsidR="009E0A46" w:rsidRPr="006C4CFC">
        <w:rPr>
          <w:lang w:val="es-ES"/>
        </w:rPr>
        <w:t>adas al ambiente de QA, Preproducción y Producción</w:t>
      </w:r>
      <w:r w:rsidR="00AF2AA5">
        <w:rPr>
          <w:lang w:val="es-ES"/>
        </w:rPr>
        <w:t xml:space="preserve"> para Colombia</w:t>
      </w:r>
    </w:p>
    <w:p w14:paraId="5B285840" w14:textId="5FF12D1A" w:rsidR="00295F35" w:rsidRDefault="00295F35" w:rsidP="00801F0B">
      <w:pPr>
        <w:pStyle w:val="Prrafodelista"/>
        <w:numPr>
          <w:ilvl w:val="0"/>
          <w:numId w:val="48"/>
        </w:numPr>
        <w:ind w:left="540"/>
        <w:rPr>
          <w:lang w:val="es-ES"/>
        </w:rPr>
      </w:pPr>
      <w:r>
        <w:rPr>
          <w:b/>
          <w:bCs/>
          <w:lang w:val="es-ES"/>
        </w:rPr>
        <w:t>Clase Miembro</w:t>
      </w:r>
      <w:r w:rsidR="00914381">
        <w:rPr>
          <w:b/>
          <w:bCs/>
          <w:lang w:val="es-ES"/>
        </w:rPr>
        <w:t>:</w:t>
      </w:r>
      <w:r w:rsidR="00401736">
        <w:rPr>
          <w:b/>
          <w:bCs/>
          <w:lang w:val="es-ES"/>
        </w:rPr>
        <w:t xml:space="preserve"> </w:t>
      </w:r>
      <w:r w:rsidR="003F1195">
        <w:rPr>
          <w:lang w:val="es-ES"/>
        </w:rPr>
        <w:t>Es un identificador dado por la autoridad de</w:t>
      </w:r>
      <w:r w:rsidR="00141AD5">
        <w:rPr>
          <w:lang w:val="es-ES"/>
        </w:rPr>
        <w:t xml:space="preserve"> gobierno de X-Road</w:t>
      </w:r>
      <w:r w:rsidR="001E4097">
        <w:rPr>
          <w:lang w:val="es-ES"/>
        </w:rPr>
        <w:t xml:space="preserve"> para clasificar a los miembros </w:t>
      </w:r>
      <w:r w:rsidR="00FE3438">
        <w:rPr>
          <w:lang w:val="es-ES"/>
        </w:rPr>
        <w:t>que poseen características similares</w:t>
      </w:r>
      <w:r w:rsidR="00401736" w:rsidRPr="005076BB">
        <w:rPr>
          <w:lang w:val="es-ES"/>
        </w:rPr>
        <w:t xml:space="preserve"> </w:t>
      </w:r>
      <w:r w:rsidR="00FE3438">
        <w:rPr>
          <w:lang w:val="es-ES"/>
        </w:rPr>
        <w:t>dentro del ecosistema</w:t>
      </w:r>
      <w:r w:rsidR="0082087B">
        <w:rPr>
          <w:lang w:val="es-ES"/>
        </w:rPr>
        <w:t>. Las clases de miembro serán GO</w:t>
      </w:r>
      <w:r w:rsidR="00252EED">
        <w:rPr>
          <w:lang w:val="es-ES"/>
        </w:rPr>
        <w:t>B</w:t>
      </w:r>
      <w:r w:rsidR="0082087B">
        <w:rPr>
          <w:lang w:val="es-ES"/>
        </w:rPr>
        <w:t xml:space="preserve"> para </w:t>
      </w:r>
      <w:r w:rsidR="00961FF8">
        <w:rPr>
          <w:lang w:val="es-ES"/>
        </w:rPr>
        <w:t xml:space="preserve">identificar </w:t>
      </w:r>
      <w:r w:rsidR="00252EED">
        <w:rPr>
          <w:lang w:val="es-ES"/>
        </w:rPr>
        <w:t>a entidades públicas y PRIV para identificar a entidades privadas.</w:t>
      </w:r>
    </w:p>
    <w:p w14:paraId="425C17D6" w14:textId="326B4240" w:rsidR="00252EED" w:rsidRDefault="004B1DCD" w:rsidP="00801F0B">
      <w:pPr>
        <w:pStyle w:val="Prrafodelista"/>
        <w:numPr>
          <w:ilvl w:val="0"/>
          <w:numId w:val="48"/>
        </w:numPr>
        <w:ind w:left="540"/>
        <w:rPr>
          <w:lang w:val="es-ES"/>
        </w:rPr>
      </w:pPr>
      <w:r w:rsidRPr="005076BB">
        <w:rPr>
          <w:b/>
          <w:bCs/>
          <w:lang w:val="es-ES"/>
        </w:rPr>
        <w:t>Nombre del Miembro</w:t>
      </w:r>
      <w:r>
        <w:rPr>
          <w:lang w:val="es-ES"/>
        </w:rPr>
        <w:t>:</w:t>
      </w:r>
      <w:r w:rsidR="00DC12B3">
        <w:rPr>
          <w:lang w:val="es-ES"/>
        </w:rPr>
        <w:t xml:space="preserve"> Nombre </w:t>
      </w:r>
      <w:r w:rsidR="00952DEF">
        <w:rPr>
          <w:lang w:val="es-ES"/>
        </w:rPr>
        <w:t xml:space="preserve">que se le dará a cada miembro dentro del ecosistema, este será el nombre </w:t>
      </w:r>
      <w:r w:rsidR="009839F5">
        <w:rPr>
          <w:lang w:val="es-ES"/>
        </w:rPr>
        <w:t>legal de cada entidad.</w:t>
      </w:r>
    </w:p>
    <w:p w14:paraId="57D958A8" w14:textId="72667EBF" w:rsidR="009839F5" w:rsidRDefault="00A13793" w:rsidP="00801F0B">
      <w:pPr>
        <w:pStyle w:val="Prrafodelista"/>
        <w:numPr>
          <w:ilvl w:val="0"/>
          <w:numId w:val="48"/>
        </w:numPr>
        <w:ind w:left="540"/>
        <w:rPr>
          <w:lang w:val="es-ES"/>
        </w:rPr>
      </w:pPr>
      <w:r>
        <w:rPr>
          <w:b/>
          <w:bCs/>
          <w:lang w:val="es-ES"/>
        </w:rPr>
        <w:t>Código de Miembro</w:t>
      </w:r>
      <w:r w:rsidRPr="005076BB">
        <w:rPr>
          <w:lang w:val="es-ES"/>
        </w:rPr>
        <w:t>:</w:t>
      </w:r>
      <w:r>
        <w:rPr>
          <w:lang w:val="es-ES"/>
        </w:rPr>
        <w:t xml:space="preserve"> Es el identificador único</w:t>
      </w:r>
      <w:r w:rsidR="00347CDA">
        <w:rPr>
          <w:lang w:val="es-ES"/>
        </w:rPr>
        <w:t xml:space="preserve"> </w:t>
      </w:r>
      <w:r w:rsidR="006F25D8">
        <w:rPr>
          <w:lang w:val="es-ES"/>
        </w:rPr>
        <w:t xml:space="preserve">de cada miembro dentro de su </w:t>
      </w:r>
      <w:r w:rsidR="00CF7CAD">
        <w:rPr>
          <w:lang w:val="es-ES"/>
        </w:rPr>
        <w:t>Clase Membro, este código permanece sin modificarse durante tod</w:t>
      </w:r>
      <w:r w:rsidR="006A2E16">
        <w:rPr>
          <w:lang w:val="es-ES"/>
        </w:rPr>
        <w:t>o el tiempo de</w:t>
      </w:r>
      <w:r w:rsidR="00CF7CAD">
        <w:rPr>
          <w:lang w:val="es-ES"/>
        </w:rPr>
        <w:t xml:space="preserve"> permanencia dentro del ecosistema</w:t>
      </w:r>
      <w:r w:rsidR="006A2E16">
        <w:rPr>
          <w:lang w:val="es-ES"/>
        </w:rPr>
        <w:t xml:space="preserve">. Este código será </w:t>
      </w:r>
      <w:r w:rsidR="004264F2">
        <w:rPr>
          <w:lang w:val="es-ES"/>
        </w:rPr>
        <w:t xml:space="preserve">generado </w:t>
      </w:r>
      <w:r w:rsidR="006A2E16">
        <w:rPr>
          <w:lang w:val="es-ES"/>
        </w:rPr>
        <w:t xml:space="preserve">de acuerdo con el código </w:t>
      </w:r>
      <w:r w:rsidR="000D6D0F">
        <w:rPr>
          <w:lang w:val="es-ES"/>
        </w:rPr>
        <w:t>definido</w:t>
      </w:r>
      <w:r w:rsidR="006A2E16">
        <w:rPr>
          <w:lang w:val="es-ES"/>
        </w:rPr>
        <w:t xml:space="preserve"> en la base de datos del SIGEP</w:t>
      </w:r>
      <w:r w:rsidR="000D6D0F">
        <w:rPr>
          <w:lang w:val="es-ES"/>
        </w:rPr>
        <w:t xml:space="preserve"> para las entidades.</w:t>
      </w:r>
    </w:p>
    <w:p w14:paraId="47C1C3F9" w14:textId="7943B9FC" w:rsidR="000D6D0F" w:rsidRDefault="000D6D0F" w:rsidP="00801F0B">
      <w:pPr>
        <w:pStyle w:val="Prrafodelista"/>
        <w:numPr>
          <w:ilvl w:val="0"/>
          <w:numId w:val="48"/>
        </w:numPr>
        <w:ind w:left="540"/>
        <w:rPr>
          <w:lang w:val="es-ES"/>
        </w:rPr>
      </w:pPr>
      <w:r>
        <w:rPr>
          <w:b/>
          <w:bCs/>
          <w:lang w:val="es-ES"/>
        </w:rPr>
        <w:t>Código del servidor</w:t>
      </w:r>
      <w:r w:rsidR="00195036">
        <w:rPr>
          <w:b/>
          <w:bCs/>
          <w:lang w:val="es-ES"/>
        </w:rPr>
        <w:t xml:space="preserve"> de seguridad</w:t>
      </w:r>
      <w:r>
        <w:rPr>
          <w:b/>
          <w:bCs/>
          <w:lang w:val="es-ES"/>
        </w:rPr>
        <w:t xml:space="preserve">: </w:t>
      </w:r>
      <w:r w:rsidR="00EA4647" w:rsidRPr="00BC43BE">
        <w:rPr>
          <w:lang w:val="es-ES"/>
        </w:rPr>
        <w:t>Código que identifica un servidor de seguridad de los demás servidores dentro del ecosistema</w:t>
      </w:r>
      <w:r w:rsidR="00672019" w:rsidRPr="00BC43BE">
        <w:rPr>
          <w:lang w:val="es-ES"/>
        </w:rPr>
        <w:t xml:space="preserve">. Este consta </w:t>
      </w:r>
      <w:r w:rsidR="00CD2C72" w:rsidRPr="00BC43BE">
        <w:rPr>
          <w:lang w:val="es-ES"/>
        </w:rPr>
        <w:t xml:space="preserve">del </w:t>
      </w:r>
      <w:r w:rsidR="001E1D4C" w:rsidRPr="00BC43BE">
        <w:rPr>
          <w:lang w:val="es-ES"/>
        </w:rPr>
        <w:t>código del miembro y el</w:t>
      </w:r>
      <w:r w:rsidR="00BC43BE" w:rsidRPr="00BC43BE">
        <w:rPr>
          <w:lang w:val="es-ES"/>
        </w:rPr>
        <w:t xml:space="preserve"> código del servidor de seguridad.</w:t>
      </w:r>
    </w:p>
    <w:p w14:paraId="3642F7B3" w14:textId="0C65A13A" w:rsidR="00E969FA" w:rsidRDefault="00E969FA" w:rsidP="00801F0B">
      <w:pPr>
        <w:pStyle w:val="Prrafodelista"/>
        <w:numPr>
          <w:ilvl w:val="0"/>
          <w:numId w:val="48"/>
        </w:numPr>
        <w:ind w:left="540"/>
        <w:rPr>
          <w:lang w:val="es-ES"/>
        </w:rPr>
      </w:pPr>
      <w:r>
        <w:rPr>
          <w:b/>
          <w:bCs/>
          <w:lang w:val="es-ES"/>
        </w:rPr>
        <w:t xml:space="preserve">Código del subsistema:  </w:t>
      </w:r>
      <w:r w:rsidR="00223BF2">
        <w:rPr>
          <w:lang w:val="es-ES"/>
        </w:rPr>
        <w:t>C</w:t>
      </w:r>
      <w:r w:rsidR="00223BF2" w:rsidRPr="008807D1">
        <w:rPr>
          <w:lang w:val="es-ES"/>
        </w:rPr>
        <w:t>ódigo que identifica de forma exclusiva el subsistema en todos los subsistemas del miembro.</w:t>
      </w:r>
      <w:r w:rsidR="00223BF2">
        <w:rPr>
          <w:lang w:val="es-ES"/>
        </w:rPr>
        <w:t xml:space="preserve"> Se </w:t>
      </w:r>
      <w:r w:rsidR="004D04C6">
        <w:rPr>
          <w:lang w:val="es-ES"/>
        </w:rPr>
        <w:t xml:space="preserve">establecerá de acuerdo con </w:t>
      </w:r>
      <w:r w:rsidR="00701C2A">
        <w:rPr>
          <w:lang w:val="es-ES"/>
        </w:rPr>
        <w:t>los nombres</w:t>
      </w:r>
      <w:r w:rsidR="004D04C6">
        <w:rPr>
          <w:lang w:val="es-ES"/>
        </w:rPr>
        <w:t xml:space="preserve"> de</w:t>
      </w:r>
      <w:r w:rsidR="00701C2A">
        <w:rPr>
          <w:lang w:val="es-ES"/>
        </w:rPr>
        <w:t xml:space="preserve"> los </w:t>
      </w:r>
      <w:r w:rsidR="004D04C6">
        <w:rPr>
          <w:lang w:val="es-ES"/>
        </w:rPr>
        <w:t>sistema</w:t>
      </w:r>
      <w:r w:rsidR="00701C2A">
        <w:rPr>
          <w:lang w:val="es-ES"/>
        </w:rPr>
        <w:t>s</w:t>
      </w:r>
      <w:r w:rsidR="004D04C6">
        <w:rPr>
          <w:lang w:val="es-ES"/>
        </w:rPr>
        <w:t xml:space="preserve"> de información </w:t>
      </w:r>
      <w:r w:rsidR="00701C2A">
        <w:rPr>
          <w:lang w:val="es-ES"/>
        </w:rPr>
        <w:t>de la entidad.</w:t>
      </w:r>
    </w:p>
    <w:p w14:paraId="7D718DE9" w14:textId="4B853E12" w:rsidR="004719C1" w:rsidRPr="00262C22" w:rsidRDefault="008807D1" w:rsidP="00354DCF">
      <w:pPr>
        <w:pStyle w:val="Prrafodelista"/>
        <w:numPr>
          <w:ilvl w:val="0"/>
          <w:numId w:val="48"/>
        </w:numPr>
        <w:ind w:left="540"/>
        <w:rPr>
          <w:lang w:val="es-ES"/>
        </w:rPr>
      </w:pPr>
      <w:r>
        <w:rPr>
          <w:b/>
          <w:bCs/>
          <w:lang w:val="es-ES"/>
        </w:rPr>
        <w:t xml:space="preserve">Código del servicio: </w:t>
      </w:r>
      <w:r w:rsidR="002C7AA6">
        <w:rPr>
          <w:lang w:val="es-ES"/>
        </w:rPr>
        <w:t>Código</w:t>
      </w:r>
      <w:r w:rsidR="00F3020D" w:rsidRPr="005076BB">
        <w:rPr>
          <w:lang w:val="es-ES"/>
        </w:rPr>
        <w:t xml:space="preserve"> que identifica de forma exclusiva el servicio </w:t>
      </w:r>
      <w:r w:rsidR="002C7AA6">
        <w:rPr>
          <w:lang w:val="es-ES"/>
        </w:rPr>
        <w:t xml:space="preserve">expuesto por un miembro </w:t>
      </w:r>
      <w:r w:rsidR="00F3020D" w:rsidRPr="005076BB">
        <w:rPr>
          <w:lang w:val="es-ES"/>
        </w:rPr>
        <w:t xml:space="preserve">en </w:t>
      </w:r>
      <w:r w:rsidR="002C7AA6">
        <w:rPr>
          <w:lang w:val="es-ES"/>
        </w:rPr>
        <w:t xml:space="preserve">el ecosistema </w:t>
      </w:r>
      <w:r w:rsidR="00F3020D" w:rsidRPr="005076BB">
        <w:rPr>
          <w:lang w:val="es-ES"/>
        </w:rPr>
        <w:t xml:space="preserve">X-Road. El </w:t>
      </w:r>
      <w:r w:rsidR="002C7AA6">
        <w:rPr>
          <w:lang w:val="es-ES"/>
        </w:rPr>
        <w:t>código</w:t>
      </w:r>
      <w:r w:rsidR="00F3020D" w:rsidRPr="005076BB">
        <w:rPr>
          <w:lang w:val="es-ES"/>
        </w:rPr>
        <w:t xml:space="preserve"> </w:t>
      </w:r>
      <w:r w:rsidR="00F17B4F">
        <w:rPr>
          <w:lang w:val="es-ES"/>
        </w:rPr>
        <w:t xml:space="preserve">es el nombre que haya </w:t>
      </w:r>
      <w:r w:rsidR="007F2572">
        <w:rPr>
          <w:lang w:val="es-ES"/>
        </w:rPr>
        <w:t xml:space="preserve">establecido la entidad al servicio en </w:t>
      </w:r>
      <w:r w:rsidR="004719C1">
        <w:rPr>
          <w:lang w:val="es-ES"/>
        </w:rPr>
        <w:t>estilo</w:t>
      </w:r>
      <w:r w:rsidR="007F2572">
        <w:rPr>
          <w:lang w:val="es-ES"/>
        </w:rPr>
        <w:t xml:space="preserve"> </w:t>
      </w:r>
      <w:r w:rsidR="00FC630F">
        <w:rPr>
          <w:lang w:val="es-ES"/>
        </w:rPr>
        <w:t>C</w:t>
      </w:r>
      <w:r w:rsidR="007F2572">
        <w:rPr>
          <w:lang w:val="es-ES"/>
        </w:rPr>
        <w:t>amel</w:t>
      </w:r>
      <w:r w:rsidR="00FC630F">
        <w:rPr>
          <w:lang w:val="es-ES"/>
        </w:rPr>
        <w:t>C</w:t>
      </w:r>
      <w:r w:rsidR="007F2572">
        <w:rPr>
          <w:lang w:val="es-ES"/>
        </w:rPr>
        <w:t>ase</w:t>
      </w:r>
      <w:r w:rsidR="00FC630F">
        <w:rPr>
          <w:lang w:val="es-ES"/>
        </w:rPr>
        <w:t>.</w:t>
      </w:r>
    </w:p>
    <w:p w14:paraId="7C65E46C" w14:textId="77777777" w:rsidR="005076BB" w:rsidRDefault="005076BB" w:rsidP="00354DCF">
      <w:pPr>
        <w:rPr>
          <w:rFonts w:cstheme="minorHAnsi"/>
        </w:rPr>
      </w:pPr>
    </w:p>
    <w:p w14:paraId="1398AD3B" w14:textId="77777777" w:rsidR="00354DCF" w:rsidRDefault="00354DCF" w:rsidP="00354DCF">
      <w:pPr>
        <w:pStyle w:val="Ttulo3"/>
        <w:rPr>
          <w:lang w:eastAsia="en-US"/>
        </w:rPr>
      </w:pPr>
      <w:bookmarkStart w:id="46" w:name="_Toc40873581"/>
      <w:r>
        <w:rPr>
          <w:lang w:eastAsia="en-US"/>
        </w:rPr>
        <w:t>Descripción de la Arquitectura de X-ROAD</w:t>
      </w:r>
      <w:bookmarkEnd w:id="46"/>
    </w:p>
    <w:p w14:paraId="633A6628" w14:textId="77777777" w:rsidR="00354DCF" w:rsidRPr="00D34470" w:rsidRDefault="00354DCF" w:rsidP="00354DCF">
      <w:pPr>
        <w:rPr>
          <w:lang w:val="es-ES" w:eastAsia="en-US"/>
        </w:rPr>
      </w:pPr>
    </w:p>
    <w:p w14:paraId="526DEF70" w14:textId="04F7BEBD" w:rsidR="00354DCF" w:rsidRDefault="00354DCF" w:rsidP="00354DCF">
      <w:pPr>
        <w:rPr>
          <w:lang w:eastAsia="en-US"/>
        </w:rPr>
      </w:pPr>
      <w:r>
        <w:rPr>
          <w:lang w:eastAsia="en-US"/>
        </w:rPr>
        <w:t xml:space="preserve">A continuación, se detalla el funcionamiento de los componentes de la herramienta X-ROAD de la plataforma de interoperabilidad de acuerdo con la arquitectura de componentes de la </w:t>
      </w:r>
      <w:r w:rsidR="0075792E">
        <w:rPr>
          <w:lang w:eastAsia="en-US"/>
        </w:rPr>
        <w:fldChar w:fldCharType="begin"/>
      </w:r>
      <w:r w:rsidR="0075792E">
        <w:rPr>
          <w:lang w:eastAsia="en-US"/>
        </w:rPr>
        <w:instrText xml:space="preserve"> REF _Ref40698767 \h </w:instrText>
      </w:r>
      <w:r w:rsidR="0075792E">
        <w:rPr>
          <w:lang w:eastAsia="en-US"/>
        </w:rPr>
      </w:r>
      <w:r w:rsidR="0075792E">
        <w:rPr>
          <w:lang w:eastAsia="en-US"/>
        </w:rPr>
        <w:fldChar w:fldCharType="separate"/>
      </w:r>
      <w:r w:rsidR="00747662">
        <w:t xml:space="preserve">Figura </w:t>
      </w:r>
      <w:r w:rsidR="00747662">
        <w:rPr>
          <w:noProof/>
        </w:rPr>
        <w:t>5</w:t>
      </w:r>
      <w:r w:rsidR="00747662">
        <w:t xml:space="preserve"> </w:t>
      </w:r>
      <w:r w:rsidR="00747662" w:rsidRPr="001E59B2">
        <w:t>Arquitectura de componentes de la PDI</w:t>
      </w:r>
      <w:r w:rsidR="0075792E">
        <w:rPr>
          <w:lang w:eastAsia="en-US"/>
        </w:rPr>
        <w:fldChar w:fldCharType="end"/>
      </w:r>
      <w:r>
        <w:rPr>
          <w:lang w:eastAsia="en-US"/>
        </w:rPr>
        <w:t>.</w:t>
      </w:r>
    </w:p>
    <w:p w14:paraId="5E876C89" w14:textId="77777777" w:rsidR="00354DCF" w:rsidRDefault="00354DCF" w:rsidP="00354DCF">
      <w:pPr>
        <w:rPr>
          <w:lang w:eastAsia="en-US"/>
        </w:rPr>
      </w:pPr>
    </w:p>
    <w:p w14:paraId="0C5B9D3D" w14:textId="77777777" w:rsidR="00354DCF" w:rsidRDefault="00354DCF" w:rsidP="00354DCF">
      <w:pPr>
        <w:rPr>
          <w:lang w:eastAsia="en-US"/>
        </w:rPr>
      </w:pPr>
    </w:p>
    <w:p w14:paraId="31ABDBFE" w14:textId="77777777" w:rsidR="00354DCF" w:rsidRDefault="00354DCF" w:rsidP="00354DCF">
      <w:pPr>
        <w:keepNext/>
      </w:pPr>
      <w:r>
        <w:rPr>
          <w:noProof/>
        </w:rPr>
        <w:lastRenderedPageBreak/>
        <w:drawing>
          <wp:inline distT="0" distB="0" distL="0" distR="0" wp14:anchorId="2007BB96" wp14:editId="1BFD45CC">
            <wp:extent cx="5424714" cy="2520950"/>
            <wp:effectExtent l="0" t="0" r="5080" b="0"/>
            <wp:docPr id="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65">
                      <a:extLst>
                        <a:ext uri="{28A0092B-C50C-407E-A947-70E740481C1C}">
                          <a14:useLocalDpi xmlns:a14="http://schemas.microsoft.com/office/drawing/2010/main" val="0"/>
                        </a:ext>
                      </a:extLst>
                    </a:blip>
                    <a:stretch>
                      <a:fillRect/>
                    </a:stretch>
                  </pic:blipFill>
                  <pic:spPr>
                    <a:xfrm>
                      <a:off x="0" y="0"/>
                      <a:ext cx="5424714" cy="2520950"/>
                    </a:xfrm>
                    <a:prstGeom prst="rect">
                      <a:avLst/>
                    </a:prstGeom>
                  </pic:spPr>
                </pic:pic>
              </a:graphicData>
            </a:graphic>
          </wp:inline>
        </w:drawing>
      </w:r>
    </w:p>
    <w:p w14:paraId="292366E8" w14:textId="3E9C60EE" w:rsidR="00354DCF" w:rsidRDefault="00354DCF" w:rsidP="005076BB">
      <w:pPr>
        <w:pStyle w:val="Descripcin"/>
        <w:jc w:val="center"/>
      </w:pPr>
      <w:bookmarkStart w:id="47" w:name="_Ref40698767"/>
      <w:bookmarkStart w:id="48" w:name="_Toc40873056"/>
      <w:r>
        <w:t xml:space="preserve">Figura </w:t>
      </w:r>
      <w:r>
        <w:fldChar w:fldCharType="begin"/>
      </w:r>
      <w:r>
        <w:instrText>SEQ Figura \* ARABIC</w:instrText>
      </w:r>
      <w:r>
        <w:fldChar w:fldCharType="separate"/>
      </w:r>
      <w:r w:rsidR="00747662">
        <w:rPr>
          <w:noProof/>
        </w:rPr>
        <w:t>5</w:t>
      </w:r>
      <w:r>
        <w:fldChar w:fldCharType="end"/>
      </w:r>
      <w:r>
        <w:t xml:space="preserve"> </w:t>
      </w:r>
      <w:r w:rsidRPr="001E59B2">
        <w:t>Arquitectura de componentes de la PDI</w:t>
      </w:r>
      <w:bookmarkEnd w:id="47"/>
      <w:bookmarkEnd w:id="48"/>
    </w:p>
    <w:p w14:paraId="4E2F9EA2" w14:textId="77777777" w:rsidR="00354DCF" w:rsidRPr="00F96C63" w:rsidRDefault="00354DCF" w:rsidP="00354DCF"/>
    <w:p w14:paraId="39770688" w14:textId="77777777" w:rsidR="00354DCF" w:rsidRPr="00FE43C3" w:rsidRDefault="00354DCF" w:rsidP="00354DCF">
      <w:pPr>
        <w:pStyle w:val="Ttulo4"/>
        <w:rPr>
          <w:rFonts w:ascii="Titillium Web" w:hAnsi="Titillium Web"/>
          <w:color w:val="0070C0"/>
        </w:rPr>
      </w:pPr>
      <w:r w:rsidRPr="002107C8">
        <w:t xml:space="preserve">Servidor </w:t>
      </w:r>
      <w:r w:rsidRPr="00FE43C3">
        <w:t>Central</w:t>
      </w:r>
      <w:r>
        <w:t xml:space="preserve"> Descripción Detallada de Componentes de la Plataforma de Interoperabilidad</w:t>
      </w:r>
      <w:r w:rsidRPr="00FE43C3">
        <w:rPr>
          <w:rFonts w:ascii="Titillium Web" w:hAnsi="Titillium Web"/>
          <w:color w:val="0070C0"/>
        </w:rPr>
        <w:t xml:space="preserve"> </w:t>
      </w:r>
    </w:p>
    <w:p w14:paraId="26426C18" w14:textId="2B231381" w:rsidR="00354DCF" w:rsidRDefault="00354DCF" w:rsidP="00354DCF"/>
    <w:p w14:paraId="3DF5B8E8" w14:textId="009B2570" w:rsidR="00A024A6" w:rsidRDefault="00A024A6" w:rsidP="00A024A6">
      <w:pPr>
        <w:rPr>
          <w:lang w:eastAsia="en-US"/>
        </w:rPr>
      </w:pPr>
      <w:r>
        <w:rPr>
          <w:lang w:eastAsia="en-US"/>
        </w:rPr>
        <w:t>El servidor central gestiona la base de datos de miembros de X-Road y servidores de seguridad. Además, el servidor central contiene la política de seguridad de la instalación de X-Road. La política de seguridad consta de los siguientes elementos:</w:t>
      </w:r>
    </w:p>
    <w:p w14:paraId="5AF7F481" w14:textId="77777777" w:rsidR="006A2FF2" w:rsidRDefault="006A2FF2" w:rsidP="00A024A6">
      <w:pPr>
        <w:rPr>
          <w:lang w:eastAsia="en-US"/>
        </w:rPr>
      </w:pPr>
    </w:p>
    <w:p w14:paraId="16C35E98" w14:textId="16B225AC" w:rsidR="00A024A6" w:rsidRDefault="00A024A6" w:rsidP="00A024A6">
      <w:pPr>
        <w:rPr>
          <w:lang w:eastAsia="en-US"/>
        </w:rPr>
      </w:pPr>
      <w:r>
        <w:rPr>
          <w:lang w:eastAsia="en-US"/>
        </w:rPr>
        <w:t xml:space="preserve">• </w:t>
      </w:r>
      <w:r w:rsidR="006A2FF2">
        <w:rPr>
          <w:lang w:eastAsia="en-US"/>
        </w:rPr>
        <w:t>L</w:t>
      </w:r>
      <w:r>
        <w:rPr>
          <w:lang w:eastAsia="en-US"/>
        </w:rPr>
        <w:t xml:space="preserve">ista de autoridades de </w:t>
      </w:r>
      <w:r w:rsidR="006A2FF2">
        <w:rPr>
          <w:lang w:eastAsia="en-US"/>
        </w:rPr>
        <w:t>C</w:t>
      </w:r>
      <w:r>
        <w:rPr>
          <w:lang w:eastAsia="en-US"/>
        </w:rPr>
        <w:t xml:space="preserve">ertificación </w:t>
      </w:r>
      <w:r w:rsidR="006A2FF2">
        <w:rPr>
          <w:lang w:eastAsia="en-US"/>
        </w:rPr>
        <w:t xml:space="preserve">Digital </w:t>
      </w:r>
      <w:r>
        <w:rPr>
          <w:lang w:eastAsia="en-US"/>
        </w:rPr>
        <w:t>confiables</w:t>
      </w:r>
      <w:r w:rsidR="000F71C3">
        <w:rPr>
          <w:lang w:eastAsia="en-US"/>
        </w:rPr>
        <w:t>.</w:t>
      </w:r>
    </w:p>
    <w:p w14:paraId="6010BD8A" w14:textId="16E39867" w:rsidR="00A024A6" w:rsidRDefault="00A024A6" w:rsidP="00A024A6">
      <w:pPr>
        <w:rPr>
          <w:lang w:eastAsia="en-US"/>
        </w:rPr>
      </w:pPr>
      <w:r>
        <w:rPr>
          <w:lang w:eastAsia="en-US"/>
        </w:rPr>
        <w:t xml:space="preserve">• </w:t>
      </w:r>
      <w:r w:rsidR="006A2FF2">
        <w:rPr>
          <w:lang w:eastAsia="en-US"/>
        </w:rPr>
        <w:t>L</w:t>
      </w:r>
      <w:r>
        <w:rPr>
          <w:lang w:eastAsia="en-US"/>
        </w:rPr>
        <w:t xml:space="preserve">ista de autoridades </w:t>
      </w:r>
      <w:r w:rsidR="0094542F">
        <w:rPr>
          <w:lang w:eastAsia="en-US"/>
        </w:rPr>
        <w:t>c</w:t>
      </w:r>
      <w:r>
        <w:rPr>
          <w:lang w:eastAsia="en-US"/>
        </w:rPr>
        <w:t>onfiables de</w:t>
      </w:r>
      <w:r w:rsidR="0094542F">
        <w:rPr>
          <w:lang w:eastAsia="en-US"/>
        </w:rPr>
        <w:t xml:space="preserve"> E</w:t>
      </w:r>
      <w:r w:rsidR="006A2FF2">
        <w:rPr>
          <w:lang w:eastAsia="en-US"/>
        </w:rPr>
        <w:t xml:space="preserve">stampado </w:t>
      </w:r>
      <w:r w:rsidR="0094542F">
        <w:rPr>
          <w:lang w:eastAsia="en-US"/>
        </w:rPr>
        <w:t>C</w:t>
      </w:r>
      <w:r w:rsidR="006A2FF2">
        <w:rPr>
          <w:lang w:eastAsia="en-US"/>
        </w:rPr>
        <w:t>ronológico de Tiempo</w:t>
      </w:r>
      <w:r w:rsidR="0094542F">
        <w:rPr>
          <w:lang w:eastAsia="en-US"/>
        </w:rPr>
        <w:t>.</w:t>
      </w:r>
    </w:p>
    <w:p w14:paraId="49B7CE7A" w14:textId="1E2D3836" w:rsidR="00A024A6" w:rsidRDefault="00A024A6" w:rsidP="00A024A6">
      <w:pPr>
        <w:rPr>
          <w:lang w:eastAsia="en-US"/>
        </w:rPr>
      </w:pPr>
      <w:r>
        <w:rPr>
          <w:lang w:eastAsia="en-US"/>
        </w:rPr>
        <w:t xml:space="preserve">• </w:t>
      </w:r>
      <w:r w:rsidR="0050140C">
        <w:rPr>
          <w:lang w:eastAsia="en-US"/>
        </w:rPr>
        <w:t>P</w:t>
      </w:r>
      <w:r>
        <w:rPr>
          <w:lang w:eastAsia="en-US"/>
        </w:rPr>
        <w:t>arámetros ajustables</w:t>
      </w:r>
      <w:r w:rsidR="0050140C">
        <w:rPr>
          <w:lang w:eastAsia="en-US"/>
        </w:rPr>
        <w:t xml:space="preserve"> de configuración de los servicios de</w:t>
      </w:r>
      <w:r w:rsidR="00FE419D">
        <w:rPr>
          <w:lang w:eastAsia="en-US"/>
        </w:rPr>
        <w:t xml:space="preserve"> administración.</w:t>
      </w:r>
    </w:p>
    <w:p w14:paraId="5D58F199" w14:textId="77777777" w:rsidR="00A024A6" w:rsidRDefault="00A024A6" w:rsidP="00F31635">
      <w:pPr>
        <w:rPr>
          <w:lang w:eastAsia="en-US"/>
        </w:rPr>
      </w:pPr>
    </w:p>
    <w:p w14:paraId="40F45EEC" w14:textId="30EC0CDE" w:rsidR="00833005" w:rsidRDefault="00F31635" w:rsidP="00833005">
      <w:pPr>
        <w:rPr>
          <w:lang w:eastAsia="en-US"/>
        </w:rPr>
      </w:pPr>
      <w:r>
        <w:rPr>
          <w:lang w:eastAsia="en-US"/>
        </w:rPr>
        <w:t xml:space="preserve">El servidor central </w:t>
      </w:r>
      <w:r w:rsidR="00E96524">
        <w:rPr>
          <w:lang w:eastAsia="en-US"/>
        </w:rPr>
        <w:t>sirve</w:t>
      </w:r>
      <w:r>
        <w:rPr>
          <w:lang w:eastAsia="en-US"/>
        </w:rPr>
        <w:t xml:space="preserve"> de vehículo para de gestión y distribución de la configuración compartida hacia otros servidores de seguridad. </w:t>
      </w:r>
      <w:r w:rsidR="00833005">
        <w:rPr>
          <w:lang w:eastAsia="en-US"/>
        </w:rPr>
        <w:t>La configuración que se comparte entre los servidores de seguridad incluye los parámetros de configuración de red necesarios para la comunicación entre servidores de seguridad, la información relacionada con la Autoridad de Certificación Digital y el listado de miembros y subsistemas del ecosistema.</w:t>
      </w:r>
    </w:p>
    <w:p w14:paraId="2C0869F7" w14:textId="16FC0696" w:rsidR="00F31635" w:rsidRDefault="00F31635" w:rsidP="00F31635">
      <w:pPr>
        <w:rPr>
          <w:lang w:eastAsia="en-US"/>
        </w:rPr>
      </w:pPr>
      <w:r>
        <w:rPr>
          <w:lang w:eastAsia="en-US"/>
        </w:rPr>
        <w:t xml:space="preserve">Ninguna comunicación pasa a través del servidor central; este podría no estar presente en la red durante horas sin ningún impacto en la disponibilidad del servicio de la plataforma de interoperabilidad. </w:t>
      </w:r>
    </w:p>
    <w:p w14:paraId="7BB00DA5" w14:textId="77777777" w:rsidR="00F31635" w:rsidRPr="007D7CE6" w:rsidRDefault="00F31635" w:rsidP="00354DCF"/>
    <w:p w14:paraId="5C4D395D" w14:textId="1F7FDA7B" w:rsidR="00354DCF" w:rsidRDefault="00354DCF" w:rsidP="00354DCF">
      <w:pPr>
        <w:rPr>
          <w:lang w:val="es"/>
        </w:rPr>
      </w:pPr>
      <w:r w:rsidRPr="007D7CE6">
        <w:rPr>
          <w:lang w:val="es"/>
        </w:rPr>
        <w:t xml:space="preserve">Adicional a la distribución de configuración, el servidor central proporciona una interfaz para realizar tareas de administración, como agregar y quitar </w:t>
      </w:r>
      <w:r w:rsidR="00C36E8A">
        <w:rPr>
          <w:lang w:val="es"/>
        </w:rPr>
        <w:t>miembros o subsistemas</w:t>
      </w:r>
      <w:r w:rsidR="00957E24">
        <w:rPr>
          <w:lang w:val="es"/>
        </w:rPr>
        <w:t>.</w:t>
      </w:r>
      <w:r w:rsidRPr="007D7CE6">
        <w:rPr>
          <w:lang w:val="es"/>
        </w:rPr>
        <w:t xml:space="preserve"> Los servicios de gestión se implementan como servicios estándares de X-Road y se ofrecen a través del servidor de seguridad central.</w:t>
      </w:r>
    </w:p>
    <w:p w14:paraId="0305FC51" w14:textId="17AD4FA6" w:rsidR="002E72DD" w:rsidRDefault="002E72DD" w:rsidP="00354DCF">
      <w:pPr>
        <w:rPr>
          <w:lang w:val="es"/>
        </w:rPr>
      </w:pPr>
    </w:p>
    <w:p w14:paraId="07A4885A" w14:textId="77777777" w:rsidR="002E72DD" w:rsidRPr="007D7CE6" w:rsidRDefault="002E72DD" w:rsidP="002E72DD">
      <w:pPr>
        <w:pStyle w:val="Ttulo4"/>
      </w:pPr>
      <w:r w:rsidRPr="007D7CE6">
        <w:t xml:space="preserve">Proxy de Configuración </w:t>
      </w:r>
    </w:p>
    <w:p w14:paraId="4E0F965F" w14:textId="77777777" w:rsidR="002E72DD" w:rsidRPr="007D7CE6" w:rsidRDefault="002E72DD" w:rsidP="002E72DD"/>
    <w:p w14:paraId="4708A4C3" w14:textId="77777777" w:rsidR="002E72DD" w:rsidRPr="007D7CE6" w:rsidRDefault="002E72DD" w:rsidP="002E72DD">
      <w:r w:rsidRPr="007D7CE6">
        <w:lastRenderedPageBreak/>
        <w:t xml:space="preserve">El proxy de configuración implementa </w:t>
      </w:r>
      <w:r>
        <w:t>el p</w:t>
      </w:r>
      <w:r w:rsidRPr="007D7CE6">
        <w:t>rotocolo de distribución de configuración administrada por la Agencia Nacional Digital. El proxy de configuración descarga la configuración, la almacena y la pone a disposición para su descarga. Por lo tanto, el proxy de configuración se puede utilizar para aumentar la disponibilidad del sistema mediante la creación de un origen de configuración adicional y reducir la carga en el servidor central.</w:t>
      </w:r>
    </w:p>
    <w:p w14:paraId="6ED54AD4" w14:textId="77777777" w:rsidR="002E72DD" w:rsidRPr="005076BB" w:rsidRDefault="002E72DD" w:rsidP="00354DCF"/>
    <w:p w14:paraId="636E4D3E" w14:textId="199631E5" w:rsidR="00621ADD" w:rsidRDefault="00621ADD" w:rsidP="00354DCF">
      <w:pPr>
        <w:rPr>
          <w:lang w:val="es"/>
        </w:rPr>
      </w:pPr>
    </w:p>
    <w:p w14:paraId="011F99F0" w14:textId="77777777" w:rsidR="00621ADD" w:rsidRPr="007D7CE6" w:rsidRDefault="00621ADD" w:rsidP="00621ADD">
      <w:pPr>
        <w:pStyle w:val="Ttulo4"/>
      </w:pPr>
      <w:r w:rsidRPr="007D7CE6">
        <w:t>Servicio Estampa Cronológica de Tiempo-TSA</w:t>
      </w:r>
    </w:p>
    <w:p w14:paraId="34614DFA" w14:textId="77777777" w:rsidR="00621ADD" w:rsidRPr="007D7CE6" w:rsidRDefault="00621ADD" w:rsidP="00621ADD"/>
    <w:p w14:paraId="13F935BC" w14:textId="77777777" w:rsidR="00621ADD" w:rsidRPr="007D7CE6" w:rsidRDefault="00621ADD" w:rsidP="00621ADD">
      <w:r w:rsidRPr="007D7CE6">
        <w:t>La autoridad de sellado de tiempo emite estampas cronológicas de tiempo que certifican la existencia de elementos de datos en un determinado momento. La autoridad de estampado de tiempo debe proveer el protocolo de sellado de tiempo.</w:t>
      </w:r>
    </w:p>
    <w:p w14:paraId="5A8F17F8" w14:textId="77777777" w:rsidR="00621ADD" w:rsidRPr="007D7CE6" w:rsidRDefault="00621ADD" w:rsidP="00621ADD"/>
    <w:p w14:paraId="3E975CCC" w14:textId="3BACD61F" w:rsidR="00621ADD" w:rsidRPr="007D7CE6" w:rsidRDefault="000F53D4" w:rsidP="00621ADD">
      <w:r>
        <w:t>Los servidores de seguridad</w:t>
      </w:r>
      <w:r w:rsidR="00621ADD" w:rsidRPr="007D7CE6">
        <w:t xml:space="preserve"> utiliza</w:t>
      </w:r>
      <w:r>
        <w:t>n</w:t>
      </w:r>
      <w:r w:rsidR="00621ADD" w:rsidRPr="007D7CE6">
        <w:t xml:space="preserve"> el sellado de tiempo por lotes. Esto reduce la carga del servicio de estampa de tiempo. La carga no depende del número de mensajes intercambiados a través de la PDI, en su lugar depende del número de servidores de seguridad en el sistema.</w:t>
      </w:r>
    </w:p>
    <w:p w14:paraId="4FCFDC38" w14:textId="77777777" w:rsidR="00621ADD" w:rsidRPr="007D7CE6" w:rsidRDefault="00621ADD" w:rsidP="00621ADD"/>
    <w:p w14:paraId="74402F93" w14:textId="77777777" w:rsidR="00621ADD" w:rsidRPr="007D7CE6" w:rsidRDefault="00621ADD" w:rsidP="00621ADD">
      <w:pPr>
        <w:pStyle w:val="Ttulo4"/>
      </w:pPr>
      <w:r w:rsidRPr="007D7CE6">
        <w:t>Autoridad de Certificación Digital</w:t>
      </w:r>
    </w:p>
    <w:p w14:paraId="5D6E156F" w14:textId="77777777" w:rsidR="00621ADD" w:rsidRPr="007D7CE6" w:rsidRDefault="00621ADD" w:rsidP="00621ADD"/>
    <w:p w14:paraId="6339270D" w14:textId="6C8B5DD8" w:rsidR="00621ADD" w:rsidRPr="007D7CE6" w:rsidRDefault="00621ADD" w:rsidP="00621ADD">
      <w:r w:rsidRPr="007D7CE6">
        <w:t xml:space="preserve">La </w:t>
      </w:r>
      <w:r>
        <w:t>Autoridad</w:t>
      </w:r>
      <w:r w:rsidRPr="007D7CE6">
        <w:t xml:space="preserve"> de certificación (</w:t>
      </w:r>
      <w:r>
        <w:t>CA</w:t>
      </w:r>
      <w:r w:rsidRPr="007D7CE6">
        <w:t xml:space="preserve">) emite certificados digitales a los servidores de seguridad (certificados de autenticación) y a las entidades miembro de X-Road (certificados de firma). Todos los certificados se almacenan en los servidores de seguridad. </w:t>
      </w:r>
    </w:p>
    <w:p w14:paraId="229C14DC" w14:textId="77777777" w:rsidR="00621ADD" w:rsidRPr="007D7CE6" w:rsidRDefault="00621ADD" w:rsidP="00621ADD"/>
    <w:p w14:paraId="3204E706" w14:textId="3DD29B72" w:rsidR="00621ADD" w:rsidRPr="005076BB" w:rsidRDefault="00621ADD" w:rsidP="00354DCF">
      <w:r w:rsidRPr="007D7CE6">
        <w:t xml:space="preserve">La </w:t>
      </w:r>
      <w:r>
        <w:t>CA</w:t>
      </w:r>
      <w:r w:rsidRPr="007D7CE6">
        <w:t xml:space="preserve"> debe distribuir la información de validez del certificado vía el protocolo OCSP, </w:t>
      </w:r>
      <w:r>
        <w:t>l</w:t>
      </w:r>
      <w:r w:rsidRPr="007D7CE6">
        <w:t>os servidores de seguridad guarda</w:t>
      </w:r>
      <w:r>
        <w:t>n</w:t>
      </w:r>
      <w:r w:rsidRPr="007D7CE6">
        <w:t xml:space="preserve"> en caché las respuestas OCSP</w:t>
      </w:r>
      <w:r w:rsidRPr="007D7CE6">
        <w:rPr>
          <w:rStyle w:val="Refdenotaalpie"/>
          <w:rFonts w:cstheme="minorHAnsi"/>
        </w:rPr>
        <w:footnoteReference w:id="6"/>
      </w:r>
      <w:r w:rsidRPr="007D7CE6">
        <w:t xml:space="preserve"> para reducir la carga en el servicio OCSP y para aumentar la disponibilidad. La carga en el servicio OCSP depende del número de certificados emitidos.</w:t>
      </w:r>
    </w:p>
    <w:p w14:paraId="199E7A81" w14:textId="77777777" w:rsidR="00354DCF" w:rsidRPr="007D7CE6" w:rsidRDefault="00354DCF" w:rsidP="00354DCF">
      <w:pPr>
        <w:rPr>
          <w:lang w:val="es"/>
        </w:rPr>
      </w:pPr>
    </w:p>
    <w:p w14:paraId="6FCE78E8" w14:textId="77777777" w:rsidR="00354DCF" w:rsidRPr="007D7CE6" w:rsidRDefault="00354DCF" w:rsidP="00354DCF">
      <w:pPr>
        <w:pStyle w:val="Ttulo4"/>
      </w:pPr>
      <w:r w:rsidRPr="002107C8">
        <w:t>Servidores de Seguridad</w:t>
      </w:r>
    </w:p>
    <w:p w14:paraId="5F015883" w14:textId="5CADB3C6" w:rsidR="00354DCF" w:rsidRDefault="00354DCF" w:rsidP="00354DCF"/>
    <w:p w14:paraId="0ED6916B" w14:textId="32FA0D8D" w:rsidR="00B13766" w:rsidRDefault="00B13766" w:rsidP="00354DCF">
      <w:r>
        <w:t>El Servidor de Seguridad</w:t>
      </w:r>
      <w:r w:rsidRPr="00B13766">
        <w:t xml:space="preserve"> se requiere para producir y consumir servicios a través de X-Road. </w:t>
      </w:r>
      <w:r w:rsidR="00FE256C">
        <w:t xml:space="preserve"> </w:t>
      </w:r>
      <w:r>
        <w:t>Este</w:t>
      </w:r>
      <w:r w:rsidR="00061AD2">
        <w:t>,</w:t>
      </w:r>
      <w:r w:rsidRPr="00B13766">
        <w:t xml:space="preserve"> media las llamadas de servicio y las respuestas de servicio entre los sistemas de información</w:t>
      </w:r>
      <w:r w:rsidR="00517A50">
        <w:t xml:space="preserve"> de las entidades</w:t>
      </w:r>
      <w:r w:rsidRPr="00B13766">
        <w:t xml:space="preserve">. </w:t>
      </w:r>
      <w:r w:rsidR="00517A50">
        <w:t>El servidor de Seguridad</w:t>
      </w:r>
      <w:r w:rsidRPr="00B13766">
        <w:t xml:space="preserve"> encapsula los aspectos de seguridad </w:t>
      </w:r>
      <w:r w:rsidR="00774411">
        <w:t>involucrados Enel intercambio de datos</w:t>
      </w:r>
      <w:r w:rsidRPr="00B13766">
        <w:t>: gestión de claves para la firma y autenticación, envío de mensajes a través de un canal seguro, creación del valor de prueba para mensajes con firmas digitales</w:t>
      </w:r>
      <w:r w:rsidR="00774411">
        <w:t xml:space="preserve"> y</w:t>
      </w:r>
      <w:r w:rsidRPr="00B13766">
        <w:t xml:space="preserve"> sellado de tiempo. </w:t>
      </w:r>
      <w:r w:rsidR="00A15FA2">
        <w:t xml:space="preserve">Para los </w:t>
      </w:r>
      <w:r w:rsidR="00FE256C">
        <w:t>s</w:t>
      </w:r>
      <w:r w:rsidRPr="00B13766">
        <w:t>istema</w:t>
      </w:r>
      <w:r w:rsidR="00C610F2">
        <w:t>s</w:t>
      </w:r>
      <w:r w:rsidRPr="00B13766">
        <w:t xml:space="preserve"> de información </w:t>
      </w:r>
      <w:r w:rsidR="00FE256C">
        <w:t>que proveen o consumen servicios</w:t>
      </w:r>
      <w:r w:rsidRPr="00B13766">
        <w:t xml:space="preserve">, </w:t>
      </w:r>
      <w:r w:rsidR="00FE256C">
        <w:t xml:space="preserve">el servidor de seguridad </w:t>
      </w:r>
      <w:r w:rsidRPr="00B13766">
        <w:t xml:space="preserve">ofrece un protocolo de mensajes basado en </w:t>
      </w:r>
      <w:r w:rsidRPr="00B13766">
        <w:lastRenderedPageBreak/>
        <w:t xml:space="preserve">REST y SOAP. El protocolo es el mismo para el cliente y el proveedor de servicios, lo que hace que </w:t>
      </w:r>
      <w:r w:rsidR="00C610F2">
        <w:t>el servidor de seguridad</w:t>
      </w:r>
      <w:r w:rsidRPr="00B13766">
        <w:t xml:space="preserve"> sea transparente para las aplicaciones.</w:t>
      </w:r>
    </w:p>
    <w:p w14:paraId="773F29C5" w14:textId="77777777" w:rsidR="00B13766" w:rsidRPr="007D7CE6" w:rsidRDefault="00B13766" w:rsidP="00354DCF"/>
    <w:p w14:paraId="7969230E" w14:textId="77777777" w:rsidR="00354DCF" w:rsidRPr="00785537" w:rsidRDefault="00354DCF" w:rsidP="00785537">
      <w:pPr>
        <w:rPr>
          <w:lang w:val="es"/>
        </w:rPr>
      </w:pPr>
      <w:r w:rsidRPr="00785537">
        <w:rPr>
          <w:lang w:val="es"/>
        </w:rPr>
        <w:t xml:space="preserve">El servidor de seguridad administra dos tipos de claves (certificados digitales). Las claves de autenticación se asignan a un servidor de seguridad y se utilizan para establecer canales de comunicación criptográficamente seguros con los otros servidores de seguridad. Las claves de firma se asignan a los clientes del servidor de seguridad y se usan para firmar los mensajes intercambiados. </w:t>
      </w:r>
    </w:p>
    <w:p w14:paraId="5172BDC8" w14:textId="73CAEE3C" w:rsidR="00354DCF" w:rsidRPr="00785537" w:rsidRDefault="00354DCF" w:rsidP="00785537">
      <w:pPr>
        <w:rPr>
          <w:lang w:val="es"/>
        </w:rPr>
      </w:pPr>
      <w:r w:rsidRPr="00785537">
        <w:rPr>
          <w:lang w:val="es"/>
        </w:rPr>
        <w:t>El servidor de seguridad descarga y almacena en caché la configuración global actualizada y la información de validez del certificado. El almacenamiento en caché permite que el servidor de seguridad funcione incluso cuando las fuentes de información no están disponibles.</w:t>
      </w:r>
      <w:r w:rsidRPr="00785537">
        <w:rPr>
          <w:lang w:val="es"/>
        </w:rPr>
        <w:fldChar w:fldCharType="begin"/>
      </w:r>
      <w:r w:rsidRPr="00785537">
        <w:rPr>
          <w:lang w:val="es"/>
        </w:rPr>
        <w:instrText xml:space="preserve"> REF __RefHeading___Toc8035_119875062 \h  \* MERGEFORMAT </w:instrText>
      </w:r>
      <w:r w:rsidRPr="00785537">
        <w:rPr>
          <w:lang w:val="es"/>
        </w:rPr>
      </w:r>
      <w:r w:rsidRPr="00785537">
        <w:rPr>
          <w:lang w:val="es"/>
        </w:rPr>
        <w:fldChar w:fldCharType="separate"/>
      </w:r>
      <w:r w:rsidR="00747662">
        <w:rPr>
          <w:b/>
          <w:bCs/>
          <w:lang w:val="es-ES"/>
        </w:rPr>
        <w:t>¡Error! No se encuentra el origen de la referencia.</w:t>
      </w:r>
      <w:r w:rsidRPr="00785537">
        <w:rPr>
          <w:lang w:val="es"/>
        </w:rPr>
        <w:fldChar w:fldCharType="end"/>
      </w:r>
    </w:p>
    <w:p w14:paraId="39E77880" w14:textId="77777777" w:rsidR="00354DCF" w:rsidRDefault="00354DCF" w:rsidP="00354DCF">
      <w:pPr>
        <w:rPr>
          <w:lang w:val="es"/>
        </w:rPr>
      </w:pPr>
    </w:p>
    <w:p w14:paraId="00068DFC" w14:textId="77777777" w:rsidR="00354DCF" w:rsidRPr="007D7CE6" w:rsidRDefault="00354DCF" w:rsidP="00354DCF">
      <w:pPr>
        <w:rPr>
          <w:lang w:val="es"/>
        </w:rPr>
      </w:pPr>
    </w:p>
    <w:p w14:paraId="1681BAF7" w14:textId="77777777" w:rsidR="00354DCF" w:rsidRPr="007D7CE6" w:rsidRDefault="00354DCF" w:rsidP="00354DCF">
      <w:pPr>
        <w:pStyle w:val="Ttulo4"/>
      </w:pPr>
      <w:r w:rsidRPr="007D7CE6">
        <w:t>Sistema</w:t>
      </w:r>
      <w:r w:rsidRPr="002107C8">
        <w:t xml:space="preserve"> de información</w:t>
      </w:r>
      <w:r w:rsidRPr="007D7CE6">
        <w:t xml:space="preserve"> </w:t>
      </w:r>
    </w:p>
    <w:p w14:paraId="09EE54FA" w14:textId="77777777" w:rsidR="00354DCF" w:rsidRPr="007D7CE6" w:rsidRDefault="00354DCF" w:rsidP="00354DCF"/>
    <w:p w14:paraId="1DA90EDC" w14:textId="7AB8884B" w:rsidR="00DE4580" w:rsidRDefault="00DE4580" w:rsidP="00DE4580">
      <w:r>
        <w:t>El Sistema de información expone y/o consume servicios a través de X-Road y es propiedad de un</w:t>
      </w:r>
      <w:r w:rsidR="000063CF">
        <w:t>a entidad</w:t>
      </w:r>
      <w:r>
        <w:t xml:space="preserve"> miembro de X-Road. X-Road admite el consumo y </w:t>
      </w:r>
      <w:r w:rsidR="000063CF">
        <w:t xml:space="preserve">exposición </w:t>
      </w:r>
      <w:r>
        <w:t>de servicios REST y SOAP. Sin embargo, X-Road no proporciona conversiones automáticas entre diferentes tipos de mensajes y servicios.</w:t>
      </w:r>
    </w:p>
    <w:p w14:paraId="79ABD1BB" w14:textId="77777777" w:rsidR="00DE4580" w:rsidRDefault="00DE4580" w:rsidP="00DE4580"/>
    <w:p w14:paraId="4F99DB88" w14:textId="6FC21359" w:rsidR="00DE4580" w:rsidRDefault="00DE4580" w:rsidP="00DE4580">
      <w:r>
        <w:t xml:space="preserve">Para un Sistema de información </w:t>
      </w:r>
      <w:r w:rsidR="00EE6E66">
        <w:t>que consume</w:t>
      </w:r>
      <w:r>
        <w:t xml:space="preserve"> servicios, el </w:t>
      </w:r>
      <w:r w:rsidR="00EE6E66">
        <w:t>s</w:t>
      </w:r>
      <w:r>
        <w:t xml:space="preserve">ervidor de seguridad actúa como un punto de entrada a todos los servicios de X-Road. El consumidor puede descubrir miembros registrados de X-Road y sus servicios disponibles utilizando el protocolo de metadatos </w:t>
      </w:r>
      <w:r w:rsidR="00EE6E66">
        <w:t xml:space="preserve">de </w:t>
      </w:r>
      <w:r>
        <w:t>X-Road.</w:t>
      </w:r>
    </w:p>
    <w:p w14:paraId="5C87E01F" w14:textId="77777777" w:rsidR="00DE4580" w:rsidRDefault="00DE4580" w:rsidP="00DE4580"/>
    <w:p w14:paraId="173EA148" w14:textId="00130573" w:rsidR="00354DCF" w:rsidRPr="007D7CE6" w:rsidRDefault="00A14176" w:rsidP="00D13261">
      <w:r>
        <w:t xml:space="preserve">Para un </w:t>
      </w:r>
      <w:r w:rsidR="00DE4580">
        <w:t xml:space="preserve">sistema de información </w:t>
      </w:r>
      <w:r>
        <w:t>que expone</w:t>
      </w:r>
      <w:r w:rsidR="00DE4580">
        <w:t xml:space="preserve"> servicios y lo pone a disposición en X-Road</w:t>
      </w:r>
      <w:r w:rsidR="00D13261">
        <w:t>,</w:t>
      </w:r>
      <w:r w:rsidR="0091438F">
        <w:t xml:space="preserve"> </w:t>
      </w:r>
      <w:r w:rsidR="00D13261">
        <w:t>l</w:t>
      </w:r>
      <w:r w:rsidR="00DE4580">
        <w:t xml:space="preserve">os servicios </w:t>
      </w:r>
      <w:r w:rsidR="0091438F">
        <w:t>REST no</w:t>
      </w:r>
      <w:r w:rsidR="00DE4580">
        <w:t xml:space="preserve"> requieren ningún cambio</w:t>
      </w:r>
      <w:r w:rsidR="00D13261">
        <w:t xml:space="preserve"> o intervención</w:t>
      </w:r>
      <w:r w:rsidR="00DE4580">
        <w:t xml:space="preserve">. </w:t>
      </w:r>
      <w:r w:rsidR="0059513D">
        <w:t>De otra parte</w:t>
      </w:r>
      <w:r w:rsidR="00DE4580">
        <w:t xml:space="preserve">, los servicios SOAP deben implementar el protocolo de mensajes X-Road para SOAP. Las descripciones de servicio de los servicios REST se definen usando la especificación OpenAPI3, y las descripciones de servicio de los servicios SOAP se definen usando WSDL. </w:t>
      </w:r>
    </w:p>
    <w:p w14:paraId="58BDF9C0" w14:textId="77777777" w:rsidR="00354DCF" w:rsidRPr="007D7CE6" w:rsidRDefault="00354DCF" w:rsidP="00354DCF"/>
    <w:p w14:paraId="352C35EF" w14:textId="77777777" w:rsidR="00354DCF" w:rsidRPr="007D7CE6" w:rsidRDefault="00354DCF" w:rsidP="00354DCF"/>
    <w:p w14:paraId="7C1DD961" w14:textId="0E7D6608" w:rsidR="00354DCF" w:rsidRPr="007D7CE6" w:rsidRDefault="00354DCF" w:rsidP="00354DCF">
      <w:pPr>
        <w:pStyle w:val="Ttulo4"/>
      </w:pPr>
      <w:r w:rsidRPr="007D7CE6">
        <w:t>Protocolo de mensajes</w:t>
      </w:r>
      <w:r w:rsidR="00E613A7">
        <w:t xml:space="preserve"> X-</w:t>
      </w:r>
      <w:r w:rsidR="001971CC">
        <w:t>R</w:t>
      </w:r>
      <w:r w:rsidR="00E613A7">
        <w:t>oad</w:t>
      </w:r>
      <w:r w:rsidRPr="007D7CE6">
        <w:t xml:space="preserve"> </w:t>
      </w:r>
    </w:p>
    <w:p w14:paraId="202949FD" w14:textId="77777777" w:rsidR="00354DCF" w:rsidRPr="007D7CE6" w:rsidRDefault="00354DCF" w:rsidP="00354DCF"/>
    <w:p w14:paraId="6B082A2D" w14:textId="1E82B1E9" w:rsidR="00354DCF" w:rsidRPr="007D7CE6" w:rsidRDefault="00354DCF" w:rsidP="00354DCF">
      <w:r w:rsidRPr="007D7CE6">
        <w:t xml:space="preserve">Es utilizado por los sistemas de información </w:t>
      </w:r>
      <w:r w:rsidR="00CB74E7">
        <w:t>de la entidad</w:t>
      </w:r>
      <w:r w:rsidRPr="007D7CE6">
        <w:t xml:space="preserve"> para comunicarse con el servidor de seguridad</w:t>
      </w:r>
      <w:r w:rsidR="001971CC">
        <w:t>.</w:t>
      </w:r>
    </w:p>
    <w:p w14:paraId="3346F430" w14:textId="77777777" w:rsidR="00354DCF" w:rsidRPr="007D7CE6" w:rsidRDefault="00354DCF" w:rsidP="00354DCF"/>
    <w:p w14:paraId="4412A862" w14:textId="282E607B" w:rsidR="00354DCF" w:rsidRPr="007D7CE6" w:rsidRDefault="00354DCF" w:rsidP="00354DCF">
      <w:r w:rsidRPr="007D7CE6">
        <w:t xml:space="preserve">El protocolo es un protocolo de estilo RPC sincrónico, iniciado por el </w:t>
      </w:r>
      <w:r w:rsidR="00F31908">
        <w:t>s</w:t>
      </w:r>
      <w:r w:rsidRPr="007D7CE6">
        <w:t>istema de Información</w:t>
      </w:r>
      <w:r w:rsidR="00F31908">
        <w:t xml:space="preserve"> de la entidad</w:t>
      </w:r>
      <w:r w:rsidR="00583354">
        <w:t xml:space="preserve"> que expone</w:t>
      </w:r>
      <w:r w:rsidR="004B78D4">
        <w:t xml:space="preserve"> y consume </w:t>
      </w:r>
      <w:r w:rsidR="00583354">
        <w:t>servicio</w:t>
      </w:r>
      <w:r w:rsidR="004B78D4">
        <w:t>s</w:t>
      </w:r>
      <w:r w:rsidR="00583354">
        <w:t xml:space="preserve"> a</w:t>
      </w:r>
      <w:r w:rsidR="004B78D4">
        <w:t xml:space="preserve"> través de</w:t>
      </w:r>
      <w:r w:rsidR="00583354">
        <w:t xml:space="preserve"> X-Road.</w:t>
      </w:r>
      <w:r w:rsidRPr="007D7CE6">
        <w:t xml:space="preserve"> </w:t>
      </w:r>
    </w:p>
    <w:p w14:paraId="1AD2945E" w14:textId="77777777" w:rsidR="00354DCF" w:rsidRPr="007D7CE6" w:rsidRDefault="00354DCF" w:rsidP="00354DCF"/>
    <w:p w14:paraId="1B9288AE" w14:textId="77777777" w:rsidR="00354DCF" w:rsidRPr="007D7CE6" w:rsidRDefault="00354DCF" w:rsidP="00354DCF">
      <w:r w:rsidRPr="007D7CE6">
        <w:t xml:space="preserve">El protocolo de mensajes se basa en SOAP o REST a través de HTTP (S) y agrega campos de encabezado adicionales para identificar el cliente de servicio y el servicio invocado. </w:t>
      </w:r>
    </w:p>
    <w:p w14:paraId="5F924D55" w14:textId="77777777" w:rsidR="00354DCF" w:rsidRPr="007D7CE6" w:rsidRDefault="00354DCF" w:rsidP="00354DCF"/>
    <w:p w14:paraId="3FE25258" w14:textId="77777777" w:rsidR="00354DCF" w:rsidRPr="007D7CE6" w:rsidRDefault="00354DCF" w:rsidP="00354DCF">
      <w:pPr>
        <w:pStyle w:val="Textoindependiente"/>
      </w:pPr>
    </w:p>
    <w:p w14:paraId="687DC7F8" w14:textId="77777777" w:rsidR="00354DCF" w:rsidRPr="007D7CE6" w:rsidRDefault="00354DCF" w:rsidP="00354DCF">
      <w:pPr>
        <w:pStyle w:val="Ttulo4"/>
      </w:pPr>
      <w:r w:rsidRPr="007D7CE6">
        <w:t xml:space="preserve">Protocolo distribución de la configuración  </w:t>
      </w:r>
    </w:p>
    <w:p w14:paraId="3C6D524E" w14:textId="77777777" w:rsidR="00354DCF" w:rsidRPr="007D7CE6" w:rsidRDefault="00354DCF" w:rsidP="00354DCF"/>
    <w:p w14:paraId="6C9F969B" w14:textId="77777777" w:rsidR="00354DCF" w:rsidRPr="007D7CE6" w:rsidRDefault="00354DCF" w:rsidP="00354DCF">
      <w:r w:rsidRPr="007D7CE6">
        <w:t>El protocolo de descarga de la configuración es un protocolo sincrónico que es ofrecido por el servidor central. Lo utilizan los clientes de configuración, como los servidores de seguridad y los proxys de configuración.</w:t>
      </w:r>
    </w:p>
    <w:p w14:paraId="41619765" w14:textId="77777777" w:rsidR="00354DCF" w:rsidRPr="007D7CE6" w:rsidRDefault="00354DCF" w:rsidP="00354DCF"/>
    <w:p w14:paraId="57F9C47F" w14:textId="77777777" w:rsidR="00354DCF" w:rsidRPr="007D7CE6" w:rsidRDefault="00354DCF" w:rsidP="00354DCF">
      <w:r w:rsidRPr="007D7CE6">
        <w:t>El protocolo se basa en la mensajería multiparte HTTP y MIME. La configuración está firmada digitalmente por el servidor central para protegerla contra modificaciones. Por lo general, la configuración consta de varias partes. El protocolo permite a los clientes de configuración comprobar si la configuración ha cambiado y la descargar de partes modificadas.</w:t>
      </w:r>
    </w:p>
    <w:p w14:paraId="23F42EEE" w14:textId="77777777" w:rsidR="00354DCF" w:rsidRPr="007D7CE6" w:rsidRDefault="00354DCF" w:rsidP="00354DCF"/>
    <w:p w14:paraId="69B91E6D" w14:textId="2B5E07D3" w:rsidR="00354DCF" w:rsidRPr="007D7CE6" w:rsidRDefault="00354DCF" w:rsidP="00354DCF">
      <w:r w:rsidRPr="007D7CE6">
        <w:t xml:space="preserve">Los servidores de seguridad </w:t>
      </w:r>
      <w:r>
        <w:t>de la PDI</w:t>
      </w:r>
      <w:r w:rsidRPr="007D7CE6">
        <w:t xml:space="preserve"> mantienen una copia local de la configuración global, que actualizan periódicamente desde su respectivo origen de configuración. Esta configuración global almacenada en caché tiene un período de validez, Los servidores de seguridad siguen estando totalmente operativos mientras la configuración global almacenada en caché sigue siendo válida</w:t>
      </w:r>
      <w:r>
        <w:t>.</w:t>
      </w:r>
    </w:p>
    <w:p w14:paraId="7DD11DC0" w14:textId="77777777" w:rsidR="00354DCF" w:rsidRPr="007D7CE6" w:rsidRDefault="00354DCF" w:rsidP="00354DCF"/>
    <w:p w14:paraId="5A6F4D01" w14:textId="77777777" w:rsidR="00354DCF" w:rsidRPr="007D7CE6" w:rsidRDefault="00354DCF" w:rsidP="00354DCF">
      <w:pPr>
        <w:pStyle w:val="Ttulo4"/>
      </w:pPr>
      <w:r w:rsidRPr="007D7CE6">
        <w:t>Protocolo de transporte de mensajes</w:t>
      </w:r>
    </w:p>
    <w:p w14:paraId="7AE9FBBF" w14:textId="77777777" w:rsidR="00354DCF" w:rsidRPr="007D7CE6" w:rsidRDefault="00354DCF" w:rsidP="00354DCF"/>
    <w:p w14:paraId="7D6BCD29" w14:textId="0FEB562A" w:rsidR="00354DCF" w:rsidRPr="007D7CE6" w:rsidRDefault="00354DCF" w:rsidP="00354DCF">
      <w:r w:rsidRPr="007D7CE6">
        <w:t>El servidor de seguridad utiliza el protocolo de transporte de mensajes para intercambiar solicitudes de servicio y respuestas de servicio</w:t>
      </w:r>
      <w:r w:rsidR="00C86258">
        <w:t xml:space="preserve"> entre entidades</w:t>
      </w:r>
      <w:r w:rsidRPr="007D7CE6">
        <w:t xml:space="preserve"> El protocolo es un protocolo de estilo RPC sincrónico </w:t>
      </w:r>
      <w:r w:rsidR="00C86258">
        <w:t>i</w:t>
      </w:r>
      <w:r w:rsidRPr="007D7CE6">
        <w:t>niciado por el servidor de seguridad del cliente de servicio.</w:t>
      </w:r>
    </w:p>
    <w:p w14:paraId="2BAAAAFC" w14:textId="77777777" w:rsidR="00354DCF" w:rsidRPr="007D7CE6" w:rsidRDefault="00354DCF" w:rsidP="00354DCF"/>
    <w:p w14:paraId="4D6E6096" w14:textId="77777777" w:rsidR="00354DCF" w:rsidRPr="007D7CE6" w:rsidRDefault="00354DCF" w:rsidP="00354DCF">
      <w:r w:rsidRPr="007D7CE6">
        <w:t xml:space="preserve">El protocolo se basa en HTTPS y utiliza la autenticación TLS basada en certificados mutuos. Los mensajes SOAP o REST recibidos del cliente y el proveedor de servicios se ajustan en un mensaje MIME de varias partes junto con datos adicionales relacionados con la seguridad, como firmas y respuestas OCSP.  Este protocolo (junto con el protocolo de mensajes) forma el núcleo del intercambio de datos. </w:t>
      </w:r>
    </w:p>
    <w:p w14:paraId="1E7C2892" w14:textId="77777777" w:rsidR="00354DCF" w:rsidRPr="007D7CE6" w:rsidRDefault="00354DCF" w:rsidP="00354DCF"/>
    <w:p w14:paraId="1C2D26DB" w14:textId="77777777" w:rsidR="00354DCF" w:rsidRPr="007D7CE6" w:rsidRDefault="00354DCF" w:rsidP="00354DCF">
      <w:pPr>
        <w:pStyle w:val="Ttulo4"/>
      </w:pPr>
      <w:r w:rsidRPr="007D7CE6">
        <w:t>Protocolo metadatos de servicio</w:t>
      </w:r>
    </w:p>
    <w:p w14:paraId="0B3873C8" w14:textId="77777777" w:rsidR="00354DCF" w:rsidRPr="007D7CE6" w:rsidRDefault="00354DCF" w:rsidP="00354DCF"/>
    <w:p w14:paraId="1945262A" w14:textId="6EE56D97" w:rsidR="00354DCF" w:rsidRDefault="009F29B5" w:rsidP="00354DCF">
      <w:r w:rsidRPr="009F29B5">
        <w:t>Los sistemas de información del cliente del servicio pueden utilizar el protocolo de metadatos del servicio X-Road para recopilar información sobre la instalación de X-Road, en particular, el protocolo puede ser utilizado para encontrar miembros de X-Road, servicios ofrecidos por estos miembros y WSDL descripciones de servicio.</w:t>
      </w:r>
    </w:p>
    <w:p w14:paraId="72AA314A" w14:textId="5D940AB7" w:rsidR="009F29B5" w:rsidRDefault="009F29B5" w:rsidP="00354DCF"/>
    <w:p w14:paraId="48B7A652" w14:textId="20FC98CC" w:rsidR="00AF5568" w:rsidRDefault="00AF5568" w:rsidP="00354DCF">
      <w:r w:rsidRPr="00AF5568">
        <w:t xml:space="preserve">El protocolo de metadatos de servicio se utiliza para la configuración </w:t>
      </w:r>
      <w:r>
        <w:t>del sistema de información de las entidades</w:t>
      </w:r>
      <w:r w:rsidRPr="00AF5568">
        <w:t>, por lo tanto, la disponibilidad, el rendimiento y la latencia de sus componentes de implementación no son críticos para el funcionamiento de X-Road.</w:t>
      </w:r>
    </w:p>
    <w:p w14:paraId="2EC01791" w14:textId="77777777" w:rsidR="00AF5568" w:rsidRPr="007D7CE6" w:rsidRDefault="00AF5568" w:rsidP="00354DCF"/>
    <w:p w14:paraId="0CD5CB63" w14:textId="77777777" w:rsidR="00354DCF" w:rsidRPr="007D7CE6" w:rsidRDefault="00354DCF" w:rsidP="00354DCF">
      <w:pPr>
        <w:pStyle w:val="Ttulo4"/>
      </w:pPr>
      <w:r w:rsidRPr="007D7CE6">
        <w:lastRenderedPageBreak/>
        <w:t>Descarga documento firmado</w:t>
      </w:r>
    </w:p>
    <w:p w14:paraId="00E85C4D" w14:textId="77777777" w:rsidR="00354DCF" w:rsidRPr="007D7CE6" w:rsidRDefault="00354DCF" w:rsidP="00354DCF"/>
    <w:p w14:paraId="6D29A673" w14:textId="77777777" w:rsidR="00354DCF" w:rsidRPr="007D7CE6" w:rsidRDefault="00354DCF" w:rsidP="00354DCF">
      <w:r w:rsidRPr="007D7CE6">
        <w:t>El servicio de descarga de documentos firmados puede ser utilizado por los sistemas de información para descargar los contenedores firmados desde el registro de mensajes del servidor de seguridad. Además, el servicio proporciona un método de verificación para descargar la configuración global que se puede utilizar para validar los contenedores firmados.</w:t>
      </w:r>
    </w:p>
    <w:p w14:paraId="71E3779F" w14:textId="77777777" w:rsidR="00354DCF" w:rsidRPr="007D7CE6" w:rsidRDefault="00354DCF" w:rsidP="00354DCF"/>
    <w:p w14:paraId="3E70FF14" w14:textId="77777777" w:rsidR="00354DCF" w:rsidRPr="007D7CE6" w:rsidRDefault="00354DCF" w:rsidP="00354DCF">
      <w:r w:rsidRPr="007D7CE6">
        <w:t xml:space="preserve">El protocolo es un protocolo sincrónico de estilo RPC Iniciado por el sistema de información. El servicio se implementa como solicitudes HTTP (S) GET. </w:t>
      </w:r>
    </w:p>
    <w:p w14:paraId="0FF686E6" w14:textId="77777777" w:rsidR="00354DCF" w:rsidRPr="007D7CE6" w:rsidRDefault="00354DCF" w:rsidP="00354DCF"/>
    <w:p w14:paraId="7FA1D6DB" w14:textId="71511F83" w:rsidR="00354DCF" w:rsidRPr="007D7CE6" w:rsidRDefault="00354DCF" w:rsidP="00354DCF">
      <w:r w:rsidRPr="007D7CE6">
        <w:t xml:space="preserve">El protocolo Descarga documento firmado es utilizado por el sistema de información para descargar los datos almacenados en el servidor de seguridad y, por lo tanto, la disponibilidad, el rendimiento y la latencia de sus componentes de implementación no son críticos para el funcionamiento </w:t>
      </w:r>
      <w:r w:rsidR="00DF6EF2">
        <w:t>de X-Road</w:t>
      </w:r>
    </w:p>
    <w:p w14:paraId="7EBC7D53" w14:textId="77777777" w:rsidR="00354DCF" w:rsidRPr="007D7CE6" w:rsidRDefault="00354DCF" w:rsidP="00354DCF">
      <w:r w:rsidRPr="007D7CE6">
        <w:tab/>
      </w:r>
    </w:p>
    <w:p w14:paraId="2020DD67" w14:textId="77777777" w:rsidR="00354DCF" w:rsidRPr="007D7CE6" w:rsidRDefault="00354DCF" w:rsidP="00354DCF">
      <w:pPr>
        <w:pStyle w:val="Ttulo4"/>
      </w:pPr>
      <w:r w:rsidRPr="007D7CE6">
        <w:t xml:space="preserve">Protocolo de servicios de administración </w:t>
      </w:r>
    </w:p>
    <w:p w14:paraId="27DA82D3" w14:textId="77777777" w:rsidR="00354DCF" w:rsidRPr="007D7CE6" w:rsidRDefault="00354DCF" w:rsidP="00354DCF"/>
    <w:p w14:paraId="04D99A4B" w14:textId="77777777" w:rsidR="00354DCF" w:rsidRDefault="00354DCF" w:rsidP="00354DCF">
      <w:r w:rsidRPr="007D7CE6">
        <w:t xml:space="preserve">Los servidores de seguridad </w:t>
      </w:r>
      <w:r>
        <w:t>hacen uso de los s</w:t>
      </w:r>
      <w:r w:rsidRPr="007D7CE6">
        <w:t>ervicios de administración para realizar tareas de administración, como registrar un cliente de servidor de seguridad o eliminar un certificado de autenticación. El protocolo de servicio de administración es un protocolo sincrónico de estilo RPC que ofrece el servidor central.</w:t>
      </w:r>
    </w:p>
    <w:p w14:paraId="2B00E738" w14:textId="77777777" w:rsidR="00354DCF" w:rsidRPr="007D7CE6" w:rsidRDefault="00354DCF" w:rsidP="00354DCF"/>
    <w:p w14:paraId="5CB31D1E" w14:textId="77777777" w:rsidR="00354DCF" w:rsidRPr="007D7CE6" w:rsidRDefault="00354DCF" w:rsidP="00354DCF">
      <w:pPr>
        <w:pStyle w:val="Ttulo4"/>
      </w:pPr>
      <w:r w:rsidRPr="007D7CE6">
        <w:t>Protocolo OCSP</w:t>
      </w:r>
    </w:p>
    <w:p w14:paraId="5E70F691" w14:textId="77777777" w:rsidR="00354DCF" w:rsidRPr="007D7CE6" w:rsidRDefault="00354DCF" w:rsidP="00354DCF"/>
    <w:p w14:paraId="2EAFFD61" w14:textId="77777777" w:rsidR="00354DCF" w:rsidRPr="007D7CE6" w:rsidRDefault="00354DCF" w:rsidP="00354DCF">
      <w:r w:rsidRPr="007D7CE6">
        <w:t>Los servidores de seguridad utilizan el protocolo OCSP (Protocolo de comprobación del Estado de un Certificado En línea) que permite consultar la información de validez sobre los certificados de firma y autenticación.</w:t>
      </w:r>
    </w:p>
    <w:p w14:paraId="309850E0" w14:textId="77777777" w:rsidR="00354DCF" w:rsidRPr="007D7CE6" w:rsidRDefault="00354DCF" w:rsidP="00354DCF"/>
    <w:p w14:paraId="5E6364A9" w14:textId="77777777" w:rsidR="00354DCF" w:rsidRPr="007D7CE6" w:rsidRDefault="00354DCF" w:rsidP="00354DCF">
      <w:r w:rsidRPr="007D7CE6">
        <w:t>El protocolo OCSP es un protocolo sincrónico que</w:t>
      </w:r>
      <w:r>
        <w:t xml:space="preserve"> será ofrecido por una entidad de certificación digital acreditada. </w:t>
      </w:r>
      <w:r w:rsidRPr="007D7CE6">
        <w:t xml:space="preserve">Cada servidor de seguridad es responsable de descargar y almacenar en caché la información de validez sobre sus certificados. Las respuestas OCSP se envían a los otros servidores de seguridad como parte del Protocolo de transporte de mensajes. Esto garantiza que los servidores de seguridad no necesiten detectar el servicio OCSP utilizado por la otra parte. </w:t>
      </w:r>
    </w:p>
    <w:p w14:paraId="26198595" w14:textId="77777777" w:rsidR="00354DCF" w:rsidRPr="007D7CE6" w:rsidRDefault="00354DCF" w:rsidP="00354DCF"/>
    <w:p w14:paraId="3C2664F8" w14:textId="77777777" w:rsidR="00354DCF" w:rsidRPr="007D7CE6" w:rsidRDefault="00354DCF" w:rsidP="00354DCF">
      <w:r w:rsidRPr="007D7CE6">
        <w:t xml:space="preserve">Debido a que las respuestas OCSP se utilizan en el proceso de validación de certificados, el error del servicio OCSP deshabilita eficazmente el intercambio de mensajes de X-Road. Cuando las respuestas OCSP almacenadas en caché no se pueden actualizar, los servidores de seguridad no son capaces de comunicarse. Por lo tanto, la duración de las respuestas OCSP determina la cantidad máxima de tiempo que el servicio OCSP puede no estar disponible. </w:t>
      </w:r>
    </w:p>
    <w:p w14:paraId="27FC4EA5" w14:textId="77777777" w:rsidR="00354DCF" w:rsidRPr="007D7CE6" w:rsidRDefault="00354DCF" w:rsidP="00354DCF">
      <w:pPr>
        <w:pStyle w:val="Textoindependiente"/>
      </w:pPr>
    </w:p>
    <w:p w14:paraId="1561CD89" w14:textId="77777777" w:rsidR="00354DCF" w:rsidRPr="007D7CE6" w:rsidRDefault="00354DCF" w:rsidP="00354DCF">
      <w:pPr>
        <w:pStyle w:val="Ttulo4"/>
      </w:pPr>
      <w:r w:rsidRPr="007D7CE6">
        <w:lastRenderedPageBreak/>
        <w:t>Protocolo de Estampa Cronológica de Tiempo-TSA</w:t>
      </w:r>
    </w:p>
    <w:p w14:paraId="6416C015" w14:textId="7AF7DCA5" w:rsidR="00354DCF" w:rsidRDefault="00354DCF" w:rsidP="00354DCF">
      <w:pPr>
        <w:pStyle w:val="Textoindependiente"/>
        <w:rPr>
          <w:lang w:val="es-ES"/>
        </w:rPr>
      </w:pPr>
    </w:p>
    <w:p w14:paraId="11D8AE8A" w14:textId="2FA0F75F" w:rsidR="006C3ABF" w:rsidRPr="00BB3EE2" w:rsidRDefault="006C3ABF" w:rsidP="00354DCF">
      <w:pPr>
        <w:pStyle w:val="Textoindependiente"/>
        <w:rPr>
          <w:lang w:val="es-ES"/>
        </w:rPr>
      </w:pPr>
      <w:r w:rsidRPr="006C3ABF">
        <w:rPr>
          <w:lang w:val="es-ES"/>
        </w:rPr>
        <w:t>Los servidores de seguridad utilizan el protocolo de Estampa de Tiempo (TSA) para garantizar integridad y autenticidad a largo plazo de los mensajes intercambiados. Los servidores de seguridad registran los logs todos los mensajes y sus firmas. Estos registros se marcan para crear evidencias a largo plazo. Es un protocolo sincrónico proporcionado por la Autoridad Certificadora. Sin embargo, los servidores de seguridad tienen la capacidad de utilizar el protocolo de sellado de tiempo de forma asincrónica, mediante el sellado de tiempo por lotes. Esto se hace para desacoplar la disponibilidad del intercambio de mensajes con la disponibilidad de la autoridad certificadora, para disminuir la latencia del intercambio de mensajes y para reducir la carga en la autoridad de certificación en el servicio de sellado de tiempo.</w:t>
      </w:r>
    </w:p>
    <w:p w14:paraId="00D5A303" w14:textId="1EDB6CDA" w:rsidR="00354DCF" w:rsidRDefault="00354DCF" w:rsidP="006110DC">
      <w:pPr>
        <w:rPr>
          <w:lang w:val="es-ES"/>
        </w:rPr>
      </w:pPr>
    </w:p>
    <w:p w14:paraId="19A2AD63" w14:textId="2A05F102" w:rsidR="00287400" w:rsidRDefault="00941FFE" w:rsidP="00287400">
      <w:pPr>
        <w:pStyle w:val="Ttulo2"/>
      </w:pPr>
      <w:bookmarkStart w:id="49" w:name="_Toc26545401"/>
      <w:bookmarkStart w:id="50" w:name="_Toc40873582"/>
      <w:r>
        <w:t>V</w:t>
      </w:r>
      <w:r w:rsidR="001B137D">
        <w:t xml:space="preserve">inculación al servicio de </w:t>
      </w:r>
      <w:r w:rsidR="00287400" w:rsidRPr="00AA3FAE">
        <w:t>I</w:t>
      </w:r>
      <w:r w:rsidR="005A3823" w:rsidRPr="00AA3FAE">
        <w:t>nteroperabilidad</w:t>
      </w:r>
      <w:bookmarkEnd w:id="49"/>
      <w:bookmarkEnd w:id="50"/>
    </w:p>
    <w:p w14:paraId="10E27A1F" w14:textId="77777777" w:rsidR="00287400" w:rsidRPr="00497A2A" w:rsidRDefault="00287400" w:rsidP="00287400">
      <w:pPr>
        <w:tabs>
          <w:tab w:val="left" w:pos="306"/>
        </w:tabs>
        <w:rPr>
          <w:rFonts w:cstheme="minorHAnsi"/>
          <w:b/>
        </w:rPr>
      </w:pPr>
    </w:p>
    <w:p w14:paraId="0C57336C" w14:textId="77777777" w:rsidR="0004545E" w:rsidRDefault="0004545E" w:rsidP="0004545E">
      <w:pPr>
        <w:rPr>
          <w:rFonts w:cstheme="minorHAnsi"/>
        </w:rPr>
      </w:pPr>
      <w:r>
        <w:rPr>
          <w:rFonts w:cstheme="minorHAnsi"/>
        </w:rPr>
        <w:t>El Marco de Interoperabilidad proporciona la orientación necesaria a las entidades públicas y en general todos aquellos que quieran intercambiar información, mediante un conjunto de lineamientos sobre cómo mejorar la gobernanza de las actividades relacionadas a la interoperabilidad, permitiendo establecer relaciones entre proveedores y consumidores de información y racionalizar los procesos que dan soporte a los trámites y servicios o cualquier servicio digital prestado por las entidades, de conformidad con el marco normativo vigente y con garantía de hacerlo en un entorno de confianza digital.</w:t>
      </w:r>
    </w:p>
    <w:p w14:paraId="085C5C87" w14:textId="77777777" w:rsidR="0004545E" w:rsidRDefault="0004545E" w:rsidP="0004545E">
      <w:pPr>
        <w:rPr>
          <w:rFonts w:cstheme="minorHAnsi"/>
        </w:rPr>
      </w:pPr>
    </w:p>
    <w:p w14:paraId="557F9D36" w14:textId="77777777" w:rsidR="006A4EC3" w:rsidRDefault="006A4EC3" w:rsidP="006A4EC3">
      <w:pPr>
        <w:rPr>
          <w:lang w:val="es-ES"/>
        </w:rPr>
      </w:pPr>
      <w:bookmarkStart w:id="51" w:name="_Toc38624124"/>
    </w:p>
    <w:p w14:paraId="3CD01E04" w14:textId="77777777" w:rsidR="0004545E" w:rsidRDefault="0004545E" w:rsidP="00BB3EE2">
      <w:pPr>
        <w:pStyle w:val="Ttulo3"/>
      </w:pPr>
      <w:bookmarkStart w:id="52" w:name="_Toc40873583"/>
      <w:r>
        <w:t>Metodología</w:t>
      </w:r>
      <w:bookmarkEnd w:id="51"/>
      <w:bookmarkEnd w:id="52"/>
    </w:p>
    <w:p w14:paraId="171C5879" w14:textId="77777777" w:rsidR="0004545E" w:rsidRDefault="0004545E" w:rsidP="0004545E">
      <w:pPr>
        <w:rPr>
          <w:lang w:val="es-ES"/>
        </w:rPr>
      </w:pPr>
    </w:p>
    <w:p w14:paraId="357AC557" w14:textId="77777777" w:rsidR="0004545E" w:rsidRDefault="0004545E" w:rsidP="0004545E">
      <w:pPr>
        <w:rPr>
          <w:lang w:val="es-ES"/>
        </w:rPr>
      </w:pPr>
      <w:r>
        <w:rPr>
          <w:lang w:val="es-ES"/>
        </w:rPr>
        <w:t>La siguiente gráfica muestra la metodología que se llevará a cabo para la instalación y configuración del servidor de seguridad de X-Road en los diferentes ambientes requeridos para cada entidad pública en su integración de la Plataforma de Interoperabilidad.</w:t>
      </w:r>
    </w:p>
    <w:p w14:paraId="41F17AF7" w14:textId="77777777" w:rsidR="0004545E" w:rsidRDefault="0004545E" w:rsidP="0004545E">
      <w:pPr>
        <w:rPr>
          <w:lang w:val="es-ES"/>
        </w:rPr>
      </w:pPr>
    </w:p>
    <w:p w14:paraId="102EC0F3" w14:textId="329BE5A4" w:rsidR="00604490" w:rsidRDefault="26EB980C" w:rsidP="00BB3EE2">
      <w:pPr>
        <w:keepNext/>
        <w:ind w:hanging="284"/>
      </w:pPr>
      <w:r>
        <w:rPr>
          <w:noProof/>
        </w:rPr>
        <w:lastRenderedPageBreak/>
        <w:drawing>
          <wp:inline distT="0" distB="0" distL="0" distR="0" wp14:anchorId="5BFFFF5C" wp14:editId="68F5BF0A">
            <wp:extent cx="6462394" cy="2523101"/>
            <wp:effectExtent l="0" t="0" r="0" b="0"/>
            <wp:docPr id="8073559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62394" cy="2523101"/>
                    </a:xfrm>
                    <a:prstGeom prst="rect">
                      <a:avLst/>
                    </a:prstGeom>
                  </pic:spPr>
                </pic:pic>
              </a:graphicData>
            </a:graphic>
          </wp:inline>
        </w:drawing>
      </w:r>
    </w:p>
    <w:p w14:paraId="4192C104" w14:textId="36AEE05D" w:rsidR="006A43FF" w:rsidRDefault="006A43FF" w:rsidP="00BB3EE2">
      <w:pPr>
        <w:keepNext/>
        <w:ind w:hanging="284"/>
      </w:pPr>
    </w:p>
    <w:p w14:paraId="745D20DE" w14:textId="63EAAEE7" w:rsidR="0004545E" w:rsidRPr="009714B0" w:rsidRDefault="00604490" w:rsidP="00BB3EE2">
      <w:pPr>
        <w:pStyle w:val="Descripcin"/>
      </w:pPr>
      <w:bookmarkStart w:id="53" w:name="_Toc40873057"/>
      <w:r>
        <w:t xml:space="preserve">Figura </w:t>
      </w:r>
      <w:r>
        <w:fldChar w:fldCharType="begin"/>
      </w:r>
      <w:r>
        <w:instrText>SEQ Figura \* ARABIC</w:instrText>
      </w:r>
      <w:r>
        <w:fldChar w:fldCharType="separate"/>
      </w:r>
      <w:r w:rsidR="00747662">
        <w:rPr>
          <w:noProof/>
        </w:rPr>
        <w:t>6</w:t>
      </w:r>
      <w:r>
        <w:fldChar w:fldCharType="end"/>
      </w:r>
      <w:r>
        <w:t xml:space="preserve"> </w:t>
      </w:r>
      <w:r w:rsidRPr="000E3538">
        <w:t>Metodología para la instalación y configuración de los ambientes requeridos para el servidor de seguridad</w:t>
      </w:r>
      <w:bookmarkEnd w:id="53"/>
    </w:p>
    <w:p w14:paraId="33C2D378" w14:textId="77777777" w:rsidR="0004545E" w:rsidRPr="006B1EC2" w:rsidRDefault="0004545E" w:rsidP="0004545E"/>
    <w:p w14:paraId="54376EF2" w14:textId="77777777" w:rsidR="0004545E" w:rsidRDefault="0004545E" w:rsidP="0004545E">
      <w:pPr>
        <w:rPr>
          <w:lang w:val="es-ES"/>
        </w:rPr>
      </w:pPr>
      <w:r>
        <w:rPr>
          <w:lang w:val="es-ES"/>
        </w:rPr>
        <w:t>Por medio de la siguiente tabla se describen cada uno de los pasos, validaciones de la metodología.</w:t>
      </w:r>
    </w:p>
    <w:p w14:paraId="6DA81746" w14:textId="77777777" w:rsidR="0004545E" w:rsidRDefault="0004545E" w:rsidP="0004545E">
      <w:pPr>
        <w:rPr>
          <w:lang w:val="es-ES"/>
        </w:rPr>
      </w:pPr>
    </w:p>
    <w:p w14:paraId="64429F15" w14:textId="730E26BA" w:rsidR="00F00E01" w:rsidRDefault="00F00E01" w:rsidP="00F00E01">
      <w:pPr>
        <w:pStyle w:val="Descripcin"/>
        <w:keepNext/>
      </w:pPr>
      <w:bookmarkStart w:id="54" w:name="_Toc40873044"/>
      <w:r>
        <w:t xml:space="preserve">Tabla </w:t>
      </w:r>
      <w:r w:rsidR="001C61EA">
        <w:fldChar w:fldCharType="begin"/>
      </w:r>
      <w:r w:rsidR="001C61EA">
        <w:instrText xml:space="preserve"> SEQ Tabla \* ARABIC </w:instrText>
      </w:r>
      <w:r w:rsidR="001C61EA">
        <w:fldChar w:fldCharType="separate"/>
      </w:r>
      <w:r w:rsidR="00747662">
        <w:rPr>
          <w:noProof/>
        </w:rPr>
        <w:t>1</w:t>
      </w:r>
      <w:r w:rsidR="001C61EA">
        <w:rPr>
          <w:noProof/>
        </w:rPr>
        <w:fldChar w:fldCharType="end"/>
      </w:r>
      <w:r>
        <w:t xml:space="preserve"> </w:t>
      </w:r>
      <w:r w:rsidRPr="00A452FB">
        <w:t xml:space="preserve">Metodología para la instalación y configuración </w:t>
      </w:r>
      <w:r>
        <w:t>d</w:t>
      </w:r>
      <w:r w:rsidRPr="00A452FB">
        <w:t>el servidor de seguridad</w:t>
      </w:r>
      <w:bookmarkEnd w:id="54"/>
    </w:p>
    <w:tbl>
      <w:tblPr>
        <w:tblStyle w:val="Tablaconcuadrcula6concolores-nfasis31"/>
        <w:tblW w:w="8828" w:type="dxa"/>
        <w:jc w:val="center"/>
        <w:tblLook w:val="04A0" w:firstRow="1" w:lastRow="0" w:firstColumn="1" w:lastColumn="0" w:noHBand="0" w:noVBand="1"/>
      </w:tblPr>
      <w:tblGrid>
        <w:gridCol w:w="836"/>
        <w:gridCol w:w="2561"/>
        <w:gridCol w:w="5431"/>
      </w:tblGrid>
      <w:tr w:rsidR="0004545E" w14:paraId="0CB8937D" w14:textId="77777777" w:rsidTr="0EBDF0F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36" w:type="dxa"/>
            <w:shd w:val="clear" w:color="auto" w:fill="auto"/>
          </w:tcPr>
          <w:p w14:paraId="6491BEB4" w14:textId="77777777" w:rsidR="0004545E" w:rsidRPr="003B6400" w:rsidRDefault="0004545E" w:rsidP="00523EA1">
            <w:pPr>
              <w:jc w:val="center"/>
              <w:rPr>
                <w:rFonts w:cstheme="minorHAnsi"/>
              </w:rPr>
            </w:pPr>
            <w:r w:rsidRPr="003B6400">
              <w:rPr>
                <w:rFonts w:cstheme="minorHAnsi"/>
              </w:rPr>
              <w:t>Ítem</w:t>
            </w:r>
          </w:p>
        </w:tc>
        <w:tc>
          <w:tcPr>
            <w:tcW w:w="2561" w:type="dxa"/>
            <w:shd w:val="clear" w:color="auto" w:fill="auto"/>
          </w:tcPr>
          <w:p w14:paraId="464DFD58" w14:textId="77777777" w:rsidR="0004545E" w:rsidRPr="003B6400" w:rsidRDefault="0004545E" w:rsidP="00523EA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3B6400">
              <w:rPr>
                <w:rFonts w:cstheme="minorHAnsi"/>
              </w:rPr>
              <w:t>Requisito</w:t>
            </w:r>
          </w:p>
        </w:tc>
        <w:tc>
          <w:tcPr>
            <w:tcW w:w="5431" w:type="dxa"/>
            <w:shd w:val="clear" w:color="auto" w:fill="auto"/>
          </w:tcPr>
          <w:p w14:paraId="38FCFFC5" w14:textId="77777777" w:rsidR="0004545E" w:rsidRPr="003B6400" w:rsidRDefault="0004545E" w:rsidP="00523EA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3B6400">
              <w:rPr>
                <w:rFonts w:cstheme="minorHAnsi"/>
              </w:rPr>
              <w:t>Explicación</w:t>
            </w:r>
          </w:p>
          <w:p w14:paraId="5CED0A7F" w14:textId="77777777" w:rsidR="0004545E" w:rsidRPr="003B6400" w:rsidRDefault="0004545E" w:rsidP="00523EA1">
            <w:pPr>
              <w:jc w:val="center"/>
              <w:cnfStyle w:val="100000000000" w:firstRow="1" w:lastRow="0" w:firstColumn="0" w:lastColumn="0" w:oddVBand="0" w:evenVBand="0" w:oddHBand="0" w:evenHBand="0" w:firstRowFirstColumn="0" w:firstRowLastColumn="0" w:lastRowFirstColumn="0" w:lastRowLastColumn="0"/>
              <w:rPr>
                <w:rFonts w:cstheme="minorHAnsi"/>
              </w:rPr>
            </w:pPr>
          </w:p>
        </w:tc>
      </w:tr>
      <w:tr w:rsidR="0004545E" w14:paraId="0E79FA00" w14:textId="77777777" w:rsidTr="00523E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6" w:type="dxa"/>
          </w:tcPr>
          <w:p w14:paraId="1FFEE4B9" w14:textId="77777777" w:rsidR="0004545E" w:rsidRPr="003B6400" w:rsidRDefault="0004545E" w:rsidP="00523EA1">
            <w:pPr>
              <w:rPr>
                <w:rFonts w:cstheme="minorHAnsi"/>
              </w:rPr>
            </w:pPr>
            <w:r w:rsidRPr="003B6400">
              <w:rPr>
                <w:rFonts w:cstheme="minorHAnsi"/>
              </w:rPr>
              <w:t>1</w:t>
            </w:r>
          </w:p>
        </w:tc>
        <w:tc>
          <w:tcPr>
            <w:tcW w:w="2561" w:type="dxa"/>
          </w:tcPr>
          <w:p w14:paraId="10995D89" w14:textId="77777777" w:rsidR="0004545E" w:rsidRPr="003B6400"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Definir servidores X-ROAD</w:t>
            </w:r>
          </w:p>
        </w:tc>
        <w:tc>
          <w:tcPr>
            <w:tcW w:w="5431" w:type="dxa"/>
          </w:tcPr>
          <w:p w14:paraId="78DC9484" w14:textId="0A21BB0C" w:rsidR="00BC2335" w:rsidRPr="003B6400" w:rsidRDefault="00970954"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L</w:t>
            </w:r>
            <w:r w:rsidR="00B87106" w:rsidRPr="003B6400">
              <w:rPr>
                <w:rFonts w:cstheme="minorHAnsi"/>
              </w:rPr>
              <w:t xml:space="preserve">a instalación de X-ROAD requiere </w:t>
            </w:r>
            <w:r w:rsidR="005477D0" w:rsidRPr="003B6400">
              <w:rPr>
                <w:rFonts w:cstheme="minorHAnsi"/>
              </w:rPr>
              <w:t xml:space="preserve">por parte de la entidad la disponibilidad </w:t>
            </w:r>
            <w:r w:rsidR="00DC71E0" w:rsidRPr="003B6400">
              <w:rPr>
                <w:rFonts w:cstheme="minorHAnsi"/>
              </w:rPr>
              <w:t>y aprovisionamiento</w:t>
            </w:r>
            <w:r w:rsidR="00B87106" w:rsidRPr="003B6400">
              <w:rPr>
                <w:rFonts w:cstheme="minorHAnsi"/>
              </w:rPr>
              <w:t xml:space="preserve"> de </w:t>
            </w:r>
            <w:r w:rsidR="00B15945" w:rsidRPr="003B6400">
              <w:rPr>
                <w:rFonts w:cstheme="minorHAnsi"/>
              </w:rPr>
              <w:t>un (1) servidor en el ambiente de producción</w:t>
            </w:r>
            <w:r w:rsidR="00DC71E0" w:rsidRPr="003B6400">
              <w:rPr>
                <w:rFonts w:cstheme="minorHAnsi"/>
              </w:rPr>
              <w:t>.</w:t>
            </w:r>
            <w:r w:rsidR="00A15F73" w:rsidRPr="003B6400">
              <w:rPr>
                <w:rFonts w:cstheme="minorHAnsi"/>
              </w:rPr>
              <w:t xml:space="preserve"> </w:t>
            </w:r>
            <w:r w:rsidR="006A3225" w:rsidRPr="003B6400">
              <w:rPr>
                <w:rFonts w:cstheme="minorHAnsi"/>
              </w:rPr>
              <w:t>En a</w:t>
            </w:r>
            <w:r w:rsidR="00A15F73" w:rsidRPr="003B6400">
              <w:rPr>
                <w:rFonts w:cstheme="minorHAnsi"/>
              </w:rPr>
              <w:t xml:space="preserve">lgunos casos </w:t>
            </w:r>
            <w:r w:rsidR="003C19EC" w:rsidRPr="003B6400">
              <w:rPr>
                <w:rFonts w:cstheme="minorHAnsi"/>
              </w:rPr>
              <w:t>se</w:t>
            </w:r>
            <w:r w:rsidR="006B3F7A" w:rsidRPr="003B6400">
              <w:rPr>
                <w:rFonts w:cstheme="minorHAnsi"/>
              </w:rPr>
              <w:t xml:space="preserve"> pueden requerir debido a la carga transaccional</w:t>
            </w:r>
            <w:r w:rsidR="003C19EC" w:rsidRPr="003B6400">
              <w:rPr>
                <w:rFonts w:cstheme="minorHAnsi"/>
              </w:rPr>
              <w:t>,</w:t>
            </w:r>
            <w:r w:rsidR="006B3F7A" w:rsidRPr="003B6400">
              <w:rPr>
                <w:rFonts w:cstheme="minorHAnsi"/>
              </w:rPr>
              <w:t xml:space="preserve"> disponer de otro</w:t>
            </w:r>
            <w:r w:rsidR="00BC2335" w:rsidRPr="003B6400">
              <w:rPr>
                <w:rFonts w:cstheme="minorHAnsi"/>
              </w:rPr>
              <w:t xml:space="preserve"> servidor para generar un entorno de alta disponibilidad.</w:t>
            </w:r>
          </w:p>
          <w:p w14:paraId="0ACA3970" w14:textId="63777551" w:rsidR="00970954" w:rsidRPr="003B6400" w:rsidRDefault="00A15F73"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 xml:space="preserve"> </w:t>
            </w:r>
          </w:p>
          <w:p w14:paraId="5433C09F" w14:textId="1C60DC74" w:rsidR="006A3225" w:rsidRPr="003B6400" w:rsidRDefault="00BC2335" w:rsidP="00FF3100">
            <w:pPr>
              <w:cnfStyle w:val="000000100000" w:firstRow="0" w:lastRow="0" w:firstColumn="0" w:lastColumn="0" w:oddVBand="0" w:evenVBand="0" w:oddHBand="1" w:evenHBand="0" w:firstRowFirstColumn="0" w:firstRowLastColumn="0" w:lastRowFirstColumn="0" w:lastRowLastColumn="0"/>
            </w:pPr>
            <w:r w:rsidRPr="003B6400">
              <w:t>Adicionalmente</w:t>
            </w:r>
            <w:r w:rsidR="0004545E" w:rsidRPr="003B6400">
              <w:t xml:space="preserve">, </w:t>
            </w:r>
            <w:r w:rsidR="003A2B30" w:rsidRPr="003B6400">
              <w:t xml:space="preserve">y </w:t>
            </w:r>
            <w:r w:rsidR="00A611D2" w:rsidRPr="003B6400">
              <w:t>con el fin</w:t>
            </w:r>
            <w:r w:rsidR="008B0900" w:rsidRPr="003B6400">
              <w:t xml:space="preserve"> asegurar </w:t>
            </w:r>
            <w:r w:rsidR="005673A0" w:rsidRPr="003B6400">
              <w:t>un ciclo de pruebas e integración</w:t>
            </w:r>
            <w:r w:rsidR="003A2B30" w:rsidRPr="003B6400">
              <w:t xml:space="preserve"> libre de errores</w:t>
            </w:r>
            <w:r w:rsidR="003608FA" w:rsidRPr="003B6400">
              <w:t xml:space="preserve"> a la plataforma de interop</w:t>
            </w:r>
            <w:r w:rsidR="005840BA" w:rsidRPr="003B6400">
              <w:t>erabilidad</w:t>
            </w:r>
            <w:r w:rsidR="003A2B30" w:rsidRPr="003B6400">
              <w:t xml:space="preserve"> </w:t>
            </w:r>
            <w:r w:rsidR="00CF1D77" w:rsidRPr="003B6400">
              <w:t xml:space="preserve">es </w:t>
            </w:r>
            <w:r w:rsidR="00603DFF">
              <w:t>recomendable</w:t>
            </w:r>
            <w:r w:rsidR="00CF1D77" w:rsidRPr="003B6400">
              <w:t xml:space="preserve"> como buena práctica</w:t>
            </w:r>
            <w:r w:rsidR="00A611D2" w:rsidRPr="003B6400">
              <w:t xml:space="preserve"> </w:t>
            </w:r>
            <w:r w:rsidR="005477D0" w:rsidRPr="003B6400">
              <w:t>tener</w:t>
            </w:r>
            <w:r w:rsidR="0004545E" w:rsidRPr="003B6400">
              <w:t xml:space="preserve"> la disponibilidad y aprovisionamiento de</w:t>
            </w:r>
            <w:r w:rsidR="004120D8" w:rsidRPr="003B6400">
              <w:t xml:space="preserve"> los ambientes </w:t>
            </w:r>
            <w:r w:rsidR="00521F1C" w:rsidRPr="003B6400">
              <w:t>calidad</w:t>
            </w:r>
            <w:r w:rsidR="005840BA" w:rsidRPr="003B6400">
              <w:t xml:space="preserve"> (QA)</w:t>
            </w:r>
            <w:r w:rsidR="00521F1C" w:rsidRPr="003B6400">
              <w:t xml:space="preserve"> y preproducción </w:t>
            </w:r>
            <w:r w:rsidR="00D02D0A" w:rsidRPr="003B6400">
              <w:t xml:space="preserve">con </w:t>
            </w:r>
            <w:r w:rsidR="00620C1D" w:rsidRPr="003B6400">
              <w:t>2</w:t>
            </w:r>
            <w:r w:rsidR="0004545E" w:rsidRPr="003B6400">
              <w:t xml:space="preserve"> servidores </w:t>
            </w:r>
            <w:r w:rsidR="00D02D0A" w:rsidRPr="003B6400">
              <w:t>de seguridad</w:t>
            </w:r>
            <w:r w:rsidR="00AC7A42" w:rsidRPr="003B6400">
              <w:t>, uno para cada ambiente.</w:t>
            </w:r>
          </w:p>
          <w:p w14:paraId="1BAB88D3" w14:textId="77777777" w:rsidR="00776E1D" w:rsidRPr="003B6400" w:rsidRDefault="00776E1D" w:rsidP="00FF3100">
            <w:pPr>
              <w:cnfStyle w:val="000000100000" w:firstRow="0" w:lastRow="0" w:firstColumn="0" w:lastColumn="0" w:oddVBand="0" w:evenVBand="0" w:oddHBand="1" w:evenHBand="0" w:firstRowFirstColumn="0" w:firstRowLastColumn="0" w:lastRowFirstColumn="0" w:lastRowLastColumn="0"/>
              <w:rPr>
                <w:rFonts w:cstheme="minorHAnsi"/>
              </w:rPr>
            </w:pPr>
          </w:p>
          <w:p w14:paraId="23BC6BA2" w14:textId="77777777" w:rsidR="0004545E" w:rsidRPr="003B6400"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Las características del sistema operativo base para cada uno de los servidores se describen más adelante.</w:t>
            </w:r>
          </w:p>
        </w:tc>
      </w:tr>
      <w:tr w:rsidR="0004545E" w14:paraId="47235EE7" w14:textId="77777777" w:rsidTr="00523EA1">
        <w:trPr>
          <w:jc w:val="center"/>
        </w:trPr>
        <w:tc>
          <w:tcPr>
            <w:cnfStyle w:val="001000000000" w:firstRow="0" w:lastRow="0" w:firstColumn="1" w:lastColumn="0" w:oddVBand="0" w:evenVBand="0" w:oddHBand="0" w:evenHBand="0" w:firstRowFirstColumn="0" w:firstRowLastColumn="0" w:lastRowFirstColumn="0" w:lastRowLastColumn="0"/>
            <w:tcW w:w="836" w:type="dxa"/>
            <w:shd w:val="clear" w:color="auto" w:fill="auto"/>
          </w:tcPr>
          <w:p w14:paraId="787884CC" w14:textId="77777777" w:rsidR="0004545E" w:rsidRPr="003B6400" w:rsidRDefault="0004545E" w:rsidP="00523EA1">
            <w:pPr>
              <w:rPr>
                <w:rFonts w:cstheme="minorHAnsi"/>
              </w:rPr>
            </w:pPr>
            <w:r w:rsidRPr="003B6400">
              <w:rPr>
                <w:rFonts w:cstheme="minorHAnsi"/>
              </w:rPr>
              <w:t>2</w:t>
            </w:r>
          </w:p>
        </w:tc>
        <w:tc>
          <w:tcPr>
            <w:tcW w:w="2561" w:type="dxa"/>
            <w:shd w:val="clear" w:color="auto" w:fill="auto"/>
          </w:tcPr>
          <w:p w14:paraId="428B8C28" w14:textId="3FDB5FC8"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 xml:space="preserve">Validación funcional </w:t>
            </w:r>
          </w:p>
        </w:tc>
        <w:tc>
          <w:tcPr>
            <w:tcW w:w="5431" w:type="dxa"/>
            <w:shd w:val="clear" w:color="auto" w:fill="auto"/>
          </w:tcPr>
          <w:p w14:paraId="7E8CB2B8" w14:textId="0B272170"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 xml:space="preserve">Previo a la instalación, despliegue y configuración del servidor de seguridad X-Road en el ambiente de </w:t>
            </w:r>
            <w:r w:rsidR="00D2578C" w:rsidRPr="003B6400">
              <w:rPr>
                <w:rFonts w:cstheme="minorHAnsi"/>
              </w:rPr>
              <w:t xml:space="preserve">producción, </w:t>
            </w:r>
            <w:r w:rsidRPr="003B6400">
              <w:rPr>
                <w:rFonts w:cstheme="minorHAnsi"/>
              </w:rPr>
              <w:t>QA</w:t>
            </w:r>
            <w:r w:rsidR="009D1E84" w:rsidRPr="003B6400">
              <w:rPr>
                <w:rFonts w:cstheme="minorHAnsi"/>
              </w:rPr>
              <w:t xml:space="preserve"> o </w:t>
            </w:r>
            <w:r w:rsidR="00094593" w:rsidRPr="003B6400">
              <w:rPr>
                <w:rFonts w:cstheme="minorHAnsi"/>
              </w:rPr>
              <w:t>preproducción</w:t>
            </w:r>
            <w:r w:rsidR="009D1E84" w:rsidRPr="003B6400">
              <w:rPr>
                <w:rFonts w:cstheme="minorHAnsi"/>
              </w:rPr>
              <w:t xml:space="preserve"> según </w:t>
            </w:r>
            <w:r w:rsidR="008E6EAE" w:rsidRPr="003B6400">
              <w:rPr>
                <w:rFonts w:cstheme="minorHAnsi"/>
              </w:rPr>
              <w:t>corresponda</w:t>
            </w:r>
            <w:r w:rsidRPr="003B6400">
              <w:rPr>
                <w:rFonts w:cstheme="minorHAnsi"/>
              </w:rPr>
              <w:t>, se valida:</w:t>
            </w:r>
          </w:p>
          <w:p w14:paraId="469B301F" w14:textId="4A91E416" w:rsidR="00535434" w:rsidRPr="003B6400" w:rsidRDefault="00535434" w:rsidP="00801F0B">
            <w:pPr>
              <w:pStyle w:val="Prrafodelista"/>
              <w:numPr>
                <w:ilvl w:val="0"/>
                <w:numId w:val="36"/>
              </w:num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Formato de pruebas de conectividad y configuración diligenciado.</w:t>
            </w:r>
          </w:p>
          <w:p w14:paraId="074C34DF" w14:textId="04C2F770" w:rsidR="0004545E" w:rsidRPr="003B6400" w:rsidRDefault="0004545E" w:rsidP="00801F0B">
            <w:pPr>
              <w:pStyle w:val="Prrafodelista"/>
              <w:numPr>
                <w:ilvl w:val="0"/>
                <w:numId w:val="36"/>
              </w:num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lastRenderedPageBreak/>
              <w:t>Diseño funcional y técnico con la información de los subsistemas que harán parte del intercambio de información.</w:t>
            </w:r>
          </w:p>
          <w:p w14:paraId="612A6B65" w14:textId="39FB768D" w:rsidR="00054E83" w:rsidRPr="003B6400" w:rsidRDefault="00054E83" w:rsidP="00801F0B">
            <w:pPr>
              <w:pStyle w:val="Prrafodelista"/>
              <w:numPr>
                <w:ilvl w:val="0"/>
                <w:numId w:val="36"/>
              </w:num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Definición de las variables para el registro en X-Road: instancia, clase de miembro, código miembro y subsistema del ecosistema X-Road</w:t>
            </w:r>
          </w:p>
          <w:p w14:paraId="11951513" w14:textId="77777777"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p>
          <w:p w14:paraId="1F562703" w14:textId="7A5925E8"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 xml:space="preserve">Si cumple con los criterios de aceptación antes mencionados, se realiza la ejecución del </w:t>
            </w:r>
            <w:r w:rsidR="00E31F4D" w:rsidRPr="003B6400">
              <w:rPr>
                <w:rFonts w:cstheme="minorHAnsi"/>
              </w:rPr>
              <w:t>siguiente ítem</w:t>
            </w:r>
            <w:r w:rsidR="00925012" w:rsidRPr="003B6400">
              <w:rPr>
                <w:rFonts w:cstheme="minorHAnsi"/>
              </w:rPr>
              <w:t xml:space="preserve"> 3.</w:t>
            </w:r>
          </w:p>
        </w:tc>
      </w:tr>
      <w:tr w:rsidR="00FA72E5" w14:paraId="3E85D338" w14:textId="77777777" w:rsidTr="00523E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6" w:type="dxa"/>
            <w:shd w:val="clear" w:color="auto" w:fill="auto"/>
          </w:tcPr>
          <w:p w14:paraId="03E695F0" w14:textId="49103AA7" w:rsidR="00FA72E5" w:rsidRPr="003B6400" w:rsidRDefault="00925012" w:rsidP="00523EA1">
            <w:pPr>
              <w:rPr>
                <w:rFonts w:cstheme="minorHAnsi"/>
              </w:rPr>
            </w:pPr>
            <w:r w:rsidRPr="003B6400">
              <w:rPr>
                <w:rFonts w:cstheme="minorHAnsi"/>
              </w:rPr>
              <w:t>3</w:t>
            </w:r>
          </w:p>
        </w:tc>
        <w:tc>
          <w:tcPr>
            <w:tcW w:w="2561" w:type="dxa"/>
            <w:shd w:val="clear" w:color="auto" w:fill="auto"/>
          </w:tcPr>
          <w:p w14:paraId="4012DD92" w14:textId="246E62AB" w:rsidR="00FA72E5" w:rsidRPr="003B6400" w:rsidRDefault="009B58FA"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Completar definición funcional</w:t>
            </w:r>
          </w:p>
        </w:tc>
        <w:tc>
          <w:tcPr>
            <w:tcW w:w="5431" w:type="dxa"/>
            <w:shd w:val="clear" w:color="auto" w:fill="auto"/>
          </w:tcPr>
          <w:p w14:paraId="0D06782B" w14:textId="77777777" w:rsidR="00B7654D" w:rsidRPr="003B6400" w:rsidRDefault="00B7654D"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 xml:space="preserve">Completar la información funcional, técnica contemplando la siguiente información: </w:t>
            </w:r>
          </w:p>
          <w:p w14:paraId="5190F55B" w14:textId="77777777" w:rsidR="00B7654D" w:rsidRPr="003B6400" w:rsidRDefault="00B7654D" w:rsidP="00523EA1">
            <w:pPr>
              <w:cnfStyle w:val="000000100000" w:firstRow="0" w:lastRow="0" w:firstColumn="0" w:lastColumn="0" w:oddVBand="0" w:evenVBand="0" w:oddHBand="1" w:evenHBand="0" w:firstRowFirstColumn="0" w:firstRowLastColumn="0" w:lastRowFirstColumn="0" w:lastRowLastColumn="0"/>
              <w:rPr>
                <w:rFonts w:cstheme="minorHAnsi"/>
              </w:rPr>
            </w:pPr>
          </w:p>
          <w:p w14:paraId="4EE24092" w14:textId="10CC448C" w:rsidR="00AD7019" w:rsidRPr="003B6400" w:rsidRDefault="00B7654D"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 xml:space="preserve">- Contrato </w:t>
            </w:r>
            <w:r w:rsidR="00AD7019" w:rsidRPr="003B6400">
              <w:rPr>
                <w:rFonts w:cstheme="minorHAnsi"/>
              </w:rPr>
              <w:t>con la descripción de los</w:t>
            </w:r>
            <w:r w:rsidRPr="003B6400">
              <w:rPr>
                <w:rFonts w:cstheme="minorHAnsi"/>
              </w:rPr>
              <w:t xml:space="preserve"> servicios </w:t>
            </w:r>
            <w:r w:rsidR="00AD7019" w:rsidRPr="003B6400">
              <w:rPr>
                <w:rFonts w:cstheme="minorHAnsi"/>
              </w:rPr>
              <w:t>web</w:t>
            </w:r>
          </w:p>
          <w:p w14:paraId="63F9DC91" w14:textId="6C095C93" w:rsidR="00925012" w:rsidRPr="003B6400" w:rsidRDefault="00B7654D"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 xml:space="preserve">- Definición de las variables: código miembro y subsistema del ecosistema </w:t>
            </w:r>
            <w:r w:rsidR="00227533" w:rsidRPr="003B6400">
              <w:rPr>
                <w:rFonts w:cstheme="minorHAnsi"/>
              </w:rPr>
              <w:t>X</w:t>
            </w:r>
            <w:r w:rsidRPr="003B6400">
              <w:rPr>
                <w:rFonts w:cstheme="minorHAnsi"/>
              </w:rPr>
              <w:t>-</w:t>
            </w:r>
            <w:r w:rsidR="00227533" w:rsidRPr="003B6400">
              <w:rPr>
                <w:rFonts w:cstheme="minorHAnsi"/>
              </w:rPr>
              <w:t>R</w:t>
            </w:r>
            <w:r w:rsidRPr="003B6400">
              <w:rPr>
                <w:rFonts w:cstheme="minorHAnsi"/>
              </w:rPr>
              <w:t xml:space="preserve">oad </w:t>
            </w:r>
          </w:p>
          <w:p w14:paraId="2ECB0B86" w14:textId="4CA8CE25" w:rsidR="00FA72E5" w:rsidRPr="003B6400" w:rsidRDefault="00925012"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 xml:space="preserve">- </w:t>
            </w:r>
            <w:r w:rsidR="00B7654D" w:rsidRPr="003B6400">
              <w:rPr>
                <w:rFonts w:cstheme="minorHAnsi"/>
              </w:rPr>
              <w:t>Si no se ha diligenciado el formato de conectividad por parte de la entidad, completarlo haciendo uso de la plantilla compartida por el enlace.</w:t>
            </w:r>
          </w:p>
        </w:tc>
      </w:tr>
      <w:tr w:rsidR="0004545E" w14:paraId="29009E1D" w14:textId="77777777" w:rsidTr="00523EA1">
        <w:trPr>
          <w:jc w:val="center"/>
        </w:trPr>
        <w:tc>
          <w:tcPr>
            <w:cnfStyle w:val="001000000000" w:firstRow="0" w:lastRow="0" w:firstColumn="1" w:lastColumn="0" w:oddVBand="0" w:evenVBand="0" w:oddHBand="0" w:evenHBand="0" w:firstRowFirstColumn="0" w:firstRowLastColumn="0" w:lastRowFirstColumn="0" w:lastRowLastColumn="0"/>
            <w:tcW w:w="836" w:type="dxa"/>
            <w:shd w:val="clear" w:color="auto" w:fill="auto"/>
          </w:tcPr>
          <w:p w14:paraId="531430A1" w14:textId="3789A1B1" w:rsidR="0004545E" w:rsidRPr="003B6400" w:rsidRDefault="00925012" w:rsidP="00523EA1">
            <w:pPr>
              <w:rPr>
                <w:rFonts w:cstheme="minorHAnsi"/>
              </w:rPr>
            </w:pPr>
            <w:r w:rsidRPr="003B6400">
              <w:rPr>
                <w:rFonts w:cstheme="minorHAnsi"/>
              </w:rPr>
              <w:t>4</w:t>
            </w:r>
          </w:p>
        </w:tc>
        <w:tc>
          <w:tcPr>
            <w:tcW w:w="2561" w:type="dxa"/>
            <w:shd w:val="clear" w:color="auto" w:fill="auto"/>
          </w:tcPr>
          <w:p w14:paraId="3A225DCE" w14:textId="2C142B22" w:rsidR="003E0A71" w:rsidRPr="003B6400" w:rsidRDefault="003E0A71" w:rsidP="003E0A71">
            <w:p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lang w:val="es-ES"/>
              </w:rPr>
              <w:t>Verificar infraestructura conectividad para instalación servidor de seguridad</w:t>
            </w:r>
          </w:p>
          <w:p w14:paraId="489A6D19" w14:textId="121C0846"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p>
        </w:tc>
        <w:tc>
          <w:tcPr>
            <w:tcW w:w="5431" w:type="dxa"/>
            <w:shd w:val="clear" w:color="auto" w:fill="auto"/>
          </w:tcPr>
          <w:p w14:paraId="60491216" w14:textId="545B24F2" w:rsidR="00E02805" w:rsidRPr="003B6400" w:rsidRDefault="00E02805" w:rsidP="00E02805">
            <w:p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Verifi</w:t>
            </w:r>
            <w:r w:rsidR="001C1E5C" w:rsidRPr="003B6400">
              <w:rPr>
                <w:rFonts w:cstheme="minorHAnsi"/>
              </w:rPr>
              <w:t xml:space="preserve">cación </w:t>
            </w:r>
            <w:r w:rsidRPr="003B6400">
              <w:rPr>
                <w:rFonts w:cstheme="minorHAnsi"/>
              </w:rPr>
              <w:t>de conectividad y configuración.</w:t>
            </w:r>
          </w:p>
          <w:p w14:paraId="5523FA60" w14:textId="77777777" w:rsidR="00E02805" w:rsidRPr="003B6400" w:rsidRDefault="00E02805" w:rsidP="00A95C46">
            <w:pPr>
              <w:cnfStyle w:val="000000000000" w:firstRow="0" w:lastRow="0" w:firstColumn="0" w:lastColumn="0" w:oddVBand="0" w:evenVBand="0" w:oddHBand="0" w:evenHBand="0" w:firstRowFirstColumn="0" w:firstRowLastColumn="0" w:lastRowFirstColumn="0" w:lastRowLastColumn="0"/>
              <w:rPr>
                <w:rFonts w:cstheme="minorHAnsi"/>
              </w:rPr>
            </w:pPr>
          </w:p>
          <w:p w14:paraId="1F792E3C" w14:textId="525976E4" w:rsidR="0004545E" w:rsidRDefault="000A7C56" w:rsidP="00A95C46">
            <w:pPr>
              <w:cnfStyle w:val="000000000000" w:firstRow="0" w:lastRow="0" w:firstColumn="0" w:lastColumn="0" w:oddVBand="0" w:evenVBand="0" w:oddHBand="0" w:evenHBand="0" w:firstRowFirstColumn="0" w:firstRowLastColumn="0" w:lastRowFirstColumn="0" w:lastRowLastColumn="0"/>
            </w:pPr>
            <w:r w:rsidRPr="003B6400">
              <w:rPr>
                <w:rFonts w:cstheme="minorHAnsi"/>
              </w:rPr>
              <w:t>Se realizar</w:t>
            </w:r>
            <w:r w:rsidR="008A4080" w:rsidRPr="003B6400">
              <w:rPr>
                <w:rFonts w:cstheme="minorHAnsi"/>
              </w:rPr>
              <w:t>á</w:t>
            </w:r>
            <w:r w:rsidRPr="003B6400">
              <w:rPr>
                <w:rFonts w:cstheme="minorHAnsi"/>
              </w:rPr>
              <w:t xml:space="preserve"> una validación de que la entidad cumple con los requerimiento y preparación </w:t>
            </w:r>
            <w:r w:rsidR="00597451" w:rsidRPr="003B6400">
              <w:rPr>
                <w:rFonts w:cstheme="minorHAnsi"/>
              </w:rPr>
              <w:t>definidos.</w:t>
            </w:r>
          </w:p>
          <w:p w14:paraId="06EF64F4" w14:textId="77777777"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p>
        </w:tc>
      </w:tr>
      <w:tr w:rsidR="0004545E" w14:paraId="4CE5F44D" w14:textId="77777777" w:rsidTr="00523E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6" w:type="dxa"/>
          </w:tcPr>
          <w:p w14:paraId="17BE7E3A" w14:textId="77777777" w:rsidR="0004545E" w:rsidRPr="003B6400" w:rsidRDefault="0004545E" w:rsidP="00523EA1">
            <w:pPr>
              <w:rPr>
                <w:rFonts w:cstheme="minorHAnsi"/>
              </w:rPr>
            </w:pPr>
            <w:r w:rsidRPr="003B6400">
              <w:rPr>
                <w:rFonts w:cstheme="minorHAnsi"/>
              </w:rPr>
              <w:t>5</w:t>
            </w:r>
          </w:p>
        </w:tc>
        <w:tc>
          <w:tcPr>
            <w:tcW w:w="2561" w:type="dxa"/>
          </w:tcPr>
          <w:p w14:paraId="01FD39B0" w14:textId="73189652" w:rsidR="0004545E" w:rsidRPr="003B6400"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 xml:space="preserve">Validación previa al despliegue </w:t>
            </w:r>
            <w:r w:rsidR="008513C5" w:rsidRPr="003B6400">
              <w:rPr>
                <w:rFonts w:cstheme="minorHAnsi"/>
              </w:rPr>
              <w:t xml:space="preserve">en los ambientes </w:t>
            </w:r>
            <w:r w:rsidRPr="003B6400">
              <w:rPr>
                <w:rFonts w:cstheme="minorHAnsi"/>
              </w:rPr>
              <w:t>Producción</w:t>
            </w:r>
          </w:p>
        </w:tc>
        <w:tc>
          <w:tcPr>
            <w:tcW w:w="5431" w:type="dxa"/>
          </w:tcPr>
          <w:p w14:paraId="2473F5F9" w14:textId="2FE9E87E" w:rsidR="00F73746" w:rsidRPr="003B6400"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 xml:space="preserve">Si la validación es satisfactoria, se realiza la instalación en </w:t>
            </w:r>
            <w:r w:rsidR="005D4437" w:rsidRPr="003B6400">
              <w:rPr>
                <w:rFonts w:cstheme="minorHAnsi"/>
              </w:rPr>
              <w:t xml:space="preserve">los </w:t>
            </w:r>
            <w:r w:rsidRPr="003B6400">
              <w:rPr>
                <w:rFonts w:cstheme="minorHAnsi"/>
              </w:rPr>
              <w:t>ambiente</w:t>
            </w:r>
            <w:r w:rsidR="005D4437" w:rsidRPr="003B6400">
              <w:rPr>
                <w:rFonts w:cstheme="minorHAnsi"/>
              </w:rPr>
              <w:t>s</w:t>
            </w:r>
            <w:r w:rsidRPr="003B6400">
              <w:rPr>
                <w:rFonts w:cstheme="minorHAnsi"/>
              </w:rPr>
              <w:t xml:space="preserve"> </w:t>
            </w:r>
            <w:r w:rsidR="00D60A49" w:rsidRPr="003B6400">
              <w:rPr>
                <w:rFonts w:cstheme="minorHAnsi"/>
              </w:rPr>
              <w:t xml:space="preserve">de producción </w:t>
            </w:r>
          </w:p>
          <w:p w14:paraId="6DE29A40" w14:textId="77777777" w:rsidR="00F421CC" w:rsidRPr="003B6400" w:rsidRDefault="00F421CC" w:rsidP="00F421CC">
            <w:pPr>
              <w:cnfStyle w:val="000000100000" w:firstRow="0" w:lastRow="0" w:firstColumn="0" w:lastColumn="0" w:oddVBand="0" w:evenVBand="0" w:oddHBand="1" w:evenHBand="0" w:firstRowFirstColumn="0" w:firstRowLastColumn="0" w:lastRowFirstColumn="0" w:lastRowLastColumn="0"/>
              <w:rPr>
                <w:rFonts w:cstheme="minorHAnsi"/>
              </w:rPr>
            </w:pPr>
          </w:p>
          <w:p w14:paraId="70AA8D86" w14:textId="5A043142" w:rsidR="00F421CC" w:rsidRPr="003B6400" w:rsidRDefault="00F421CC" w:rsidP="00F421CC">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De lo contrario, se deberá volver a la tarea anterior (ítem 4) y completar los criterios que hagan falta.</w:t>
            </w:r>
          </w:p>
          <w:p w14:paraId="6F32D110" w14:textId="77777777" w:rsidR="00F73746" w:rsidRPr="003B6400" w:rsidRDefault="00F73746" w:rsidP="00523EA1">
            <w:pPr>
              <w:cnfStyle w:val="000000100000" w:firstRow="0" w:lastRow="0" w:firstColumn="0" w:lastColumn="0" w:oddVBand="0" w:evenVBand="0" w:oddHBand="1" w:evenHBand="0" w:firstRowFirstColumn="0" w:firstRowLastColumn="0" w:lastRowFirstColumn="0" w:lastRowLastColumn="0"/>
              <w:rPr>
                <w:rFonts w:cstheme="minorHAnsi"/>
              </w:rPr>
            </w:pPr>
          </w:p>
          <w:p w14:paraId="5D004E8D" w14:textId="773A6AA0" w:rsidR="004C47B4" w:rsidRPr="003B6400" w:rsidRDefault="00F73746"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 xml:space="preserve">Si la entidad </w:t>
            </w:r>
            <w:r w:rsidR="004C47B4" w:rsidRPr="003B6400">
              <w:rPr>
                <w:rFonts w:cstheme="minorHAnsi"/>
              </w:rPr>
              <w:t xml:space="preserve">cuenta con </w:t>
            </w:r>
            <w:r w:rsidR="00977248" w:rsidRPr="003B6400">
              <w:rPr>
                <w:rFonts w:cstheme="minorHAnsi"/>
              </w:rPr>
              <w:t xml:space="preserve">los ambientes sugeridos de </w:t>
            </w:r>
            <w:r w:rsidR="00B467DE" w:rsidRPr="003B6400">
              <w:rPr>
                <w:rFonts w:cstheme="minorHAnsi"/>
              </w:rPr>
              <w:t xml:space="preserve">QA y </w:t>
            </w:r>
            <w:r w:rsidR="00094593" w:rsidRPr="003B6400">
              <w:rPr>
                <w:rFonts w:cstheme="minorHAnsi"/>
              </w:rPr>
              <w:t>preproducción</w:t>
            </w:r>
            <w:r w:rsidR="004C47B4" w:rsidRPr="003B6400">
              <w:rPr>
                <w:rFonts w:cstheme="minorHAnsi"/>
              </w:rPr>
              <w:t xml:space="preserve"> se procede la instalación</w:t>
            </w:r>
            <w:r w:rsidR="0004545E" w:rsidRPr="003B6400">
              <w:rPr>
                <w:rFonts w:cstheme="minorHAnsi"/>
              </w:rPr>
              <w:t xml:space="preserve">. </w:t>
            </w:r>
          </w:p>
          <w:p w14:paraId="22E1D646" w14:textId="77777777" w:rsidR="0004545E" w:rsidRPr="003B6400"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p>
        </w:tc>
      </w:tr>
      <w:tr w:rsidR="0004545E" w14:paraId="22008553" w14:textId="77777777" w:rsidTr="00523EA1">
        <w:trPr>
          <w:jc w:val="center"/>
        </w:trPr>
        <w:tc>
          <w:tcPr>
            <w:cnfStyle w:val="001000000000" w:firstRow="0" w:lastRow="0" w:firstColumn="1" w:lastColumn="0" w:oddVBand="0" w:evenVBand="0" w:oddHBand="0" w:evenHBand="0" w:firstRowFirstColumn="0" w:firstRowLastColumn="0" w:lastRowFirstColumn="0" w:lastRowLastColumn="0"/>
            <w:tcW w:w="836" w:type="dxa"/>
            <w:shd w:val="clear" w:color="auto" w:fill="auto"/>
          </w:tcPr>
          <w:p w14:paraId="2CDA02A5" w14:textId="77777777" w:rsidR="0004545E" w:rsidRPr="003B6400" w:rsidRDefault="0004545E" w:rsidP="00523EA1">
            <w:pPr>
              <w:rPr>
                <w:rFonts w:cstheme="minorHAnsi"/>
              </w:rPr>
            </w:pPr>
            <w:r w:rsidRPr="003B6400">
              <w:rPr>
                <w:rFonts w:cstheme="minorHAnsi"/>
              </w:rPr>
              <w:t>6</w:t>
            </w:r>
          </w:p>
        </w:tc>
        <w:tc>
          <w:tcPr>
            <w:tcW w:w="2561" w:type="dxa"/>
            <w:shd w:val="clear" w:color="auto" w:fill="auto"/>
          </w:tcPr>
          <w:p w14:paraId="42A43128" w14:textId="17197686"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 xml:space="preserve">Instalar/reconfigurar servidor de seguridad </w:t>
            </w:r>
            <w:r w:rsidR="00067959" w:rsidRPr="003B6400">
              <w:rPr>
                <w:rFonts w:cstheme="minorHAnsi"/>
              </w:rPr>
              <w:t xml:space="preserve">QA / </w:t>
            </w:r>
            <w:r w:rsidR="009917B2" w:rsidRPr="003B6400">
              <w:rPr>
                <w:rFonts w:cstheme="minorHAnsi"/>
              </w:rPr>
              <w:t>Pre-Producción</w:t>
            </w:r>
          </w:p>
        </w:tc>
        <w:tc>
          <w:tcPr>
            <w:tcW w:w="5431" w:type="dxa"/>
            <w:shd w:val="clear" w:color="auto" w:fill="auto"/>
          </w:tcPr>
          <w:p w14:paraId="2FFEB4BB" w14:textId="688ED76A"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 xml:space="preserve">Una vez validados los criterios de aceptación descritos en el ítem 5, </w:t>
            </w:r>
            <w:r w:rsidR="00ED0306" w:rsidRPr="003B6400">
              <w:rPr>
                <w:rFonts w:cstheme="minorHAnsi"/>
              </w:rPr>
              <w:t xml:space="preserve">y si la entidad </w:t>
            </w:r>
            <w:r w:rsidR="00E46829" w:rsidRPr="003B6400">
              <w:rPr>
                <w:rFonts w:cstheme="minorHAnsi"/>
              </w:rPr>
              <w:t>cue</w:t>
            </w:r>
            <w:r w:rsidR="00D60A49" w:rsidRPr="003B6400">
              <w:rPr>
                <w:rFonts w:cstheme="minorHAnsi"/>
              </w:rPr>
              <w:t>n</w:t>
            </w:r>
            <w:r w:rsidR="00E46829" w:rsidRPr="003B6400">
              <w:rPr>
                <w:rFonts w:cstheme="minorHAnsi"/>
              </w:rPr>
              <w:t xml:space="preserve">ta con ambientes para QA y preproducción </w:t>
            </w:r>
            <w:r w:rsidRPr="003B6400">
              <w:rPr>
                <w:rFonts w:cstheme="minorHAnsi"/>
              </w:rPr>
              <w:t>se deberá realizar la instalación/configuración de la versión Colombia del servidor de seguridad X-Road. En este ítem se deben realizar las siguientes tareas:</w:t>
            </w:r>
          </w:p>
          <w:p w14:paraId="596844AC" w14:textId="2C75549C" w:rsidR="0004545E" w:rsidRPr="003B6400" w:rsidRDefault="0004545E" w:rsidP="00801F0B">
            <w:pPr>
              <w:pStyle w:val="Prrafodelista"/>
              <w:numPr>
                <w:ilvl w:val="0"/>
                <w:numId w:val="37"/>
              </w:num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 xml:space="preserve">Instalación del servidor según la descripción en el </w:t>
            </w:r>
            <w:r w:rsidR="00ED0306" w:rsidRPr="003B6400">
              <w:rPr>
                <w:rFonts w:cstheme="minorHAnsi"/>
              </w:rPr>
              <w:t xml:space="preserve">titulo </w:t>
            </w:r>
            <w:r w:rsidR="00ED0306" w:rsidRPr="006E21B4">
              <w:rPr>
                <w:rFonts w:cstheme="minorHAnsi"/>
                <w:color w:val="auto"/>
              </w:rPr>
              <w:fldChar w:fldCharType="begin"/>
            </w:r>
            <w:r w:rsidR="00ED0306" w:rsidRPr="006E21B4">
              <w:rPr>
                <w:rFonts w:cstheme="minorHAnsi"/>
                <w:color w:val="auto"/>
              </w:rPr>
              <w:instrText xml:space="preserve"> REF _Ref39511647 \w \h </w:instrText>
            </w:r>
            <w:r w:rsidR="006E21B4">
              <w:rPr>
                <w:rFonts w:cstheme="minorHAnsi"/>
                <w:color w:val="auto"/>
              </w:rPr>
              <w:instrText xml:space="preserve"> \* MERGEFORMAT</w:instrText>
            </w:r>
            <w:r w:rsidR="006E21B4" w:rsidRPr="006E21B4">
              <w:rPr>
                <w:rFonts w:cstheme="minorHAnsi"/>
                <w:color w:val="auto"/>
              </w:rPr>
              <w:instrText xml:space="preserve"> </w:instrText>
            </w:r>
            <w:r w:rsidR="00ED0306" w:rsidRPr="006E21B4">
              <w:rPr>
                <w:rFonts w:cstheme="minorHAnsi"/>
                <w:color w:val="auto"/>
              </w:rPr>
            </w:r>
            <w:r w:rsidR="00ED0306" w:rsidRPr="006E21B4">
              <w:rPr>
                <w:rFonts w:cstheme="minorHAnsi"/>
                <w:color w:val="auto"/>
              </w:rPr>
              <w:fldChar w:fldCharType="separate"/>
            </w:r>
            <w:r w:rsidR="00747662">
              <w:rPr>
                <w:rFonts w:cstheme="minorHAnsi"/>
                <w:color w:val="auto"/>
              </w:rPr>
              <w:t>6.6.3</w:t>
            </w:r>
            <w:r w:rsidR="00ED0306" w:rsidRPr="006E21B4">
              <w:rPr>
                <w:rFonts w:cstheme="minorHAnsi"/>
                <w:color w:val="auto"/>
              </w:rPr>
              <w:fldChar w:fldCharType="end"/>
            </w:r>
            <w:r w:rsidRPr="003B6400">
              <w:rPr>
                <w:rFonts w:cstheme="minorHAnsi"/>
              </w:rPr>
              <w:t xml:space="preserve"> del presente documento</w:t>
            </w:r>
          </w:p>
          <w:p w14:paraId="101F530E" w14:textId="77777777" w:rsidR="0004545E" w:rsidRPr="003B6400" w:rsidRDefault="0004545E" w:rsidP="00801F0B">
            <w:pPr>
              <w:pStyle w:val="Prrafodelista"/>
              <w:numPr>
                <w:ilvl w:val="0"/>
                <w:numId w:val="37"/>
              </w:num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Anclaje del servidor de seguridad al nodo central pre productivo</w:t>
            </w:r>
          </w:p>
          <w:p w14:paraId="1CC1E806" w14:textId="77777777" w:rsidR="0004545E" w:rsidRPr="003B6400" w:rsidRDefault="0004545E" w:rsidP="00801F0B">
            <w:pPr>
              <w:pStyle w:val="Prrafodelista"/>
              <w:numPr>
                <w:ilvl w:val="0"/>
                <w:numId w:val="37"/>
              </w:num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Configuración de los subsistemas definidos para el miembro del ecosistema</w:t>
            </w:r>
          </w:p>
          <w:p w14:paraId="55EF00E6" w14:textId="77777777"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p>
          <w:p w14:paraId="4D0265C6" w14:textId="77777777"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lastRenderedPageBreak/>
              <w:t>Si los pasos 1) y 2) ya se han realizado, se deberá entonces trabajar en el punto 3 únicamente.</w:t>
            </w:r>
          </w:p>
          <w:p w14:paraId="70073E2F" w14:textId="77777777"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p>
          <w:p w14:paraId="60E9886F" w14:textId="77777777"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Luego de realizar los pasos antes mencionados, se deberán generar las siguientes evidencias:</w:t>
            </w:r>
          </w:p>
          <w:p w14:paraId="7A23F1CC" w14:textId="46E4AE3F" w:rsidR="0004545E" w:rsidRPr="003B6400" w:rsidRDefault="0004545E" w:rsidP="00801F0B">
            <w:pPr>
              <w:pStyle w:val="Prrafodelista"/>
              <w:numPr>
                <w:ilvl w:val="0"/>
                <w:numId w:val="38"/>
              </w:num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 xml:space="preserve">Formato de pruebas de instalación y configuración X-Road en ambiente </w:t>
            </w:r>
            <w:r w:rsidR="00F6672C" w:rsidRPr="003B6400">
              <w:rPr>
                <w:rFonts w:cstheme="minorHAnsi"/>
              </w:rPr>
              <w:t xml:space="preserve">QA / </w:t>
            </w:r>
            <w:r w:rsidR="009917B2" w:rsidRPr="003B6400">
              <w:rPr>
                <w:rFonts w:cstheme="minorHAnsi"/>
              </w:rPr>
              <w:t>Preproducción</w:t>
            </w:r>
          </w:p>
          <w:p w14:paraId="50001964" w14:textId="77777777" w:rsidR="0004545E" w:rsidRPr="003B6400" w:rsidRDefault="0004545E" w:rsidP="00801F0B">
            <w:pPr>
              <w:pStyle w:val="Prrafodelista"/>
              <w:numPr>
                <w:ilvl w:val="0"/>
                <w:numId w:val="38"/>
              </w:num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Formato de pruebas de integración de sistemas de información (aplica cuando el servicio es de exposición)</w:t>
            </w:r>
          </w:p>
          <w:p w14:paraId="2EDAFBF4" w14:textId="4DFD903C" w:rsidR="0004545E" w:rsidRPr="003B6400" w:rsidRDefault="0004545E" w:rsidP="00801F0B">
            <w:pPr>
              <w:pStyle w:val="Prrafodelista"/>
              <w:numPr>
                <w:ilvl w:val="0"/>
                <w:numId w:val="38"/>
              </w:num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 xml:space="preserve">Formato de pruebas integrales en ambiente de </w:t>
            </w:r>
            <w:r w:rsidR="00F6672C" w:rsidRPr="003B6400">
              <w:rPr>
                <w:rFonts w:cstheme="minorHAnsi"/>
              </w:rPr>
              <w:t xml:space="preserve">QA / </w:t>
            </w:r>
            <w:r w:rsidR="009917B2" w:rsidRPr="003B6400">
              <w:rPr>
                <w:rFonts w:cstheme="minorHAnsi"/>
              </w:rPr>
              <w:t>Preproducción</w:t>
            </w:r>
          </w:p>
        </w:tc>
      </w:tr>
      <w:tr w:rsidR="0004545E" w14:paraId="0D1D71DA" w14:textId="77777777" w:rsidTr="00523E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6" w:type="dxa"/>
          </w:tcPr>
          <w:p w14:paraId="09079826" w14:textId="77777777" w:rsidR="0004545E" w:rsidRPr="003B6400" w:rsidRDefault="0004545E" w:rsidP="00523EA1">
            <w:pPr>
              <w:rPr>
                <w:rFonts w:cstheme="minorHAnsi"/>
              </w:rPr>
            </w:pPr>
            <w:r w:rsidRPr="003B6400">
              <w:rPr>
                <w:rFonts w:cstheme="minorHAnsi"/>
              </w:rPr>
              <w:t>7</w:t>
            </w:r>
          </w:p>
        </w:tc>
        <w:tc>
          <w:tcPr>
            <w:tcW w:w="2561" w:type="dxa"/>
          </w:tcPr>
          <w:p w14:paraId="036498DD" w14:textId="77777777" w:rsidR="0004545E" w:rsidRPr="003B6400"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Validación previa al despliegue en Producción</w:t>
            </w:r>
          </w:p>
        </w:tc>
        <w:tc>
          <w:tcPr>
            <w:tcW w:w="5431" w:type="dxa"/>
          </w:tcPr>
          <w:p w14:paraId="45490C75" w14:textId="77777777" w:rsidR="0004545E" w:rsidRPr="003B6400"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Esta validación revisa que los siguientes formatos estén completos:</w:t>
            </w:r>
          </w:p>
          <w:p w14:paraId="1E6FCADC" w14:textId="209AB725" w:rsidR="0004545E" w:rsidRPr="003B6400" w:rsidRDefault="0004545E" w:rsidP="00801F0B">
            <w:pPr>
              <w:pStyle w:val="Prrafodelist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Formato de pruebas de instalación y configuración X-Road en ambiente Pre</w:t>
            </w:r>
            <w:r w:rsidR="00956BC0" w:rsidRPr="003B6400">
              <w:rPr>
                <w:rFonts w:cstheme="minorHAnsi"/>
              </w:rPr>
              <w:t>, si aplica</w:t>
            </w:r>
          </w:p>
          <w:p w14:paraId="41C6120B" w14:textId="77777777" w:rsidR="0004545E" w:rsidRPr="003B6400" w:rsidRDefault="0004545E" w:rsidP="00801F0B">
            <w:pPr>
              <w:pStyle w:val="Prrafodelist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Formato de pruebas de integración de sistemas de información (aplica cuando el servicio es de exposición)</w:t>
            </w:r>
          </w:p>
          <w:p w14:paraId="66AF0BB5" w14:textId="1393367A" w:rsidR="0004545E" w:rsidRPr="003B6400" w:rsidRDefault="0004545E" w:rsidP="00801F0B">
            <w:pPr>
              <w:pStyle w:val="Prrafodelist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 xml:space="preserve">Formato de pruebas integrales en ambiente de </w:t>
            </w:r>
            <w:r w:rsidR="009917B2" w:rsidRPr="003B6400">
              <w:rPr>
                <w:rFonts w:cstheme="minorHAnsi"/>
              </w:rPr>
              <w:t>Preproducción</w:t>
            </w:r>
            <w:r w:rsidR="00956BC0" w:rsidRPr="003B6400">
              <w:rPr>
                <w:rFonts w:cstheme="minorHAnsi"/>
              </w:rPr>
              <w:t>, si aplica</w:t>
            </w:r>
            <w:r w:rsidRPr="003B6400">
              <w:rPr>
                <w:rFonts w:cstheme="minorHAnsi"/>
              </w:rPr>
              <w:t>.</w:t>
            </w:r>
          </w:p>
          <w:p w14:paraId="6461052E" w14:textId="77777777" w:rsidR="0004545E" w:rsidRPr="003B6400"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p>
          <w:p w14:paraId="79109B29" w14:textId="77777777" w:rsidR="0004545E" w:rsidRPr="003B6400"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Si la validación es satisfactoria, se realiza la instalación/configuración en ambiente productivo (ítem 8). De lo contrario, se deberá volver a la tarea anterior (ítem 6) y completar los criterios que hagan falta.</w:t>
            </w:r>
          </w:p>
        </w:tc>
      </w:tr>
      <w:tr w:rsidR="0004545E" w14:paraId="7B606B4D" w14:textId="77777777" w:rsidTr="00523EA1">
        <w:trPr>
          <w:jc w:val="center"/>
        </w:trPr>
        <w:tc>
          <w:tcPr>
            <w:cnfStyle w:val="001000000000" w:firstRow="0" w:lastRow="0" w:firstColumn="1" w:lastColumn="0" w:oddVBand="0" w:evenVBand="0" w:oddHBand="0" w:evenHBand="0" w:firstRowFirstColumn="0" w:firstRowLastColumn="0" w:lastRowFirstColumn="0" w:lastRowLastColumn="0"/>
            <w:tcW w:w="836" w:type="dxa"/>
            <w:shd w:val="clear" w:color="auto" w:fill="auto"/>
          </w:tcPr>
          <w:p w14:paraId="3DA578B6" w14:textId="77777777" w:rsidR="0004545E" w:rsidRPr="003B6400" w:rsidRDefault="0004545E" w:rsidP="00523EA1">
            <w:pPr>
              <w:rPr>
                <w:rFonts w:cstheme="minorHAnsi"/>
              </w:rPr>
            </w:pPr>
            <w:r w:rsidRPr="003B6400">
              <w:rPr>
                <w:rFonts w:cstheme="minorHAnsi"/>
              </w:rPr>
              <w:t>8</w:t>
            </w:r>
          </w:p>
        </w:tc>
        <w:tc>
          <w:tcPr>
            <w:tcW w:w="2561" w:type="dxa"/>
            <w:shd w:val="clear" w:color="auto" w:fill="auto"/>
          </w:tcPr>
          <w:p w14:paraId="1014A0A8" w14:textId="77777777"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Instalar/reconfigurar servidor de seguridad Producción</w:t>
            </w:r>
          </w:p>
        </w:tc>
        <w:tc>
          <w:tcPr>
            <w:tcW w:w="5431" w:type="dxa"/>
            <w:shd w:val="clear" w:color="auto" w:fill="auto"/>
          </w:tcPr>
          <w:p w14:paraId="02640BE6" w14:textId="73D66A49"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 xml:space="preserve">Una vez validados los criterios de aceptación descritos en el ítem 7, se deberá realizar la instalación/configuración de la versión Colombia del servidor de seguridad X-Road. En </w:t>
            </w:r>
            <w:r w:rsidR="002509A8" w:rsidRPr="003B6400">
              <w:rPr>
                <w:rFonts w:cstheme="minorHAnsi"/>
              </w:rPr>
              <w:t>este ítem</w:t>
            </w:r>
            <w:r w:rsidRPr="003B6400">
              <w:rPr>
                <w:rFonts w:cstheme="minorHAnsi"/>
              </w:rPr>
              <w:t xml:space="preserve"> se deben realizar las siguientes tareas:</w:t>
            </w:r>
          </w:p>
          <w:p w14:paraId="5329393D" w14:textId="07E0C91C" w:rsidR="0004545E" w:rsidRPr="003B6400" w:rsidRDefault="0004545E" w:rsidP="00801F0B">
            <w:pPr>
              <w:pStyle w:val="Prrafodelista"/>
              <w:numPr>
                <w:ilvl w:val="0"/>
                <w:numId w:val="40"/>
              </w:num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 xml:space="preserve">Instalación del servidor según la descripción en el </w:t>
            </w:r>
            <w:r w:rsidR="003A3C12" w:rsidRPr="003B6400">
              <w:rPr>
                <w:rFonts w:cstheme="minorHAnsi"/>
              </w:rPr>
              <w:t xml:space="preserve">titulo </w:t>
            </w:r>
            <w:r w:rsidR="003A3C12" w:rsidRPr="006E21B4">
              <w:rPr>
                <w:rFonts w:cstheme="minorHAnsi"/>
                <w:color w:val="auto"/>
              </w:rPr>
              <w:fldChar w:fldCharType="begin"/>
            </w:r>
            <w:r w:rsidR="003A3C12" w:rsidRPr="006E21B4">
              <w:rPr>
                <w:rFonts w:cstheme="minorHAnsi"/>
                <w:color w:val="auto"/>
              </w:rPr>
              <w:instrText xml:space="preserve"> REF _Ref39511647 \w \h </w:instrText>
            </w:r>
            <w:r w:rsidR="006E21B4">
              <w:rPr>
                <w:rFonts w:cstheme="minorHAnsi"/>
                <w:color w:val="auto"/>
              </w:rPr>
              <w:instrText xml:space="preserve"> \* MERGEFORMAT</w:instrText>
            </w:r>
            <w:r w:rsidR="006E21B4" w:rsidRPr="006E21B4">
              <w:rPr>
                <w:rFonts w:cstheme="minorHAnsi"/>
                <w:color w:val="auto"/>
              </w:rPr>
              <w:instrText xml:space="preserve"> </w:instrText>
            </w:r>
            <w:r w:rsidR="003A3C12" w:rsidRPr="006E21B4">
              <w:rPr>
                <w:rFonts w:cstheme="minorHAnsi"/>
                <w:color w:val="auto"/>
              </w:rPr>
            </w:r>
            <w:r w:rsidR="003A3C12" w:rsidRPr="006E21B4">
              <w:rPr>
                <w:rFonts w:cstheme="minorHAnsi"/>
                <w:color w:val="auto"/>
              </w:rPr>
              <w:fldChar w:fldCharType="separate"/>
            </w:r>
            <w:r w:rsidR="00747662">
              <w:rPr>
                <w:rFonts w:cstheme="minorHAnsi"/>
                <w:color w:val="auto"/>
              </w:rPr>
              <w:t>6.6.3</w:t>
            </w:r>
            <w:r w:rsidR="003A3C12" w:rsidRPr="006E21B4">
              <w:rPr>
                <w:rFonts w:cstheme="minorHAnsi"/>
                <w:color w:val="auto"/>
              </w:rPr>
              <w:fldChar w:fldCharType="end"/>
            </w:r>
            <w:r w:rsidR="003A3C12" w:rsidRPr="003B6400">
              <w:rPr>
                <w:rFonts w:cstheme="minorHAnsi"/>
              </w:rPr>
              <w:t xml:space="preserve"> </w:t>
            </w:r>
            <w:r w:rsidRPr="003B6400">
              <w:rPr>
                <w:rFonts w:cstheme="minorHAnsi"/>
              </w:rPr>
              <w:t>del presente documento</w:t>
            </w:r>
          </w:p>
          <w:p w14:paraId="6F85CC53" w14:textId="77777777" w:rsidR="0004545E" w:rsidRPr="003B6400" w:rsidRDefault="0004545E" w:rsidP="00801F0B">
            <w:pPr>
              <w:pStyle w:val="Prrafodelista"/>
              <w:numPr>
                <w:ilvl w:val="0"/>
                <w:numId w:val="40"/>
              </w:num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Anclaje del servidor de seguridad al nodo central productivo</w:t>
            </w:r>
          </w:p>
          <w:p w14:paraId="7AFC83F6" w14:textId="77777777" w:rsidR="0004545E" w:rsidRPr="003B6400" w:rsidRDefault="0004545E" w:rsidP="00801F0B">
            <w:pPr>
              <w:pStyle w:val="Prrafodelista"/>
              <w:numPr>
                <w:ilvl w:val="0"/>
                <w:numId w:val="40"/>
              </w:num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Configuración de los subsistemas definidos para el miembro del ecosistema</w:t>
            </w:r>
          </w:p>
          <w:p w14:paraId="445F5F4A" w14:textId="77777777"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p>
          <w:p w14:paraId="19D77B84" w14:textId="77777777"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Si los pasos 1) y 2) ya se han realizado, se deberá entonces trabajar en el punto 3 únicamente.</w:t>
            </w:r>
          </w:p>
          <w:p w14:paraId="7AAA446D" w14:textId="77777777"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p>
          <w:p w14:paraId="711002C1" w14:textId="77777777"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Luego de realizar los pasos antes mencionados, se deberán generar las siguientes evidencias:</w:t>
            </w:r>
          </w:p>
          <w:p w14:paraId="0E469B61" w14:textId="49F09210" w:rsidR="0004545E" w:rsidRPr="003B6400" w:rsidRDefault="0004545E" w:rsidP="00801F0B">
            <w:pPr>
              <w:pStyle w:val="Prrafodelista"/>
              <w:numPr>
                <w:ilvl w:val="0"/>
                <w:numId w:val="41"/>
              </w:num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 xml:space="preserve">Formato de pruebas de instalación y configuración X-Road en ambiente </w:t>
            </w:r>
            <w:r w:rsidR="006B286A" w:rsidRPr="003B6400">
              <w:rPr>
                <w:rFonts w:cstheme="minorHAnsi"/>
              </w:rPr>
              <w:t>P</w:t>
            </w:r>
            <w:r w:rsidRPr="003B6400">
              <w:rPr>
                <w:rFonts w:cstheme="minorHAnsi"/>
              </w:rPr>
              <w:t>roducción</w:t>
            </w:r>
          </w:p>
          <w:p w14:paraId="45C3960E" w14:textId="77777777" w:rsidR="0004545E" w:rsidRPr="003B6400" w:rsidRDefault="0004545E" w:rsidP="00801F0B">
            <w:pPr>
              <w:pStyle w:val="Prrafodelista"/>
              <w:numPr>
                <w:ilvl w:val="0"/>
                <w:numId w:val="41"/>
              </w:num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lastRenderedPageBreak/>
              <w:t>Formato de pruebas de integración de sistemas de información (aplica cuando el servicio es de exposición)</w:t>
            </w:r>
          </w:p>
        </w:tc>
      </w:tr>
    </w:tbl>
    <w:p w14:paraId="3D016F78" w14:textId="77777777" w:rsidR="0004545E" w:rsidRDefault="0004545E" w:rsidP="0004545E"/>
    <w:p w14:paraId="7B1E2A3A" w14:textId="3CC69601" w:rsidR="0004545E" w:rsidRDefault="0004545E" w:rsidP="0004545E">
      <w:pPr>
        <w:rPr>
          <w:lang w:val="es-ES"/>
        </w:rPr>
      </w:pPr>
      <w:r w:rsidRPr="00740431">
        <w:rPr>
          <w:lang w:val="es-ES"/>
        </w:rPr>
        <w:t xml:space="preserve">Como parte de la metodología, se han definido los formatos de criterios de aceptación, los cuales </w:t>
      </w:r>
      <w:r w:rsidR="0036156C">
        <w:rPr>
          <w:lang w:val="es-ES"/>
        </w:rPr>
        <w:t xml:space="preserve">presentan en la sección de anexos de este documento y </w:t>
      </w:r>
      <w:r w:rsidRPr="00740431">
        <w:rPr>
          <w:lang w:val="es-ES"/>
        </w:rPr>
        <w:t>se compartirán</w:t>
      </w:r>
      <w:r w:rsidR="00D148E0">
        <w:rPr>
          <w:lang w:val="es-ES"/>
        </w:rPr>
        <w:t xml:space="preserve"> </w:t>
      </w:r>
      <w:r w:rsidR="00EF3C05">
        <w:rPr>
          <w:lang w:val="es-ES"/>
        </w:rPr>
        <w:t>en el sitio web del ministerio</w:t>
      </w:r>
      <w:r w:rsidRPr="00740431">
        <w:rPr>
          <w:lang w:val="es-ES"/>
        </w:rPr>
        <w:t>.</w:t>
      </w:r>
      <w:r>
        <w:rPr>
          <w:lang w:val="es-ES"/>
        </w:rPr>
        <w:t xml:space="preserve"> </w:t>
      </w:r>
    </w:p>
    <w:p w14:paraId="70C72C8D" w14:textId="086D60B5" w:rsidR="0004545E" w:rsidRDefault="0004545E" w:rsidP="0004545E">
      <w:pPr>
        <w:rPr>
          <w:lang w:val="es-ES"/>
        </w:rPr>
      </w:pPr>
    </w:p>
    <w:p w14:paraId="24050261" w14:textId="01218F3E" w:rsidR="0004545E" w:rsidRDefault="0004545E" w:rsidP="00BB3EE2">
      <w:pPr>
        <w:pStyle w:val="Ttulo3"/>
      </w:pPr>
      <w:bookmarkStart w:id="55" w:name="_Toc38624125"/>
      <w:bookmarkStart w:id="56" w:name="_Ref39514926"/>
      <w:bookmarkStart w:id="57" w:name="_Toc40873584"/>
      <w:r w:rsidRPr="009714B0">
        <w:t>Requerimientos</w:t>
      </w:r>
      <w:bookmarkEnd w:id="55"/>
      <w:bookmarkEnd w:id="56"/>
      <w:bookmarkEnd w:id="57"/>
      <w:r>
        <w:t xml:space="preserve"> </w:t>
      </w:r>
    </w:p>
    <w:p w14:paraId="6F38FF1A" w14:textId="77777777" w:rsidR="0004545E" w:rsidRDefault="0004545E" w:rsidP="0004545E">
      <w:pPr>
        <w:rPr>
          <w:lang w:val="es-ES"/>
        </w:rPr>
      </w:pPr>
    </w:p>
    <w:p w14:paraId="789F8DAA" w14:textId="3D482D56" w:rsidR="0004545E" w:rsidRDefault="0004545E" w:rsidP="0004545E">
      <w:pPr>
        <w:rPr>
          <w:rFonts w:cstheme="minorHAnsi"/>
        </w:rPr>
      </w:pPr>
      <w:r>
        <w:rPr>
          <w:rFonts w:cstheme="minorHAnsi"/>
        </w:rPr>
        <w:t xml:space="preserve">A continuación, se describen las características mínimas que deben tener los servidores de seguridad descritos: </w:t>
      </w:r>
    </w:p>
    <w:p w14:paraId="1C0AB177" w14:textId="77777777" w:rsidR="0004545E" w:rsidRDefault="0004545E" w:rsidP="0004545E">
      <w:pPr>
        <w:rPr>
          <w:rFonts w:cstheme="minorHAnsi"/>
        </w:rPr>
      </w:pPr>
    </w:p>
    <w:p w14:paraId="6146DBB3" w14:textId="71D0AAA5" w:rsidR="0004545E" w:rsidRDefault="0004545E" w:rsidP="0004545E">
      <w:pPr>
        <w:pStyle w:val="Descripcin"/>
        <w:keepNext/>
        <w:jc w:val="center"/>
      </w:pPr>
      <w:bookmarkStart w:id="58" w:name="_Toc40873045"/>
      <w:r>
        <w:t xml:space="preserve">Tabla </w:t>
      </w:r>
      <w:r>
        <w:fldChar w:fldCharType="begin"/>
      </w:r>
      <w:r>
        <w:instrText>SEQ Tabla \* ARABIC</w:instrText>
      </w:r>
      <w:r>
        <w:fldChar w:fldCharType="separate"/>
      </w:r>
      <w:r w:rsidR="00747662">
        <w:rPr>
          <w:noProof/>
        </w:rPr>
        <w:t>2</w:t>
      </w:r>
      <w:r>
        <w:fldChar w:fldCharType="end"/>
      </w:r>
      <w:r>
        <w:t xml:space="preserve"> Requerimientos mínimos para la integración a la interoperabilidad</w:t>
      </w:r>
      <w:bookmarkEnd w:id="58"/>
    </w:p>
    <w:tbl>
      <w:tblPr>
        <w:tblStyle w:val="Tablaconcuadrcula6concolores-nfasis31"/>
        <w:tblW w:w="8828" w:type="dxa"/>
        <w:jc w:val="center"/>
        <w:tblLook w:val="04A0" w:firstRow="1" w:lastRow="0" w:firstColumn="1" w:lastColumn="0" w:noHBand="0" w:noVBand="1"/>
      </w:tblPr>
      <w:tblGrid>
        <w:gridCol w:w="858"/>
        <w:gridCol w:w="4460"/>
        <w:gridCol w:w="3510"/>
      </w:tblGrid>
      <w:tr w:rsidR="0004545E" w14:paraId="3524EBD9" w14:textId="77777777" w:rsidTr="00523EA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57" w:type="dxa"/>
            <w:tcBorders>
              <w:bottom w:val="single" w:sz="12" w:space="0" w:color="C9C9C9"/>
            </w:tcBorders>
            <w:shd w:val="clear" w:color="auto" w:fill="auto"/>
          </w:tcPr>
          <w:p w14:paraId="76674814" w14:textId="77777777" w:rsidR="0004545E" w:rsidRPr="003B6400" w:rsidRDefault="0004545E" w:rsidP="00523EA1">
            <w:pPr>
              <w:rPr>
                <w:rFonts w:cstheme="minorHAnsi"/>
                <w:b w:val="0"/>
              </w:rPr>
            </w:pPr>
            <w:r w:rsidRPr="003B6400">
              <w:rPr>
                <w:rFonts w:cstheme="minorHAnsi"/>
              </w:rPr>
              <w:t>Ítem</w:t>
            </w:r>
          </w:p>
        </w:tc>
        <w:tc>
          <w:tcPr>
            <w:tcW w:w="4461" w:type="dxa"/>
            <w:tcBorders>
              <w:bottom w:val="single" w:sz="12" w:space="0" w:color="C9C9C9"/>
            </w:tcBorders>
            <w:shd w:val="clear" w:color="auto" w:fill="auto"/>
          </w:tcPr>
          <w:p w14:paraId="7345103D" w14:textId="77777777" w:rsidR="0004545E" w:rsidRPr="003B6400" w:rsidRDefault="0004545E" w:rsidP="00523EA1">
            <w:pPr>
              <w:cnfStyle w:val="100000000000" w:firstRow="1" w:lastRow="0" w:firstColumn="0" w:lastColumn="0" w:oddVBand="0" w:evenVBand="0" w:oddHBand="0" w:evenHBand="0" w:firstRowFirstColumn="0" w:firstRowLastColumn="0" w:lastRowFirstColumn="0" w:lastRowLastColumn="0"/>
              <w:rPr>
                <w:rFonts w:cstheme="minorHAnsi"/>
                <w:b w:val="0"/>
              </w:rPr>
            </w:pPr>
            <w:r w:rsidRPr="003B6400">
              <w:rPr>
                <w:rFonts w:cstheme="minorHAnsi"/>
              </w:rPr>
              <w:t>Requisito</w:t>
            </w:r>
          </w:p>
        </w:tc>
        <w:tc>
          <w:tcPr>
            <w:tcW w:w="3510" w:type="dxa"/>
            <w:tcBorders>
              <w:bottom w:val="single" w:sz="12" w:space="0" w:color="C9C9C9"/>
            </w:tcBorders>
            <w:shd w:val="clear" w:color="auto" w:fill="auto"/>
          </w:tcPr>
          <w:p w14:paraId="3B8CE06F" w14:textId="77777777" w:rsidR="0004545E" w:rsidRPr="003B6400" w:rsidRDefault="0004545E" w:rsidP="00523EA1">
            <w:pPr>
              <w:cnfStyle w:val="100000000000" w:firstRow="1" w:lastRow="0" w:firstColumn="0" w:lastColumn="0" w:oddVBand="0" w:evenVBand="0" w:oddHBand="0" w:evenHBand="0" w:firstRowFirstColumn="0" w:firstRowLastColumn="0" w:lastRowFirstColumn="0" w:lastRowLastColumn="0"/>
              <w:rPr>
                <w:rFonts w:cstheme="minorHAnsi"/>
                <w:b w:val="0"/>
              </w:rPr>
            </w:pPr>
            <w:r w:rsidRPr="003B6400">
              <w:rPr>
                <w:rFonts w:cstheme="minorHAnsi"/>
              </w:rPr>
              <w:t>Explicación</w:t>
            </w:r>
          </w:p>
          <w:p w14:paraId="268AC7EF" w14:textId="77777777" w:rsidR="0004545E" w:rsidRPr="003B6400" w:rsidRDefault="0004545E" w:rsidP="00523EA1">
            <w:pPr>
              <w:cnfStyle w:val="100000000000" w:firstRow="1" w:lastRow="0" w:firstColumn="0" w:lastColumn="0" w:oddVBand="0" w:evenVBand="0" w:oddHBand="0" w:evenHBand="0" w:firstRowFirstColumn="0" w:firstRowLastColumn="0" w:lastRowFirstColumn="0" w:lastRowLastColumn="0"/>
              <w:rPr>
                <w:rFonts w:cstheme="minorHAnsi"/>
              </w:rPr>
            </w:pPr>
          </w:p>
        </w:tc>
      </w:tr>
      <w:tr w:rsidR="0004545E" w14:paraId="4C33FEA5" w14:textId="77777777" w:rsidTr="00523E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7" w:type="dxa"/>
          </w:tcPr>
          <w:p w14:paraId="6478BD5F" w14:textId="77777777" w:rsidR="0004545E" w:rsidRPr="003B6400" w:rsidRDefault="0004545E" w:rsidP="00523EA1">
            <w:pPr>
              <w:ind w:left="360"/>
              <w:rPr>
                <w:rFonts w:cstheme="minorHAnsi"/>
              </w:rPr>
            </w:pPr>
            <w:r w:rsidRPr="003B6400">
              <w:rPr>
                <w:rFonts w:cstheme="minorHAnsi"/>
              </w:rPr>
              <w:t>1.0</w:t>
            </w:r>
          </w:p>
        </w:tc>
        <w:tc>
          <w:tcPr>
            <w:tcW w:w="4461" w:type="dxa"/>
          </w:tcPr>
          <w:p w14:paraId="0705C1AD" w14:textId="77777777" w:rsidR="0004545E" w:rsidRPr="003B6400"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Sistema Operativo Ubuntu 18.04 Long-Term Support (LTS), 64 bits o Red Hat RHEL7 (v7.3 o más reciente)</w:t>
            </w:r>
          </w:p>
          <w:p w14:paraId="02E3CD5D" w14:textId="77777777" w:rsidR="0004545E" w:rsidRPr="003B6400"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Nota: Los servidores de seguridad puede ser físicos o virtuales.</w:t>
            </w:r>
          </w:p>
        </w:tc>
        <w:tc>
          <w:tcPr>
            <w:tcW w:w="3510" w:type="dxa"/>
          </w:tcPr>
          <w:p w14:paraId="784A0F25" w14:textId="77777777" w:rsidR="0004545E" w:rsidRPr="003B6400"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X-Road soporta únicamente estas versiones en sistemas operativos</w:t>
            </w:r>
          </w:p>
        </w:tc>
      </w:tr>
      <w:tr w:rsidR="0004545E" w14:paraId="55DFDBA8" w14:textId="77777777" w:rsidTr="00523EA1">
        <w:trPr>
          <w:jc w:val="center"/>
        </w:trPr>
        <w:tc>
          <w:tcPr>
            <w:cnfStyle w:val="001000000000" w:firstRow="0" w:lastRow="0" w:firstColumn="1" w:lastColumn="0" w:oddVBand="0" w:evenVBand="0" w:oddHBand="0" w:evenHBand="0" w:firstRowFirstColumn="0" w:firstRowLastColumn="0" w:lastRowFirstColumn="0" w:lastRowLastColumn="0"/>
            <w:tcW w:w="857" w:type="dxa"/>
            <w:shd w:val="clear" w:color="auto" w:fill="auto"/>
          </w:tcPr>
          <w:p w14:paraId="01BCE89F" w14:textId="77777777" w:rsidR="0004545E" w:rsidRPr="003B6400" w:rsidRDefault="0004545E" w:rsidP="00523EA1">
            <w:pPr>
              <w:ind w:left="360"/>
              <w:rPr>
                <w:rFonts w:cstheme="minorHAnsi"/>
              </w:rPr>
            </w:pPr>
            <w:r w:rsidRPr="003B6400">
              <w:rPr>
                <w:rFonts w:cstheme="minorHAnsi"/>
              </w:rPr>
              <w:t>1.1</w:t>
            </w:r>
          </w:p>
        </w:tc>
        <w:tc>
          <w:tcPr>
            <w:tcW w:w="4461" w:type="dxa"/>
            <w:shd w:val="clear" w:color="auto" w:fill="auto"/>
          </w:tcPr>
          <w:p w14:paraId="4734C5B9" w14:textId="77777777"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2 CPU Intel o AMD o compatible de doble núcleo de 64 bits; El soporte del conjunto de instrucciones AES es altamente recomendado.</w:t>
            </w:r>
          </w:p>
        </w:tc>
        <w:tc>
          <w:tcPr>
            <w:tcW w:w="3510" w:type="dxa"/>
            <w:shd w:val="clear" w:color="auto" w:fill="auto"/>
          </w:tcPr>
          <w:p w14:paraId="4E921942" w14:textId="77777777"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El hardware del servidor (placa base, CPU, tarjetas de interfaz de red, sistema de almacenamiento) debe ser compatible con RHEL7 o Ubuntu en general.</w:t>
            </w:r>
          </w:p>
        </w:tc>
      </w:tr>
      <w:tr w:rsidR="0004545E" w14:paraId="32A4C7DF" w14:textId="77777777" w:rsidTr="00523E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7" w:type="dxa"/>
          </w:tcPr>
          <w:p w14:paraId="07FA9E57" w14:textId="77777777" w:rsidR="0004545E" w:rsidRPr="003B6400" w:rsidRDefault="0004545E" w:rsidP="00523EA1">
            <w:pPr>
              <w:ind w:left="360"/>
              <w:rPr>
                <w:rFonts w:cstheme="minorHAnsi"/>
              </w:rPr>
            </w:pPr>
            <w:r w:rsidRPr="003B6400">
              <w:rPr>
                <w:rFonts w:cstheme="minorHAnsi"/>
              </w:rPr>
              <w:t>1.2</w:t>
            </w:r>
          </w:p>
        </w:tc>
        <w:tc>
          <w:tcPr>
            <w:tcW w:w="4461" w:type="dxa"/>
          </w:tcPr>
          <w:p w14:paraId="34992F12" w14:textId="77777777" w:rsidR="0004545E" w:rsidRPr="003B6400"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6 GB de RAM</w:t>
            </w:r>
          </w:p>
        </w:tc>
        <w:tc>
          <w:tcPr>
            <w:tcW w:w="3510" w:type="dxa"/>
          </w:tcPr>
          <w:p w14:paraId="73AF999B" w14:textId="77777777" w:rsidR="0004545E" w:rsidRPr="003B6400"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Memoria RAM mínima requerida. de acuerdo con la transaccionalidad de la entidad pude aumentar la memoria RAM</w:t>
            </w:r>
          </w:p>
        </w:tc>
      </w:tr>
      <w:tr w:rsidR="0004545E" w14:paraId="44407432" w14:textId="77777777" w:rsidTr="00523EA1">
        <w:trPr>
          <w:jc w:val="center"/>
        </w:trPr>
        <w:tc>
          <w:tcPr>
            <w:cnfStyle w:val="001000000000" w:firstRow="0" w:lastRow="0" w:firstColumn="1" w:lastColumn="0" w:oddVBand="0" w:evenVBand="0" w:oddHBand="0" w:evenHBand="0" w:firstRowFirstColumn="0" w:firstRowLastColumn="0" w:lastRowFirstColumn="0" w:lastRowLastColumn="0"/>
            <w:tcW w:w="857" w:type="dxa"/>
            <w:shd w:val="clear" w:color="auto" w:fill="auto"/>
          </w:tcPr>
          <w:p w14:paraId="76947386" w14:textId="77777777" w:rsidR="0004545E" w:rsidRPr="003B6400" w:rsidRDefault="0004545E" w:rsidP="00523EA1">
            <w:pPr>
              <w:ind w:left="360"/>
              <w:rPr>
                <w:rFonts w:cstheme="minorHAnsi"/>
              </w:rPr>
            </w:pPr>
            <w:r w:rsidRPr="003B6400">
              <w:rPr>
                <w:rFonts w:cstheme="minorHAnsi"/>
              </w:rPr>
              <w:t>1.3</w:t>
            </w:r>
          </w:p>
        </w:tc>
        <w:tc>
          <w:tcPr>
            <w:tcW w:w="4461" w:type="dxa"/>
            <w:shd w:val="clear" w:color="auto" w:fill="auto"/>
          </w:tcPr>
          <w:p w14:paraId="3820E0C1" w14:textId="77777777"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20 GB de espacio libre en disco (partición del sistema operativo)</w:t>
            </w:r>
          </w:p>
          <w:p w14:paraId="605B165E" w14:textId="77777777"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20-40 GB de espacio libre en disco (/var/partición);</w:t>
            </w:r>
          </w:p>
        </w:tc>
        <w:tc>
          <w:tcPr>
            <w:tcW w:w="3510" w:type="dxa"/>
            <w:shd w:val="clear" w:color="auto" w:fill="auto"/>
          </w:tcPr>
          <w:p w14:paraId="2175EE37" w14:textId="77777777"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Almacenamiento mínimo requerido.</w:t>
            </w:r>
          </w:p>
        </w:tc>
      </w:tr>
      <w:tr w:rsidR="0004545E" w14:paraId="4A7ABCD1" w14:textId="77777777" w:rsidTr="00523E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7" w:type="dxa"/>
          </w:tcPr>
          <w:p w14:paraId="77B66F30" w14:textId="77777777" w:rsidR="0004545E" w:rsidRPr="003B6400" w:rsidRDefault="0004545E" w:rsidP="00523EA1">
            <w:pPr>
              <w:ind w:left="360"/>
              <w:rPr>
                <w:rFonts w:cstheme="minorHAnsi"/>
              </w:rPr>
            </w:pPr>
            <w:r w:rsidRPr="003B6400">
              <w:rPr>
                <w:rFonts w:cstheme="minorHAnsi"/>
              </w:rPr>
              <w:t xml:space="preserve">1.4 </w:t>
            </w:r>
          </w:p>
        </w:tc>
        <w:tc>
          <w:tcPr>
            <w:tcW w:w="4461" w:type="dxa"/>
          </w:tcPr>
          <w:p w14:paraId="2CD47A27" w14:textId="2D30BDBE" w:rsidR="0004545E" w:rsidRPr="003B6400"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Para la instalación del servidor de seguridad, se requiere que el servidor instalado tenga conectividad a internet para acceder a los repositorios de instalación</w:t>
            </w:r>
            <w:r w:rsidR="004878B7" w:rsidRPr="003B6400">
              <w:rPr>
                <w:rFonts w:cstheme="minorHAnsi"/>
              </w:rPr>
              <w:t>.</w:t>
            </w:r>
          </w:p>
        </w:tc>
        <w:tc>
          <w:tcPr>
            <w:tcW w:w="3510" w:type="dxa"/>
          </w:tcPr>
          <w:p w14:paraId="6E5EEB6E" w14:textId="77777777" w:rsidR="0004545E" w:rsidRPr="003B6400"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Acceso a repositorios de instalación</w:t>
            </w:r>
          </w:p>
        </w:tc>
      </w:tr>
      <w:tr w:rsidR="0004545E" w14:paraId="2E118885" w14:textId="77777777" w:rsidTr="00523EA1">
        <w:trPr>
          <w:jc w:val="center"/>
        </w:trPr>
        <w:tc>
          <w:tcPr>
            <w:cnfStyle w:val="001000000000" w:firstRow="0" w:lastRow="0" w:firstColumn="1" w:lastColumn="0" w:oddVBand="0" w:evenVBand="0" w:oddHBand="0" w:evenHBand="0" w:firstRowFirstColumn="0" w:firstRowLastColumn="0" w:lastRowFirstColumn="0" w:lastRowLastColumn="0"/>
            <w:tcW w:w="857" w:type="dxa"/>
            <w:shd w:val="clear" w:color="auto" w:fill="auto"/>
          </w:tcPr>
          <w:p w14:paraId="61AA8074" w14:textId="77777777" w:rsidR="0004545E" w:rsidRPr="003B6400" w:rsidRDefault="0004545E" w:rsidP="00523EA1">
            <w:pPr>
              <w:ind w:left="360"/>
              <w:rPr>
                <w:rFonts w:cstheme="minorHAnsi"/>
              </w:rPr>
            </w:pPr>
            <w:r w:rsidRPr="003B6400">
              <w:rPr>
                <w:rFonts w:cstheme="minorHAnsi"/>
              </w:rPr>
              <w:t>1.5</w:t>
            </w:r>
          </w:p>
        </w:tc>
        <w:tc>
          <w:tcPr>
            <w:tcW w:w="4461" w:type="dxa"/>
            <w:shd w:val="clear" w:color="auto" w:fill="auto"/>
          </w:tcPr>
          <w:p w14:paraId="650EDCDF" w14:textId="77777777"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Una tarjeta de interfaz de red de 1000 Mbps.</w:t>
            </w:r>
          </w:p>
          <w:p w14:paraId="063C4516" w14:textId="77777777"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p>
        </w:tc>
        <w:tc>
          <w:tcPr>
            <w:tcW w:w="3510" w:type="dxa"/>
            <w:shd w:val="clear" w:color="auto" w:fill="auto"/>
          </w:tcPr>
          <w:p w14:paraId="513309F3" w14:textId="77777777" w:rsidR="0004545E" w:rsidRPr="003B6400"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3B6400">
              <w:rPr>
                <w:rFonts w:cstheme="minorHAnsi"/>
              </w:rPr>
              <w:t>Red mínima requerida</w:t>
            </w:r>
          </w:p>
        </w:tc>
      </w:tr>
      <w:tr w:rsidR="0004545E" w14:paraId="3A2E1B25" w14:textId="77777777" w:rsidTr="00523E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7" w:type="dxa"/>
          </w:tcPr>
          <w:p w14:paraId="71AF169A" w14:textId="77777777" w:rsidR="0004545E" w:rsidRPr="003B6400" w:rsidRDefault="0004545E" w:rsidP="00523EA1">
            <w:pPr>
              <w:ind w:left="360"/>
              <w:rPr>
                <w:rFonts w:cstheme="minorHAnsi"/>
              </w:rPr>
            </w:pPr>
            <w:r w:rsidRPr="003B6400">
              <w:rPr>
                <w:rFonts w:cstheme="minorHAnsi"/>
              </w:rPr>
              <w:t>1.6</w:t>
            </w:r>
          </w:p>
        </w:tc>
        <w:tc>
          <w:tcPr>
            <w:tcW w:w="4461" w:type="dxa"/>
          </w:tcPr>
          <w:p w14:paraId="65030C4D" w14:textId="77777777" w:rsidR="0004545E" w:rsidRPr="003B6400"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 xml:space="preserve">El servidor de seguridad puede estar separado de otras redes por un firewall y / o NAT y se deben permitir las conexiones necesarias hacia </w:t>
            </w:r>
            <w:r w:rsidRPr="003B6400">
              <w:rPr>
                <w:rFonts w:cstheme="minorHAnsi"/>
              </w:rPr>
              <w:lastRenderedPageBreak/>
              <w:t>y desde el servidor de seguridad. La habilitación de los servicios auxiliares que son necesarios para el funcionamiento y la administración del sistema operativo (como DNS, NTP y SSH) se encuentran fuera del alcance de esta guía.</w:t>
            </w:r>
          </w:p>
          <w:p w14:paraId="40FBD7A4" w14:textId="77777777" w:rsidR="0004545E" w:rsidRPr="003B6400"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t>Nota: Si el servidor de seguridad tiene una dirección IP privada, se debe crear un registro NAT correspondiente en el firewall.</w:t>
            </w:r>
          </w:p>
        </w:tc>
        <w:tc>
          <w:tcPr>
            <w:tcW w:w="3510" w:type="dxa"/>
          </w:tcPr>
          <w:p w14:paraId="188C771D" w14:textId="77777777" w:rsidR="0004545E" w:rsidRPr="003B6400"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3B6400">
              <w:rPr>
                <w:rFonts w:cstheme="minorHAnsi"/>
              </w:rPr>
              <w:lastRenderedPageBreak/>
              <w:t>Segmentación de Red y Seguridad.</w:t>
            </w:r>
          </w:p>
          <w:p w14:paraId="5FC2406A" w14:textId="77777777" w:rsidR="0004545E" w:rsidRPr="003B6400"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15D41EDB" w14:textId="77777777" w:rsidR="0004545E" w:rsidRDefault="0004545E" w:rsidP="0004545E">
      <w:pPr>
        <w:rPr>
          <w:rFonts w:cstheme="minorHAnsi"/>
        </w:rPr>
      </w:pPr>
    </w:p>
    <w:p w14:paraId="05B064D2" w14:textId="77777777" w:rsidR="0004545E" w:rsidRDefault="0004545E" w:rsidP="00BB3EE2">
      <w:pPr>
        <w:pStyle w:val="Ttulo3"/>
      </w:pPr>
      <w:bookmarkStart w:id="59" w:name="_Toc38624126"/>
      <w:bookmarkStart w:id="60" w:name="_Ref39511647"/>
      <w:bookmarkStart w:id="61" w:name="_Ref39514934"/>
      <w:bookmarkStart w:id="62" w:name="_Toc40873585"/>
      <w:r w:rsidRPr="009714B0">
        <w:t>Preparación</w:t>
      </w:r>
      <w:bookmarkEnd w:id="59"/>
      <w:bookmarkEnd w:id="60"/>
      <w:bookmarkEnd w:id="61"/>
      <w:bookmarkEnd w:id="62"/>
    </w:p>
    <w:p w14:paraId="5B1874AD" w14:textId="77777777" w:rsidR="0004545E" w:rsidRDefault="0004545E" w:rsidP="0004545E">
      <w:pPr>
        <w:pStyle w:val="Prrafodelista"/>
        <w:tabs>
          <w:tab w:val="left" w:pos="306"/>
        </w:tabs>
        <w:ind w:left="1456"/>
        <w:rPr>
          <w:rFonts w:cstheme="minorHAnsi"/>
          <w:b/>
        </w:rPr>
      </w:pPr>
    </w:p>
    <w:p w14:paraId="5440E704" w14:textId="77777777" w:rsidR="0004545E" w:rsidRDefault="0004545E" w:rsidP="0004545E">
      <w:pPr>
        <w:rPr>
          <w:rFonts w:cstheme="minorHAnsi"/>
        </w:rPr>
      </w:pPr>
      <w:r>
        <w:rPr>
          <w:rFonts w:cstheme="minorHAnsi"/>
        </w:rPr>
        <w:t>Para la instalación del servidor de seguridad la entidad deberá configurar los siguientes requerimientos:</w:t>
      </w:r>
    </w:p>
    <w:p w14:paraId="58EB59F2" w14:textId="77777777" w:rsidR="0004545E" w:rsidRDefault="0004545E" w:rsidP="0004545E">
      <w:pPr>
        <w:rPr>
          <w:rFonts w:cstheme="minorHAnsi"/>
        </w:rPr>
      </w:pPr>
    </w:p>
    <w:p w14:paraId="57E67C6B" w14:textId="60EF7C57" w:rsidR="0004545E" w:rsidRDefault="0004545E" w:rsidP="0004545E">
      <w:pPr>
        <w:pStyle w:val="Descripcin"/>
        <w:keepNext/>
        <w:jc w:val="center"/>
      </w:pPr>
      <w:bookmarkStart w:id="63" w:name="_Toc40873046"/>
      <w:r>
        <w:t xml:space="preserve">Tabla </w:t>
      </w:r>
      <w:r>
        <w:fldChar w:fldCharType="begin"/>
      </w:r>
      <w:r>
        <w:instrText>SEQ Tabla \* ARABIC</w:instrText>
      </w:r>
      <w:r>
        <w:fldChar w:fldCharType="separate"/>
      </w:r>
      <w:r w:rsidR="00747662">
        <w:rPr>
          <w:noProof/>
        </w:rPr>
        <w:t>3</w:t>
      </w:r>
      <w:r>
        <w:fldChar w:fldCharType="end"/>
      </w:r>
      <w:r>
        <w:t xml:space="preserve"> Configuración de requerimientos</w:t>
      </w:r>
      <w:bookmarkEnd w:id="63"/>
    </w:p>
    <w:tbl>
      <w:tblPr>
        <w:tblStyle w:val="Tablaconcuadrcula6concolores-nfasis31"/>
        <w:tblW w:w="8545" w:type="dxa"/>
        <w:jc w:val="center"/>
        <w:tblLook w:val="04A0" w:firstRow="1" w:lastRow="0" w:firstColumn="1" w:lastColumn="0" w:noHBand="0" w:noVBand="1"/>
      </w:tblPr>
      <w:tblGrid>
        <w:gridCol w:w="984"/>
        <w:gridCol w:w="3122"/>
        <w:gridCol w:w="4439"/>
      </w:tblGrid>
      <w:tr w:rsidR="0004545E" w14:paraId="75B2847B" w14:textId="77777777" w:rsidTr="00523EA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84" w:type="dxa"/>
            <w:tcBorders>
              <w:bottom w:val="single" w:sz="12" w:space="0" w:color="C9C9C9"/>
            </w:tcBorders>
            <w:shd w:val="clear" w:color="auto" w:fill="auto"/>
          </w:tcPr>
          <w:p w14:paraId="403FF71A" w14:textId="77777777" w:rsidR="0004545E" w:rsidRPr="00541162" w:rsidRDefault="0004545E" w:rsidP="00523EA1">
            <w:pPr>
              <w:rPr>
                <w:rFonts w:cstheme="minorHAnsi"/>
              </w:rPr>
            </w:pPr>
            <w:r w:rsidRPr="00541162">
              <w:rPr>
                <w:rFonts w:cstheme="minorHAnsi"/>
              </w:rPr>
              <w:t>Ítem</w:t>
            </w:r>
          </w:p>
        </w:tc>
        <w:tc>
          <w:tcPr>
            <w:tcW w:w="3122" w:type="dxa"/>
            <w:tcBorders>
              <w:bottom w:val="single" w:sz="12" w:space="0" w:color="C9C9C9"/>
            </w:tcBorders>
            <w:shd w:val="clear" w:color="auto" w:fill="auto"/>
          </w:tcPr>
          <w:p w14:paraId="70F77F4D" w14:textId="77777777" w:rsidR="0004545E" w:rsidRPr="00541162" w:rsidRDefault="0004545E" w:rsidP="00523EA1">
            <w:pPr>
              <w:cnfStyle w:val="100000000000" w:firstRow="1" w:lastRow="0" w:firstColumn="0" w:lastColumn="0" w:oddVBand="0" w:evenVBand="0" w:oddHBand="0" w:evenHBand="0" w:firstRowFirstColumn="0" w:firstRowLastColumn="0" w:lastRowFirstColumn="0" w:lastRowLastColumn="0"/>
              <w:rPr>
                <w:rFonts w:cstheme="minorHAnsi"/>
              </w:rPr>
            </w:pPr>
            <w:r w:rsidRPr="00541162">
              <w:rPr>
                <w:rFonts w:cstheme="minorHAnsi"/>
              </w:rPr>
              <w:t>Requisito</w:t>
            </w:r>
          </w:p>
        </w:tc>
        <w:tc>
          <w:tcPr>
            <w:tcW w:w="4439" w:type="dxa"/>
            <w:tcBorders>
              <w:bottom w:val="single" w:sz="12" w:space="0" w:color="C9C9C9"/>
            </w:tcBorders>
            <w:shd w:val="clear" w:color="auto" w:fill="auto"/>
          </w:tcPr>
          <w:p w14:paraId="61DBAB86" w14:textId="77777777" w:rsidR="0004545E" w:rsidRPr="00541162" w:rsidRDefault="0004545E" w:rsidP="00523EA1">
            <w:pPr>
              <w:cnfStyle w:val="100000000000" w:firstRow="1" w:lastRow="0" w:firstColumn="0" w:lastColumn="0" w:oddVBand="0" w:evenVBand="0" w:oddHBand="0" w:evenHBand="0" w:firstRowFirstColumn="0" w:firstRowLastColumn="0" w:lastRowFirstColumn="0" w:lastRowLastColumn="0"/>
              <w:rPr>
                <w:rFonts w:cstheme="minorHAnsi"/>
                <w:b w:val="0"/>
              </w:rPr>
            </w:pPr>
            <w:r w:rsidRPr="00541162">
              <w:rPr>
                <w:rFonts w:cstheme="minorHAnsi"/>
              </w:rPr>
              <w:t>Explicación</w:t>
            </w:r>
          </w:p>
          <w:p w14:paraId="43502BF1" w14:textId="77777777" w:rsidR="0004545E" w:rsidRPr="00541162" w:rsidRDefault="0004545E" w:rsidP="00523EA1">
            <w:pPr>
              <w:cnfStyle w:val="100000000000" w:firstRow="1" w:lastRow="0" w:firstColumn="0" w:lastColumn="0" w:oddVBand="0" w:evenVBand="0" w:oddHBand="0" w:evenHBand="0" w:firstRowFirstColumn="0" w:firstRowLastColumn="0" w:lastRowFirstColumn="0" w:lastRowLastColumn="0"/>
              <w:rPr>
                <w:rFonts w:cstheme="minorHAnsi"/>
              </w:rPr>
            </w:pPr>
          </w:p>
        </w:tc>
      </w:tr>
      <w:tr w:rsidR="0004545E" w14:paraId="2E40AB0A" w14:textId="77777777" w:rsidTr="00523EA1">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984" w:type="dxa"/>
          </w:tcPr>
          <w:p w14:paraId="5C914AE8" w14:textId="77777777" w:rsidR="0004545E" w:rsidRPr="00541162" w:rsidRDefault="0004545E" w:rsidP="00523EA1">
            <w:pPr>
              <w:rPr>
                <w:rFonts w:cstheme="minorHAnsi"/>
              </w:rPr>
            </w:pPr>
            <w:r w:rsidRPr="00541162">
              <w:rPr>
                <w:rFonts w:cstheme="minorHAnsi"/>
              </w:rPr>
              <w:t>1.0</w:t>
            </w:r>
          </w:p>
        </w:tc>
        <w:tc>
          <w:tcPr>
            <w:tcW w:w="3122" w:type="dxa"/>
          </w:tcPr>
          <w:p w14:paraId="4CF39998" w14:textId="77777777" w:rsidR="0004545E" w:rsidRPr="00541162" w:rsidRDefault="0004545E" w:rsidP="00523EA1">
            <w:pPr>
              <w:spacing w:after="240"/>
              <w:cnfStyle w:val="000000100000" w:firstRow="0" w:lastRow="0" w:firstColumn="0" w:lastColumn="0" w:oddVBand="0" w:evenVBand="0" w:oddHBand="1" w:evenHBand="0" w:firstRowFirstColumn="0" w:firstRowLastColumn="0" w:lastRowFirstColumn="0" w:lastRowLastColumn="0"/>
              <w:rPr>
                <w:rFonts w:cstheme="minorHAnsi"/>
              </w:rPr>
            </w:pPr>
            <w:r w:rsidRPr="00541162">
              <w:rPr>
                <w:rStyle w:val="EnlacedeInternet"/>
                <w:rFonts w:cstheme="minorHAnsi"/>
                <w:color w:val="767171" w:themeColor="background2" w:themeShade="80"/>
              </w:rPr>
              <w:t>https://[URL_REPOSITORIO COLOMBIA]</w:t>
            </w:r>
          </w:p>
        </w:tc>
        <w:tc>
          <w:tcPr>
            <w:tcW w:w="4439" w:type="dxa"/>
          </w:tcPr>
          <w:p w14:paraId="38584AF7" w14:textId="77777777" w:rsidR="0004545E" w:rsidRPr="00541162"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541162">
              <w:rPr>
                <w:rFonts w:cstheme="minorHAnsi"/>
              </w:rPr>
              <w:t>Repositorio de paquetes X-Road</w:t>
            </w:r>
          </w:p>
        </w:tc>
      </w:tr>
      <w:tr w:rsidR="0004545E" w14:paraId="435E06CB" w14:textId="77777777" w:rsidTr="00523EA1">
        <w:trPr>
          <w:jc w:val="center"/>
        </w:trPr>
        <w:tc>
          <w:tcPr>
            <w:cnfStyle w:val="001000000000" w:firstRow="0" w:lastRow="0" w:firstColumn="1" w:lastColumn="0" w:oddVBand="0" w:evenVBand="0" w:oddHBand="0" w:evenHBand="0" w:firstRowFirstColumn="0" w:firstRowLastColumn="0" w:lastRowFirstColumn="0" w:lastRowLastColumn="0"/>
            <w:tcW w:w="984" w:type="dxa"/>
            <w:shd w:val="clear" w:color="auto" w:fill="auto"/>
          </w:tcPr>
          <w:p w14:paraId="01EE7926" w14:textId="77777777" w:rsidR="0004545E" w:rsidRPr="00541162" w:rsidRDefault="0004545E" w:rsidP="00523EA1">
            <w:pPr>
              <w:rPr>
                <w:rFonts w:cstheme="minorHAnsi"/>
              </w:rPr>
            </w:pPr>
            <w:r w:rsidRPr="00541162">
              <w:rPr>
                <w:rFonts w:cstheme="minorHAnsi"/>
              </w:rPr>
              <w:t>1.1</w:t>
            </w:r>
          </w:p>
        </w:tc>
        <w:tc>
          <w:tcPr>
            <w:tcW w:w="3122" w:type="dxa"/>
            <w:shd w:val="clear" w:color="auto" w:fill="auto"/>
          </w:tcPr>
          <w:p w14:paraId="34AA6A77" w14:textId="77777777" w:rsidR="0004545E" w:rsidRPr="00541162" w:rsidRDefault="001C61EA" w:rsidP="00523EA1">
            <w:pPr>
              <w:cnfStyle w:val="000000000000" w:firstRow="0" w:lastRow="0" w:firstColumn="0" w:lastColumn="0" w:oddVBand="0" w:evenVBand="0" w:oddHBand="0" w:evenHBand="0" w:firstRowFirstColumn="0" w:firstRowLastColumn="0" w:lastRowFirstColumn="0" w:lastRowLastColumn="0"/>
              <w:rPr>
                <w:rFonts w:cstheme="minorHAnsi"/>
              </w:rPr>
            </w:pPr>
            <w:hyperlink r:id="rId67">
              <w:r w:rsidR="0004545E" w:rsidRPr="00541162">
                <w:rPr>
                  <w:rStyle w:val="EnlacedeInternet"/>
                  <w:rFonts w:cstheme="minorHAnsi"/>
                  <w:color w:val="767171" w:themeColor="background2" w:themeShade="80"/>
                  <w:highlight w:val="white"/>
                </w:rPr>
                <w:t>[CLAVE REPOSITORIO COLOMBIA]</w:t>
              </w:r>
            </w:hyperlink>
          </w:p>
        </w:tc>
        <w:tc>
          <w:tcPr>
            <w:tcW w:w="4439" w:type="dxa"/>
            <w:shd w:val="clear" w:color="auto" w:fill="auto"/>
          </w:tcPr>
          <w:p w14:paraId="08C331E6" w14:textId="77777777" w:rsidR="0004545E" w:rsidRPr="00541162"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541162">
              <w:rPr>
                <w:rFonts w:cstheme="minorHAnsi"/>
              </w:rPr>
              <w:t>La clave del repositorio</w:t>
            </w:r>
          </w:p>
        </w:tc>
      </w:tr>
      <w:tr w:rsidR="0004545E" w14:paraId="4D9CC0EC" w14:textId="77777777" w:rsidTr="00523E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4" w:type="dxa"/>
          </w:tcPr>
          <w:p w14:paraId="0937631B" w14:textId="77777777" w:rsidR="0004545E" w:rsidRPr="00541162" w:rsidRDefault="0004545E" w:rsidP="00523EA1">
            <w:pPr>
              <w:rPr>
                <w:rFonts w:cstheme="minorHAnsi"/>
              </w:rPr>
            </w:pPr>
            <w:r w:rsidRPr="00541162">
              <w:rPr>
                <w:rFonts w:cstheme="minorHAnsi"/>
              </w:rPr>
              <w:t>1.2</w:t>
            </w:r>
          </w:p>
        </w:tc>
        <w:tc>
          <w:tcPr>
            <w:tcW w:w="3122" w:type="dxa"/>
          </w:tcPr>
          <w:p w14:paraId="2CE1AF9E" w14:textId="77777777" w:rsidR="0004545E" w:rsidRPr="00541162"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541162">
              <w:rPr>
                <w:rFonts w:cstheme="minorHAnsi"/>
                <w:b/>
              </w:rPr>
              <w:t>Conexiones entrantes</w:t>
            </w:r>
          </w:p>
        </w:tc>
        <w:tc>
          <w:tcPr>
            <w:tcW w:w="4439" w:type="dxa"/>
          </w:tcPr>
          <w:p w14:paraId="691B0BB3" w14:textId="77777777" w:rsidR="0004545E" w:rsidRPr="00541162"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541162">
              <w:rPr>
                <w:rFonts w:cstheme="minorHAnsi"/>
              </w:rPr>
              <w:t>Puerto para conexiones entrantes (desde la red externa al servidor de seguridad)</w:t>
            </w:r>
          </w:p>
        </w:tc>
      </w:tr>
      <w:tr w:rsidR="0004545E" w14:paraId="07AF57A2" w14:textId="77777777" w:rsidTr="00523EA1">
        <w:trPr>
          <w:jc w:val="center"/>
        </w:trPr>
        <w:tc>
          <w:tcPr>
            <w:cnfStyle w:val="001000000000" w:firstRow="0" w:lastRow="0" w:firstColumn="1" w:lastColumn="0" w:oddVBand="0" w:evenVBand="0" w:oddHBand="0" w:evenHBand="0" w:firstRowFirstColumn="0" w:firstRowLastColumn="0" w:lastRowFirstColumn="0" w:lastRowLastColumn="0"/>
            <w:tcW w:w="984" w:type="dxa"/>
            <w:shd w:val="clear" w:color="auto" w:fill="auto"/>
          </w:tcPr>
          <w:p w14:paraId="11A1F0FC" w14:textId="77777777" w:rsidR="0004545E" w:rsidRPr="00541162" w:rsidRDefault="0004545E" w:rsidP="00523EA1">
            <w:pPr>
              <w:rPr>
                <w:rFonts w:cs="Calibri"/>
              </w:rPr>
            </w:pPr>
          </w:p>
        </w:tc>
        <w:tc>
          <w:tcPr>
            <w:tcW w:w="3122" w:type="dxa"/>
            <w:shd w:val="clear" w:color="auto" w:fill="auto"/>
          </w:tcPr>
          <w:p w14:paraId="0CA69F75" w14:textId="77777777" w:rsidR="0004545E" w:rsidRPr="00541162"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541162">
              <w:rPr>
                <w:rFonts w:cstheme="minorHAnsi"/>
              </w:rPr>
              <w:t>TCP 5500</w:t>
            </w:r>
          </w:p>
        </w:tc>
        <w:tc>
          <w:tcPr>
            <w:tcW w:w="4439" w:type="dxa"/>
            <w:shd w:val="clear" w:color="auto" w:fill="auto"/>
          </w:tcPr>
          <w:p w14:paraId="6F400FE9" w14:textId="77777777" w:rsidR="0004545E" w:rsidRPr="00541162"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541162">
              <w:rPr>
                <w:rFonts w:cstheme="minorHAnsi"/>
              </w:rPr>
              <w:t>Intercambio de mensajes entre servidores de seguridad. Se recomienda utilizar el filtrado de IP (en la </w:t>
            </w:r>
            <w:r w:rsidRPr="00541162">
              <w:rPr>
                <w:rFonts w:cstheme="minorHAnsi"/>
                <w:b/>
              </w:rPr>
              <w:t>lista blanca solo de AND IP y Nodos</w:t>
            </w:r>
            <w:r w:rsidRPr="00541162">
              <w:rPr>
                <w:rFonts w:cstheme="minorHAnsi"/>
              </w:rPr>
              <w:t>).</w:t>
            </w:r>
          </w:p>
        </w:tc>
      </w:tr>
      <w:tr w:rsidR="0004545E" w14:paraId="4EC227F9" w14:textId="77777777" w:rsidTr="00523E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4" w:type="dxa"/>
          </w:tcPr>
          <w:p w14:paraId="6CC18A3C" w14:textId="77777777" w:rsidR="0004545E" w:rsidRPr="00541162" w:rsidRDefault="0004545E" w:rsidP="00523EA1">
            <w:pPr>
              <w:rPr>
                <w:rFonts w:cs="Calibri"/>
              </w:rPr>
            </w:pPr>
          </w:p>
        </w:tc>
        <w:tc>
          <w:tcPr>
            <w:tcW w:w="3122" w:type="dxa"/>
          </w:tcPr>
          <w:p w14:paraId="57E11C54" w14:textId="77777777" w:rsidR="0004545E" w:rsidRPr="00541162"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541162">
              <w:rPr>
                <w:rFonts w:cstheme="minorHAnsi"/>
              </w:rPr>
              <w:t>TCP 5577</w:t>
            </w:r>
          </w:p>
        </w:tc>
        <w:tc>
          <w:tcPr>
            <w:tcW w:w="4439" w:type="dxa"/>
          </w:tcPr>
          <w:p w14:paraId="72089828" w14:textId="77777777" w:rsidR="0004545E" w:rsidRPr="00541162"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541162">
              <w:rPr>
                <w:rFonts w:cstheme="minorHAnsi"/>
              </w:rPr>
              <w:t>Consulta de respuestas OCSP entre servidores de seguridad. Se recomienda utilizar el filtrado de IP (</w:t>
            </w:r>
            <w:r w:rsidRPr="00541162">
              <w:rPr>
                <w:rFonts w:cstheme="minorHAnsi"/>
                <w:b/>
              </w:rPr>
              <w:t>en la</w:t>
            </w:r>
            <w:r w:rsidRPr="00541162">
              <w:rPr>
                <w:rFonts w:cstheme="minorHAnsi"/>
              </w:rPr>
              <w:t> </w:t>
            </w:r>
            <w:r w:rsidRPr="00541162">
              <w:rPr>
                <w:rFonts w:cstheme="minorHAnsi"/>
                <w:b/>
              </w:rPr>
              <w:t>lista blanca solo de AND IP y Nodos</w:t>
            </w:r>
            <w:r w:rsidRPr="00541162">
              <w:rPr>
                <w:rFonts w:cstheme="minorHAnsi"/>
              </w:rPr>
              <w:t>)</w:t>
            </w:r>
          </w:p>
        </w:tc>
      </w:tr>
      <w:tr w:rsidR="0004545E" w14:paraId="533B86E5" w14:textId="77777777" w:rsidTr="00523EA1">
        <w:trPr>
          <w:jc w:val="center"/>
        </w:trPr>
        <w:tc>
          <w:tcPr>
            <w:cnfStyle w:val="001000000000" w:firstRow="0" w:lastRow="0" w:firstColumn="1" w:lastColumn="0" w:oddVBand="0" w:evenVBand="0" w:oddHBand="0" w:evenHBand="0" w:firstRowFirstColumn="0" w:firstRowLastColumn="0" w:lastRowFirstColumn="0" w:lastRowLastColumn="0"/>
            <w:tcW w:w="984" w:type="dxa"/>
            <w:shd w:val="clear" w:color="auto" w:fill="auto"/>
          </w:tcPr>
          <w:p w14:paraId="09845599" w14:textId="77777777" w:rsidR="0004545E" w:rsidRPr="00541162" w:rsidRDefault="0004545E" w:rsidP="00523EA1">
            <w:pPr>
              <w:rPr>
                <w:rFonts w:cs="Calibri"/>
              </w:rPr>
            </w:pPr>
          </w:p>
        </w:tc>
        <w:tc>
          <w:tcPr>
            <w:tcW w:w="3122" w:type="dxa"/>
            <w:shd w:val="clear" w:color="auto" w:fill="auto"/>
          </w:tcPr>
          <w:p w14:paraId="34D495C4" w14:textId="77777777" w:rsidR="0004545E" w:rsidRPr="00541162"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541162">
              <w:rPr>
                <w:rFonts w:cstheme="minorHAnsi"/>
              </w:rPr>
              <w:t>TCP 9011</w:t>
            </w:r>
          </w:p>
        </w:tc>
        <w:tc>
          <w:tcPr>
            <w:tcW w:w="4439" w:type="dxa"/>
            <w:shd w:val="clear" w:color="auto" w:fill="auto"/>
          </w:tcPr>
          <w:p w14:paraId="5A82491B" w14:textId="77777777" w:rsidR="0004545E" w:rsidRPr="00541162"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541162">
              <w:rPr>
                <w:rFonts w:cstheme="minorHAnsi"/>
              </w:rPr>
              <w:t>Puerto de escucha JMX del demonio de monitoreo de datos operativos</w:t>
            </w:r>
          </w:p>
        </w:tc>
      </w:tr>
      <w:tr w:rsidR="0004545E" w14:paraId="765C5454" w14:textId="77777777" w:rsidTr="00523E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4" w:type="dxa"/>
          </w:tcPr>
          <w:p w14:paraId="2DB2E339" w14:textId="77777777" w:rsidR="0004545E" w:rsidRPr="00541162" w:rsidRDefault="0004545E" w:rsidP="00523EA1">
            <w:pPr>
              <w:rPr>
                <w:rFonts w:cs="Calibri"/>
              </w:rPr>
            </w:pPr>
          </w:p>
        </w:tc>
        <w:tc>
          <w:tcPr>
            <w:tcW w:w="3122" w:type="dxa"/>
          </w:tcPr>
          <w:p w14:paraId="42C3C7FD" w14:textId="77777777" w:rsidR="0004545E" w:rsidRPr="00541162"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541162">
              <w:rPr>
                <w:rFonts w:cstheme="minorHAnsi"/>
              </w:rPr>
              <w:t>TCP 9999</w:t>
            </w:r>
          </w:p>
        </w:tc>
        <w:tc>
          <w:tcPr>
            <w:tcW w:w="4439" w:type="dxa"/>
          </w:tcPr>
          <w:p w14:paraId="6BDC1D48" w14:textId="77777777" w:rsidR="0004545E" w:rsidRPr="00541162"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541162">
              <w:rPr>
                <w:rFonts w:cstheme="minorHAnsi"/>
              </w:rPr>
              <w:t>Puerto de escucha JMX del demonio de monitoreo ambiental</w:t>
            </w:r>
          </w:p>
        </w:tc>
      </w:tr>
      <w:tr w:rsidR="0004545E" w14:paraId="652FBA7E" w14:textId="77777777" w:rsidTr="00523EA1">
        <w:trPr>
          <w:jc w:val="center"/>
        </w:trPr>
        <w:tc>
          <w:tcPr>
            <w:cnfStyle w:val="001000000000" w:firstRow="0" w:lastRow="0" w:firstColumn="1" w:lastColumn="0" w:oddVBand="0" w:evenVBand="0" w:oddHBand="0" w:evenHBand="0" w:firstRowFirstColumn="0" w:firstRowLastColumn="0" w:lastRowFirstColumn="0" w:lastRowLastColumn="0"/>
            <w:tcW w:w="984" w:type="dxa"/>
            <w:shd w:val="clear" w:color="auto" w:fill="auto"/>
          </w:tcPr>
          <w:p w14:paraId="4F1C2069" w14:textId="77777777" w:rsidR="0004545E" w:rsidRPr="00541162" w:rsidRDefault="0004545E" w:rsidP="00523EA1">
            <w:pPr>
              <w:rPr>
                <w:rFonts w:cstheme="minorHAnsi"/>
              </w:rPr>
            </w:pPr>
            <w:r w:rsidRPr="00541162">
              <w:rPr>
                <w:rFonts w:cstheme="minorHAnsi"/>
              </w:rPr>
              <w:t>1.5</w:t>
            </w:r>
          </w:p>
        </w:tc>
        <w:tc>
          <w:tcPr>
            <w:tcW w:w="3122" w:type="dxa"/>
            <w:shd w:val="clear" w:color="auto" w:fill="auto"/>
          </w:tcPr>
          <w:p w14:paraId="05144CC4" w14:textId="77777777" w:rsidR="0004545E" w:rsidRPr="00541162"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541162">
              <w:rPr>
                <w:rFonts w:cstheme="minorHAnsi"/>
                <w:b/>
              </w:rPr>
              <w:t xml:space="preserve">Conexiones salientes </w:t>
            </w:r>
          </w:p>
        </w:tc>
        <w:tc>
          <w:tcPr>
            <w:tcW w:w="4439" w:type="dxa"/>
            <w:shd w:val="clear" w:color="auto" w:fill="auto"/>
          </w:tcPr>
          <w:p w14:paraId="76D1AEE7" w14:textId="77777777" w:rsidR="0004545E" w:rsidRPr="00541162"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541162">
              <w:rPr>
                <w:rFonts w:cstheme="minorHAnsi"/>
              </w:rPr>
              <w:t>Puertos para conexiones salientes (desde el servidor de seguridad a la red externa)</w:t>
            </w:r>
          </w:p>
        </w:tc>
      </w:tr>
      <w:tr w:rsidR="0004545E" w14:paraId="1E858D04" w14:textId="77777777" w:rsidTr="00523E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4" w:type="dxa"/>
          </w:tcPr>
          <w:p w14:paraId="7312673C" w14:textId="77777777" w:rsidR="0004545E" w:rsidRPr="00541162" w:rsidRDefault="0004545E" w:rsidP="00523EA1">
            <w:pPr>
              <w:rPr>
                <w:rFonts w:cs="Calibri"/>
              </w:rPr>
            </w:pPr>
          </w:p>
        </w:tc>
        <w:tc>
          <w:tcPr>
            <w:tcW w:w="3122" w:type="dxa"/>
          </w:tcPr>
          <w:p w14:paraId="240F657B" w14:textId="77777777" w:rsidR="0004545E" w:rsidRPr="00541162"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541162">
              <w:rPr>
                <w:rFonts w:cstheme="minorHAnsi"/>
              </w:rPr>
              <w:t>TCP 5500</w:t>
            </w:r>
          </w:p>
        </w:tc>
        <w:tc>
          <w:tcPr>
            <w:tcW w:w="4439" w:type="dxa"/>
          </w:tcPr>
          <w:p w14:paraId="7DB4DCBF" w14:textId="77777777" w:rsidR="0004545E" w:rsidRPr="00541162"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541162">
              <w:rPr>
                <w:rFonts w:cstheme="minorHAnsi"/>
              </w:rPr>
              <w:t>Intercambio de mensajes entre servidores de seguridad.</w:t>
            </w:r>
          </w:p>
        </w:tc>
      </w:tr>
      <w:tr w:rsidR="0004545E" w14:paraId="316DA265" w14:textId="77777777" w:rsidTr="00523EA1">
        <w:trPr>
          <w:jc w:val="center"/>
        </w:trPr>
        <w:tc>
          <w:tcPr>
            <w:cnfStyle w:val="001000000000" w:firstRow="0" w:lastRow="0" w:firstColumn="1" w:lastColumn="0" w:oddVBand="0" w:evenVBand="0" w:oddHBand="0" w:evenHBand="0" w:firstRowFirstColumn="0" w:firstRowLastColumn="0" w:lastRowFirstColumn="0" w:lastRowLastColumn="0"/>
            <w:tcW w:w="984" w:type="dxa"/>
            <w:shd w:val="clear" w:color="auto" w:fill="auto"/>
          </w:tcPr>
          <w:p w14:paraId="047F8F39" w14:textId="77777777" w:rsidR="0004545E" w:rsidRPr="00541162" w:rsidRDefault="0004545E" w:rsidP="00523EA1">
            <w:pPr>
              <w:rPr>
                <w:rFonts w:cs="Calibri"/>
              </w:rPr>
            </w:pPr>
          </w:p>
        </w:tc>
        <w:tc>
          <w:tcPr>
            <w:tcW w:w="3122" w:type="dxa"/>
            <w:shd w:val="clear" w:color="auto" w:fill="auto"/>
          </w:tcPr>
          <w:p w14:paraId="2CA63D19" w14:textId="77777777" w:rsidR="0004545E" w:rsidRPr="00541162"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541162">
              <w:rPr>
                <w:rFonts w:cstheme="minorHAnsi"/>
              </w:rPr>
              <w:t>TCP 5577</w:t>
            </w:r>
          </w:p>
        </w:tc>
        <w:tc>
          <w:tcPr>
            <w:tcW w:w="4439" w:type="dxa"/>
            <w:shd w:val="clear" w:color="auto" w:fill="auto"/>
          </w:tcPr>
          <w:p w14:paraId="0082B530" w14:textId="77777777" w:rsidR="0004545E" w:rsidRPr="00541162"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541162">
              <w:rPr>
                <w:rFonts w:cstheme="minorHAnsi"/>
              </w:rPr>
              <w:t>Consulta de respuestas OCSP entre servidores de seguridad.</w:t>
            </w:r>
          </w:p>
        </w:tc>
      </w:tr>
      <w:tr w:rsidR="0004545E" w14:paraId="22896CAD" w14:textId="77777777" w:rsidTr="00523E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4" w:type="dxa"/>
          </w:tcPr>
          <w:p w14:paraId="55FBB9C2" w14:textId="77777777" w:rsidR="0004545E" w:rsidRPr="00541162" w:rsidRDefault="0004545E" w:rsidP="00523EA1">
            <w:pPr>
              <w:rPr>
                <w:rFonts w:cs="Calibri"/>
              </w:rPr>
            </w:pPr>
          </w:p>
        </w:tc>
        <w:tc>
          <w:tcPr>
            <w:tcW w:w="3122" w:type="dxa"/>
          </w:tcPr>
          <w:p w14:paraId="35122E3E" w14:textId="77777777" w:rsidR="0004545E" w:rsidRPr="00541162"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541162">
              <w:rPr>
                <w:rFonts w:cstheme="minorHAnsi"/>
              </w:rPr>
              <w:t>TCP 4001</w:t>
            </w:r>
          </w:p>
        </w:tc>
        <w:tc>
          <w:tcPr>
            <w:tcW w:w="4439" w:type="dxa"/>
          </w:tcPr>
          <w:p w14:paraId="1584CBC1" w14:textId="77777777" w:rsidR="0004545E" w:rsidRPr="00541162"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541162">
              <w:rPr>
                <w:rFonts w:cstheme="minorHAnsi"/>
              </w:rPr>
              <w:t>Comunicación con el servidor central. Luego de anclarse, se deberá deshabilitar.</w:t>
            </w:r>
          </w:p>
        </w:tc>
      </w:tr>
      <w:tr w:rsidR="0004545E" w14:paraId="3C077259" w14:textId="77777777" w:rsidTr="00523EA1">
        <w:trPr>
          <w:jc w:val="center"/>
        </w:trPr>
        <w:tc>
          <w:tcPr>
            <w:cnfStyle w:val="001000000000" w:firstRow="0" w:lastRow="0" w:firstColumn="1" w:lastColumn="0" w:oddVBand="0" w:evenVBand="0" w:oddHBand="0" w:evenHBand="0" w:firstRowFirstColumn="0" w:firstRowLastColumn="0" w:lastRowFirstColumn="0" w:lastRowLastColumn="0"/>
            <w:tcW w:w="984" w:type="dxa"/>
            <w:shd w:val="clear" w:color="auto" w:fill="auto"/>
          </w:tcPr>
          <w:p w14:paraId="0D1B0038" w14:textId="77777777" w:rsidR="0004545E" w:rsidRPr="00541162" w:rsidRDefault="0004545E" w:rsidP="00523EA1">
            <w:pPr>
              <w:rPr>
                <w:rFonts w:cs="Calibri"/>
              </w:rPr>
            </w:pPr>
          </w:p>
        </w:tc>
        <w:tc>
          <w:tcPr>
            <w:tcW w:w="3122" w:type="dxa"/>
            <w:shd w:val="clear" w:color="auto" w:fill="auto"/>
          </w:tcPr>
          <w:p w14:paraId="5FE40FE0" w14:textId="77777777" w:rsidR="0004545E" w:rsidRPr="00541162"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541162">
              <w:rPr>
                <w:rFonts w:cstheme="minorHAnsi"/>
              </w:rPr>
              <w:t>TCP 80</w:t>
            </w:r>
          </w:p>
        </w:tc>
        <w:tc>
          <w:tcPr>
            <w:tcW w:w="4439" w:type="dxa"/>
            <w:shd w:val="clear" w:color="auto" w:fill="auto"/>
          </w:tcPr>
          <w:p w14:paraId="4B41F2AB" w14:textId="77777777" w:rsidR="0004545E" w:rsidRPr="00541162"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541162">
              <w:rPr>
                <w:rFonts w:cstheme="minorHAnsi"/>
              </w:rPr>
              <w:t>Descarga de la configuración global desde el servidor central. Luego de anclarse, se deberá deshabilitar (externo).</w:t>
            </w:r>
          </w:p>
        </w:tc>
      </w:tr>
      <w:tr w:rsidR="0004545E" w14:paraId="1DF66B62" w14:textId="77777777" w:rsidTr="00523E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4" w:type="dxa"/>
          </w:tcPr>
          <w:p w14:paraId="04BA8D36" w14:textId="77777777" w:rsidR="0004545E" w:rsidRPr="00541162" w:rsidRDefault="0004545E" w:rsidP="00523EA1">
            <w:pPr>
              <w:rPr>
                <w:rFonts w:cstheme="minorHAnsi"/>
              </w:rPr>
            </w:pPr>
            <w:r w:rsidRPr="00541162">
              <w:rPr>
                <w:rFonts w:cstheme="minorHAnsi"/>
              </w:rPr>
              <w:t>1.6</w:t>
            </w:r>
          </w:p>
        </w:tc>
        <w:tc>
          <w:tcPr>
            <w:tcW w:w="3122" w:type="dxa"/>
          </w:tcPr>
          <w:p w14:paraId="03C81209" w14:textId="77777777" w:rsidR="0004545E" w:rsidRPr="00541162"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541162">
              <w:rPr>
                <w:rFonts w:cstheme="minorHAnsi"/>
              </w:rPr>
              <w:t>TCP 4000</w:t>
            </w:r>
          </w:p>
        </w:tc>
        <w:tc>
          <w:tcPr>
            <w:tcW w:w="4439" w:type="dxa"/>
          </w:tcPr>
          <w:p w14:paraId="2D688656" w14:textId="77777777" w:rsidR="0004545E" w:rsidRPr="00541162"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541162">
              <w:rPr>
                <w:rFonts w:cstheme="minorHAnsi"/>
              </w:rPr>
              <w:t>Interfaz de usuario (red local). </w:t>
            </w:r>
            <w:r w:rsidRPr="00541162">
              <w:rPr>
                <w:rFonts w:cstheme="minorHAnsi"/>
                <w:b/>
              </w:rPr>
              <w:t>¡No debe ser accesible desde internet!</w:t>
            </w:r>
          </w:p>
        </w:tc>
      </w:tr>
      <w:tr w:rsidR="0004545E" w14:paraId="3B3A8B52" w14:textId="77777777" w:rsidTr="00523EA1">
        <w:trPr>
          <w:jc w:val="center"/>
        </w:trPr>
        <w:tc>
          <w:tcPr>
            <w:cnfStyle w:val="001000000000" w:firstRow="0" w:lastRow="0" w:firstColumn="1" w:lastColumn="0" w:oddVBand="0" w:evenVBand="0" w:oddHBand="0" w:evenHBand="0" w:firstRowFirstColumn="0" w:firstRowLastColumn="0" w:lastRowFirstColumn="0" w:lastRowLastColumn="0"/>
            <w:tcW w:w="984" w:type="dxa"/>
            <w:shd w:val="clear" w:color="auto" w:fill="auto"/>
          </w:tcPr>
          <w:p w14:paraId="118255C9" w14:textId="77777777" w:rsidR="0004545E" w:rsidRPr="00541162" w:rsidRDefault="0004545E" w:rsidP="00523EA1">
            <w:pPr>
              <w:rPr>
                <w:rFonts w:cstheme="minorHAnsi"/>
              </w:rPr>
            </w:pPr>
            <w:r w:rsidRPr="00541162">
              <w:rPr>
                <w:rFonts w:cstheme="minorHAnsi"/>
              </w:rPr>
              <w:t>1.7</w:t>
            </w:r>
          </w:p>
        </w:tc>
        <w:tc>
          <w:tcPr>
            <w:tcW w:w="3122" w:type="dxa"/>
            <w:shd w:val="clear" w:color="auto" w:fill="auto"/>
          </w:tcPr>
          <w:p w14:paraId="5021C8ED" w14:textId="77777777" w:rsidR="0004545E" w:rsidRPr="00541162"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541162">
              <w:rPr>
                <w:rFonts w:cstheme="minorHAnsi"/>
              </w:rPr>
              <w:t>TCP 80, 443</w:t>
            </w:r>
          </w:p>
        </w:tc>
        <w:tc>
          <w:tcPr>
            <w:tcW w:w="4439" w:type="dxa"/>
            <w:shd w:val="clear" w:color="auto" w:fill="auto"/>
          </w:tcPr>
          <w:p w14:paraId="3B25FBD2" w14:textId="77777777" w:rsidR="0004545E" w:rsidRPr="00541162"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541162">
              <w:rPr>
                <w:rFonts w:cstheme="minorHAnsi"/>
              </w:rPr>
              <w:t>Puntos de acceso al sistema de información (en la red local). </w:t>
            </w:r>
            <w:r w:rsidRPr="00541162">
              <w:rPr>
                <w:rFonts w:cstheme="minorHAnsi"/>
              </w:rPr>
              <w:br/>
            </w:r>
            <w:r w:rsidRPr="00541162">
              <w:rPr>
                <w:rFonts w:cstheme="minorHAnsi"/>
                <w:b/>
              </w:rPr>
              <w:t>¡No debe ser accesible desde internet!</w:t>
            </w:r>
          </w:p>
        </w:tc>
      </w:tr>
      <w:tr w:rsidR="0004545E" w14:paraId="571E6BD2" w14:textId="77777777" w:rsidTr="00523E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4" w:type="dxa"/>
          </w:tcPr>
          <w:p w14:paraId="4FFF8F12" w14:textId="77777777" w:rsidR="0004545E" w:rsidRPr="00541162" w:rsidRDefault="0004545E" w:rsidP="00523EA1">
            <w:pPr>
              <w:rPr>
                <w:rFonts w:cs="Calibri"/>
              </w:rPr>
            </w:pPr>
          </w:p>
        </w:tc>
        <w:tc>
          <w:tcPr>
            <w:tcW w:w="3122" w:type="dxa"/>
          </w:tcPr>
          <w:p w14:paraId="1A208DEB" w14:textId="77777777" w:rsidR="0004545E" w:rsidRPr="00541162"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541162">
              <w:rPr>
                <w:rFonts w:cstheme="minorHAnsi"/>
              </w:rPr>
              <w:t>TCP 9011</w:t>
            </w:r>
          </w:p>
        </w:tc>
        <w:tc>
          <w:tcPr>
            <w:tcW w:w="4439" w:type="dxa"/>
          </w:tcPr>
          <w:p w14:paraId="6DF124D2" w14:textId="77777777" w:rsidR="0004545E" w:rsidRPr="00541162"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541162">
              <w:rPr>
                <w:rFonts w:cstheme="minorHAnsi"/>
              </w:rPr>
              <w:t>Puerto de escucha JMX del demonio de monitoreo de datos operacionales</w:t>
            </w:r>
          </w:p>
        </w:tc>
      </w:tr>
      <w:tr w:rsidR="0004545E" w14:paraId="62E936E2" w14:textId="77777777" w:rsidTr="00523EA1">
        <w:trPr>
          <w:jc w:val="center"/>
        </w:trPr>
        <w:tc>
          <w:tcPr>
            <w:cnfStyle w:val="001000000000" w:firstRow="0" w:lastRow="0" w:firstColumn="1" w:lastColumn="0" w:oddVBand="0" w:evenVBand="0" w:oddHBand="0" w:evenHBand="0" w:firstRowFirstColumn="0" w:firstRowLastColumn="0" w:lastRowFirstColumn="0" w:lastRowLastColumn="0"/>
            <w:tcW w:w="984" w:type="dxa"/>
            <w:shd w:val="clear" w:color="auto" w:fill="auto"/>
          </w:tcPr>
          <w:p w14:paraId="451B47E8" w14:textId="77777777" w:rsidR="0004545E" w:rsidRPr="00541162" w:rsidRDefault="0004545E" w:rsidP="00523EA1">
            <w:pPr>
              <w:rPr>
                <w:rFonts w:cstheme="minorHAnsi"/>
              </w:rPr>
            </w:pPr>
            <w:r w:rsidRPr="00541162">
              <w:rPr>
                <w:rFonts w:cstheme="minorHAnsi"/>
              </w:rPr>
              <w:t>1.8</w:t>
            </w:r>
          </w:p>
        </w:tc>
        <w:tc>
          <w:tcPr>
            <w:tcW w:w="3122" w:type="dxa"/>
            <w:shd w:val="clear" w:color="auto" w:fill="auto"/>
          </w:tcPr>
          <w:p w14:paraId="42A26958" w14:textId="77777777" w:rsidR="0004545E" w:rsidRPr="00541162"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541162">
              <w:rPr>
                <w:rFonts w:cstheme="minorHAnsi"/>
              </w:rPr>
              <w:t>Direcciones IP</w:t>
            </w:r>
          </w:p>
        </w:tc>
        <w:tc>
          <w:tcPr>
            <w:tcW w:w="4439" w:type="dxa"/>
            <w:shd w:val="clear" w:color="auto" w:fill="auto"/>
          </w:tcPr>
          <w:p w14:paraId="6BB03B8B" w14:textId="77777777" w:rsidR="0004545E" w:rsidRPr="00541162" w:rsidRDefault="0004545E" w:rsidP="00523EA1">
            <w:pPr>
              <w:cnfStyle w:val="000000000000" w:firstRow="0" w:lastRow="0" w:firstColumn="0" w:lastColumn="0" w:oddVBand="0" w:evenVBand="0" w:oddHBand="0" w:evenHBand="0" w:firstRowFirstColumn="0" w:firstRowLastColumn="0" w:lastRowFirstColumn="0" w:lastRowLastColumn="0"/>
              <w:rPr>
                <w:rFonts w:cstheme="minorHAnsi"/>
              </w:rPr>
            </w:pPr>
            <w:r w:rsidRPr="00541162">
              <w:rPr>
                <w:rFonts w:cstheme="minorHAnsi"/>
              </w:rPr>
              <w:t>Direcciones IP públicas y locales (únicamente del servidor de la entidad) de servidores de seguridad y nombre (s) de host con las entidades con las que se intercambia información.</w:t>
            </w:r>
          </w:p>
        </w:tc>
      </w:tr>
      <w:tr w:rsidR="0004545E" w14:paraId="6571BCBC" w14:textId="77777777" w:rsidTr="00523E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4" w:type="dxa"/>
          </w:tcPr>
          <w:p w14:paraId="27EB71D1" w14:textId="77777777" w:rsidR="0004545E" w:rsidRPr="00541162" w:rsidRDefault="0004545E" w:rsidP="00523EA1">
            <w:pPr>
              <w:rPr>
                <w:rFonts w:cstheme="minorHAnsi"/>
              </w:rPr>
            </w:pPr>
            <w:r w:rsidRPr="00541162">
              <w:rPr>
                <w:rFonts w:cstheme="minorHAnsi"/>
              </w:rPr>
              <w:t>1.13</w:t>
            </w:r>
          </w:p>
        </w:tc>
        <w:tc>
          <w:tcPr>
            <w:tcW w:w="3122" w:type="dxa"/>
          </w:tcPr>
          <w:p w14:paraId="0E7A201E" w14:textId="77777777" w:rsidR="0004545E" w:rsidRPr="00541162"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541162">
              <w:rPr>
                <w:rFonts w:cstheme="minorHAnsi"/>
              </w:rPr>
              <w:t>IP PÚBLICA</w:t>
            </w:r>
          </w:p>
        </w:tc>
        <w:tc>
          <w:tcPr>
            <w:tcW w:w="4439" w:type="dxa"/>
          </w:tcPr>
          <w:p w14:paraId="7E2ED36B" w14:textId="77777777" w:rsidR="0004545E" w:rsidRPr="00541162" w:rsidRDefault="0004545E" w:rsidP="00523EA1">
            <w:pPr>
              <w:cnfStyle w:val="000000100000" w:firstRow="0" w:lastRow="0" w:firstColumn="0" w:lastColumn="0" w:oddVBand="0" w:evenVBand="0" w:oddHBand="1" w:evenHBand="0" w:firstRowFirstColumn="0" w:firstRowLastColumn="0" w:lastRowFirstColumn="0" w:lastRowLastColumn="0"/>
              <w:rPr>
                <w:rFonts w:cstheme="minorHAnsi"/>
              </w:rPr>
            </w:pPr>
            <w:r w:rsidRPr="00541162">
              <w:rPr>
                <w:rFonts w:cstheme="minorHAnsi"/>
              </w:rPr>
              <w:t>Monitoreo de seguridad del servidor IP en instancia de Gobierno</w:t>
            </w:r>
          </w:p>
        </w:tc>
      </w:tr>
    </w:tbl>
    <w:p w14:paraId="576264B8" w14:textId="77777777" w:rsidR="0004545E" w:rsidRDefault="0004545E" w:rsidP="0004545E">
      <w:pPr>
        <w:rPr>
          <w:rFonts w:cstheme="minorHAnsi"/>
        </w:rPr>
      </w:pPr>
    </w:p>
    <w:p w14:paraId="74BEBA50" w14:textId="77777777" w:rsidR="0004545E" w:rsidRDefault="0004545E" w:rsidP="0004545E">
      <w:r>
        <w:rPr>
          <w:rFonts w:cstheme="minorHAnsi"/>
        </w:rPr>
        <w:t>Una vez se tiene el sistema operativo base, se ingresan las configuraciones de usuario, se establece la configuración regional del sistema para que posteriormente se instale paquete de plataforma X-ROAD Colombia.</w:t>
      </w:r>
    </w:p>
    <w:p w14:paraId="53FE763D" w14:textId="77777777" w:rsidR="0004545E" w:rsidRDefault="0004545E" w:rsidP="0004545E">
      <w:pPr>
        <w:rPr>
          <w:rFonts w:cstheme="minorHAnsi"/>
        </w:rPr>
      </w:pPr>
    </w:p>
    <w:p w14:paraId="640AE0A5" w14:textId="6AF1A1F3" w:rsidR="0004545E" w:rsidRDefault="0004545E" w:rsidP="0004545E">
      <w:pPr>
        <w:rPr>
          <w:rFonts w:cstheme="minorHAnsi"/>
        </w:rPr>
      </w:pPr>
      <w:r>
        <w:rPr>
          <w:rFonts w:cstheme="minorHAnsi"/>
        </w:rPr>
        <w:t>Si durante la instalación se generan errores algunos de los más comunes se encuentran documentados en la guía técnica con el manejo que se le puede dar para su solución.</w:t>
      </w:r>
    </w:p>
    <w:p w14:paraId="1058F5A8" w14:textId="52DED712" w:rsidR="0004545E" w:rsidRDefault="0004545E" w:rsidP="0004545E">
      <w:pPr>
        <w:rPr>
          <w:rFonts w:cstheme="minorHAnsi"/>
        </w:rPr>
      </w:pPr>
    </w:p>
    <w:p w14:paraId="3FD4EE18" w14:textId="77777777" w:rsidR="0004545E" w:rsidRDefault="0004545E" w:rsidP="0004545E">
      <w:pPr>
        <w:rPr>
          <w:rFonts w:cstheme="minorHAnsi"/>
        </w:rPr>
      </w:pPr>
      <w:r>
        <w:rPr>
          <w:rFonts w:cstheme="minorHAnsi"/>
        </w:rPr>
        <w:t>Frente a la preparación del sistema operativo es necesario cumplir con las siguientes características las cuales garantizan que se cumplan con todos los lineamientos necesario para interoperar.</w:t>
      </w:r>
    </w:p>
    <w:p w14:paraId="66BEF42B" w14:textId="77777777" w:rsidR="0004545E" w:rsidRDefault="0004545E" w:rsidP="0004545E">
      <w:pPr>
        <w:rPr>
          <w:rFonts w:cstheme="minorHAnsi"/>
        </w:rPr>
      </w:pPr>
    </w:p>
    <w:p w14:paraId="46AA1393" w14:textId="119D9049" w:rsidR="0004545E" w:rsidRDefault="0004545E" w:rsidP="0004545E">
      <w:pPr>
        <w:rPr>
          <w:rFonts w:cstheme="minorHAnsi"/>
        </w:rPr>
      </w:pPr>
      <w:r>
        <w:rPr>
          <w:rFonts w:cstheme="minorHAnsi"/>
        </w:rPr>
        <w:t xml:space="preserve">Consideraciones </w:t>
      </w:r>
      <w:r w:rsidR="009917B2">
        <w:rPr>
          <w:rFonts w:cstheme="minorHAnsi"/>
        </w:rPr>
        <w:t>para</w:t>
      </w:r>
      <w:r>
        <w:rPr>
          <w:rFonts w:cstheme="minorHAnsi"/>
        </w:rPr>
        <w:t xml:space="preserve"> tener en cuenta </w:t>
      </w:r>
      <w:r w:rsidR="000030EE">
        <w:rPr>
          <w:rFonts w:cstheme="minorHAnsi"/>
        </w:rPr>
        <w:t>en el</w:t>
      </w:r>
      <w:r>
        <w:rPr>
          <w:rFonts w:cstheme="minorHAnsi"/>
        </w:rPr>
        <w:t xml:space="preserve"> servidor de Seguridad en el momento de alistamiento</w:t>
      </w:r>
      <w:r w:rsidR="000030EE">
        <w:rPr>
          <w:rFonts w:cstheme="minorHAnsi"/>
        </w:rPr>
        <w:t>:</w:t>
      </w:r>
    </w:p>
    <w:p w14:paraId="05BDD535" w14:textId="77777777" w:rsidR="0004545E" w:rsidRDefault="0004545E" w:rsidP="0004545E">
      <w:pPr>
        <w:rPr>
          <w:rFonts w:cstheme="minorHAnsi"/>
        </w:rPr>
      </w:pPr>
    </w:p>
    <w:p w14:paraId="5EA90DD2" w14:textId="0EAFEEFC" w:rsidR="0004545E" w:rsidRDefault="00221602" w:rsidP="00801F0B">
      <w:pPr>
        <w:pStyle w:val="Prrafodelista"/>
        <w:numPr>
          <w:ilvl w:val="0"/>
          <w:numId w:val="35"/>
        </w:numPr>
        <w:rPr>
          <w:rFonts w:cstheme="minorHAnsi"/>
        </w:rPr>
      </w:pPr>
      <w:r>
        <w:rPr>
          <w:rFonts w:cstheme="minorHAnsi"/>
        </w:rPr>
        <w:t xml:space="preserve">Durante la instalación </w:t>
      </w:r>
      <w:r w:rsidR="0004545E">
        <w:rPr>
          <w:rFonts w:cstheme="minorHAnsi"/>
        </w:rPr>
        <w:t>del servidor de seguridad</w:t>
      </w:r>
      <w:r>
        <w:rPr>
          <w:rFonts w:cstheme="minorHAnsi"/>
        </w:rPr>
        <w:t>,</w:t>
      </w:r>
      <w:r w:rsidR="0004545E">
        <w:rPr>
          <w:rFonts w:cstheme="minorHAnsi"/>
        </w:rPr>
        <w:t xml:space="preserve"> e</w:t>
      </w:r>
      <w:r w:rsidR="005214A7">
        <w:rPr>
          <w:rFonts w:cstheme="minorHAnsi"/>
        </w:rPr>
        <w:t>s</w:t>
      </w:r>
      <w:r>
        <w:rPr>
          <w:rFonts w:cstheme="minorHAnsi"/>
        </w:rPr>
        <w:t xml:space="preserve"> necesario </w:t>
      </w:r>
      <w:r w:rsidR="005214A7">
        <w:rPr>
          <w:rFonts w:cstheme="minorHAnsi"/>
        </w:rPr>
        <w:t>tener a</w:t>
      </w:r>
      <w:r w:rsidR="0004545E">
        <w:rPr>
          <w:rFonts w:cstheme="minorHAnsi"/>
        </w:rPr>
        <w:t>cce</w:t>
      </w:r>
      <w:r w:rsidR="005214A7">
        <w:rPr>
          <w:rFonts w:cstheme="minorHAnsi"/>
        </w:rPr>
        <w:t>so</w:t>
      </w:r>
      <w:r w:rsidR="0004545E">
        <w:rPr>
          <w:rFonts w:cstheme="minorHAnsi"/>
        </w:rPr>
        <w:t xml:space="preserve"> a los repositorios de cada sistema operativo</w:t>
      </w:r>
      <w:r w:rsidR="005214A7">
        <w:rPr>
          <w:rFonts w:cstheme="minorHAnsi"/>
        </w:rPr>
        <w:t>.</w:t>
      </w:r>
      <w:r w:rsidR="0004545E">
        <w:rPr>
          <w:rFonts w:cstheme="minorHAnsi"/>
        </w:rPr>
        <w:t xml:space="preserve"> </w:t>
      </w:r>
      <w:r w:rsidR="005214A7">
        <w:rPr>
          <w:rFonts w:cstheme="minorHAnsi"/>
        </w:rPr>
        <w:t>Así</w:t>
      </w:r>
      <w:r w:rsidR="0004545E">
        <w:rPr>
          <w:rFonts w:cstheme="minorHAnsi"/>
        </w:rPr>
        <w:t xml:space="preserve"> como</w:t>
      </w:r>
      <w:r w:rsidR="007D4E55">
        <w:rPr>
          <w:rFonts w:cstheme="minorHAnsi"/>
        </w:rPr>
        <w:t>,</w:t>
      </w:r>
      <w:r w:rsidR="005214A7">
        <w:rPr>
          <w:rFonts w:cstheme="minorHAnsi"/>
        </w:rPr>
        <w:t xml:space="preserve"> a</w:t>
      </w:r>
      <w:r w:rsidR="0004545E">
        <w:rPr>
          <w:rFonts w:cstheme="minorHAnsi"/>
        </w:rPr>
        <w:t xml:space="preserve"> los repositorios descritos anteriormente</w:t>
      </w:r>
    </w:p>
    <w:p w14:paraId="16841AA4" w14:textId="7C60BDAB" w:rsidR="0004545E" w:rsidRDefault="0004545E" w:rsidP="00801F0B">
      <w:pPr>
        <w:pStyle w:val="Prrafodelista"/>
        <w:numPr>
          <w:ilvl w:val="0"/>
          <w:numId w:val="35"/>
        </w:numPr>
        <w:rPr>
          <w:rFonts w:cstheme="minorHAnsi"/>
        </w:rPr>
      </w:pPr>
      <w:r>
        <w:rPr>
          <w:rFonts w:cstheme="minorHAnsi"/>
        </w:rPr>
        <w:t xml:space="preserve">Verificar frente al firewall </w:t>
      </w:r>
      <w:r w:rsidR="000F4E7E">
        <w:rPr>
          <w:rFonts w:cstheme="minorHAnsi"/>
        </w:rPr>
        <w:t xml:space="preserve">que </w:t>
      </w:r>
      <w:r>
        <w:rPr>
          <w:rFonts w:cstheme="minorHAnsi"/>
        </w:rPr>
        <w:t xml:space="preserve">no </w:t>
      </w:r>
      <w:r w:rsidR="002D5B68">
        <w:rPr>
          <w:rFonts w:cstheme="minorHAnsi"/>
        </w:rPr>
        <w:t>se tengan</w:t>
      </w:r>
      <w:r>
        <w:rPr>
          <w:rFonts w:cstheme="minorHAnsi"/>
        </w:rPr>
        <w:t xml:space="preserve"> restricciones de navegación</w:t>
      </w:r>
      <w:r w:rsidR="00103C4D">
        <w:rPr>
          <w:rFonts w:cstheme="minorHAnsi"/>
        </w:rPr>
        <w:t>,</w:t>
      </w:r>
      <w:r>
        <w:rPr>
          <w:rFonts w:cstheme="minorHAnsi"/>
        </w:rPr>
        <w:t xml:space="preserve"> tales como puertos cerrados</w:t>
      </w:r>
      <w:r w:rsidR="00103C4D">
        <w:rPr>
          <w:rFonts w:cstheme="minorHAnsi"/>
        </w:rPr>
        <w:t xml:space="preserve"> o</w:t>
      </w:r>
      <w:r>
        <w:rPr>
          <w:rFonts w:cstheme="minorHAnsi"/>
        </w:rPr>
        <w:t>, acceso</w:t>
      </w:r>
      <w:r w:rsidR="00AE2686">
        <w:rPr>
          <w:rFonts w:cstheme="minorHAnsi"/>
        </w:rPr>
        <w:t xml:space="preserve"> restringido</w:t>
      </w:r>
      <w:r>
        <w:rPr>
          <w:rFonts w:cstheme="minorHAnsi"/>
        </w:rPr>
        <w:t xml:space="preserve"> a paginas donde están alojados los repositorios de X-road.</w:t>
      </w:r>
    </w:p>
    <w:p w14:paraId="64FEC7E3" w14:textId="68D773E9" w:rsidR="0004545E" w:rsidRDefault="007A28BA" w:rsidP="00801F0B">
      <w:pPr>
        <w:pStyle w:val="Prrafodelista"/>
        <w:numPr>
          <w:ilvl w:val="0"/>
          <w:numId w:val="35"/>
        </w:numPr>
        <w:rPr>
          <w:rFonts w:cstheme="minorHAnsi"/>
        </w:rPr>
      </w:pPr>
      <w:r>
        <w:rPr>
          <w:rFonts w:cstheme="minorHAnsi"/>
        </w:rPr>
        <w:t>Revisar que</w:t>
      </w:r>
      <w:r w:rsidR="0004545E">
        <w:rPr>
          <w:rFonts w:cstheme="minorHAnsi"/>
        </w:rPr>
        <w:t xml:space="preserve"> la IP publica apunta al servidor para el proceso de interoperabilidad</w:t>
      </w:r>
      <w:r w:rsidR="00103C4D">
        <w:rPr>
          <w:rFonts w:cstheme="minorHAnsi"/>
        </w:rPr>
        <w:t>,</w:t>
      </w:r>
      <w:r w:rsidR="0004545E">
        <w:rPr>
          <w:rFonts w:cstheme="minorHAnsi"/>
        </w:rPr>
        <w:t xml:space="preserve"> ya sea con un DMZ o un NAT</w:t>
      </w:r>
    </w:p>
    <w:p w14:paraId="1D474627" w14:textId="77777777" w:rsidR="0004545E" w:rsidRDefault="0004545E" w:rsidP="00801F0B">
      <w:pPr>
        <w:pStyle w:val="Prrafodelista"/>
        <w:numPr>
          <w:ilvl w:val="0"/>
          <w:numId w:val="35"/>
        </w:numPr>
        <w:rPr>
          <w:rFonts w:cstheme="minorHAnsi"/>
        </w:rPr>
      </w:pPr>
      <w:r>
        <w:rPr>
          <w:rFonts w:cstheme="minorHAnsi"/>
        </w:rPr>
        <w:t>Tener permisos sobre las IPs que van a interoperar con el servidor</w:t>
      </w:r>
    </w:p>
    <w:p w14:paraId="525B1537" w14:textId="77777777" w:rsidR="0004545E" w:rsidRDefault="0004545E" w:rsidP="00801F0B">
      <w:pPr>
        <w:pStyle w:val="Prrafodelista"/>
        <w:numPr>
          <w:ilvl w:val="0"/>
          <w:numId w:val="35"/>
        </w:numPr>
      </w:pPr>
      <w:r>
        <w:rPr>
          <w:rFonts w:cstheme="minorHAnsi"/>
        </w:rPr>
        <w:t>El servidor debe estar en el mismo segmento o poder acceder a los servicios web de la entidad.</w:t>
      </w:r>
    </w:p>
    <w:p w14:paraId="0B49D106" w14:textId="77777777" w:rsidR="0004545E" w:rsidRDefault="0004545E" w:rsidP="00801F0B">
      <w:pPr>
        <w:pStyle w:val="Prrafodelista"/>
        <w:numPr>
          <w:ilvl w:val="0"/>
          <w:numId w:val="35"/>
        </w:numPr>
      </w:pPr>
      <w:r>
        <w:rPr>
          <w:rFonts w:cstheme="minorHAnsi"/>
        </w:rPr>
        <w:lastRenderedPageBreak/>
        <w:t>Para el caso en el que el servidor sea instalado con el sistema operativo Red Hat, este debe ser registrado.</w:t>
      </w:r>
    </w:p>
    <w:p w14:paraId="29E49831" w14:textId="77777777" w:rsidR="0004545E" w:rsidRDefault="0004545E" w:rsidP="0004545E">
      <w:pPr>
        <w:rPr>
          <w:rFonts w:cstheme="minorHAnsi"/>
        </w:rPr>
      </w:pPr>
    </w:p>
    <w:p w14:paraId="035007A6" w14:textId="77777777" w:rsidR="009D4B0C" w:rsidRDefault="009D4B0C" w:rsidP="0004545E">
      <w:pPr>
        <w:rPr>
          <w:rFonts w:cstheme="minorHAnsi"/>
        </w:rPr>
      </w:pPr>
    </w:p>
    <w:p w14:paraId="41AF4E71" w14:textId="77777777" w:rsidR="0004545E" w:rsidRPr="006E3D15" w:rsidRDefault="0004545E" w:rsidP="00BB3EE2">
      <w:pPr>
        <w:pStyle w:val="Ttulo3"/>
      </w:pPr>
      <w:bookmarkStart w:id="64" w:name="_Toc38624127"/>
      <w:bookmarkStart w:id="65" w:name="_Toc40873586"/>
      <w:r w:rsidRPr="006E3D15">
        <w:t>Instalación en Ubuntu</w:t>
      </w:r>
      <w:bookmarkEnd w:id="64"/>
      <w:bookmarkEnd w:id="65"/>
    </w:p>
    <w:p w14:paraId="7D611931" w14:textId="77777777" w:rsidR="0004545E" w:rsidRDefault="0004545E" w:rsidP="0004545E">
      <w:pPr>
        <w:pStyle w:val="Prrafodelista"/>
        <w:rPr>
          <w:rFonts w:cstheme="minorHAnsi"/>
          <w:b/>
        </w:rPr>
      </w:pPr>
    </w:p>
    <w:p w14:paraId="11106C55" w14:textId="77777777" w:rsidR="0004545E" w:rsidRDefault="0004545E" w:rsidP="0004545E">
      <w:r>
        <w:rPr>
          <w:rFonts w:cstheme="minorHAnsi"/>
        </w:rPr>
        <w:t>Para la instalación del software de seguridad X-ROAD en UBUNTU se debe tener en cuenta las siguientes consideraciones:</w:t>
      </w:r>
    </w:p>
    <w:p w14:paraId="3E18B259" w14:textId="77777777" w:rsidR="0004545E" w:rsidRDefault="0004545E" w:rsidP="0004545E">
      <w:pPr>
        <w:rPr>
          <w:rFonts w:cstheme="minorHAnsi"/>
        </w:rPr>
      </w:pPr>
    </w:p>
    <w:p w14:paraId="547EE662" w14:textId="77777777" w:rsidR="0004545E" w:rsidRDefault="0004545E" w:rsidP="00801F0B">
      <w:pPr>
        <w:pStyle w:val="Prrafodelista"/>
        <w:numPr>
          <w:ilvl w:val="0"/>
          <w:numId w:val="22"/>
        </w:numPr>
        <w:spacing w:line="259" w:lineRule="auto"/>
      </w:pPr>
      <w:r>
        <w:rPr>
          <w:rFonts w:cstheme="minorHAnsi"/>
        </w:rPr>
        <w:t>El sistema operativo instalado debe ser Ubuntu 18.04</w:t>
      </w:r>
    </w:p>
    <w:p w14:paraId="23592694" w14:textId="77777777" w:rsidR="0004545E" w:rsidRDefault="0004545E" w:rsidP="00801F0B">
      <w:pPr>
        <w:pStyle w:val="Prrafodelista"/>
        <w:numPr>
          <w:ilvl w:val="0"/>
          <w:numId w:val="22"/>
        </w:numPr>
        <w:spacing w:line="259" w:lineRule="auto"/>
      </w:pPr>
      <w:r>
        <w:rPr>
          <w:rFonts w:cstheme="minorHAnsi"/>
        </w:rPr>
        <w:t xml:space="preserve">Agregue la clave de firma del repositorio de X-Road Colombia a la lista de claves confiables. </w:t>
      </w:r>
    </w:p>
    <w:p w14:paraId="2E29C19A" w14:textId="77777777" w:rsidR="0004545E" w:rsidRDefault="0004545E" w:rsidP="00801F0B">
      <w:pPr>
        <w:numPr>
          <w:ilvl w:val="0"/>
          <w:numId w:val="23"/>
        </w:numPr>
        <w:spacing w:line="259" w:lineRule="auto"/>
        <w:rPr>
          <w:rFonts w:cstheme="minorHAnsi"/>
        </w:rPr>
      </w:pPr>
      <w:r>
        <w:rPr>
          <w:rFonts w:cstheme="minorHAnsi"/>
        </w:rPr>
        <w:t>Agregue el repositorio de paquetes de X-Road Colombia</w:t>
      </w:r>
    </w:p>
    <w:p w14:paraId="12F4EF83" w14:textId="55783C98" w:rsidR="0004545E" w:rsidRDefault="0004545E" w:rsidP="00801F0B">
      <w:pPr>
        <w:numPr>
          <w:ilvl w:val="0"/>
          <w:numId w:val="23"/>
        </w:numPr>
        <w:spacing w:line="259" w:lineRule="auto"/>
      </w:pPr>
      <w:r>
        <w:rPr>
          <w:rFonts w:cstheme="minorHAnsi"/>
        </w:rPr>
        <w:t>Se debe tomar el script que provee la Agencia Nacional Digital para la instalación de X-Road Colombia y proceder a realizar la instalación.</w:t>
      </w:r>
    </w:p>
    <w:p w14:paraId="599541C4" w14:textId="64B4E934" w:rsidR="0004545E" w:rsidRDefault="0004545E" w:rsidP="00801F0B">
      <w:pPr>
        <w:numPr>
          <w:ilvl w:val="0"/>
          <w:numId w:val="23"/>
        </w:numPr>
        <w:spacing w:line="259" w:lineRule="auto"/>
      </w:pPr>
      <w:r>
        <w:rPr>
          <w:rFonts w:cstheme="minorHAnsi"/>
        </w:rPr>
        <w:t xml:space="preserve">Se debe tener en cuenta que </w:t>
      </w:r>
      <w:r w:rsidR="00617F4C">
        <w:rPr>
          <w:rFonts w:cstheme="minorHAnsi"/>
        </w:rPr>
        <w:t xml:space="preserve">requerirá permisos de </w:t>
      </w:r>
      <w:proofErr w:type="spellStart"/>
      <w:r w:rsidR="009917B2">
        <w:rPr>
          <w:rFonts w:cstheme="minorHAnsi"/>
        </w:rPr>
        <w:t>root</w:t>
      </w:r>
      <w:proofErr w:type="spellEnd"/>
      <w:r w:rsidR="009917B2">
        <w:rPr>
          <w:rFonts w:cstheme="minorHAnsi"/>
        </w:rPr>
        <w:t xml:space="preserve"> para</w:t>
      </w:r>
      <w:r>
        <w:rPr>
          <w:rFonts w:cstheme="minorHAnsi"/>
        </w:rPr>
        <w:t xml:space="preserve"> realizar la configuración en el proceso de instalación.</w:t>
      </w:r>
    </w:p>
    <w:p w14:paraId="4E08D97D" w14:textId="77777777" w:rsidR="0004545E" w:rsidRDefault="0004545E" w:rsidP="0004545E">
      <w:pPr>
        <w:ind w:left="720"/>
        <w:rPr>
          <w:rFonts w:cstheme="minorHAnsi"/>
        </w:rPr>
      </w:pPr>
    </w:p>
    <w:p w14:paraId="448C6FB8" w14:textId="77777777" w:rsidR="0004545E" w:rsidRDefault="0004545E" w:rsidP="0004545E">
      <w:pPr>
        <w:rPr>
          <w:rFonts w:cstheme="minorHAnsi"/>
        </w:rPr>
      </w:pPr>
      <w:r>
        <w:rPr>
          <w:rFonts w:cstheme="minorHAnsi"/>
        </w:rPr>
        <w:t xml:space="preserve">La instalación se realiza únicamente ejecutando el script </w:t>
      </w:r>
      <w:r>
        <w:rPr>
          <w:rFonts w:cstheme="minorHAnsi"/>
          <w:b/>
          <w:bCs/>
        </w:rPr>
        <w:t xml:space="preserve">install_X-Road_seguridad_v3.sh, </w:t>
      </w:r>
      <w:r>
        <w:rPr>
          <w:rFonts w:cstheme="minorHAnsi"/>
        </w:rPr>
        <w:t>con las siguientes condiciones:</w:t>
      </w:r>
    </w:p>
    <w:p w14:paraId="5AA6C17B" w14:textId="77777777" w:rsidR="0004545E" w:rsidRDefault="0004545E" w:rsidP="00801F0B">
      <w:pPr>
        <w:pStyle w:val="Prrafodelista"/>
        <w:numPr>
          <w:ilvl w:val="0"/>
          <w:numId w:val="36"/>
        </w:numPr>
        <w:rPr>
          <w:rFonts w:cstheme="minorHAnsi"/>
        </w:rPr>
      </w:pPr>
      <w:r w:rsidRPr="007D654E">
        <w:rPr>
          <w:rFonts w:cstheme="minorHAnsi"/>
        </w:rPr>
        <w:t>Definir el nombre de un usuario de administración del servidor de seguridad</w:t>
      </w:r>
      <w:r>
        <w:rPr>
          <w:rFonts w:cstheme="minorHAnsi"/>
        </w:rPr>
        <w:t>.</w:t>
      </w:r>
    </w:p>
    <w:p w14:paraId="4A596B24" w14:textId="77777777" w:rsidR="0004545E" w:rsidRDefault="0004545E" w:rsidP="00801F0B">
      <w:pPr>
        <w:pStyle w:val="Prrafodelista"/>
        <w:numPr>
          <w:ilvl w:val="0"/>
          <w:numId w:val="36"/>
        </w:numPr>
        <w:rPr>
          <w:rFonts w:cstheme="minorHAnsi"/>
        </w:rPr>
      </w:pPr>
      <w:r>
        <w:rPr>
          <w:rFonts w:cstheme="minorHAnsi"/>
        </w:rPr>
        <w:t>El script inicia su ejecución y configura todos los elementos que se describirán más adelante necesarios para la correcta instalación de X-Road.</w:t>
      </w:r>
    </w:p>
    <w:p w14:paraId="63702DA6" w14:textId="4378A3FB" w:rsidR="0004545E" w:rsidRDefault="0004545E" w:rsidP="00801F0B">
      <w:pPr>
        <w:pStyle w:val="Prrafodelista"/>
        <w:numPr>
          <w:ilvl w:val="0"/>
          <w:numId w:val="36"/>
        </w:numPr>
        <w:rPr>
          <w:rFonts w:cstheme="minorHAnsi"/>
        </w:rPr>
      </w:pPr>
      <w:r>
        <w:rPr>
          <w:rFonts w:cstheme="minorHAnsi"/>
        </w:rPr>
        <w:t>El usuario deberá volver a interactuar en el proceso de instalación una vez se muestran las pantallas de DNS y configuración del servidor de seguridad como se mostrará más adelante.</w:t>
      </w:r>
    </w:p>
    <w:p w14:paraId="619436E2" w14:textId="77777777" w:rsidR="0004545E" w:rsidRPr="007D654E" w:rsidRDefault="0004545E" w:rsidP="0004545E">
      <w:pPr>
        <w:pStyle w:val="Prrafodelista"/>
        <w:rPr>
          <w:rFonts w:cstheme="minorHAnsi"/>
        </w:rPr>
      </w:pPr>
    </w:p>
    <w:p w14:paraId="0E0A666E" w14:textId="5F689B0E" w:rsidR="0004545E" w:rsidRDefault="0004545E" w:rsidP="0004545E">
      <w:r>
        <w:rPr>
          <w:rFonts w:cstheme="minorHAnsi"/>
        </w:rPr>
        <w:t>Una vez finalizada la instalación, sí esta se realiza correctamente</w:t>
      </w:r>
      <w:r w:rsidR="008361BB">
        <w:rPr>
          <w:rFonts w:cstheme="minorHAnsi"/>
        </w:rPr>
        <w:t>,</w:t>
      </w:r>
      <w:r>
        <w:rPr>
          <w:rFonts w:cstheme="minorHAnsi"/>
        </w:rPr>
        <w:t xml:space="preserve"> se inician los servicios del sistema y se podrá visualizar en un navegador web </w:t>
      </w:r>
      <w:r w:rsidR="00C30208">
        <w:rPr>
          <w:rFonts w:cstheme="minorHAnsi"/>
        </w:rPr>
        <w:t xml:space="preserve">y utilizar </w:t>
      </w:r>
      <w:r w:rsidR="008361BB">
        <w:rPr>
          <w:rFonts w:cstheme="minorHAnsi"/>
        </w:rPr>
        <w:t>la interfaz de usuario con la cual se podrá realizar la administración.</w:t>
      </w:r>
      <w:r w:rsidR="00C30208">
        <w:rPr>
          <w:rFonts w:cstheme="minorHAnsi"/>
        </w:rPr>
        <w:t xml:space="preserve"> </w:t>
      </w:r>
      <w:r w:rsidR="00216D60">
        <w:rPr>
          <w:rFonts w:cstheme="minorHAnsi"/>
        </w:rPr>
        <w:t>Se debe dar acceso a</w:t>
      </w:r>
      <w:r>
        <w:rPr>
          <w:rFonts w:cstheme="minorHAnsi"/>
        </w:rPr>
        <w:t>l segmento de red sobre el cual se desplegó el servidor de seguridad</w:t>
      </w:r>
      <w:r w:rsidR="0091703F">
        <w:rPr>
          <w:rFonts w:cstheme="minorHAnsi"/>
        </w:rPr>
        <w:t>.</w:t>
      </w:r>
    </w:p>
    <w:p w14:paraId="400833C5" w14:textId="77777777" w:rsidR="0004545E" w:rsidRDefault="0004545E" w:rsidP="0004545E">
      <w:r>
        <w:t xml:space="preserve"> </w:t>
      </w:r>
    </w:p>
    <w:p w14:paraId="15B6F40C" w14:textId="79E675A7" w:rsidR="0004545E" w:rsidRDefault="0004545E" w:rsidP="0004545E">
      <w:r>
        <w:t xml:space="preserve">A continuación, se describe el proceso automatizado </w:t>
      </w:r>
      <w:r w:rsidR="00A951B8">
        <w:t xml:space="preserve">de instalación </w:t>
      </w:r>
      <w:r w:rsidR="00182997">
        <w:t xml:space="preserve">que se realiza </w:t>
      </w:r>
      <w:r w:rsidR="00726FA8">
        <w:t>haciendo uso d</w:t>
      </w:r>
      <w:r>
        <w:t>el script en la instalación del servidor de seguridad.</w:t>
      </w:r>
    </w:p>
    <w:p w14:paraId="26BD1DEB" w14:textId="77777777" w:rsidR="0004545E" w:rsidRDefault="0004545E" w:rsidP="0004545E"/>
    <w:p w14:paraId="403184A2" w14:textId="4014C7AD" w:rsidR="0004545E" w:rsidRDefault="00D85C7B" w:rsidP="0004545E">
      <w:r>
        <w:rPr>
          <w:noProof/>
        </w:rPr>
        <w:lastRenderedPageBreak/>
        <mc:AlternateContent>
          <mc:Choice Requires="wps">
            <w:drawing>
              <wp:anchor distT="0" distB="0" distL="114300" distR="114300" simplePos="0" relativeHeight="251658268" behindDoc="0" locked="0" layoutInCell="1" allowOverlap="1" wp14:anchorId="42C2829A" wp14:editId="5761249A">
                <wp:simplePos x="0" y="0"/>
                <wp:positionH relativeFrom="column">
                  <wp:posOffset>0</wp:posOffset>
                </wp:positionH>
                <wp:positionV relativeFrom="paragraph">
                  <wp:posOffset>1396365</wp:posOffset>
                </wp:positionV>
                <wp:extent cx="5612130" cy="635"/>
                <wp:effectExtent l="0" t="0" r="0" b="0"/>
                <wp:wrapSquare wrapText="bothSides"/>
                <wp:docPr id="73" name="Cuadro de texto 73"/>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54F65081" w14:textId="1F6E7B8E" w:rsidR="00354CEE" w:rsidRPr="00DE1079" w:rsidRDefault="00354CEE" w:rsidP="00BB3EE2">
                            <w:pPr>
                              <w:pStyle w:val="Descripcin"/>
                              <w:rPr>
                                <w:noProof/>
                              </w:rPr>
                            </w:pPr>
                            <w:bookmarkStart w:id="66" w:name="_Toc40873058"/>
                            <w:r>
                              <w:t xml:space="preserve">Figura </w:t>
                            </w:r>
                            <w:r>
                              <w:fldChar w:fldCharType="begin"/>
                            </w:r>
                            <w:r>
                              <w:instrText>SEQ Figura \* ARABIC</w:instrText>
                            </w:r>
                            <w:r>
                              <w:fldChar w:fldCharType="separate"/>
                            </w:r>
                            <w:r>
                              <w:rPr>
                                <w:noProof/>
                              </w:rPr>
                              <w:t>7</w:t>
                            </w:r>
                            <w:r>
                              <w:fldChar w:fldCharType="end"/>
                            </w:r>
                            <w:r>
                              <w:t xml:space="preserve"> Script de instalación</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C2829A" id="Cuadro de texto 73" o:spid="_x0000_s1029" type="#_x0000_t202" style="position:absolute;left:0;text-align:left;margin-left:0;margin-top:109.95pt;width:441.9pt;height:.05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" stroked="f">
                <v:textbox style="mso-fit-shape-to-text:t" inset="0,0,0,0">
                  <w:txbxContent>
                    <w:p w14:paraId="54F65081" w14:textId="1F6E7B8E" w:rsidR="00354CEE" w:rsidRPr="00DE1079" w:rsidRDefault="00354CEE" w:rsidP="00BB3EE2">
                      <w:pPr>
                        <w:pStyle w:val="Descripcin"/>
                        <w:rPr>
                          <w:noProof/>
                        </w:rPr>
                      </w:pPr>
                      <w:bookmarkStart w:id="207" w:name="_Toc40873058"/>
                      <w:r>
                        <w:t xml:space="preserve">Figura </w:t>
                      </w:r>
                      <w:r>
                        <w:fldChar w:fldCharType="begin"/>
                      </w:r>
                      <w:r>
                        <w:instrText>SEQ Figura \* ARABIC</w:instrText>
                      </w:r>
                      <w:r>
                        <w:fldChar w:fldCharType="separate"/>
                      </w:r>
                      <w:r>
                        <w:rPr>
                          <w:noProof/>
                        </w:rPr>
                        <w:t>7</w:t>
                      </w:r>
                      <w:r>
                        <w:fldChar w:fldCharType="end"/>
                      </w:r>
                      <w:r>
                        <w:t xml:space="preserve"> Script de instalación</w:t>
                      </w:r>
                      <w:bookmarkEnd w:id="207"/>
                    </w:p>
                  </w:txbxContent>
                </v:textbox>
                <w10:wrap type="square"/>
              </v:shape>
            </w:pict>
          </mc:Fallback>
        </mc:AlternateContent>
      </w:r>
      <w:r w:rsidR="0004545E">
        <w:rPr>
          <w:noProof/>
        </w:rPr>
        <w:drawing>
          <wp:anchor distT="0" distB="0" distL="0" distR="0" simplePos="0" relativeHeight="251658244" behindDoc="0" locked="0" layoutInCell="1" allowOverlap="1" wp14:anchorId="6B7982CF" wp14:editId="44C60FF2">
            <wp:simplePos x="0" y="0"/>
            <wp:positionH relativeFrom="column">
              <wp:align>center</wp:align>
            </wp:positionH>
            <wp:positionV relativeFrom="paragraph">
              <wp:posOffset>635</wp:posOffset>
            </wp:positionV>
            <wp:extent cx="5612130" cy="1338580"/>
            <wp:effectExtent l="0" t="0" r="0" b="0"/>
            <wp:wrapSquare wrapText="largest"/>
            <wp:docPr id="106"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7"/>
                    <pic:cNvPicPr>
                      <a:picLocks noChangeAspect="1" noChangeArrowheads="1"/>
                    </pic:cNvPicPr>
                  </pic:nvPicPr>
                  <pic:blipFill>
                    <a:blip r:embed="rId68"/>
                    <a:stretch>
                      <a:fillRect/>
                    </a:stretch>
                  </pic:blipFill>
                  <pic:spPr bwMode="auto">
                    <a:xfrm>
                      <a:off x="0" y="0"/>
                      <a:ext cx="5612130" cy="1338580"/>
                    </a:xfrm>
                    <a:prstGeom prst="rect">
                      <a:avLst/>
                    </a:prstGeom>
                  </pic:spPr>
                </pic:pic>
              </a:graphicData>
            </a:graphic>
          </wp:anchor>
        </w:drawing>
      </w:r>
    </w:p>
    <w:p w14:paraId="46BA0089" w14:textId="00C1DD37" w:rsidR="0004545E" w:rsidRDefault="0004545E" w:rsidP="0004545E">
      <w:r>
        <w:t xml:space="preserve">La ejecución del script requiere tener privilegios de root, de lo contrario mostrará un mensaje </w:t>
      </w:r>
      <w:r w:rsidR="00E53AF3">
        <w:t xml:space="preserve">indicando </w:t>
      </w:r>
      <w:r>
        <w:t>donde le mostrará que no posee dichos permisos y no se ejecutará.</w:t>
      </w:r>
    </w:p>
    <w:p w14:paraId="68B35EC2" w14:textId="77777777" w:rsidR="0004545E" w:rsidRDefault="0004545E" w:rsidP="0004545E"/>
    <w:p w14:paraId="44473442" w14:textId="37B2CF26" w:rsidR="0004545E" w:rsidRDefault="00D7445B" w:rsidP="0004545E">
      <w:r>
        <w:rPr>
          <w:noProof/>
        </w:rPr>
        <mc:AlternateContent>
          <mc:Choice Requires="wps">
            <w:drawing>
              <wp:anchor distT="0" distB="0" distL="114300" distR="114300" simplePos="0" relativeHeight="251658269" behindDoc="0" locked="0" layoutInCell="1" allowOverlap="1" wp14:anchorId="288D3BF9" wp14:editId="7D5E953F">
                <wp:simplePos x="0" y="0"/>
                <wp:positionH relativeFrom="column">
                  <wp:posOffset>0</wp:posOffset>
                </wp:positionH>
                <wp:positionV relativeFrom="paragraph">
                  <wp:posOffset>2823210</wp:posOffset>
                </wp:positionV>
                <wp:extent cx="5612130" cy="635"/>
                <wp:effectExtent l="0" t="0" r="0" b="0"/>
                <wp:wrapSquare wrapText="bothSides"/>
                <wp:docPr id="74" name="Cuadro de texto 74"/>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087B4740" w14:textId="3EF56FB8" w:rsidR="00354CEE" w:rsidRPr="00AE2B4F" w:rsidRDefault="00354CEE" w:rsidP="00BB3EE2">
                            <w:pPr>
                              <w:pStyle w:val="Descripcin"/>
                              <w:rPr>
                                <w:noProof/>
                              </w:rPr>
                            </w:pPr>
                            <w:bookmarkStart w:id="67" w:name="_Toc40873059"/>
                            <w:r>
                              <w:t xml:space="preserve">Figura </w:t>
                            </w:r>
                            <w:r>
                              <w:fldChar w:fldCharType="begin"/>
                            </w:r>
                            <w:r>
                              <w:instrText>SEQ Figura \* ARABIC</w:instrText>
                            </w:r>
                            <w:r>
                              <w:fldChar w:fldCharType="separate"/>
                            </w:r>
                            <w:r>
                              <w:rPr>
                                <w:noProof/>
                              </w:rPr>
                              <w:t>8</w:t>
                            </w:r>
                            <w:r>
                              <w:fldChar w:fldCharType="end"/>
                            </w:r>
                            <w:r>
                              <w:t xml:space="preserve"> Script de instalación con privilegios de root</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8D3BF9" id="Cuadro de texto 74" o:spid="_x0000_s1030" type="#_x0000_t202" style="position:absolute;left:0;text-align:left;margin-left:0;margin-top:222.3pt;width:441.9pt;height:.05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" stroked="f">
                <v:textbox style="mso-fit-shape-to-text:t" inset="0,0,0,0">
                  <w:txbxContent>
                    <w:p w14:paraId="087B4740" w14:textId="3EF56FB8" w:rsidR="00354CEE" w:rsidRPr="00AE2B4F" w:rsidRDefault="00354CEE" w:rsidP="00BB3EE2">
                      <w:pPr>
                        <w:pStyle w:val="Descripcin"/>
                        <w:rPr>
                          <w:noProof/>
                        </w:rPr>
                      </w:pPr>
                      <w:bookmarkStart w:id="209" w:name="_Toc40873059"/>
                      <w:r>
                        <w:t xml:space="preserve">Figura </w:t>
                      </w:r>
                      <w:r>
                        <w:fldChar w:fldCharType="begin"/>
                      </w:r>
                      <w:r>
                        <w:instrText>SEQ Figura \* ARABIC</w:instrText>
                      </w:r>
                      <w:r>
                        <w:fldChar w:fldCharType="separate"/>
                      </w:r>
                      <w:r>
                        <w:rPr>
                          <w:noProof/>
                        </w:rPr>
                        <w:t>8</w:t>
                      </w:r>
                      <w:r>
                        <w:fldChar w:fldCharType="end"/>
                      </w:r>
                      <w:r>
                        <w:t xml:space="preserve"> Script de instalación con privilegios de root</w:t>
                      </w:r>
                      <w:bookmarkEnd w:id="209"/>
                    </w:p>
                  </w:txbxContent>
                </v:textbox>
                <w10:wrap type="square"/>
              </v:shape>
            </w:pict>
          </mc:Fallback>
        </mc:AlternateContent>
      </w:r>
      <w:r w:rsidR="0004545E">
        <w:rPr>
          <w:noProof/>
        </w:rPr>
        <w:drawing>
          <wp:anchor distT="0" distB="0" distL="0" distR="0" simplePos="0" relativeHeight="251658245" behindDoc="0" locked="0" layoutInCell="1" allowOverlap="1" wp14:anchorId="272D9E84" wp14:editId="30908607">
            <wp:simplePos x="0" y="0"/>
            <wp:positionH relativeFrom="column">
              <wp:align>center</wp:align>
            </wp:positionH>
            <wp:positionV relativeFrom="paragraph">
              <wp:posOffset>635</wp:posOffset>
            </wp:positionV>
            <wp:extent cx="5612130" cy="2765425"/>
            <wp:effectExtent l="0" t="0" r="0" b="0"/>
            <wp:wrapSquare wrapText="largest"/>
            <wp:docPr id="109"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
                    <pic:cNvPicPr>
                      <a:picLocks noChangeAspect="1" noChangeArrowheads="1"/>
                    </pic:cNvPicPr>
                  </pic:nvPicPr>
                  <pic:blipFill>
                    <a:blip r:embed="rId69"/>
                    <a:stretch>
                      <a:fillRect/>
                    </a:stretch>
                  </pic:blipFill>
                  <pic:spPr bwMode="auto">
                    <a:xfrm>
                      <a:off x="0" y="0"/>
                      <a:ext cx="5612130" cy="2765425"/>
                    </a:xfrm>
                    <a:prstGeom prst="rect">
                      <a:avLst/>
                    </a:prstGeom>
                  </pic:spPr>
                </pic:pic>
              </a:graphicData>
            </a:graphic>
          </wp:anchor>
        </w:drawing>
      </w:r>
    </w:p>
    <w:p w14:paraId="7AACA482" w14:textId="28504506" w:rsidR="0004545E" w:rsidRDefault="0004545E" w:rsidP="0004545E">
      <w:r>
        <w:t>Al iniciar la ejecución</w:t>
      </w:r>
      <w:r w:rsidR="003E3D7F">
        <w:t>,</w:t>
      </w:r>
      <w:r>
        <w:t xml:space="preserve"> como primer paso</w:t>
      </w:r>
      <w:r w:rsidR="003E3D7F">
        <w:t>,</w:t>
      </w:r>
      <w:r>
        <w:t xml:space="preserve"> el script procede a realizar un update y upgrade del sistema operativo.</w:t>
      </w:r>
    </w:p>
    <w:p w14:paraId="4C301BF1" w14:textId="77777777" w:rsidR="0004545E" w:rsidRDefault="0004545E" w:rsidP="0004545E"/>
    <w:p w14:paraId="6CACCB2F" w14:textId="78D577DE" w:rsidR="0004545E" w:rsidRDefault="00D61B99" w:rsidP="0004545E">
      <w:r>
        <w:rPr>
          <w:noProof/>
        </w:rPr>
        <w:lastRenderedPageBreak/>
        <mc:AlternateContent>
          <mc:Choice Requires="wps">
            <w:drawing>
              <wp:anchor distT="0" distB="0" distL="114300" distR="114300" simplePos="0" relativeHeight="251658270" behindDoc="0" locked="0" layoutInCell="1" allowOverlap="1" wp14:anchorId="64619278" wp14:editId="33728300">
                <wp:simplePos x="0" y="0"/>
                <wp:positionH relativeFrom="column">
                  <wp:posOffset>0</wp:posOffset>
                </wp:positionH>
                <wp:positionV relativeFrom="paragraph">
                  <wp:posOffset>2417445</wp:posOffset>
                </wp:positionV>
                <wp:extent cx="5612130" cy="635"/>
                <wp:effectExtent l="0" t="0" r="0" b="0"/>
                <wp:wrapSquare wrapText="bothSides"/>
                <wp:docPr id="75" name="Cuadro de texto 75"/>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7C691952" w14:textId="3A8D11B0" w:rsidR="00354CEE" w:rsidRPr="00BB476F" w:rsidRDefault="00354CEE" w:rsidP="00BB3EE2">
                            <w:pPr>
                              <w:pStyle w:val="Descripcin"/>
                              <w:rPr>
                                <w:noProof/>
                              </w:rPr>
                            </w:pPr>
                            <w:bookmarkStart w:id="68" w:name="_Toc40873060"/>
                            <w:r>
                              <w:t xml:space="preserve">Figura </w:t>
                            </w:r>
                            <w:r>
                              <w:fldChar w:fldCharType="begin"/>
                            </w:r>
                            <w:r>
                              <w:instrText>SEQ Figura \* ARABIC</w:instrText>
                            </w:r>
                            <w:r>
                              <w:fldChar w:fldCharType="separate"/>
                            </w:r>
                            <w:r>
                              <w:rPr>
                                <w:noProof/>
                              </w:rPr>
                              <w:t>9</w:t>
                            </w:r>
                            <w:r>
                              <w:fldChar w:fldCharType="end"/>
                            </w:r>
                            <w:r>
                              <w:t xml:space="preserve"> </w:t>
                            </w:r>
                            <w:r w:rsidRPr="00F22ED1">
                              <w:t xml:space="preserve">Script de instalación </w:t>
                            </w:r>
                            <w:r>
                              <w:t>update y upgrade del sistema operativo</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619278" id="Cuadro de texto 75" o:spid="_x0000_s1031" type="#_x0000_t202" style="position:absolute;left:0;text-align:left;margin-left:0;margin-top:190.35pt;width:441.9pt;height:.0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" stroked="f">
                <v:textbox style="mso-fit-shape-to-text:t" inset="0,0,0,0">
                  <w:txbxContent>
                    <w:p w14:paraId="7C691952" w14:textId="3A8D11B0" w:rsidR="00354CEE" w:rsidRPr="00BB476F" w:rsidRDefault="00354CEE" w:rsidP="00BB3EE2">
                      <w:pPr>
                        <w:pStyle w:val="Descripcin"/>
                        <w:rPr>
                          <w:noProof/>
                        </w:rPr>
                      </w:pPr>
                      <w:bookmarkStart w:id="211" w:name="_Toc40873060"/>
                      <w:r>
                        <w:t xml:space="preserve">Figura </w:t>
                      </w:r>
                      <w:r>
                        <w:fldChar w:fldCharType="begin"/>
                      </w:r>
                      <w:r>
                        <w:instrText>SEQ Figura \* ARABIC</w:instrText>
                      </w:r>
                      <w:r>
                        <w:fldChar w:fldCharType="separate"/>
                      </w:r>
                      <w:r>
                        <w:rPr>
                          <w:noProof/>
                        </w:rPr>
                        <w:t>9</w:t>
                      </w:r>
                      <w:r>
                        <w:fldChar w:fldCharType="end"/>
                      </w:r>
                      <w:r>
                        <w:t xml:space="preserve"> </w:t>
                      </w:r>
                      <w:r w:rsidRPr="00F22ED1">
                        <w:t xml:space="preserve">Script de instalación </w:t>
                      </w:r>
                      <w:r>
                        <w:t>update y upgrade del sistema operativo</w:t>
                      </w:r>
                      <w:bookmarkEnd w:id="211"/>
                    </w:p>
                  </w:txbxContent>
                </v:textbox>
                <w10:wrap type="square"/>
              </v:shape>
            </w:pict>
          </mc:Fallback>
        </mc:AlternateContent>
      </w:r>
      <w:r w:rsidR="0004545E">
        <w:rPr>
          <w:noProof/>
        </w:rPr>
        <w:drawing>
          <wp:anchor distT="0" distB="0" distL="0" distR="0" simplePos="0" relativeHeight="251658246" behindDoc="0" locked="0" layoutInCell="1" allowOverlap="1" wp14:anchorId="3832E5A4" wp14:editId="4B186347">
            <wp:simplePos x="0" y="0"/>
            <wp:positionH relativeFrom="column">
              <wp:align>center</wp:align>
            </wp:positionH>
            <wp:positionV relativeFrom="paragraph">
              <wp:posOffset>635</wp:posOffset>
            </wp:positionV>
            <wp:extent cx="5612130" cy="2359660"/>
            <wp:effectExtent l="0" t="0" r="0" b="0"/>
            <wp:wrapSquare wrapText="largest"/>
            <wp:docPr id="111" name="Image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7"/>
                    <pic:cNvPicPr>
                      <a:picLocks noChangeAspect="1" noChangeArrowheads="1"/>
                    </pic:cNvPicPr>
                  </pic:nvPicPr>
                  <pic:blipFill>
                    <a:blip r:embed="rId70"/>
                    <a:stretch>
                      <a:fillRect/>
                    </a:stretch>
                  </pic:blipFill>
                  <pic:spPr bwMode="auto">
                    <a:xfrm>
                      <a:off x="0" y="0"/>
                      <a:ext cx="5612130" cy="2359660"/>
                    </a:xfrm>
                    <a:prstGeom prst="rect">
                      <a:avLst/>
                    </a:prstGeom>
                  </pic:spPr>
                </pic:pic>
              </a:graphicData>
            </a:graphic>
          </wp:anchor>
        </w:drawing>
      </w:r>
    </w:p>
    <w:p w14:paraId="3BFBB3B9" w14:textId="27689D6E" w:rsidR="0004545E" w:rsidRDefault="0004545E" w:rsidP="0004545E">
      <w:r>
        <w:t xml:space="preserve">Una vez realizada la actualización del sistema operativo el script procede a realizar el ajuste de zona horaria con parámetros </w:t>
      </w:r>
      <w:r w:rsidR="00410954">
        <w:t>América</w:t>
      </w:r>
      <w:r>
        <w:t>/Bogot</w:t>
      </w:r>
      <w:r w:rsidR="00410954">
        <w:t>á</w:t>
      </w:r>
      <w:r>
        <w:t>.</w:t>
      </w:r>
    </w:p>
    <w:p w14:paraId="422A9E8B" w14:textId="77777777" w:rsidR="0004545E" w:rsidRDefault="0004545E" w:rsidP="0004545E"/>
    <w:p w14:paraId="78110845" w14:textId="15E36923" w:rsidR="0004545E" w:rsidRDefault="00C063FA" w:rsidP="0004545E">
      <w:r>
        <w:rPr>
          <w:noProof/>
        </w:rPr>
        <mc:AlternateContent>
          <mc:Choice Requires="wps">
            <w:drawing>
              <wp:anchor distT="0" distB="0" distL="114300" distR="114300" simplePos="0" relativeHeight="251658271" behindDoc="0" locked="0" layoutInCell="1" allowOverlap="1" wp14:anchorId="16EDF655" wp14:editId="01A57130">
                <wp:simplePos x="0" y="0"/>
                <wp:positionH relativeFrom="column">
                  <wp:posOffset>0</wp:posOffset>
                </wp:positionH>
                <wp:positionV relativeFrom="paragraph">
                  <wp:posOffset>1408430</wp:posOffset>
                </wp:positionV>
                <wp:extent cx="5612130" cy="635"/>
                <wp:effectExtent l="0" t="0" r="0" b="0"/>
                <wp:wrapSquare wrapText="bothSides"/>
                <wp:docPr id="76" name="Cuadro de texto 76"/>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66FD4C08" w14:textId="21CF6549" w:rsidR="00354CEE" w:rsidRPr="00BA6150" w:rsidRDefault="00354CEE" w:rsidP="00BB3EE2">
                            <w:pPr>
                              <w:pStyle w:val="Descripcin"/>
                              <w:rPr>
                                <w:noProof/>
                              </w:rPr>
                            </w:pPr>
                            <w:bookmarkStart w:id="69" w:name="_Toc40873061"/>
                            <w:r>
                              <w:t xml:space="preserve">Figura </w:t>
                            </w:r>
                            <w:r>
                              <w:fldChar w:fldCharType="begin"/>
                            </w:r>
                            <w:r>
                              <w:instrText>SEQ Figura \* ARABIC</w:instrText>
                            </w:r>
                            <w:r>
                              <w:fldChar w:fldCharType="separate"/>
                            </w:r>
                            <w:r>
                              <w:rPr>
                                <w:noProof/>
                              </w:rPr>
                              <w:t>10</w:t>
                            </w:r>
                            <w:r>
                              <w:fldChar w:fldCharType="end"/>
                            </w:r>
                            <w:r>
                              <w:t xml:space="preserve"> Script instalación </w:t>
                            </w:r>
                            <w:r w:rsidRPr="00D322E6">
                              <w:t>ajuste de zona horaria</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EDF655" id="Cuadro de texto 76" o:spid="_x0000_s1032" type="#_x0000_t202" style="position:absolute;left:0;text-align:left;margin-left:0;margin-top:110.9pt;width:441.9pt;height:.05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" stroked="f">
                <v:textbox style="mso-fit-shape-to-text:t" inset="0,0,0,0">
                  <w:txbxContent>
                    <w:p w14:paraId="66FD4C08" w14:textId="21CF6549" w:rsidR="00354CEE" w:rsidRPr="00BA6150" w:rsidRDefault="00354CEE" w:rsidP="00BB3EE2">
                      <w:pPr>
                        <w:pStyle w:val="Descripcin"/>
                        <w:rPr>
                          <w:noProof/>
                        </w:rPr>
                      </w:pPr>
                      <w:bookmarkStart w:id="213" w:name="_Toc40873061"/>
                      <w:r>
                        <w:t xml:space="preserve">Figura </w:t>
                      </w:r>
                      <w:r>
                        <w:fldChar w:fldCharType="begin"/>
                      </w:r>
                      <w:r>
                        <w:instrText>SEQ Figura \* ARABIC</w:instrText>
                      </w:r>
                      <w:r>
                        <w:fldChar w:fldCharType="separate"/>
                      </w:r>
                      <w:r>
                        <w:rPr>
                          <w:noProof/>
                        </w:rPr>
                        <w:t>10</w:t>
                      </w:r>
                      <w:r>
                        <w:fldChar w:fldCharType="end"/>
                      </w:r>
                      <w:r>
                        <w:t xml:space="preserve"> Script instalación </w:t>
                      </w:r>
                      <w:r w:rsidRPr="00D322E6">
                        <w:t>ajuste de zona horaria</w:t>
                      </w:r>
                      <w:bookmarkEnd w:id="213"/>
                    </w:p>
                  </w:txbxContent>
                </v:textbox>
                <w10:wrap type="square"/>
              </v:shape>
            </w:pict>
          </mc:Fallback>
        </mc:AlternateContent>
      </w:r>
      <w:r w:rsidR="0004545E">
        <w:rPr>
          <w:noProof/>
        </w:rPr>
        <w:drawing>
          <wp:anchor distT="0" distB="0" distL="0" distR="0" simplePos="0" relativeHeight="251658247" behindDoc="0" locked="0" layoutInCell="1" allowOverlap="1" wp14:anchorId="6FDC0A85" wp14:editId="42F40279">
            <wp:simplePos x="0" y="0"/>
            <wp:positionH relativeFrom="column">
              <wp:align>center</wp:align>
            </wp:positionH>
            <wp:positionV relativeFrom="paragraph">
              <wp:posOffset>635</wp:posOffset>
            </wp:positionV>
            <wp:extent cx="5612130" cy="1350645"/>
            <wp:effectExtent l="0" t="0" r="0" b="0"/>
            <wp:wrapSquare wrapText="largest"/>
            <wp:docPr id="113" name="Imagen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9"/>
                    <pic:cNvPicPr>
                      <a:picLocks noChangeAspect="1" noChangeArrowheads="1"/>
                    </pic:cNvPicPr>
                  </pic:nvPicPr>
                  <pic:blipFill>
                    <a:blip r:embed="rId71"/>
                    <a:stretch>
                      <a:fillRect/>
                    </a:stretch>
                  </pic:blipFill>
                  <pic:spPr bwMode="auto">
                    <a:xfrm>
                      <a:off x="0" y="0"/>
                      <a:ext cx="5612130" cy="1350645"/>
                    </a:xfrm>
                    <a:prstGeom prst="rect">
                      <a:avLst/>
                    </a:prstGeom>
                  </pic:spPr>
                </pic:pic>
              </a:graphicData>
            </a:graphic>
          </wp:anchor>
        </w:drawing>
      </w:r>
    </w:p>
    <w:p w14:paraId="40772DBC" w14:textId="77777777" w:rsidR="0004545E" w:rsidRDefault="0004545E" w:rsidP="0004545E">
      <w:r>
        <w:t>Luego se procederá a realizar la creación del usuario que tendrá los privilegios de administrador en el servidor de seguridad de la entidad, para lo cual el script esperará recibir los parámetros de creación.</w:t>
      </w:r>
    </w:p>
    <w:p w14:paraId="37226A14" w14:textId="77777777" w:rsidR="0004545E" w:rsidRDefault="0004545E" w:rsidP="0004545E"/>
    <w:p w14:paraId="3E4C4081" w14:textId="096EE43F" w:rsidR="0004545E" w:rsidRDefault="00BD3695" w:rsidP="0004545E">
      <w:r>
        <w:rPr>
          <w:noProof/>
        </w:rPr>
        <w:lastRenderedPageBreak/>
        <mc:AlternateContent>
          <mc:Choice Requires="wps">
            <w:drawing>
              <wp:anchor distT="0" distB="0" distL="114300" distR="114300" simplePos="0" relativeHeight="251658272" behindDoc="0" locked="0" layoutInCell="1" allowOverlap="1" wp14:anchorId="7E0811AB" wp14:editId="260FB31A">
                <wp:simplePos x="0" y="0"/>
                <wp:positionH relativeFrom="column">
                  <wp:posOffset>0</wp:posOffset>
                </wp:positionH>
                <wp:positionV relativeFrom="paragraph">
                  <wp:posOffset>2803525</wp:posOffset>
                </wp:positionV>
                <wp:extent cx="5612130" cy="635"/>
                <wp:effectExtent l="0" t="0" r="0" b="0"/>
                <wp:wrapSquare wrapText="bothSides"/>
                <wp:docPr id="77" name="Cuadro de texto 77"/>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1E5AC8D1" w14:textId="687C57CE" w:rsidR="00354CEE" w:rsidRPr="002F5F7D" w:rsidRDefault="00354CEE" w:rsidP="00BB3EE2">
                            <w:pPr>
                              <w:pStyle w:val="Descripcin"/>
                              <w:rPr>
                                <w:noProof/>
                              </w:rPr>
                            </w:pPr>
                            <w:bookmarkStart w:id="70" w:name="_Toc40873062"/>
                            <w:r>
                              <w:t xml:space="preserve">Figura </w:t>
                            </w:r>
                            <w:r>
                              <w:fldChar w:fldCharType="begin"/>
                            </w:r>
                            <w:r>
                              <w:instrText>SEQ Figura \* ARABIC</w:instrText>
                            </w:r>
                            <w:r>
                              <w:fldChar w:fldCharType="separate"/>
                            </w:r>
                            <w:r>
                              <w:rPr>
                                <w:noProof/>
                              </w:rPr>
                              <w:t>11</w:t>
                            </w:r>
                            <w:r>
                              <w:fldChar w:fldCharType="end"/>
                            </w:r>
                            <w:r>
                              <w:t xml:space="preserve"> </w:t>
                            </w:r>
                            <w:r w:rsidRPr="004504A1">
                              <w:t xml:space="preserve">Script instalación </w:t>
                            </w:r>
                            <w:r>
                              <w:t>creación de usuario</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0811AB" id="Cuadro de texto 77" o:spid="_x0000_s1033" type="#_x0000_t202" style="position:absolute;left:0;text-align:left;margin-left:0;margin-top:220.75pt;width:441.9pt;height:.05pt;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" stroked="f">
                <v:textbox style="mso-fit-shape-to-text:t" inset="0,0,0,0">
                  <w:txbxContent>
                    <w:p w14:paraId="1E5AC8D1" w14:textId="687C57CE" w:rsidR="00354CEE" w:rsidRPr="002F5F7D" w:rsidRDefault="00354CEE" w:rsidP="00BB3EE2">
                      <w:pPr>
                        <w:pStyle w:val="Descripcin"/>
                        <w:rPr>
                          <w:noProof/>
                        </w:rPr>
                      </w:pPr>
                      <w:bookmarkStart w:id="215" w:name="_Toc40873062"/>
                      <w:r>
                        <w:t xml:space="preserve">Figura </w:t>
                      </w:r>
                      <w:r>
                        <w:fldChar w:fldCharType="begin"/>
                      </w:r>
                      <w:r>
                        <w:instrText>SEQ Figura \* ARABIC</w:instrText>
                      </w:r>
                      <w:r>
                        <w:fldChar w:fldCharType="separate"/>
                      </w:r>
                      <w:r>
                        <w:rPr>
                          <w:noProof/>
                        </w:rPr>
                        <w:t>11</w:t>
                      </w:r>
                      <w:r>
                        <w:fldChar w:fldCharType="end"/>
                      </w:r>
                      <w:r>
                        <w:t xml:space="preserve"> </w:t>
                      </w:r>
                      <w:r w:rsidRPr="004504A1">
                        <w:t xml:space="preserve">Script instalación </w:t>
                      </w:r>
                      <w:r>
                        <w:t>creación de usuario</w:t>
                      </w:r>
                      <w:bookmarkEnd w:id="215"/>
                    </w:p>
                  </w:txbxContent>
                </v:textbox>
                <w10:wrap type="square"/>
              </v:shape>
            </w:pict>
          </mc:Fallback>
        </mc:AlternateContent>
      </w:r>
      <w:r w:rsidR="0004545E">
        <w:rPr>
          <w:noProof/>
        </w:rPr>
        <w:drawing>
          <wp:anchor distT="0" distB="0" distL="0" distR="0" simplePos="0" relativeHeight="251658248" behindDoc="0" locked="0" layoutInCell="1" allowOverlap="1" wp14:anchorId="7F558E02" wp14:editId="4356B4E7">
            <wp:simplePos x="0" y="0"/>
            <wp:positionH relativeFrom="column">
              <wp:align>center</wp:align>
            </wp:positionH>
            <wp:positionV relativeFrom="paragraph">
              <wp:posOffset>635</wp:posOffset>
            </wp:positionV>
            <wp:extent cx="5612130" cy="2745740"/>
            <wp:effectExtent l="0" t="0" r="0" b="0"/>
            <wp:wrapSquare wrapText="largest"/>
            <wp:docPr id="115" name="Imagen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33"/>
                    <pic:cNvPicPr>
                      <a:picLocks noChangeAspect="1" noChangeArrowheads="1"/>
                    </pic:cNvPicPr>
                  </pic:nvPicPr>
                  <pic:blipFill>
                    <a:blip r:embed="rId72"/>
                    <a:stretch>
                      <a:fillRect/>
                    </a:stretch>
                  </pic:blipFill>
                  <pic:spPr bwMode="auto">
                    <a:xfrm>
                      <a:off x="0" y="0"/>
                      <a:ext cx="5612130" cy="2745740"/>
                    </a:xfrm>
                    <a:prstGeom prst="rect">
                      <a:avLst/>
                    </a:prstGeom>
                  </pic:spPr>
                </pic:pic>
              </a:graphicData>
            </a:graphic>
          </wp:anchor>
        </w:drawing>
      </w:r>
    </w:p>
    <w:p w14:paraId="0E537A65" w14:textId="77777777" w:rsidR="0004545E" w:rsidRDefault="0004545E" w:rsidP="0004545E">
      <w:r>
        <w:t>A continuación, se realizará la descarga de los paquetes de instalación de X-Road y la posterior validación de la descarga.</w:t>
      </w:r>
    </w:p>
    <w:p w14:paraId="338B2CE4" w14:textId="77777777" w:rsidR="0004545E" w:rsidRDefault="0004545E" w:rsidP="0004545E"/>
    <w:p w14:paraId="7D45E324" w14:textId="3CFC8E8E" w:rsidR="0004545E" w:rsidRDefault="00F910B8" w:rsidP="0004545E">
      <w:r>
        <w:rPr>
          <w:noProof/>
        </w:rPr>
        <mc:AlternateContent>
          <mc:Choice Requires="wps">
            <w:drawing>
              <wp:anchor distT="0" distB="0" distL="114300" distR="114300" simplePos="0" relativeHeight="251658273" behindDoc="0" locked="0" layoutInCell="1" allowOverlap="1" wp14:anchorId="0B3CBCAF" wp14:editId="7066CE31">
                <wp:simplePos x="0" y="0"/>
                <wp:positionH relativeFrom="column">
                  <wp:posOffset>0</wp:posOffset>
                </wp:positionH>
                <wp:positionV relativeFrom="paragraph">
                  <wp:posOffset>2498725</wp:posOffset>
                </wp:positionV>
                <wp:extent cx="5612130" cy="635"/>
                <wp:effectExtent l="0" t="0" r="0" b="0"/>
                <wp:wrapSquare wrapText="bothSides"/>
                <wp:docPr id="78" name="Cuadro de texto 78"/>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1BD6C1B6" w14:textId="5A5A71CB" w:rsidR="00354CEE" w:rsidRPr="001546F4" w:rsidRDefault="00354CEE" w:rsidP="00BB3EE2">
                            <w:pPr>
                              <w:pStyle w:val="Descripcin"/>
                              <w:rPr>
                                <w:noProof/>
                              </w:rPr>
                            </w:pPr>
                            <w:bookmarkStart w:id="71" w:name="_Toc40873063"/>
                            <w:r>
                              <w:t xml:space="preserve">Figura </w:t>
                            </w:r>
                            <w:r>
                              <w:fldChar w:fldCharType="begin"/>
                            </w:r>
                            <w:r>
                              <w:instrText>SEQ Figura \* ARABIC</w:instrText>
                            </w:r>
                            <w:r>
                              <w:fldChar w:fldCharType="separate"/>
                            </w:r>
                            <w:r>
                              <w:rPr>
                                <w:noProof/>
                              </w:rPr>
                              <w:t>12</w:t>
                            </w:r>
                            <w:r>
                              <w:fldChar w:fldCharType="end"/>
                            </w:r>
                            <w:r>
                              <w:t xml:space="preserve"> </w:t>
                            </w:r>
                            <w:r w:rsidRPr="00BD2F67">
                              <w:t xml:space="preserve">Script instalación </w:t>
                            </w:r>
                            <w:r>
                              <w:t>descarga de paquetes X-ROAD</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3CBCAF" id="Cuadro de texto 78" o:spid="_x0000_s1034" type="#_x0000_t202" style="position:absolute;left:0;text-align:left;margin-left:0;margin-top:196.75pt;width:441.9pt;height:.05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" stroked="f">
                <v:textbox style="mso-fit-shape-to-text:t" inset="0,0,0,0">
                  <w:txbxContent>
                    <w:p w14:paraId="1BD6C1B6" w14:textId="5A5A71CB" w:rsidR="00354CEE" w:rsidRPr="001546F4" w:rsidRDefault="00354CEE" w:rsidP="00BB3EE2">
                      <w:pPr>
                        <w:pStyle w:val="Descripcin"/>
                        <w:rPr>
                          <w:noProof/>
                        </w:rPr>
                      </w:pPr>
                      <w:bookmarkStart w:id="217" w:name="_Toc40873063"/>
                      <w:r>
                        <w:t xml:space="preserve">Figura </w:t>
                      </w:r>
                      <w:r>
                        <w:fldChar w:fldCharType="begin"/>
                      </w:r>
                      <w:r>
                        <w:instrText>SEQ Figura \* ARABIC</w:instrText>
                      </w:r>
                      <w:r>
                        <w:fldChar w:fldCharType="separate"/>
                      </w:r>
                      <w:r>
                        <w:rPr>
                          <w:noProof/>
                        </w:rPr>
                        <w:t>12</w:t>
                      </w:r>
                      <w:r>
                        <w:fldChar w:fldCharType="end"/>
                      </w:r>
                      <w:r>
                        <w:t xml:space="preserve"> </w:t>
                      </w:r>
                      <w:r w:rsidRPr="00BD2F67">
                        <w:t xml:space="preserve">Script instalación </w:t>
                      </w:r>
                      <w:r>
                        <w:t>descarga de paquetes X-ROAD</w:t>
                      </w:r>
                      <w:bookmarkEnd w:id="217"/>
                    </w:p>
                  </w:txbxContent>
                </v:textbox>
                <w10:wrap type="square"/>
              </v:shape>
            </w:pict>
          </mc:Fallback>
        </mc:AlternateContent>
      </w:r>
      <w:r w:rsidR="0004545E">
        <w:rPr>
          <w:noProof/>
        </w:rPr>
        <w:drawing>
          <wp:anchor distT="0" distB="0" distL="0" distR="0" simplePos="0" relativeHeight="251658249" behindDoc="0" locked="0" layoutInCell="1" allowOverlap="1" wp14:anchorId="6E40016B" wp14:editId="33012A8F">
            <wp:simplePos x="0" y="0"/>
            <wp:positionH relativeFrom="column">
              <wp:align>center</wp:align>
            </wp:positionH>
            <wp:positionV relativeFrom="paragraph">
              <wp:posOffset>635</wp:posOffset>
            </wp:positionV>
            <wp:extent cx="5612130" cy="2440940"/>
            <wp:effectExtent l="0" t="0" r="0" b="0"/>
            <wp:wrapSquare wrapText="largest"/>
            <wp:docPr id="117" name="Imagen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34"/>
                    <pic:cNvPicPr>
                      <a:picLocks noChangeAspect="1" noChangeArrowheads="1"/>
                    </pic:cNvPicPr>
                  </pic:nvPicPr>
                  <pic:blipFill>
                    <a:blip r:embed="rId73"/>
                    <a:stretch>
                      <a:fillRect/>
                    </a:stretch>
                  </pic:blipFill>
                  <pic:spPr bwMode="auto">
                    <a:xfrm>
                      <a:off x="0" y="0"/>
                      <a:ext cx="5612130" cy="2440940"/>
                    </a:xfrm>
                    <a:prstGeom prst="rect">
                      <a:avLst/>
                    </a:prstGeom>
                  </pic:spPr>
                </pic:pic>
              </a:graphicData>
            </a:graphic>
          </wp:anchor>
        </w:drawing>
      </w:r>
    </w:p>
    <w:p w14:paraId="7D27E4BE" w14:textId="5B0E31D2" w:rsidR="0004545E" w:rsidRDefault="0004545E" w:rsidP="0004545E">
      <w:r>
        <w:t xml:space="preserve">Una vez validado que los paquetes </w:t>
      </w:r>
      <w:r w:rsidR="004A61B6">
        <w:t xml:space="preserve">que </w:t>
      </w:r>
      <w:r>
        <w:t>se descargaron, el script procede a realizar la configuración del entorno del servidor, la instalación de paquetes de configuración locales y configuración de este.</w:t>
      </w:r>
    </w:p>
    <w:p w14:paraId="7E7F5936" w14:textId="77777777" w:rsidR="0004545E" w:rsidRDefault="0004545E" w:rsidP="0004545E"/>
    <w:p w14:paraId="768E671F" w14:textId="5A8523F9" w:rsidR="0004545E" w:rsidRDefault="001453B0" w:rsidP="0004545E">
      <w:r>
        <w:rPr>
          <w:noProof/>
        </w:rPr>
        <w:lastRenderedPageBreak/>
        <mc:AlternateContent>
          <mc:Choice Requires="wps">
            <w:drawing>
              <wp:anchor distT="0" distB="0" distL="114300" distR="114300" simplePos="0" relativeHeight="251658274" behindDoc="0" locked="0" layoutInCell="1" allowOverlap="1" wp14:anchorId="682AC4DC" wp14:editId="4ECA740F">
                <wp:simplePos x="0" y="0"/>
                <wp:positionH relativeFrom="column">
                  <wp:posOffset>0</wp:posOffset>
                </wp:positionH>
                <wp:positionV relativeFrom="paragraph">
                  <wp:posOffset>941070</wp:posOffset>
                </wp:positionV>
                <wp:extent cx="5612130" cy="635"/>
                <wp:effectExtent l="0" t="0" r="0" b="0"/>
                <wp:wrapSquare wrapText="bothSides"/>
                <wp:docPr id="79" name="Cuadro de texto 79"/>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18D2170C" w14:textId="7BAEB1E9" w:rsidR="00354CEE" w:rsidRPr="00752AA6" w:rsidRDefault="00354CEE" w:rsidP="00BB3EE2">
                            <w:pPr>
                              <w:pStyle w:val="Descripcin"/>
                              <w:rPr>
                                <w:noProof/>
                              </w:rPr>
                            </w:pPr>
                            <w:bookmarkStart w:id="72" w:name="_Toc40873064"/>
                            <w:r>
                              <w:t xml:space="preserve">Figura </w:t>
                            </w:r>
                            <w:r>
                              <w:fldChar w:fldCharType="begin"/>
                            </w:r>
                            <w:r>
                              <w:instrText>SEQ Figura \* ARABIC</w:instrText>
                            </w:r>
                            <w:r>
                              <w:fldChar w:fldCharType="separate"/>
                            </w:r>
                            <w:r>
                              <w:rPr>
                                <w:noProof/>
                              </w:rPr>
                              <w:t>13</w:t>
                            </w:r>
                            <w:r>
                              <w:fldChar w:fldCharType="end"/>
                            </w:r>
                            <w:r>
                              <w:t xml:space="preserve"> </w:t>
                            </w:r>
                            <w:r w:rsidRPr="00B416B4">
                              <w:t xml:space="preserve">Script instalación </w:t>
                            </w:r>
                            <w:r>
                              <w:t>configuración del entorno del servidor</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2AC4DC" id="Cuadro de texto 79" o:spid="_x0000_s1035" type="#_x0000_t202" style="position:absolute;left:0;text-align:left;margin-left:0;margin-top:74.1pt;width:441.9pt;height:.05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" stroked="f">
                <v:textbox style="mso-fit-shape-to-text:t" inset="0,0,0,0">
                  <w:txbxContent>
                    <w:p w14:paraId="18D2170C" w14:textId="7BAEB1E9" w:rsidR="00354CEE" w:rsidRPr="00752AA6" w:rsidRDefault="00354CEE" w:rsidP="00BB3EE2">
                      <w:pPr>
                        <w:pStyle w:val="Descripcin"/>
                        <w:rPr>
                          <w:noProof/>
                        </w:rPr>
                      </w:pPr>
                      <w:bookmarkStart w:id="219" w:name="_Toc40873064"/>
                      <w:r>
                        <w:t xml:space="preserve">Figura </w:t>
                      </w:r>
                      <w:r>
                        <w:fldChar w:fldCharType="begin"/>
                      </w:r>
                      <w:r>
                        <w:instrText>SEQ Figura \* ARABIC</w:instrText>
                      </w:r>
                      <w:r>
                        <w:fldChar w:fldCharType="separate"/>
                      </w:r>
                      <w:r>
                        <w:rPr>
                          <w:noProof/>
                        </w:rPr>
                        <w:t>13</w:t>
                      </w:r>
                      <w:r>
                        <w:fldChar w:fldCharType="end"/>
                      </w:r>
                      <w:r>
                        <w:t xml:space="preserve"> </w:t>
                      </w:r>
                      <w:r w:rsidRPr="00B416B4">
                        <w:t xml:space="preserve">Script instalación </w:t>
                      </w:r>
                      <w:r>
                        <w:t>configuración del entorno del servidor</w:t>
                      </w:r>
                      <w:bookmarkEnd w:id="219"/>
                    </w:p>
                  </w:txbxContent>
                </v:textbox>
                <w10:wrap type="square"/>
              </v:shape>
            </w:pict>
          </mc:Fallback>
        </mc:AlternateContent>
      </w:r>
      <w:r w:rsidR="0004545E">
        <w:rPr>
          <w:noProof/>
        </w:rPr>
        <w:drawing>
          <wp:anchor distT="0" distB="0" distL="0" distR="0" simplePos="0" relativeHeight="251658250" behindDoc="0" locked="0" layoutInCell="1" allowOverlap="1" wp14:anchorId="59DC0D98" wp14:editId="47D3418F">
            <wp:simplePos x="0" y="0"/>
            <wp:positionH relativeFrom="column">
              <wp:align>center</wp:align>
            </wp:positionH>
            <wp:positionV relativeFrom="paragraph">
              <wp:posOffset>635</wp:posOffset>
            </wp:positionV>
            <wp:extent cx="5612130" cy="883285"/>
            <wp:effectExtent l="0" t="0" r="0" b="0"/>
            <wp:wrapSquare wrapText="largest"/>
            <wp:docPr id="119" name="Imagen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35"/>
                    <pic:cNvPicPr>
                      <a:picLocks noChangeAspect="1" noChangeArrowheads="1"/>
                    </pic:cNvPicPr>
                  </pic:nvPicPr>
                  <pic:blipFill>
                    <a:blip r:embed="rId74"/>
                    <a:stretch>
                      <a:fillRect/>
                    </a:stretch>
                  </pic:blipFill>
                  <pic:spPr bwMode="auto">
                    <a:xfrm>
                      <a:off x="0" y="0"/>
                      <a:ext cx="5612130" cy="883285"/>
                    </a:xfrm>
                    <a:prstGeom prst="rect">
                      <a:avLst/>
                    </a:prstGeom>
                  </pic:spPr>
                </pic:pic>
              </a:graphicData>
            </a:graphic>
          </wp:anchor>
        </w:drawing>
      </w:r>
    </w:p>
    <w:p w14:paraId="50170FDD" w14:textId="77777777" w:rsidR="0004545E" w:rsidRDefault="0004545E" w:rsidP="0004545E">
      <w:r>
        <w:t>Como paso siguiente el script procede a instalar los paquetes de dependencias que requiere X-Road.</w:t>
      </w:r>
    </w:p>
    <w:p w14:paraId="1FC87804" w14:textId="77777777" w:rsidR="0004545E" w:rsidRDefault="0004545E" w:rsidP="0004545E"/>
    <w:p w14:paraId="68B0E60D" w14:textId="51AE3E6B" w:rsidR="0004545E" w:rsidRDefault="001453B0" w:rsidP="0004545E">
      <w:r>
        <w:rPr>
          <w:noProof/>
        </w:rPr>
        <mc:AlternateContent>
          <mc:Choice Requires="wps">
            <w:drawing>
              <wp:anchor distT="0" distB="0" distL="114300" distR="114300" simplePos="0" relativeHeight="251658275" behindDoc="0" locked="0" layoutInCell="1" allowOverlap="1" wp14:anchorId="79C217A6" wp14:editId="0E86EA30">
                <wp:simplePos x="0" y="0"/>
                <wp:positionH relativeFrom="column">
                  <wp:posOffset>0</wp:posOffset>
                </wp:positionH>
                <wp:positionV relativeFrom="paragraph">
                  <wp:posOffset>2763520</wp:posOffset>
                </wp:positionV>
                <wp:extent cx="5612130" cy="635"/>
                <wp:effectExtent l="0" t="0" r="0" b="0"/>
                <wp:wrapSquare wrapText="bothSides"/>
                <wp:docPr id="80" name="Cuadro de texto 80"/>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4ECAD61D" w14:textId="171900EA" w:rsidR="00354CEE" w:rsidRPr="00617D16" w:rsidRDefault="00354CEE" w:rsidP="00BB3EE2">
                            <w:pPr>
                              <w:pStyle w:val="Descripcin"/>
                              <w:rPr>
                                <w:noProof/>
                              </w:rPr>
                            </w:pPr>
                            <w:bookmarkStart w:id="73" w:name="_Toc40873065"/>
                            <w:r>
                              <w:t xml:space="preserve">Figura </w:t>
                            </w:r>
                            <w:r>
                              <w:fldChar w:fldCharType="begin"/>
                            </w:r>
                            <w:r>
                              <w:instrText>SEQ Figura \* ARABIC</w:instrText>
                            </w:r>
                            <w:r>
                              <w:fldChar w:fldCharType="separate"/>
                            </w:r>
                            <w:r>
                              <w:rPr>
                                <w:noProof/>
                              </w:rPr>
                              <w:t>14</w:t>
                            </w:r>
                            <w:r>
                              <w:fldChar w:fldCharType="end"/>
                            </w:r>
                            <w:r>
                              <w:t xml:space="preserve"> </w:t>
                            </w:r>
                            <w:r w:rsidRPr="008E3D25">
                              <w:t xml:space="preserve">Script instalación </w:t>
                            </w:r>
                            <w:r>
                              <w:t>de dependencias</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C217A6" id="Cuadro de texto 80" o:spid="_x0000_s1036" type="#_x0000_t202" style="position:absolute;left:0;text-align:left;margin-left:0;margin-top:217.6pt;width:441.9pt;height:.05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" stroked="f">
                <v:textbox style="mso-fit-shape-to-text:t" inset="0,0,0,0">
                  <w:txbxContent>
                    <w:p w14:paraId="4ECAD61D" w14:textId="171900EA" w:rsidR="00354CEE" w:rsidRPr="00617D16" w:rsidRDefault="00354CEE" w:rsidP="00BB3EE2">
                      <w:pPr>
                        <w:pStyle w:val="Descripcin"/>
                        <w:rPr>
                          <w:noProof/>
                        </w:rPr>
                      </w:pPr>
                      <w:bookmarkStart w:id="221" w:name="_Toc40873065"/>
                      <w:r>
                        <w:t xml:space="preserve">Figura </w:t>
                      </w:r>
                      <w:r>
                        <w:fldChar w:fldCharType="begin"/>
                      </w:r>
                      <w:r>
                        <w:instrText>SEQ Figura \* ARABIC</w:instrText>
                      </w:r>
                      <w:r>
                        <w:fldChar w:fldCharType="separate"/>
                      </w:r>
                      <w:r>
                        <w:rPr>
                          <w:noProof/>
                        </w:rPr>
                        <w:t>14</w:t>
                      </w:r>
                      <w:r>
                        <w:fldChar w:fldCharType="end"/>
                      </w:r>
                      <w:r>
                        <w:t xml:space="preserve"> </w:t>
                      </w:r>
                      <w:r w:rsidRPr="008E3D25">
                        <w:t xml:space="preserve">Script instalación </w:t>
                      </w:r>
                      <w:r>
                        <w:t>de dependencias</w:t>
                      </w:r>
                      <w:bookmarkEnd w:id="221"/>
                    </w:p>
                  </w:txbxContent>
                </v:textbox>
                <w10:wrap type="square"/>
              </v:shape>
            </w:pict>
          </mc:Fallback>
        </mc:AlternateContent>
      </w:r>
      <w:r w:rsidR="0004545E">
        <w:rPr>
          <w:noProof/>
        </w:rPr>
        <w:drawing>
          <wp:anchor distT="0" distB="0" distL="0" distR="0" simplePos="0" relativeHeight="251658251" behindDoc="0" locked="0" layoutInCell="1" allowOverlap="1" wp14:anchorId="733C01AE" wp14:editId="68D2E1BE">
            <wp:simplePos x="0" y="0"/>
            <wp:positionH relativeFrom="column">
              <wp:align>center</wp:align>
            </wp:positionH>
            <wp:positionV relativeFrom="paragraph">
              <wp:posOffset>635</wp:posOffset>
            </wp:positionV>
            <wp:extent cx="5612130" cy="2705735"/>
            <wp:effectExtent l="0" t="0" r="0" b="0"/>
            <wp:wrapSquare wrapText="largest"/>
            <wp:docPr id="121" name="Imagen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36"/>
                    <pic:cNvPicPr>
                      <a:picLocks noChangeAspect="1" noChangeArrowheads="1"/>
                    </pic:cNvPicPr>
                  </pic:nvPicPr>
                  <pic:blipFill>
                    <a:blip r:embed="rId75"/>
                    <a:stretch>
                      <a:fillRect/>
                    </a:stretch>
                  </pic:blipFill>
                  <pic:spPr bwMode="auto">
                    <a:xfrm>
                      <a:off x="0" y="0"/>
                      <a:ext cx="5612130" cy="2705735"/>
                    </a:xfrm>
                    <a:prstGeom prst="rect">
                      <a:avLst/>
                    </a:prstGeom>
                  </pic:spPr>
                </pic:pic>
              </a:graphicData>
            </a:graphic>
          </wp:anchor>
        </w:drawing>
      </w:r>
    </w:p>
    <w:p w14:paraId="65766E31" w14:textId="070179D1" w:rsidR="0004545E" w:rsidRDefault="00575498" w:rsidP="0004545E">
      <w:r>
        <w:rPr>
          <w:noProof/>
        </w:rPr>
        <mc:AlternateContent>
          <mc:Choice Requires="wps">
            <w:drawing>
              <wp:anchor distT="0" distB="0" distL="114300" distR="114300" simplePos="0" relativeHeight="251658276" behindDoc="0" locked="0" layoutInCell="1" allowOverlap="1" wp14:anchorId="43F07F2B" wp14:editId="7D2B199A">
                <wp:simplePos x="0" y="0"/>
                <wp:positionH relativeFrom="column">
                  <wp:posOffset>0</wp:posOffset>
                </wp:positionH>
                <wp:positionV relativeFrom="paragraph">
                  <wp:posOffset>1619885</wp:posOffset>
                </wp:positionV>
                <wp:extent cx="5612130" cy="635"/>
                <wp:effectExtent l="0" t="0" r="0" b="0"/>
                <wp:wrapSquare wrapText="bothSides"/>
                <wp:docPr id="81" name="Cuadro de texto 81"/>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5684FD8F" w14:textId="72597A34" w:rsidR="00354CEE" w:rsidRPr="00FA02DD" w:rsidRDefault="00354CEE" w:rsidP="00BB3EE2">
                            <w:pPr>
                              <w:pStyle w:val="Descripcin"/>
                              <w:rPr>
                                <w:noProof/>
                              </w:rPr>
                            </w:pPr>
                            <w:bookmarkStart w:id="74" w:name="_Toc40873066"/>
                            <w:r>
                              <w:t xml:space="preserve">Figura </w:t>
                            </w:r>
                            <w:r>
                              <w:fldChar w:fldCharType="begin"/>
                            </w:r>
                            <w:r>
                              <w:instrText>SEQ Figura \* ARABIC</w:instrText>
                            </w:r>
                            <w:r>
                              <w:fldChar w:fldCharType="separate"/>
                            </w:r>
                            <w:r>
                              <w:rPr>
                                <w:noProof/>
                              </w:rPr>
                              <w:t>15</w:t>
                            </w:r>
                            <w:r>
                              <w:fldChar w:fldCharType="end"/>
                            </w:r>
                            <w:r>
                              <w:t xml:space="preserve"> </w:t>
                            </w:r>
                            <w:r w:rsidRPr="00B82F45">
                              <w:t xml:space="preserve">Script instalación </w:t>
                            </w:r>
                            <w:r>
                              <w:t>confirmación de prerrequisitos</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F07F2B" id="Cuadro de texto 81" o:spid="_x0000_s1037" type="#_x0000_t202" style="position:absolute;left:0;text-align:left;margin-left:0;margin-top:127.55pt;width:441.9pt;height:.0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" stroked="f">
                <v:textbox style="mso-fit-shape-to-text:t" inset="0,0,0,0">
                  <w:txbxContent>
                    <w:p w14:paraId="5684FD8F" w14:textId="72597A34" w:rsidR="00354CEE" w:rsidRPr="00FA02DD" w:rsidRDefault="00354CEE" w:rsidP="00BB3EE2">
                      <w:pPr>
                        <w:pStyle w:val="Descripcin"/>
                        <w:rPr>
                          <w:noProof/>
                        </w:rPr>
                      </w:pPr>
                      <w:bookmarkStart w:id="223" w:name="_Toc40873066"/>
                      <w:r>
                        <w:t xml:space="preserve">Figura </w:t>
                      </w:r>
                      <w:r>
                        <w:fldChar w:fldCharType="begin"/>
                      </w:r>
                      <w:r>
                        <w:instrText>SEQ Figura \* ARABIC</w:instrText>
                      </w:r>
                      <w:r>
                        <w:fldChar w:fldCharType="separate"/>
                      </w:r>
                      <w:r>
                        <w:rPr>
                          <w:noProof/>
                        </w:rPr>
                        <w:t>15</w:t>
                      </w:r>
                      <w:r>
                        <w:fldChar w:fldCharType="end"/>
                      </w:r>
                      <w:r>
                        <w:t xml:space="preserve"> </w:t>
                      </w:r>
                      <w:r w:rsidRPr="00B82F45">
                        <w:t xml:space="preserve">Script instalación </w:t>
                      </w:r>
                      <w:r>
                        <w:t>confirmación de prerrequisitos</w:t>
                      </w:r>
                      <w:bookmarkEnd w:id="223"/>
                    </w:p>
                  </w:txbxContent>
                </v:textbox>
                <w10:wrap type="square"/>
              </v:shape>
            </w:pict>
          </mc:Fallback>
        </mc:AlternateContent>
      </w:r>
      <w:r w:rsidR="0004545E">
        <w:rPr>
          <w:noProof/>
        </w:rPr>
        <w:drawing>
          <wp:anchor distT="0" distB="0" distL="0" distR="0" simplePos="0" relativeHeight="251658252" behindDoc="0" locked="0" layoutInCell="1" allowOverlap="1" wp14:anchorId="50077865" wp14:editId="79821224">
            <wp:simplePos x="0" y="0"/>
            <wp:positionH relativeFrom="column">
              <wp:align>center</wp:align>
            </wp:positionH>
            <wp:positionV relativeFrom="paragraph">
              <wp:posOffset>635</wp:posOffset>
            </wp:positionV>
            <wp:extent cx="5612130" cy="1562100"/>
            <wp:effectExtent l="0" t="0" r="0" b="0"/>
            <wp:wrapSquare wrapText="largest"/>
            <wp:docPr id="123" name="Imagen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37"/>
                    <pic:cNvPicPr>
                      <a:picLocks noChangeAspect="1" noChangeArrowheads="1"/>
                    </pic:cNvPicPr>
                  </pic:nvPicPr>
                  <pic:blipFill>
                    <a:blip r:embed="rId76"/>
                    <a:stretch>
                      <a:fillRect/>
                    </a:stretch>
                  </pic:blipFill>
                  <pic:spPr bwMode="auto">
                    <a:xfrm>
                      <a:off x="0" y="0"/>
                      <a:ext cx="5612130" cy="1562100"/>
                    </a:xfrm>
                    <a:prstGeom prst="rect">
                      <a:avLst/>
                    </a:prstGeom>
                  </pic:spPr>
                </pic:pic>
              </a:graphicData>
            </a:graphic>
          </wp:anchor>
        </w:drawing>
      </w:r>
    </w:p>
    <w:p w14:paraId="0B6E361B" w14:textId="77777777" w:rsidR="0004545E" w:rsidRDefault="0004545E" w:rsidP="0004545E">
      <w:r>
        <w:t>Una vez instaladas las dependencias continuara con la instalación de los paquetes de X-Road.</w:t>
      </w:r>
    </w:p>
    <w:p w14:paraId="1E1E574B" w14:textId="77777777" w:rsidR="0004545E" w:rsidRDefault="0004545E" w:rsidP="0004545E"/>
    <w:p w14:paraId="0D07958A" w14:textId="5951E374" w:rsidR="0004545E" w:rsidRDefault="002C346A" w:rsidP="0004545E">
      <w:r>
        <w:rPr>
          <w:noProof/>
        </w:rPr>
        <w:lastRenderedPageBreak/>
        <mc:AlternateContent>
          <mc:Choice Requires="wps">
            <w:drawing>
              <wp:anchor distT="0" distB="0" distL="114300" distR="114300" simplePos="0" relativeHeight="251658277" behindDoc="0" locked="0" layoutInCell="1" allowOverlap="1" wp14:anchorId="3327A4EC" wp14:editId="0DFEF02F">
                <wp:simplePos x="0" y="0"/>
                <wp:positionH relativeFrom="column">
                  <wp:posOffset>0</wp:posOffset>
                </wp:positionH>
                <wp:positionV relativeFrom="paragraph">
                  <wp:posOffset>3943985</wp:posOffset>
                </wp:positionV>
                <wp:extent cx="5612130" cy="635"/>
                <wp:effectExtent l="0" t="0" r="0" b="0"/>
                <wp:wrapSquare wrapText="bothSides"/>
                <wp:docPr id="82" name="Cuadro de texto 82"/>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47004DC9" w14:textId="5B4C51F6" w:rsidR="00354CEE" w:rsidRPr="00EC4AE1" w:rsidRDefault="00354CEE" w:rsidP="00BB3EE2">
                            <w:pPr>
                              <w:pStyle w:val="Descripcin"/>
                              <w:rPr>
                                <w:noProof/>
                              </w:rPr>
                            </w:pPr>
                            <w:bookmarkStart w:id="75" w:name="_Toc40873067"/>
                            <w:r>
                              <w:t xml:space="preserve">Figura </w:t>
                            </w:r>
                            <w:r>
                              <w:fldChar w:fldCharType="begin"/>
                            </w:r>
                            <w:r>
                              <w:instrText>SEQ Figura \* ARABIC</w:instrText>
                            </w:r>
                            <w:r>
                              <w:fldChar w:fldCharType="separate"/>
                            </w:r>
                            <w:r>
                              <w:rPr>
                                <w:noProof/>
                              </w:rPr>
                              <w:t>16</w:t>
                            </w:r>
                            <w:r>
                              <w:fldChar w:fldCharType="end"/>
                            </w:r>
                            <w:r>
                              <w:t xml:space="preserve"> </w:t>
                            </w:r>
                            <w:r w:rsidRPr="00C60FB4">
                              <w:t xml:space="preserve">Script instalación </w:t>
                            </w:r>
                            <w:r>
                              <w:t>de paquetes X-ROAD</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27A4EC" id="Cuadro de texto 82" o:spid="_x0000_s1038" type="#_x0000_t202" style="position:absolute;left:0;text-align:left;margin-left:0;margin-top:310.55pt;width:441.9pt;height:.05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" stroked="f">
                <v:textbox style="mso-fit-shape-to-text:t" inset="0,0,0,0">
                  <w:txbxContent>
                    <w:p w14:paraId="47004DC9" w14:textId="5B4C51F6" w:rsidR="00354CEE" w:rsidRPr="00EC4AE1" w:rsidRDefault="00354CEE" w:rsidP="00BB3EE2">
                      <w:pPr>
                        <w:pStyle w:val="Descripcin"/>
                        <w:rPr>
                          <w:noProof/>
                        </w:rPr>
                      </w:pPr>
                      <w:bookmarkStart w:id="225" w:name="_Toc40873067"/>
                      <w:r>
                        <w:t xml:space="preserve">Figura </w:t>
                      </w:r>
                      <w:r>
                        <w:fldChar w:fldCharType="begin"/>
                      </w:r>
                      <w:r>
                        <w:instrText>SEQ Figura \* ARABIC</w:instrText>
                      </w:r>
                      <w:r>
                        <w:fldChar w:fldCharType="separate"/>
                      </w:r>
                      <w:r>
                        <w:rPr>
                          <w:noProof/>
                        </w:rPr>
                        <w:t>16</w:t>
                      </w:r>
                      <w:r>
                        <w:fldChar w:fldCharType="end"/>
                      </w:r>
                      <w:r>
                        <w:t xml:space="preserve"> </w:t>
                      </w:r>
                      <w:r w:rsidRPr="00C60FB4">
                        <w:t xml:space="preserve">Script instalación </w:t>
                      </w:r>
                      <w:r>
                        <w:t>de paquetes X-ROAD</w:t>
                      </w:r>
                      <w:bookmarkEnd w:id="225"/>
                    </w:p>
                  </w:txbxContent>
                </v:textbox>
                <w10:wrap type="square"/>
              </v:shape>
            </w:pict>
          </mc:Fallback>
        </mc:AlternateContent>
      </w:r>
      <w:r w:rsidR="0004545E">
        <w:rPr>
          <w:noProof/>
        </w:rPr>
        <w:drawing>
          <wp:anchor distT="0" distB="0" distL="0" distR="0" simplePos="0" relativeHeight="251658253" behindDoc="0" locked="0" layoutInCell="1" allowOverlap="1" wp14:anchorId="0DBFDD93" wp14:editId="0850ED5B">
            <wp:simplePos x="0" y="0"/>
            <wp:positionH relativeFrom="column">
              <wp:align>center</wp:align>
            </wp:positionH>
            <wp:positionV relativeFrom="paragraph">
              <wp:posOffset>635</wp:posOffset>
            </wp:positionV>
            <wp:extent cx="5612130" cy="3886200"/>
            <wp:effectExtent l="0" t="0" r="0" b="0"/>
            <wp:wrapSquare wrapText="largest"/>
            <wp:docPr id="125" name="Imagen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39"/>
                    <pic:cNvPicPr>
                      <a:picLocks noChangeAspect="1" noChangeArrowheads="1"/>
                    </pic:cNvPicPr>
                  </pic:nvPicPr>
                  <pic:blipFill>
                    <a:blip r:embed="rId77"/>
                    <a:stretch>
                      <a:fillRect/>
                    </a:stretch>
                  </pic:blipFill>
                  <pic:spPr bwMode="auto">
                    <a:xfrm>
                      <a:off x="0" y="0"/>
                      <a:ext cx="5612130" cy="3886200"/>
                    </a:xfrm>
                    <a:prstGeom prst="rect">
                      <a:avLst/>
                    </a:prstGeom>
                  </pic:spPr>
                </pic:pic>
              </a:graphicData>
            </a:graphic>
          </wp:anchor>
        </w:drawing>
      </w:r>
    </w:p>
    <w:p w14:paraId="770098EF" w14:textId="1807A0A6" w:rsidR="0004545E" w:rsidRDefault="0004545E" w:rsidP="0004545E">
      <w:r>
        <w:t>En este punto</w:t>
      </w:r>
      <w:r w:rsidR="004A61B6">
        <w:t>,</w:t>
      </w:r>
      <w:r>
        <w:t xml:space="preserve"> el usuario deberá volver a intervenir el proceso de instalación automatizado, ingresando los siguientes parámetros:</w:t>
      </w:r>
    </w:p>
    <w:p w14:paraId="6CF805CD" w14:textId="77777777" w:rsidR="0004545E" w:rsidRDefault="0004545E" w:rsidP="0004545E">
      <w:pPr>
        <w:pStyle w:val="Prrafodelista"/>
        <w:spacing w:after="160"/>
        <w:ind w:left="1044"/>
      </w:pPr>
    </w:p>
    <w:p w14:paraId="020388C8" w14:textId="77777777" w:rsidR="0004545E" w:rsidRDefault="0004545E" w:rsidP="00801F0B">
      <w:pPr>
        <w:pStyle w:val="Prrafodelista"/>
        <w:numPr>
          <w:ilvl w:val="0"/>
          <w:numId w:val="21"/>
        </w:numPr>
        <w:spacing w:after="160"/>
        <w:ind w:left="1044"/>
      </w:pPr>
      <w:r>
        <w:t>Nombre del usuario creado anteriormente y al que se le otorgarán los privilegios de administración en el servidor de seguridad (</w:t>
      </w:r>
      <w:r>
        <w:rPr>
          <w:i/>
          <w:iCs/>
        </w:rPr>
        <w:t>para el ejemplo este usuario se llama seguridad</w:t>
      </w:r>
      <w:r>
        <w:t>).</w:t>
      </w:r>
    </w:p>
    <w:p w14:paraId="5CA30525" w14:textId="77777777" w:rsidR="0004545E" w:rsidRDefault="0004545E" w:rsidP="0004545E">
      <w:pPr>
        <w:pStyle w:val="Prrafodelista"/>
        <w:spacing w:after="160"/>
        <w:ind w:left="1044" w:hanging="360"/>
      </w:pPr>
    </w:p>
    <w:p w14:paraId="750947E3" w14:textId="03730553" w:rsidR="0004545E" w:rsidRDefault="0055210C" w:rsidP="0004545E">
      <w:pPr>
        <w:pStyle w:val="Prrafodelista"/>
        <w:spacing w:after="160"/>
        <w:ind w:left="1044" w:hanging="360"/>
      </w:pPr>
      <w:r>
        <w:rPr>
          <w:noProof/>
        </w:rPr>
        <w:lastRenderedPageBreak/>
        <mc:AlternateContent>
          <mc:Choice Requires="wps">
            <w:drawing>
              <wp:anchor distT="0" distB="0" distL="114300" distR="114300" simplePos="0" relativeHeight="251658278" behindDoc="0" locked="0" layoutInCell="1" allowOverlap="1" wp14:anchorId="52426529" wp14:editId="23AE6AF7">
                <wp:simplePos x="0" y="0"/>
                <wp:positionH relativeFrom="column">
                  <wp:posOffset>217170</wp:posOffset>
                </wp:positionH>
                <wp:positionV relativeFrom="paragraph">
                  <wp:posOffset>2360295</wp:posOffset>
                </wp:positionV>
                <wp:extent cx="5177790" cy="635"/>
                <wp:effectExtent l="0" t="0" r="0" b="0"/>
                <wp:wrapSquare wrapText="bothSides"/>
                <wp:docPr id="83" name="Cuadro de texto 83"/>
                <wp:cNvGraphicFramePr/>
                <a:graphic xmlns:a="http://schemas.openxmlformats.org/drawingml/2006/main">
                  <a:graphicData uri="http://schemas.microsoft.com/office/word/2010/wordprocessingShape">
                    <wps:wsp>
                      <wps:cNvSpPr txBox="1"/>
                      <wps:spPr>
                        <a:xfrm>
                          <a:off x="0" y="0"/>
                          <a:ext cx="5177790" cy="635"/>
                        </a:xfrm>
                        <a:prstGeom prst="rect">
                          <a:avLst/>
                        </a:prstGeom>
                        <a:solidFill>
                          <a:prstClr val="white"/>
                        </a:solidFill>
                        <a:ln>
                          <a:noFill/>
                        </a:ln>
                      </wps:spPr>
                      <wps:txbx>
                        <w:txbxContent>
                          <w:p w14:paraId="71B4F501" w14:textId="6E89C547" w:rsidR="00354CEE" w:rsidRPr="00DC1864" w:rsidRDefault="00354CEE" w:rsidP="00BB3EE2">
                            <w:pPr>
                              <w:pStyle w:val="Descripcin"/>
                              <w:rPr>
                                <w:noProof/>
                              </w:rPr>
                            </w:pPr>
                            <w:bookmarkStart w:id="76" w:name="_Toc40873068"/>
                            <w:r>
                              <w:t xml:space="preserve">Figura </w:t>
                            </w:r>
                            <w:r>
                              <w:fldChar w:fldCharType="begin"/>
                            </w:r>
                            <w:r>
                              <w:instrText>SEQ Figura \* ARABIC</w:instrText>
                            </w:r>
                            <w:r>
                              <w:fldChar w:fldCharType="separate"/>
                            </w:r>
                            <w:r>
                              <w:rPr>
                                <w:noProof/>
                              </w:rPr>
                              <w:t>17</w:t>
                            </w:r>
                            <w:r>
                              <w:fldChar w:fldCharType="end"/>
                            </w:r>
                            <w:r>
                              <w:t xml:space="preserve"> Usuario X-ROAD</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426529" id="Cuadro de texto 83" o:spid="_x0000_s1039" type="#_x0000_t202" style="position:absolute;left:0;text-align:left;margin-left:17.1pt;margin-top:185.85pt;width:407.7pt;height:.05pt;z-index:251658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" stroked="f">
                <v:textbox style="mso-fit-shape-to-text:t" inset="0,0,0,0">
                  <w:txbxContent>
                    <w:p w14:paraId="71B4F501" w14:textId="6E89C547" w:rsidR="00354CEE" w:rsidRPr="00DC1864" w:rsidRDefault="00354CEE" w:rsidP="00BB3EE2">
                      <w:pPr>
                        <w:pStyle w:val="Descripcin"/>
                        <w:rPr>
                          <w:noProof/>
                        </w:rPr>
                      </w:pPr>
                      <w:bookmarkStart w:id="227" w:name="_Toc40873068"/>
                      <w:r>
                        <w:t xml:space="preserve">Figura </w:t>
                      </w:r>
                      <w:r>
                        <w:fldChar w:fldCharType="begin"/>
                      </w:r>
                      <w:r>
                        <w:instrText>SEQ Figura \* ARABIC</w:instrText>
                      </w:r>
                      <w:r>
                        <w:fldChar w:fldCharType="separate"/>
                      </w:r>
                      <w:r>
                        <w:rPr>
                          <w:noProof/>
                        </w:rPr>
                        <w:t>17</w:t>
                      </w:r>
                      <w:r>
                        <w:fldChar w:fldCharType="end"/>
                      </w:r>
                      <w:r>
                        <w:t xml:space="preserve"> Usuario X-ROAD</w:t>
                      </w:r>
                      <w:bookmarkEnd w:id="227"/>
                    </w:p>
                  </w:txbxContent>
                </v:textbox>
                <w10:wrap type="square"/>
              </v:shape>
            </w:pict>
          </mc:Fallback>
        </mc:AlternateContent>
      </w:r>
      <w:r w:rsidR="0004545E">
        <w:rPr>
          <w:noProof/>
        </w:rPr>
        <w:drawing>
          <wp:anchor distT="0" distB="0" distL="0" distR="0" simplePos="0" relativeHeight="251658254" behindDoc="0" locked="0" layoutInCell="1" allowOverlap="1" wp14:anchorId="3A4B3507" wp14:editId="754A5454">
            <wp:simplePos x="0" y="0"/>
            <wp:positionH relativeFrom="column">
              <wp:align>center</wp:align>
            </wp:positionH>
            <wp:positionV relativeFrom="paragraph">
              <wp:posOffset>635</wp:posOffset>
            </wp:positionV>
            <wp:extent cx="5177790" cy="2302510"/>
            <wp:effectExtent l="0" t="0" r="0" b="0"/>
            <wp:wrapSquare wrapText="largest"/>
            <wp:docPr id="127" name="Imagen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40"/>
                    <pic:cNvPicPr>
                      <a:picLocks noChangeAspect="1" noChangeArrowheads="1"/>
                    </pic:cNvPicPr>
                  </pic:nvPicPr>
                  <pic:blipFill>
                    <a:blip r:embed="rId78"/>
                    <a:stretch>
                      <a:fillRect/>
                    </a:stretch>
                  </pic:blipFill>
                  <pic:spPr bwMode="auto">
                    <a:xfrm>
                      <a:off x="0" y="0"/>
                      <a:ext cx="5177790" cy="2302510"/>
                    </a:xfrm>
                    <a:prstGeom prst="rect">
                      <a:avLst/>
                    </a:prstGeom>
                  </pic:spPr>
                </pic:pic>
              </a:graphicData>
            </a:graphic>
          </wp:anchor>
        </w:drawing>
      </w:r>
    </w:p>
    <w:p w14:paraId="0017D272" w14:textId="77777777" w:rsidR="0004545E" w:rsidRDefault="0004545E" w:rsidP="00801F0B">
      <w:pPr>
        <w:pStyle w:val="Prrafodelista"/>
        <w:numPr>
          <w:ilvl w:val="0"/>
          <w:numId w:val="21"/>
        </w:numPr>
        <w:spacing w:after="160"/>
        <w:ind w:left="1044"/>
      </w:pPr>
      <w:r>
        <w:t>Ruta de conexión por dirección IP y puerto de la base de datos, para el caso se instalará de manera local lo que establece que sea localhost y con el puerto 5432.</w:t>
      </w:r>
    </w:p>
    <w:p w14:paraId="2CF10002" w14:textId="77777777" w:rsidR="0004545E" w:rsidRDefault="0004545E" w:rsidP="0004545E">
      <w:pPr>
        <w:pStyle w:val="Prrafodelista"/>
        <w:spacing w:after="160"/>
        <w:ind w:left="1044" w:hanging="360"/>
      </w:pPr>
    </w:p>
    <w:p w14:paraId="349A2718" w14:textId="41244331" w:rsidR="0004545E" w:rsidRDefault="0055210C" w:rsidP="0004545E">
      <w:pPr>
        <w:pStyle w:val="Prrafodelista"/>
        <w:spacing w:after="160"/>
        <w:ind w:left="1044" w:hanging="360"/>
      </w:pPr>
      <w:r>
        <w:rPr>
          <w:noProof/>
        </w:rPr>
        <mc:AlternateContent>
          <mc:Choice Requires="wps">
            <w:drawing>
              <wp:anchor distT="0" distB="0" distL="114300" distR="114300" simplePos="0" relativeHeight="251658279" behindDoc="0" locked="0" layoutInCell="1" allowOverlap="1" wp14:anchorId="021B1DBE" wp14:editId="3F92091C">
                <wp:simplePos x="0" y="0"/>
                <wp:positionH relativeFrom="column">
                  <wp:posOffset>217170</wp:posOffset>
                </wp:positionH>
                <wp:positionV relativeFrom="paragraph">
                  <wp:posOffset>1882775</wp:posOffset>
                </wp:positionV>
                <wp:extent cx="5177790" cy="635"/>
                <wp:effectExtent l="0" t="0" r="0" b="0"/>
                <wp:wrapSquare wrapText="bothSides"/>
                <wp:docPr id="84" name="Cuadro de texto 84"/>
                <wp:cNvGraphicFramePr/>
                <a:graphic xmlns:a="http://schemas.openxmlformats.org/drawingml/2006/main">
                  <a:graphicData uri="http://schemas.microsoft.com/office/word/2010/wordprocessingShape">
                    <wps:wsp>
                      <wps:cNvSpPr txBox="1"/>
                      <wps:spPr>
                        <a:xfrm>
                          <a:off x="0" y="0"/>
                          <a:ext cx="5177790" cy="635"/>
                        </a:xfrm>
                        <a:prstGeom prst="rect">
                          <a:avLst/>
                        </a:prstGeom>
                        <a:solidFill>
                          <a:prstClr val="white"/>
                        </a:solidFill>
                        <a:ln>
                          <a:noFill/>
                        </a:ln>
                      </wps:spPr>
                      <wps:txbx>
                        <w:txbxContent>
                          <w:p w14:paraId="46281129" w14:textId="3FD03F94" w:rsidR="00354CEE" w:rsidRPr="006713DB" w:rsidRDefault="00354CEE" w:rsidP="00BB3EE2">
                            <w:pPr>
                              <w:pStyle w:val="Descripcin"/>
                              <w:rPr>
                                <w:noProof/>
                              </w:rPr>
                            </w:pPr>
                            <w:bookmarkStart w:id="77" w:name="_Toc40873069"/>
                            <w:r>
                              <w:t xml:space="preserve">Figura </w:t>
                            </w:r>
                            <w:r>
                              <w:fldChar w:fldCharType="begin"/>
                            </w:r>
                            <w:r>
                              <w:instrText>SEQ Figura \* ARABIC</w:instrText>
                            </w:r>
                            <w:r>
                              <w:fldChar w:fldCharType="separate"/>
                            </w:r>
                            <w:r>
                              <w:rPr>
                                <w:noProof/>
                              </w:rPr>
                              <w:t>18</w:t>
                            </w:r>
                            <w:r>
                              <w:fldChar w:fldCharType="end"/>
                            </w:r>
                            <w:r>
                              <w:t xml:space="preserve"> Conexión a base de datos X-ROAD</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1B1DBE" id="Cuadro de texto 84" o:spid="_x0000_s1040" type="#_x0000_t202" style="position:absolute;left:0;text-align:left;margin-left:17.1pt;margin-top:148.25pt;width:407.7pt;height:.05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" stroked="f">
                <v:textbox style="mso-fit-shape-to-text:t" inset="0,0,0,0">
                  <w:txbxContent>
                    <w:p w14:paraId="46281129" w14:textId="3FD03F94" w:rsidR="00354CEE" w:rsidRPr="006713DB" w:rsidRDefault="00354CEE" w:rsidP="00BB3EE2">
                      <w:pPr>
                        <w:pStyle w:val="Descripcin"/>
                        <w:rPr>
                          <w:noProof/>
                        </w:rPr>
                      </w:pPr>
                      <w:bookmarkStart w:id="229" w:name="_Toc40873069"/>
                      <w:r>
                        <w:t xml:space="preserve">Figura </w:t>
                      </w:r>
                      <w:r>
                        <w:fldChar w:fldCharType="begin"/>
                      </w:r>
                      <w:r>
                        <w:instrText>SEQ Figura \* ARABIC</w:instrText>
                      </w:r>
                      <w:r>
                        <w:fldChar w:fldCharType="separate"/>
                      </w:r>
                      <w:r>
                        <w:rPr>
                          <w:noProof/>
                        </w:rPr>
                        <w:t>18</w:t>
                      </w:r>
                      <w:r>
                        <w:fldChar w:fldCharType="end"/>
                      </w:r>
                      <w:r>
                        <w:t xml:space="preserve"> Conexión a base de datos X-ROAD</w:t>
                      </w:r>
                      <w:bookmarkEnd w:id="229"/>
                    </w:p>
                  </w:txbxContent>
                </v:textbox>
                <w10:wrap type="square"/>
              </v:shape>
            </w:pict>
          </mc:Fallback>
        </mc:AlternateContent>
      </w:r>
      <w:r w:rsidR="0004545E">
        <w:rPr>
          <w:noProof/>
        </w:rPr>
        <w:drawing>
          <wp:anchor distT="0" distB="0" distL="0" distR="0" simplePos="0" relativeHeight="251658255" behindDoc="0" locked="0" layoutInCell="1" allowOverlap="1" wp14:anchorId="170FF321" wp14:editId="607454E8">
            <wp:simplePos x="0" y="0"/>
            <wp:positionH relativeFrom="column">
              <wp:posOffset>217170</wp:posOffset>
            </wp:positionH>
            <wp:positionV relativeFrom="paragraph">
              <wp:posOffset>635</wp:posOffset>
            </wp:positionV>
            <wp:extent cx="5177790" cy="1824990"/>
            <wp:effectExtent l="0" t="0" r="0" b="0"/>
            <wp:wrapSquare wrapText="largest"/>
            <wp:docPr id="416380417" name="Imagen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42"/>
                    <pic:cNvPicPr>
                      <a:picLocks noChangeAspect="1" noChangeArrowheads="1"/>
                    </pic:cNvPicPr>
                  </pic:nvPicPr>
                  <pic:blipFill>
                    <a:blip r:embed="rId79"/>
                    <a:stretch>
                      <a:fillRect/>
                    </a:stretch>
                  </pic:blipFill>
                  <pic:spPr bwMode="auto">
                    <a:xfrm>
                      <a:off x="0" y="0"/>
                      <a:ext cx="5177790" cy="1824990"/>
                    </a:xfrm>
                    <a:prstGeom prst="rect">
                      <a:avLst/>
                    </a:prstGeom>
                  </pic:spPr>
                </pic:pic>
              </a:graphicData>
            </a:graphic>
          </wp:anchor>
        </w:drawing>
      </w:r>
    </w:p>
    <w:p w14:paraId="18DA8715" w14:textId="77777777" w:rsidR="0004545E" w:rsidRDefault="0004545E" w:rsidP="0004545E">
      <w:pPr>
        <w:pStyle w:val="Prrafodelista"/>
        <w:spacing w:after="160"/>
        <w:ind w:left="1044" w:hanging="360"/>
      </w:pPr>
    </w:p>
    <w:p w14:paraId="127CEF6C" w14:textId="77777777" w:rsidR="0004545E" w:rsidRDefault="0004545E" w:rsidP="00801F0B">
      <w:pPr>
        <w:pStyle w:val="Prrafodelista"/>
        <w:numPr>
          <w:ilvl w:val="0"/>
          <w:numId w:val="21"/>
        </w:numPr>
        <w:spacing w:after="160"/>
        <w:ind w:left="1044"/>
      </w:pPr>
      <w:r>
        <w:t>Posteriormente X-Road solicitara configuraciones propias de la plataforma:</w:t>
      </w:r>
    </w:p>
    <w:p w14:paraId="5DF9BDF3" w14:textId="18483881" w:rsidR="0004545E" w:rsidRDefault="0004545E" w:rsidP="00801F0B">
      <w:pPr>
        <w:pStyle w:val="Prrafodelista"/>
        <w:numPr>
          <w:ilvl w:val="1"/>
          <w:numId w:val="21"/>
        </w:numPr>
        <w:spacing w:after="160"/>
      </w:pPr>
      <w:r>
        <w:t>Nombre Distinguido (DN) del propietario de la interfaz de usuario y de la gestión del certificado TLS autofirmado de REST API's autofirmado TLS certificado (DN del sujeto) y/o sus nombres alternativos (subjectAltName). El certificado se utiliza para asegurar las conexiones a la interfaz de usuario. El nombre y las direcciones IP detectadas del sistema operativo se sugieren como valores predeterminados</w:t>
      </w:r>
      <w:r w:rsidR="004A61B6">
        <w:t>.</w:t>
      </w:r>
      <w:r>
        <w:t xml:space="preserve">, </w:t>
      </w:r>
    </w:p>
    <w:p w14:paraId="50F90A90" w14:textId="77777777" w:rsidR="0004545E" w:rsidRDefault="0004545E" w:rsidP="00801F0B">
      <w:pPr>
        <w:pStyle w:val="Prrafodelista"/>
        <w:numPr>
          <w:ilvl w:val="1"/>
          <w:numId w:val="21"/>
        </w:numPr>
        <w:spacing w:after="160"/>
      </w:pPr>
      <w:r>
        <w:t xml:space="preserve">El DN del asunto debe ser ingresado en el formato </w:t>
      </w:r>
      <w:r>
        <w:rPr>
          <w:rFonts w:ascii="Calibri" w:eastAsia="Calibri" w:hAnsi="Calibri" w:cs="Calibri"/>
          <w:color w:val="24292E"/>
          <w:sz w:val="22"/>
          <w:szCs w:val="22"/>
          <w:highlight w:val="lightGray"/>
        </w:rPr>
        <w:t xml:space="preserve">/CN=server.domain.tld </w:t>
      </w:r>
      <w:r>
        <w:t xml:space="preserve"> o hostname acompañado por el subdominio correspondiente a la entidad (como se muestra a continuación).</w:t>
      </w:r>
    </w:p>
    <w:p w14:paraId="7D1716BE" w14:textId="77777777" w:rsidR="0004545E" w:rsidRDefault="0004545E" w:rsidP="0004545E">
      <w:pPr>
        <w:pStyle w:val="Prrafodelista"/>
        <w:spacing w:after="160"/>
        <w:ind w:left="1440"/>
      </w:pPr>
    </w:p>
    <w:p w14:paraId="79D06E75" w14:textId="76C5AD00" w:rsidR="0004545E" w:rsidRDefault="0055210C" w:rsidP="0004545E">
      <w:pPr>
        <w:pStyle w:val="Prrafodelista"/>
        <w:spacing w:after="160"/>
        <w:ind w:left="2160"/>
      </w:pPr>
      <w:r>
        <w:rPr>
          <w:noProof/>
        </w:rPr>
        <w:lastRenderedPageBreak/>
        <mc:AlternateContent>
          <mc:Choice Requires="wps">
            <w:drawing>
              <wp:anchor distT="0" distB="0" distL="114300" distR="114300" simplePos="0" relativeHeight="251658280" behindDoc="0" locked="0" layoutInCell="1" allowOverlap="1" wp14:anchorId="52B73BFF" wp14:editId="69EA2B09">
                <wp:simplePos x="0" y="0"/>
                <wp:positionH relativeFrom="column">
                  <wp:posOffset>342900</wp:posOffset>
                </wp:positionH>
                <wp:positionV relativeFrom="paragraph">
                  <wp:posOffset>1367155</wp:posOffset>
                </wp:positionV>
                <wp:extent cx="4926330" cy="635"/>
                <wp:effectExtent l="0" t="0" r="0" b="0"/>
                <wp:wrapSquare wrapText="bothSides"/>
                <wp:docPr id="85" name="Cuadro de texto 85"/>
                <wp:cNvGraphicFramePr/>
                <a:graphic xmlns:a="http://schemas.openxmlformats.org/drawingml/2006/main">
                  <a:graphicData uri="http://schemas.microsoft.com/office/word/2010/wordprocessingShape">
                    <wps:wsp>
                      <wps:cNvSpPr txBox="1"/>
                      <wps:spPr>
                        <a:xfrm>
                          <a:off x="0" y="0"/>
                          <a:ext cx="4926330" cy="635"/>
                        </a:xfrm>
                        <a:prstGeom prst="rect">
                          <a:avLst/>
                        </a:prstGeom>
                        <a:solidFill>
                          <a:prstClr val="white"/>
                        </a:solidFill>
                        <a:ln>
                          <a:noFill/>
                        </a:ln>
                      </wps:spPr>
                      <wps:txbx>
                        <w:txbxContent>
                          <w:p w14:paraId="0A273E05" w14:textId="77D90018" w:rsidR="00354CEE" w:rsidRPr="00582810" w:rsidRDefault="00354CEE" w:rsidP="00BB3EE2">
                            <w:pPr>
                              <w:pStyle w:val="Descripcin"/>
                              <w:rPr>
                                <w:noProof/>
                              </w:rPr>
                            </w:pPr>
                            <w:bookmarkStart w:id="78" w:name="_Toc40873070"/>
                            <w:r>
                              <w:t xml:space="preserve">Figura </w:t>
                            </w:r>
                            <w:r>
                              <w:fldChar w:fldCharType="begin"/>
                            </w:r>
                            <w:r>
                              <w:instrText>SEQ Figura \* ARABIC</w:instrText>
                            </w:r>
                            <w:r>
                              <w:fldChar w:fldCharType="separate"/>
                            </w:r>
                            <w:r>
                              <w:rPr>
                                <w:noProof/>
                              </w:rPr>
                              <w:t>19</w:t>
                            </w:r>
                            <w:r>
                              <w:fldChar w:fldCharType="end"/>
                            </w:r>
                            <w:r>
                              <w:t xml:space="preserve"> Configuración de Nombre Distinguido (DN)</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B73BFF" id="Cuadro de texto 85" o:spid="_x0000_s1041" type="#_x0000_t202" style="position:absolute;left:0;text-align:left;margin-left:27pt;margin-top:107.65pt;width:387.9pt;height:.0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" stroked="f">
                <v:textbox style="mso-fit-shape-to-text:t" inset="0,0,0,0">
                  <w:txbxContent>
                    <w:p w14:paraId="0A273E05" w14:textId="77D90018" w:rsidR="00354CEE" w:rsidRPr="00582810" w:rsidRDefault="00354CEE" w:rsidP="00BB3EE2">
                      <w:pPr>
                        <w:pStyle w:val="Descripcin"/>
                        <w:rPr>
                          <w:noProof/>
                        </w:rPr>
                      </w:pPr>
                      <w:bookmarkStart w:id="231" w:name="_Toc40873070"/>
                      <w:r>
                        <w:t xml:space="preserve">Figura </w:t>
                      </w:r>
                      <w:r>
                        <w:fldChar w:fldCharType="begin"/>
                      </w:r>
                      <w:r>
                        <w:instrText>SEQ Figura \* ARABIC</w:instrText>
                      </w:r>
                      <w:r>
                        <w:fldChar w:fldCharType="separate"/>
                      </w:r>
                      <w:r>
                        <w:rPr>
                          <w:noProof/>
                        </w:rPr>
                        <w:t>19</w:t>
                      </w:r>
                      <w:r>
                        <w:fldChar w:fldCharType="end"/>
                      </w:r>
                      <w:r>
                        <w:t xml:space="preserve"> Configuración de Nombre Distinguido (DN)</w:t>
                      </w:r>
                      <w:bookmarkEnd w:id="231"/>
                    </w:p>
                  </w:txbxContent>
                </v:textbox>
                <w10:wrap type="square"/>
              </v:shape>
            </w:pict>
          </mc:Fallback>
        </mc:AlternateContent>
      </w:r>
      <w:r w:rsidR="0004545E">
        <w:rPr>
          <w:noProof/>
        </w:rPr>
        <w:drawing>
          <wp:anchor distT="0" distB="0" distL="0" distR="0" simplePos="0" relativeHeight="251658256" behindDoc="0" locked="0" layoutInCell="1" allowOverlap="1" wp14:anchorId="5E89124A" wp14:editId="5781E18B">
            <wp:simplePos x="0" y="0"/>
            <wp:positionH relativeFrom="column">
              <wp:align>center</wp:align>
            </wp:positionH>
            <wp:positionV relativeFrom="paragraph">
              <wp:posOffset>635</wp:posOffset>
            </wp:positionV>
            <wp:extent cx="4926330" cy="1309370"/>
            <wp:effectExtent l="0" t="0" r="0" b="0"/>
            <wp:wrapSquare wrapText="largest"/>
            <wp:docPr id="416380419" name="Imagen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43"/>
                    <pic:cNvPicPr>
                      <a:picLocks noChangeAspect="1" noChangeArrowheads="1"/>
                    </pic:cNvPicPr>
                  </pic:nvPicPr>
                  <pic:blipFill>
                    <a:blip r:embed="rId80"/>
                    <a:stretch>
                      <a:fillRect/>
                    </a:stretch>
                  </pic:blipFill>
                  <pic:spPr bwMode="auto">
                    <a:xfrm>
                      <a:off x="0" y="0"/>
                      <a:ext cx="4926330" cy="1309370"/>
                    </a:xfrm>
                    <a:prstGeom prst="rect">
                      <a:avLst/>
                    </a:prstGeom>
                  </pic:spPr>
                </pic:pic>
              </a:graphicData>
            </a:graphic>
          </wp:anchor>
        </w:drawing>
      </w:r>
    </w:p>
    <w:p w14:paraId="4C2A6D06" w14:textId="77777777" w:rsidR="0004545E" w:rsidRDefault="0004545E" w:rsidP="00801F0B">
      <w:pPr>
        <w:pStyle w:val="Prrafodelista"/>
        <w:numPr>
          <w:ilvl w:val="1"/>
          <w:numId w:val="21"/>
        </w:numPr>
        <w:spacing w:after="160"/>
      </w:pPr>
      <w:r>
        <w:t xml:space="preserve">Direccionamientos IP y los nombres de dominio en uso deben ingresarse como nombres alternativos en el formato: </w:t>
      </w:r>
      <w:r>
        <w:rPr>
          <w:rFonts w:ascii="Calibri" w:eastAsia="Calibri" w:hAnsi="Calibri" w:cs="Calibri"/>
          <w:color w:val="24292E"/>
          <w:sz w:val="22"/>
          <w:szCs w:val="22"/>
          <w:highlight w:val="lightGray"/>
        </w:rPr>
        <w:t>IP:&lt;Interna&gt;,IP:&lt;Publica&gt;,DNS:&lt;Nombre del host de la maquina.Domain.tlc&gt; ,DNS:&lt;Nombre del host de la maquina&gt;</w:t>
      </w:r>
    </w:p>
    <w:p w14:paraId="12A55606" w14:textId="47A65C5C" w:rsidR="0004545E" w:rsidRDefault="0004545E" w:rsidP="0004545E">
      <w:pPr>
        <w:pStyle w:val="Prrafodelista"/>
        <w:spacing w:after="160"/>
        <w:ind w:left="2160"/>
      </w:pPr>
      <w:r>
        <w:t xml:space="preserve">Para la configuración se recomienda por ejemplo la IP interna y la IP </w:t>
      </w:r>
      <w:r w:rsidR="005F335B">
        <w:t>ú</w:t>
      </w:r>
      <w:r>
        <w:t>p</w:t>
      </w:r>
      <w:r w:rsidR="009F199C">
        <w:t>ú</w:t>
      </w:r>
      <w:r>
        <w:t xml:space="preserve">blica del servidor junto con el nombre del hostname y el dominio para el servidor </w:t>
      </w:r>
      <w:bookmarkStart w:id="79" w:name="__DdeLink__3215_909384915"/>
      <w:r>
        <w:t>(como se muestra a continuación).</w:t>
      </w:r>
      <w:bookmarkEnd w:id="79"/>
    </w:p>
    <w:p w14:paraId="6BE1EBA9" w14:textId="77777777" w:rsidR="0004545E" w:rsidRDefault="0004545E" w:rsidP="0004545E">
      <w:pPr>
        <w:pStyle w:val="Prrafodelista"/>
        <w:spacing w:after="160"/>
      </w:pPr>
    </w:p>
    <w:p w14:paraId="551A972C" w14:textId="7C368422" w:rsidR="0004545E" w:rsidRDefault="008F6AAA" w:rsidP="0004545E">
      <w:pPr>
        <w:pStyle w:val="Prrafodelista"/>
        <w:spacing w:after="160"/>
      </w:pPr>
      <w:r>
        <w:rPr>
          <w:noProof/>
        </w:rPr>
        <mc:AlternateContent>
          <mc:Choice Requires="wps">
            <w:drawing>
              <wp:anchor distT="0" distB="0" distL="114300" distR="114300" simplePos="0" relativeHeight="251658281" behindDoc="0" locked="0" layoutInCell="1" allowOverlap="1" wp14:anchorId="7A14FDCF" wp14:editId="2CB67334">
                <wp:simplePos x="0" y="0"/>
                <wp:positionH relativeFrom="column">
                  <wp:posOffset>228600</wp:posOffset>
                </wp:positionH>
                <wp:positionV relativeFrom="paragraph">
                  <wp:posOffset>1941830</wp:posOffset>
                </wp:positionV>
                <wp:extent cx="5154930" cy="635"/>
                <wp:effectExtent l="0" t="0" r="0" b="0"/>
                <wp:wrapSquare wrapText="bothSides"/>
                <wp:docPr id="86" name="Cuadro de texto 86"/>
                <wp:cNvGraphicFramePr/>
                <a:graphic xmlns:a="http://schemas.openxmlformats.org/drawingml/2006/main">
                  <a:graphicData uri="http://schemas.microsoft.com/office/word/2010/wordprocessingShape">
                    <wps:wsp>
                      <wps:cNvSpPr txBox="1"/>
                      <wps:spPr>
                        <a:xfrm>
                          <a:off x="0" y="0"/>
                          <a:ext cx="5154930" cy="635"/>
                        </a:xfrm>
                        <a:prstGeom prst="rect">
                          <a:avLst/>
                        </a:prstGeom>
                        <a:solidFill>
                          <a:prstClr val="white"/>
                        </a:solidFill>
                        <a:ln>
                          <a:noFill/>
                        </a:ln>
                      </wps:spPr>
                      <wps:txbx>
                        <w:txbxContent>
                          <w:p w14:paraId="1E82FD6A" w14:textId="2A2A1D91" w:rsidR="00354CEE" w:rsidRPr="00834E25" w:rsidRDefault="00354CEE" w:rsidP="00BB3EE2">
                            <w:pPr>
                              <w:pStyle w:val="Descripcin"/>
                              <w:rPr>
                                <w:noProof/>
                              </w:rPr>
                            </w:pPr>
                            <w:bookmarkStart w:id="80" w:name="_Toc40873071"/>
                            <w:r>
                              <w:t xml:space="preserve">Figura </w:t>
                            </w:r>
                            <w:r>
                              <w:fldChar w:fldCharType="begin"/>
                            </w:r>
                            <w:r>
                              <w:instrText>SEQ Figura \* ARABIC</w:instrText>
                            </w:r>
                            <w:r>
                              <w:fldChar w:fldCharType="separate"/>
                            </w:r>
                            <w:r>
                              <w:rPr>
                                <w:noProof/>
                              </w:rPr>
                              <w:t>20</w:t>
                            </w:r>
                            <w:r>
                              <w:fldChar w:fldCharType="end"/>
                            </w:r>
                            <w:r>
                              <w:t xml:space="preserve"> Configuración di</w:t>
                            </w:r>
                            <w:r w:rsidRPr="00EA2C24">
                              <w:t>reccionamientos IP y los nombres de dominio</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14FDCF" id="Cuadro de texto 86" o:spid="_x0000_s1042" type="#_x0000_t202" style="position:absolute;left:0;text-align:left;margin-left:18pt;margin-top:152.9pt;width:405.9pt;height:.05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" stroked="f">
                <v:textbox style="mso-fit-shape-to-text:t" inset="0,0,0,0">
                  <w:txbxContent>
                    <w:p w14:paraId="1E82FD6A" w14:textId="2A2A1D91" w:rsidR="00354CEE" w:rsidRPr="00834E25" w:rsidRDefault="00354CEE" w:rsidP="00BB3EE2">
                      <w:pPr>
                        <w:pStyle w:val="Descripcin"/>
                        <w:rPr>
                          <w:noProof/>
                        </w:rPr>
                      </w:pPr>
                      <w:bookmarkStart w:id="234" w:name="_Toc40873071"/>
                      <w:r>
                        <w:t xml:space="preserve">Figura </w:t>
                      </w:r>
                      <w:r>
                        <w:fldChar w:fldCharType="begin"/>
                      </w:r>
                      <w:r>
                        <w:instrText>SEQ Figura \* ARABIC</w:instrText>
                      </w:r>
                      <w:r>
                        <w:fldChar w:fldCharType="separate"/>
                      </w:r>
                      <w:r>
                        <w:rPr>
                          <w:noProof/>
                        </w:rPr>
                        <w:t>20</w:t>
                      </w:r>
                      <w:r>
                        <w:fldChar w:fldCharType="end"/>
                      </w:r>
                      <w:r>
                        <w:t xml:space="preserve"> Configuración di</w:t>
                      </w:r>
                      <w:r w:rsidRPr="00EA2C24">
                        <w:t>reccionamientos IP y los nombres de dominio</w:t>
                      </w:r>
                      <w:bookmarkEnd w:id="234"/>
                    </w:p>
                  </w:txbxContent>
                </v:textbox>
                <w10:wrap type="square"/>
              </v:shape>
            </w:pict>
          </mc:Fallback>
        </mc:AlternateContent>
      </w:r>
      <w:r w:rsidR="0004545E">
        <w:rPr>
          <w:noProof/>
        </w:rPr>
        <w:drawing>
          <wp:anchor distT="0" distB="0" distL="0" distR="0" simplePos="0" relativeHeight="251658257" behindDoc="0" locked="0" layoutInCell="1" allowOverlap="1" wp14:anchorId="63FEE72F" wp14:editId="6E6E6655">
            <wp:simplePos x="0" y="0"/>
            <wp:positionH relativeFrom="column">
              <wp:align>center</wp:align>
            </wp:positionH>
            <wp:positionV relativeFrom="paragraph">
              <wp:posOffset>635</wp:posOffset>
            </wp:positionV>
            <wp:extent cx="5154930" cy="1884045"/>
            <wp:effectExtent l="0" t="0" r="0" b="0"/>
            <wp:wrapSquare wrapText="largest"/>
            <wp:docPr id="416380421" name="Imagen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44"/>
                    <pic:cNvPicPr>
                      <a:picLocks noChangeAspect="1" noChangeArrowheads="1"/>
                    </pic:cNvPicPr>
                  </pic:nvPicPr>
                  <pic:blipFill>
                    <a:blip r:embed="rId81"/>
                    <a:stretch>
                      <a:fillRect/>
                    </a:stretch>
                  </pic:blipFill>
                  <pic:spPr bwMode="auto">
                    <a:xfrm>
                      <a:off x="0" y="0"/>
                      <a:ext cx="5154930" cy="1884045"/>
                    </a:xfrm>
                    <a:prstGeom prst="rect">
                      <a:avLst/>
                    </a:prstGeom>
                  </pic:spPr>
                </pic:pic>
              </a:graphicData>
            </a:graphic>
          </wp:anchor>
        </w:drawing>
      </w:r>
    </w:p>
    <w:p w14:paraId="782658A9" w14:textId="77777777" w:rsidR="0004545E" w:rsidRDefault="0004545E" w:rsidP="0004545E">
      <w:pPr>
        <w:pStyle w:val="Prrafodelista"/>
        <w:spacing w:after="160"/>
      </w:pPr>
    </w:p>
    <w:p w14:paraId="722437E3" w14:textId="054B88A3" w:rsidR="0004545E" w:rsidRDefault="0004545E" w:rsidP="00801F0B">
      <w:pPr>
        <w:pStyle w:val="Prrafodelista"/>
        <w:numPr>
          <w:ilvl w:val="1"/>
          <w:numId w:val="21"/>
        </w:numPr>
        <w:spacing w:after="160"/>
      </w:pPr>
      <w:r>
        <w:t xml:space="preserve">El nombre distinguido del propietario del certificado TLS que se utiliza para asegurar el punto de acceso HTTPS de los sistemas de información. El nombre y las direcciones IP detectadas del sistema se sugieren como valores predeterminados, el DN de Asunto debe ser ingresado en el formato </w:t>
      </w:r>
      <w:r w:rsidRPr="007D654E">
        <w:rPr>
          <w:rFonts w:ascii="Calibri" w:eastAsia="Calibri" w:hAnsi="Calibri" w:cs="Calibri"/>
          <w:color w:val="24292E"/>
          <w:sz w:val="22"/>
          <w:szCs w:val="22"/>
          <w:highlight w:val="lightGray"/>
        </w:rPr>
        <w:t>/CN=server.domain.tld</w:t>
      </w:r>
      <w:r>
        <w:t xml:space="preserve"> y todas las direcciones IP y los nombres de dominio en uso deben ingresarse como nombres alternativos en el formato </w:t>
      </w:r>
      <w:r w:rsidRPr="007D654E">
        <w:rPr>
          <w:rFonts w:ascii="Calibri" w:eastAsia="Calibri" w:hAnsi="Calibri" w:cs="Calibri"/>
          <w:color w:val="24292E"/>
          <w:sz w:val="22"/>
          <w:szCs w:val="22"/>
          <w:highlight w:val="lightGray"/>
        </w:rPr>
        <w:t>IP:1.2.3.4,IP:4.3.2.1,DNS:servername,DNS:servername2.domain.tld</w:t>
      </w:r>
      <w:r>
        <w:t xml:space="preserve"> </w:t>
      </w:r>
      <w:r w:rsidR="008B6B70">
        <w:rPr>
          <w:noProof/>
        </w:rPr>
        <mc:AlternateContent>
          <mc:Choice Requires="wps">
            <w:drawing>
              <wp:anchor distT="0" distB="0" distL="114300" distR="114300" simplePos="0" relativeHeight="251658282" behindDoc="0" locked="0" layoutInCell="1" allowOverlap="1" wp14:anchorId="6DDCE12E" wp14:editId="1C58BFEB">
                <wp:simplePos x="0" y="0"/>
                <wp:positionH relativeFrom="column">
                  <wp:posOffset>247650</wp:posOffset>
                </wp:positionH>
                <wp:positionV relativeFrom="paragraph">
                  <wp:posOffset>2276475</wp:posOffset>
                </wp:positionV>
                <wp:extent cx="5154930" cy="635"/>
                <wp:effectExtent l="0" t="0" r="0" b="0"/>
                <wp:wrapSquare wrapText="bothSides"/>
                <wp:docPr id="87" name="Cuadro de texto 87"/>
                <wp:cNvGraphicFramePr/>
                <a:graphic xmlns:a="http://schemas.openxmlformats.org/drawingml/2006/main">
                  <a:graphicData uri="http://schemas.microsoft.com/office/word/2010/wordprocessingShape">
                    <wps:wsp>
                      <wps:cNvSpPr txBox="1"/>
                      <wps:spPr>
                        <a:xfrm>
                          <a:off x="0" y="0"/>
                          <a:ext cx="5154930" cy="635"/>
                        </a:xfrm>
                        <a:prstGeom prst="rect">
                          <a:avLst/>
                        </a:prstGeom>
                        <a:solidFill>
                          <a:prstClr val="white"/>
                        </a:solidFill>
                        <a:ln>
                          <a:noFill/>
                        </a:ln>
                      </wps:spPr>
                      <wps:txbx>
                        <w:txbxContent>
                          <w:p w14:paraId="22409CCF" w14:textId="4B58FCE9" w:rsidR="00354CEE" w:rsidRPr="00F577C7" w:rsidRDefault="00354CEE" w:rsidP="00BB3EE2">
                            <w:pPr>
                              <w:pStyle w:val="Descripcin"/>
                              <w:rPr>
                                <w:noProof/>
                              </w:rPr>
                            </w:pPr>
                            <w:bookmarkStart w:id="81" w:name="_Toc40873072"/>
                            <w:r>
                              <w:t xml:space="preserve">Figura </w:t>
                            </w:r>
                            <w:r>
                              <w:fldChar w:fldCharType="begin"/>
                            </w:r>
                            <w:r>
                              <w:instrText>SEQ Figura \* ARABIC</w:instrText>
                            </w:r>
                            <w:r>
                              <w:fldChar w:fldCharType="separate"/>
                            </w:r>
                            <w:r>
                              <w:rPr>
                                <w:noProof/>
                              </w:rPr>
                              <w:t>21</w:t>
                            </w:r>
                            <w:r>
                              <w:fldChar w:fldCharType="end"/>
                            </w:r>
                            <w:r>
                              <w:t xml:space="preserve"> C</w:t>
                            </w:r>
                            <w:r w:rsidRPr="00C96232">
                              <w:t>ertificado TLS</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DCE12E" id="Cuadro de texto 87" o:spid="_x0000_s1043" type="#_x0000_t202" style="position:absolute;left:0;text-align:left;margin-left:19.5pt;margin-top:179.25pt;width:405.9pt;height:.05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" stroked="f">
                <v:textbox style="mso-fit-shape-to-text:t" inset="0,0,0,0">
                  <w:txbxContent>
                    <w:p w14:paraId="22409CCF" w14:textId="4B58FCE9" w:rsidR="00354CEE" w:rsidRPr="00F577C7" w:rsidRDefault="00354CEE" w:rsidP="00BB3EE2">
                      <w:pPr>
                        <w:pStyle w:val="Descripcin"/>
                        <w:rPr>
                          <w:noProof/>
                        </w:rPr>
                      </w:pPr>
                      <w:bookmarkStart w:id="236" w:name="_Toc40873072"/>
                      <w:r>
                        <w:t xml:space="preserve">Figura </w:t>
                      </w:r>
                      <w:r>
                        <w:fldChar w:fldCharType="begin"/>
                      </w:r>
                      <w:r>
                        <w:instrText>SEQ Figura \* ARABIC</w:instrText>
                      </w:r>
                      <w:r>
                        <w:fldChar w:fldCharType="separate"/>
                      </w:r>
                      <w:r>
                        <w:rPr>
                          <w:noProof/>
                        </w:rPr>
                        <w:t>21</w:t>
                      </w:r>
                      <w:r>
                        <w:fldChar w:fldCharType="end"/>
                      </w:r>
                      <w:r>
                        <w:t xml:space="preserve"> C</w:t>
                      </w:r>
                      <w:r w:rsidRPr="00C96232">
                        <w:t>ertificado TLS</w:t>
                      </w:r>
                      <w:bookmarkEnd w:id="236"/>
                    </w:p>
                  </w:txbxContent>
                </v:textbox>
                <w10:wrap type="square"/>
              </v:shape>
            </w:pict>
          </mc:Fallback>
        </mc:AlternateContent>
      </w:r>
      <w:r>
        <w:t>(como se muestra a continuación).</w:t>
      </w:r>
    </w:p>
    <w:p w14:paraId="72810044" w14:textId="77777777" w:rsidR="0004545E" w:rsidRDefault="0004545E" w:rsidP="0004545E">
      <w:pPr>
        <w:pStyle w:val="Prrafodelista"/>
        <w:spacing w:after="160"/>
      </w:pPr>
    </w:p>
    <w:p w14:paraId="59F413D5" w14:textId="2DAB9D60" w:rsidR="0004545E" w:rsidRDefault="0004545E" w:rsidP="0004545E">
      <w:pPr>
        <w:pStyle w:val="Prrafodelista"/>
        <w:spacing w:after="160"/>
      </w:pPr>
      <w:r>
        <w:rPr>
          <w:noProof/>
        </w:rPr>
        <w:lastRenderedPageBreak/>
        <w:drawing>
          <wp:anchor distT="0" distB="0" distL="0" distR="0" simplePos="0" relativeHeight="251658258" behindDoc="0" locked="0" layoutInCell="1" allowOverlap="1" wp14:anchorId="7429816E" wp14:editId="13C769B9">
            <wp:simplePos x="0" y="0"/>
            <wp:positionH relativeFrom="column">
              <wp:posOffset>228600</wp:posOffset>
            </wp:positionH>
            <wp:positionV relativeFrom="paragraph">
              <wp:posOffset>-74295</wp:posOffset>
            </wp:positionV>
            <wp:extent cx="5154930" cy="1412875"/>
            <wp:effectExtent l="0" t="0" r="0" b="0"/>
            <wp:wrapSquare wrapText="largest"/>
            <wp:docPr id="416380424"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2"/>
                    <pic:cNvPicPr>
                      <a:picLocks noChangeAspect="1" noChangeArrowheads="1"/>
                    </pic:cNvPicPr>
                  </pic:nvPicPr>
                  <pic:blipFill>
                    <a:blip r:embed="rId82"/>
                    <a:stretch>
                      <a:fillRect/>
                    </a:stretch>
                  </pic:blipFill>
                  <pic:spPr bwMode="auto">
                    <a:xfrm>
                      <a:off x="0" y="0"/>
                      <a:ext cx="5154930" cy="1412875"/>
                    </a:xfrm>
                    <a:prstGeom prst="rect">
                      <a:avLst/>
                    </a:prstGeom>
                  </pic:spPr>
                </pic:pic>
              </a:graphicData>
            </a:graphic>
          </wp:anchor>
        </w:drawing>
      </w:r>
    </w:p>
    <w:p w14:paraId="03A9B836" w14:textId="44F255D3" w:rsidR="0004545E" w:rsidRDefault="00D71CE9" w:rsidP="0004545E">
      <w:pPr>
        <w:pStyle w:val="Prrafodelista"/>
        <w:spacing w:after="160"/>
      </w:pPr>
      <w:r>
        <w:rPr>
          <w:noProof/>
        </w:rPr>
        <mc:AlternateContent>
          <mc:Choice Requires="wps">
            <w:drawing>
              <wp:anchor distT="0" distB="0" distL="114300" distR="114300" simplePos="0" relativeHeight="251658283" behindDoc="0" locked="0" layoutInCell="1" allowOverlap="1" wp14:anchorId="4E96E0C8" wp14:editId="642F9F65">
                <wp:simplePos x="0" y="0"/>
                <wp:positionH relativeFrom="column">
                  <wp:posOffset>228600</wp:posOffset>
                </wp:positionH>
                <wp:positionV relativeFrom="paragraph">
                  <wp:posOffset>1960245</wp:posOffset>
                </wp:positionV>
                <wp:extent cx="5154930" cy="635"/>
                <wp:effectExtent l="0" t="0" r="0" b="0"/>
                <wp:wrapSquare wrapText="bothSides"/>
                <wp:docPr id="88" name="Cuadro de texto 88"/>
                <wp:cNvGraphicFramePr/>
                <a:graphic xmlns:a="http://schemas.openxmlformats.org/drawingml/2006/main">
                  <a:graphicData uri="http://schemas.microsoft.com/office/word/2010/wordprocessingShape">
                    <wps:wsp>
                      <wps:cNvSpPr txBox="1"/>
                      <wps:spPr>
                        <a:xfrm>
                          <a:off x="0" y="0"/>
                          <a:ext cx="5154930" cy="635"/>
                        </a:xfrm>
                        <a:prstGeom prst="rect">
                          <a:avLst/>
                        </a:prstGeom>
                        <a:solidFill>
                          <a:prstClr val="white"/>
                        </a:solidFill>
                        <a:ln>
                          <a:noFill/>
                        </a:ln>
                      </wps:spPr>
                      <wps:txbx>
                        <w:txbxContent>
                          <w:p w14:paraId="23CC67C0" w14:textId="3A362D3B" w:rsidR="00354CEE" w:rsidRPr="00937441" w:rsidRDefault="00354CEE" w:rsidP="00BB3EE2">
                            <w:pPr>
                              <w:pStyle w:val="Descripcin"/>
                              <w:rPr>
                                <w:noProof/>
                              </w:rPr>
                            </w:pPr>
                            <w:bookmarkStart w:id="82" w:name="_Toc40873073"/>
                            <w:r>
                              <w:t xml:space="preserve">Figura </w:t>
                            </w:r>
                            <w:r>
                              <w:fldChar w:fldCharType="begin"/>
                            </w:r>
                            <w:r>
                              <w:instrText>SEQ Figura \* ARABIC</w:instrText>
                            </w:r>
                            <w:r>
                              <w:fldChar w:fldCharType="separate"/>
                            </w:r>
                            <w:r>
                              <w:rPr>
                                <w:noProof/>
                              </w:rPr>
                              <w:t>22</w:t>
                            </w:r>
                            <w:r>
                              <w:fldChar w:fldCharType="end"/>
                            </w:r>
                            <w:r>
                              <w:t xml:space="preserve"> N</w:t>
                            </w:r>
                            <w:r w:rsidRPr="00A279E1">
                              <w:t>ombres de dominio en uso</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96E0C8" id="Cuadro de texto 88" o:spid="_x0000_s1044" type="#_x0000_t202" style="position:absolute;left:0;text-align:left;margin-left:18pt;margin-top:154.35pt;width:405.9pt;height:.05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" stroked="f">
                <v:textbox style="mso-fit-shape-to-text:t" inset="0,0,0,0">
                  <w:txbxContent>
                    <w:p w14:paraId="23CC67C0" w14:textId="3A362D3B" w:rsidR="00354CEE" w:rsidRPr="00937441" w:rsidRDefault="00354CEE" w:rsidP="00BB3EE2">
                      <w:pPr>
                        <w:pStyle w:val="Descripcin"/>
                        <w:rPr>
                          <w:noProof/>
                        </w:rPr>
                      </w:pPr>
                      <w:bookmarkStart w:id="238" w:name="_Toc40873073"/>
                      <w:r>
                        <w:t xml:space="preserve">Figura </w:t>
                      </w:r>
                      <w:r>
                        <w:fldChar w:fldCharType="begin"/>
                      </w:r>
                      <w:r>
                        <w:instrText>SEQ Figura \* ARABIC</w:instrText>
                      </w:r>
                      <w:r>
                        <w:fldChar w:fldCharType="separate"/>
                      </w:r>
                      <w:r>
                        <w:rPr>
                          <w:noProof/>
                        </w:rPr>
                        <w:t>22</w:t>
                      </w:r>
                      <w:r>
                        <w:fldChar w:fldCharType="end"/>
                      </w:r>
                      <w:r>
                        <w:t xml:space="preserve"> N</w:t>
                      </w:r>
                      <w:r w:rsidRPr="00A279E1">
                        <w:t>ombres de dominio en uso</w:t>
                      </w:r>
                      <w:bookmarkEnd w:id="238"/>
                    </w:p>
                  </w:txbxContent>
                </v:textbox>
                <w10:wrap type="square"/>
              </v:shape>
            </w:pict>
          </mc:Fallback>
        </mc:AlternateContent>
      </w:r>
      <w:r w:rsidR="0004545E">
        <w:rPr>
          <w:noProof/>
        </w:rPr>
        <w:drawing>
          <wp:anchor distT="0" distB="0" distL="0" distR="0" simplePos="0" relativeHeight="251658259" behindDoc="0" locked="0" layoutInCell="1" allowOverlap="1" wp14:anchorId="34B11493" wp14:editId="1202C095">
            <wp:simplePos x="0" y="0"/>
            <wp:positionH relativeFrom="column">
              <wp:align>center</wp:align>
            </wp:positionH>
            <wp:positionV relativeFrom="paragraph">
              <wp:posOffset>635</wp:posOffset>
            </wp:positionV>
            <wp:extent cx="5154930" cy="1902460"/>
            <wp:effectExtent l="0" t="0" r="0" b="0"/>
            <wp:wrapSquare wrapText="largest"/>
            <wp:docPr id="416380426" name="Imagen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45"/>
                    <pic:cNvPicPr>
                      <a:picLocks noChangeAspect="1" noChangeArrowheads="1"/>
                    </pic:cNvPicPr>
                  </pic:nvPicPr>
                  <pic:blipFill>
                    <a:blip r:embed="rId83"/>
                    <a:stretch>
                      <a:fillRect/>
                    </a:stretch>
                  </pic:blipFill>
                  <pic:spPr bwMode="auto">
                    <a:xfrm>
                      <a:off x="0" y="0"/>
                      <a:ext cx="5154930" cy="1902460"/>
                    </a:xfrm>
                    <a:prstGeom prst="rect">
                      <a:avLst/>
                    </a:prstGeom>
                  </pic:spPr>
                </pic:pic>
              </a:graphicData>
            </a:graphic>
          </wp:anchor>
        </w:drawing>
      </w:r>
    </w:p>
    <w:p w14:paraId="210C9D53" w14:textId="77777777" w:rsidR="0004545E" w:rsidRDefault="0004545E" w:rsidP="0004545E">
      <w:pPr>
        <w:pStyle w:val="Prrafodelista"/>
        <w:spacing w:after="160"/>
      </w:pPr>
    </w:p>
    <w:p w14:paraId="7BFC4B58" w14:textId="77777777" w:rsidR="0004545E" w:rsidRDefault="0004545E" w:rsidP="0004545E">
      <w:pPr>
        <w:spacing w:after="160"/>
      </w:pPr>
      <w:r>
        <w:t xml:space="preserve">Por último, las configuraciones realizadas anteriormente se mostrarán al terminar la instalación del paquete </w:t>
      </w:r>
      <w:r>
        <w:rPr>
          <w:i/>
          <w:iCs/>
        </w:rPr>
        <w:t>X-Road</w:t>
      </w:r>
      <w:r w:rsidRPr="00F37350">
        <w:rPr>
          <w:i/>
          <w:iCs/>
        </w:rPr>
        <w:t>-proxy</w:t>
      </w:r>
      <w:r>
        <w:t xml:space="preserve"> (como se muestra a continuación). Desde este punto en adelante, se continúa con el proceso automatizado.</w:t>
      </w:r>
    </w:p>
    <w:p w14:paraId="18E37924" w14:textId="77777777" w:rsidR="0004545E" w:rsidRPr="007D654E" w:rsidRDefault="0004545E" w:rsidP="0004545E">
      <w:pPr>
        <w:pStyle w:val="Prrafodelista"/>
        <w:spacing w:after="160"/>
        <w:rPr>
          <w:rFonts w:ascii="Calibri" w:eastAsia="Calibri" w:hAnsi="Calibri" w:cs="Calibri"/>
          <w:color w:val="24292E"/>
          <w:sz w:val="22"/>
          <w:szCs w:val="22"/>
          <w:highlight w:val="lightGray"/>
        </w:rPr>
      </w:pPr>
    </w:p>
    <w:p w14:paraId="69AB0B74" w14:textId="5A877961" w:rsidR="0004545E" w:rsidRPr="007D654E" w:rsidRDefault="00FA4670" w:rsidP="0004545E">
      <w:pPr>
        <w:pStyle w:val="Prrafodelista"/>
        <w:spacing w:after="160"/>
        <w:rPr>
          <w:rFonts w:ascii="Calibri" w:eastAsia="Calibri" w:hAnsi="Calibri" w:cs="Calibri"/>
          <w:color w:val="24292E"/>
          <w:sz w:val="22"/>
          <w:szCs w:val="22"/>
          <w:highlight w:val="lightGray"/>
        </w:rPr>
      </w:pPr>
      <w:r>
        <w:rPr>
          <w:noProof/>
        </w:rPr>
        <w:lastRenderedPageBreak/>
        <mc:AlternateContent>
          <mc:Choice Requires="wps">
            <w:drawing>
              <wp:anchor distT="0" distB="0" distL="114300" distR="114300" simplePos="0" relativeHeight="251658284" behindDoc="0" locked="0" layoutInCell="1" allowOverlap="1" wp14:anchorId="31541BA2" wp14:editId="0EA2D445">
                <wp:simplePos x="0" y="0"/>
                <wp:positionH relativeFrom="column">
                  <wp:posOffset>228600</wp:posOffset>
                </wp:positionH>
                <wp:positionV relativeFrom="paragraph">
                  <wp:posOffset>2912110</wp:posOffset>
                </wp:positionV>
                <wp:extent cx="5154930" cy="635"/>
                <wp:effectExtent l="0" t="0" r="0" b="0"/>
                <wp:wrapSquare wrapText="bothSides"/>
                <wp:docPr id="89" name="Cuadro de texto 89"/>
                <wp:cNvGraphicFramePr/>
                <a:graphic xmlns:a="http://schemas.openxmlformats.org/drawingml/2006/main">
                  <a:graphicData uri="http://schemas.microsoft.com/office/word/2010/wordprocessingShape">
                    <wps:wsp>
                      <wps:cNvSpPr txBox="1"/>
                      <wps:spPr>
                        <a:xfrm>
                          <a:off x="0" y="0"/>
                          <a:ext cx="5154930" cy="635"/>
                        </a:xfrm>
                        <a:prstGeom prst="rect">
                          <a:avLst/>
                        </a:prstGeom>
                        <a:solidFill>
                          <a:prstClr val="white"/>
                        </a:solidFill>
                        <a:ln>
                          <a:noFill/>
                        </a:ln>
                      </wps:spPr>
                      <wps:txbx>
                        <w:txbxContent>
                          <w:p w14:paraId="73B4ED37" w14:textId="00F80518" w:rsidR="00354CEE" w:rsidRPr="00AA4051" w:rsidRDefault="00354CEE" w:rsidP="00BB3EE2">
                            <w:pPr>
                              <w:pStyle w:val="Descripcin"/>
                              <w:rPr>
                                <w:noProof/>
                              </w:rPr>
                            </w:pPr>
                            <w:bookmarkStart w:id="83" w:name="_Toc40873074"/>
                            <w:r>
                              <w:t xml:space="preserve">Figura </w:t>
                            </w:r>
                            <w:r>
                              <w:fldChar w:fldCharType="begin"/>
                            </w:r>
                            <w:r>
                              <w:instrText>SEQ Figura \* ARABIC</w:instrText>
                            </w:r>
                            <w:r>
                              <w:fldChar w:fldCharType="separate"/>
                            </w:r>
                            <w:r>
                              <w:rPr>
                                <w:noProof/>
                              </w:rPr>
                              <w:t>23</w:t>
                            </w:r>
                            <w:r>
                              <w:fldChar w:fldCharType="end"/>
                            </w:r>
                            <w:r>
                              <w:t xml:space="preserve"> Configuración </w:t>
                            </w:r>
                            <w:r w:rsidRPr="000D13BB">
                              <w:t>paquete X-Road-proxy</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541BA2" id="Cuadro de texto 89" o:spid="_x0000_s1045" type="#_x0000_t202" style="position:absolute;left:0;text-align:left;margin-left:18pt;margin-top:229.3pt;width:405.9pt;height:.05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" stroked="f">
                <v:textbox style="mso-fit-shape-to-text:t" inset="0,0,0,0">
                  <w:txbxContent>
                    <w:p w14:paraId="73B4ED37" w14:textId="00F80518" w:rsidR="00354CEE" w:rsidRPr="00AA4051" w:rsidRDefault="00354CEE" w:rsidP="00BB3EE2">
                      <w:pPr>
                        <w:pStyle w:val="Descripcin"/>
                        <w:rPr>
                          <w:noProof/>
                        </w:rPr>
                      </w:pPr>
                      <w:bookmarkStart w:id="240" w:name="_Toc40873074"/>
                      <w:r>
                        <w:t xml:space="preserve">Figura </w:t>
                      </w:r>
                      <w:r>
                        <w:fldChar w:fldCharType="begin"/>
                      </w:r>
                      <w:r>
                        <w:instrText>SEQ Figura \* ARABIC</w:instrText>
                      </w:r>
                      <w:r>
                        <w:fldChar w:fldCharType="separate"/>
                      </w:r>
                      <w:r>
                        <w:rPr>
                          <w:noProof/>
                        </w:rPr>
                        <w:t>23</w:t>
                      </w:r>
                      <w:r>
                        <w:fldChar w:fldCharType="end"/>
                      </w:r>
                      <w:r>
                        <w:t xml:space="preserve"> Configuración </w:t>
                      </w:r>
                      <w:r w:rsidRPr="000D13BB">
                        <w:t>paquete X-Road-proxy</w:t>
                      </w:r>
                      <w:bookmarkEnd w:id="240"/>
                    </w:p>
                  </w:txbxContent>
                </v:textbox>
                <w10:wrap type="square"/>
              </v:shape>
            </w:pict>
          </mc:Fallback>
        </mc:AlternateContent>
      </w:r>
      <w:r w:rsidR="0004545E">
        <w:rPr>
          <w:noProof/>
        </w:rPr>
        <w:drawing>
          <wp:anchor distT="0" distB="0" distL="0" distR="0" simplePos="0" relativeHeight="251658260" behindDoc="0" locked="0" layoutInCell="1" allowOverlap="1" wp14:anchorId="0EA73F81" wp14:editId="17B62121">
            <wp:simplePos x="0" y="0"/>
            <wp:positionH relativeFrom="column">
              <wp:align>center</wp:align>
            </wp:positionH>
            <wp:positionV relativeFrom="paragraph">
              <wp:posOffset>635</wp:posOffset>
            </wp:positionV>
            <wp:extent cx="5154930" cy="2854325"/>
            <wp:effectExtent l="0" t="0" r="0" b="0"/>
            <wp:wrapSquare wrapText="largest"/>
            <wp:docPr id="416380428" name="Imagen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46"/>
                    <pic:cNvPicPr>
                      <a:picLocks noChangeAspect="1" noChangeArrowheads="1"/>
                    </pic:cNvPicPr>
                  </pic:nvPicPr>
                  <pic:blipFill>
                    <a:blip r:embed="rId84"/>
                    <a:stretch>
                      <a:fillRect/>
                    </a:stretch>
                  </pic:blipFill>
                  <pic:spPr bwMode="auto">
                    <a:xfrm>
                      <a:off x="0" y="0"/>
                      <a:ext cx="5154930" cy="2854325"/>
                    </a:xfrm>
                    <a:prstGeom prst="rect">
                      <a:avLst/>
                    </a:prstGeom>
                  </pic:spPr>
                </pic:pic>
              </a:graphicData>
            </a:graphic>
          </wp:anchor>
        </w:drawing>
      </w:r>
    </w:p>
    <w:p w14:paraId="61E355E1" w14:textId="77777777" w:rsidR="0004545E" w:rsidRDefault="0004545E" w:rsidP="0004545E">
      <w:pPr>
        <w:pStyle w:val="Prrafodelista"/>
        <w:spacing w:after="160"/>
        <w:ind w:left="0"/>
      </w:pPr>
      <w:r>
        <w:t xml:space="preserve">Una vez realizada la configuración e instalación de </w:t>
      </w:r>
      <w:r>
        <w:rPr>
          <w:i/>
          <w:iCs/>
        </w:rPr>
        <w:t>X-Road-proxy</w:t>
      </w:r>
      <w:r>
        <w:t xml:space="preserve"> el script procederá con la instalación de los paquetes de X-Road faltantes para el servidor de seguridad.</w:t>
      </w:r>
    </w:p>
    <w:p w14:paraId="6962726D" w14:textId="77777777" w:rsidR="0004545E" w:rsidRDefault="0004545E" w:rsidP="0004545E">
      <w:pPr>
        <w:pStyle w:val="Prrafodelista"/>
        <w:spacing w:after="160"/>
      </w:pPr>
    </w:p>
    <w:p w14:paraId="00CCA9B3" w14:textId="306C0AF1" w:rsidR="0004545E" w:rsidRDefault="00591E8C" w:rsidP="0004545E">
      <w:pPr>
        <w:pStyle w:val="Prrafodelista"/>
        <w:spacing w:after="160"/>
      </w:pPr>
      <w:r>
        <w:rPr>
          <w:noProof/>
        </w:rPr>
        <w:lastRenderedPageBreak/>
        <mc:AlternateContent>
          <mc:Choice Requires="wps">
            <w:drawing>
              <wp:anchor distT="0" distB="0" distL="114300" distR="114300" simplePos="0" relativeHeight="251658285" behindDoc="0" locked="0" layoutInCell="1" allowOverlap="1" wp14:anchorId="41159BD0" wp14:editId="41219C18">
                <wp:simplePos x="0" y="0"/>
                <wp:positionH relativeFrom="column">
                  <wp:posOffset>0</wp:posOffset>
                </wp:positionH>
                <wp:positionV relativeFrom="paragraph">
                  <wp:posOffset>4065905</wp:posOffset>
                </wp:positionV>
                <wp:extent cx="5612130" cy="635"/>
                <wp:effectExtent l="0" t="0" r="0" b="0"/>
                <wp:wrapSquare wrapText="bothSides"/>
                <wp:docPr id="90" name="Cuadro de texto 90"/>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7EFD4738" w14:textId="14F8CCA7" w:rsidR="00354CEE" w:rsidRPr="00AA0105" w:rsidRDefault="00354CEE" w:rsidP="00BB3EE2">
                            <w:pPr>
                              <w:pStyle w:val="Descripcin"/>
                              <w:rPr>
                                <w:noProof/>
                              </w:rPr>
                            </w:pPr>
                            <w:bookmarkStart w:id="84" w:name="_Toc40873075"/>
                            <w:r>
                              <w:t xml:space="preserve">Figura </w:t>
                            </w:r>
                            <w:r>
                              <w:fldChar w:fldCharType="begin"/>
                            </w:r>
                            <w:r>
                              <w:instrText>SEQ Figura \* ARABIC</w:instrText>
                            </w:r>
                            <w:r>
                              <w:fldChar w:fldCharType="separate"/>
                            </w:r>
                            <w:r>
                              <w:rPr>
                                <w:noProof/>
                              </w:rPr>
                              <w:t>24</w:t>
                            </w:r>
                            <w:r>
                              <w:fldChar w:fldCharType="end"/>
                            </w:r>
                            <w:r>
                              <w:t xml:space="preserve"> Instalación de paquetes complementarios de X-ROAD</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159BD0" id="Cuadro de texto 90" o:spid="_x0000_s1046" type="#_x0000_t202" style="position:absolute;left:0;text-align:left;margin-left:0;margin-top:320.15pt;width:441.9pt;height:.05pt;z-index:2516582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" stroked="f">
                <v:textbox style="mso-fit-shape-to-text:t" inset="0,0,0,0">
                  <w:txbxContent>
                    <w:p w14:paraId="7EFD4738" w14:textId="14F8CCA7" w:rsidR="00354CEE" w:rsidRPr="00AA0105" w:rsidRDefault="00354CEE" w:rsidP="00BB3EE2">
                      <w:pPr>
                        <w:pStyle w:val="Descripcin"/>
                        <w:rPr>
                          <w:noProof/>
                        </w:rPr>
                      </w:pPr>
                      <w:bookmarkStart w:id="242" w:name="_Toc40873075"/>
                      <w:r>
                        <w:t xml:space="preserve">Figura </w:t>
                      </w:r>
                      <w:r>
                        <w:fldChar w:fldCharType="begin"/>
                      </w:r>
                      <w:r>
                        <w:instrText>SEQ Figura \* ARABIC</w:instrText>
                      </w:r>
                      <w:r>
                        <w:fldChar w:fldCharType="separate"/>
                      </w:r>
                      <w:r>
                        <w:rPr>
                          <w:noProof/>
                        </w:rPr>
                        <w:t>24</w:t>
                      </w:r>
                      <w:r>
                        <w:fldChar w:fldCharType="end"/>
                      </w:r>
                      <w:r>
                        <w:t xml:space="preserve"> Instalación de paquetes complementarios de X-ROAD</w:t>
                      </w:r>
                      <w:bookmarkEnd w:id="242"/>
                    </w:p>
                  </w:txbxContent>
                </v:textbox>
                <w10:wrap type="square"/>
              </v:shape>
            </w:pict>
          </mc:Fallback>
        </mc:AlternateContent>
      </w:r>
      <w:r w:rsidR="0004545E">
        <w:rPr>
          <w:noProof/>
        </w:rPr>
        <w:drawing>
          <wp:anchor distT="0" distB="0" distL="0" distR="0" simplePos="0" relativeHeight="251658261" behindDoc="0" locked="0" layoutInCell="1" allowOverlap="1" wp14:anchorId="337CC1B4" wp14:editId="416E2BE5">
            <wp:simplePos x="0" y="0"/>
            <wp:positionH relativeFrom="column">
              <wp:align>center</wp:align>
            </wp:positionH>
            <wp:positionV relativeFrom="paragraph">
              <wp:posOffset>635</wp:posOffset>
            </wp:positionV>
            <wp:extent cx="5612130" cy="4008120"/>
            <wp:effectExtent l="0" t="0" r="0" b="0"/>
            <wp:wrapSquare wrapText="largest"/>
            <wp:docPr id="416380430" name="Imagen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48"/>
                    <pic:cNvPicPr>
                      <a:picLocks noChangeAspect="1" noChangeArrowheads="1"/>
                    </pic:cNvPicPr>
                  </pic:nvPicPr>
                  <pic:blipFill>
                    <a:blip r:embed="rId85"/>
                    <a:stretch>
                      <a:fillRect/>
                    </a:stretch>
                  </pic:blipFill>
                  <pic:spPr bwMode="auto">
                    <a:xfrm>
                      <a:off x="0" y="0"/>
                      <a:ext cx="5612130" cy="4008120"/>
                    </a:xfrm>
                    <a:prstGeom prst="rect">
                      <a:avLst/>
                    </a:prstGeom>
                  </pic:spPr>
                </pic:pic>
              </a:graphicData>
            </a:graphic>
          </wp:anchor>
        </w:drawing>
      </w:r>
    </w:p>
    <w:p w14:paraId="4696F34C" w14:textId="77777777" w:rsidR="0004545E" w:rsidRDefault="0004545E" w:rsidP="0004545E">
      <w:pPr>
        <w:pStyle w:val="Prrafodelista"/>
        <w:spacing w:after="160"/>
        <w:ind w:left="0"/>
      </w:pPr>
      <w:r>
        <w:t>Finalizada la instalación de todos los paquetes de X-Road para el servidor de seguridad el script procede a validar la operación de los servicios.</w:t>
      </w:r>
    </w:p>
    <w:p w14:paraId="28007817" w14:textId="77777777" w:rsidR="0004545E" w:rsidRDefault="0004545E" w:rsidP="0004545E">
      <w:pPr>
        <w:pStyle w:val="Prrafodelista"/>
        <w:spacing w:after="160"/>
      </w:pPr>
    </w:p>
    <w:p w14:paraId="350BC241" w14:textId="198B9689" w:rsidR="0004545E" w:rsidRDefault="00C667BB" w:rsidP="0004545E">
      <w:pPr>
        <w:pStyle w:val="Prrafodelista"/>
        <w:spacing w:after="160"/>
      </w:pPr>
      <w:r>
        <w:rPr>
          <w:noProof/>
        </w:rPr>
        <mc:AlternateContent>
          <mc:Choice Requires="wps">
            <w:drawing>
              <wp:anchor distT="0" distB="0" distL="114300" distR="114300" simplePos="0" relativeHeight="251658286" behindDoc="0" locked="0" layoutInCell="1" allowOverlap="1" wp14:anchorId="0FF3B4CE" wp14:editId="3A96CE9A">
                <wp:simplePos x="0" y="0"/>
                <wp:positionH relativeFrom="column">
                  <wp:posOffset>0</wp:posOffset>
                </wp:positionH>
                <wp:positionV relativeFrom="paragraph">
                  <wp:posOffset>2154555</wp:posOffset>
                </wp:positionV>
                <wp:extent cx="5612130" cy="635"/>
                <wp:effectExtent l="0" t="0" r="0" b="0"/>
                <wp:wrapSquare wrapText="bothSides"/>
                <wp:docPr id="91" name="Cuadro de texto 91"/>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55A23371" w14:textId="3B1432B6" w:rsidR="00354CEE" w:rsidRPr="00BD2ED1" w:rsidRDefault="00354CEE" w:rsidP="00BB3EE2">
                            <w:pPr>
                              <w:pStyle w:val="Descripcin"/>
                              <w:rPr>
                                <w:noProof/>
                              </w:rPr>
                            </w:pPr>
                            <w:bookmarkStart w:id="85" w:name="_Toc40873076"/>
                            <w:r>
                              <w:t xml:space="preserve">Figura </w:t>
                            </w:r>
                            <w:r>
                              <w:fldChar w:fldCharType="begin"/>
                            </w:r>
                            <w:r>
                              <w:instrText>SEQ Figura \* ARABIC</w:instrText>
                            </w:r>
                            <w:r>
                              <w:fldChar w:fldCharType="separate"/>
                            </w:r>
                            <w:r>
                              <w:rPr>
                                <w:noProof/>
                              </w:rPr>
                              <w:t>25</w:t>
                            </w:r>
                            <w:r>
                              <w:fldChar w:fldCharType="end"/>
                            </w:r>
                            <w:r>
                              <w:t xml:space="preserve"> Finalización de la instalación</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F3B4CE" id="Cuadro de texto 91" o:spid="_x0000_s1047" type="#_x0000_t202" style="position:absolute;left:0;text-align:left;margin-left:0;margin-top:169.65pt;width:441.9pt;height:.05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" stroked="f">
                <v:textbox style="mso-fit-shape-to-text:t" inset="0,0,0,0">
                  <w:txbxContent>
                    <w:p w14:paraId="55A23371" w14:textId="3B1432B6" w:rsidR="00354CEE" w:rsidRPr="00BD2ED1" w:rsidRDefault="00354CEE" w:rsidP="00BB3EE2">
                      <w:pPr>
                        <w:pStyle w:val="Descripcin"/>
                        <w:rPr>
                          <w:noProof/>
                        </w:rPr>
                      </w:pPr>
                      <w:bookmarkStart w:id="244" w:name="_Toc40873076"/>
                      <w:r>
                        <w:t xml:space="preserve">Figura </w:t>
                      </w:r>
                      <w:r>
                        <w:fldChar w:fldCharType="begin"/>
                      </w:r>
                      <w:r>
                        <w:instrText>SEQ Figura \* ARABIC</w:instrText>
                      </w:r>
                      <w:r>
                        <w:fldChar w:fldCharType="separate"/>
                      </w:r>
                      <w:r>
                        <w:rPr>
                          <w:noProof/>
                        </w:rPr>
                        <w:t>25</w:t>
                      </w:r>
                      <w:r>
                        <w:fldChar w:fldCharType="end"/>
                      </w:r>
                      <w:r>
                        <w:t xml:space="preserve"> Finalización de la instalación</w:t>
                      </w:r>
                      <w:bookmarkEnd w:id="244"/>
                    </w:p>
                  </w:txbxContent>
                </v:textbox>
                <w10:wrap type="square"/>
              </v:shape>
            </w:pict>
          </mc:Fallback>
        </mc:AlternateContent>
      </w:r>
      <w:r w:rsidR="0004545E">
        <w:rPr>
          <w:noProof/>
        </w:rPr>
        <w:drawing>
          <wp:anchor distT="0" distB="0" distL="0" distR="0" simplePos="0" relativeHeight="251658262" behindDoc="0" locked="0" layoutInCell="1" allowOverlap="1" wp14:anchorId="7818A59A" wp14:editId="4680BEB0">
            <wp:simplePos x="0" y="0"/>
            <wp:positionH relativeFrom="column">
              <wp:align>center</wp:align>
            </wp:positionH>
            <wp:positionV relativeFrom="paragraph">
              <wp:posOffset>635</wp:posOffset>
            </wp:positionV>
            <wp:extent cx="5612130" cy="2096770"/>
            <wp:effectExtent l="0" t="0" r="0" b="0"/>
            <wp:wrapSquare wrapText="largest"/>
            <wp:docPr id="416380432" name="Imagen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49"/>
                    <pic:cNvPicPr>
                      <a:picLocks noChangeAspect="1" noChangeArrowheads="1"/>
                    </pic:cNvPicPr>
                  </pic:nvPicPr>
                  <pic:blipFill>
                    <a:blip r:embed="rId86"/>
                    <a:stretch>
                      <a:fillRect/>
                    </a:stretch>
                  </pic:blipFill>
                  <pic:spPr bwMode="auto">
                    <a:xfrm>
                      <a:off x="0" y="0"/>
                      <a:ext cx="5612130" cy="2096770"/>
                    </a:xfrm>
                    <a:prstGeom prst="rect">
                      <a:avLst/>
                    </a:prstGeom>
                  </pic:spPr>
                </pic:pic>
              </a:graphicData>
            </a:graphic>
          </wp:anchor>
        </w:drawing>
      </w:r>
    </w:p>
    <w:p w14:paraId="1F27FE6C" w14:textId="77777777" w:rsidR="0004545E" w:rsidRDefault="0004545E" w:rsidP="0004545E">
      <w:pPr>
        <w:pStyle w:val="Prrafodelista"/>
        <w:spacing w:after="160"/>
        <w:ind w:left="0"/>
      </w:pPr>
      <w:r>
        <w:t xml:space="preserve">Con lo cual se dará por terminada la instalación por medio del script. </w:t>
      </w:r>
    </w:p>
    <w:p w14:paraId="5C5841A9" w14:textId="77777777" w:rsidR="0004545E" w:rsidRDefault="0004545E" w:rsidP="0004545E">
      <w:pPr>
        <w:pStyle w:val="Prrafodelista"/>
        <w:spacing w:after="160"/>
      </w:pPr>
    </w:p>
    <w:p w14:paraId="40DBD4B9" w14:textId="2B72BFC5" w:rsidR="0004545E" w:rsidRDefault="00A644E3" w:rsidP="0004545E">
      <w:pPr>
        <w:pStyle w:val="Prrafodelista"/>
        <w:spacing w:after="160"/>
      </w:pPr>
      <w:r>
        <w:rPr>
          <w:noProof/>
        </w:rPr>
        <w:lastRenderedPageBreak/>
        <mc:AlternateContent>
          <mc:Choice Requires="wps">
            <w:drawing>
              <wp:anchor distT="0" distB="0" distL="114300" distR="114300" simplePos="0" relativeHeight="251658287" behindDoc="0" locked="0" layoutInCell="1" allowOverlap="1" wp14:anchorId="13F93249" wp14:editId="5420507C">
                <wp:simplePos x="0" y="0"/>
                <wp:positionH relativeFrom="column">
                  <wp:posOffset>0</wp:posOffset>
                </wp:positionH>
                <wp:positionV relativeFrom="paragraph">
                  <wp:posOffset>2943860</wp:posOffset>
                </wp:positionV>
                <wp:extent cx="5612130" cy="635"/>
                <wp:effectExtent l="0" t="0" r="0" b="0"/>
                <wp:wrapSquare wrapText="bothSides"/>
                <wp:docPr id="92" name="Cuadro de texto 92"/>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4A9C58E2" w14:textId="2CDB265D" w:rsidR="00354CEE" w:rsidRPr="00DF5CB6" w:rsidRDefault="00354CEE" w:rsidP="00BB3EE2">
                            <w:pPr>
                              <w:pStyle w:val="Descripcin"/>
                              <w:rPr>
                                <w:noProof/>
                              </w:rPr>
                            </w:pPr>
                            <w:bookmarkStart w:id="86" w:name="_Toc40873077"/>
                            <w:r>
                              <w:t xml:space="preserve">Figura </w:t>
                            </w:r>
                            <w:r>
                              <w:fldChar w:fldCharType="begin"/>
                            </w:r>
                            <w:r>
                              <w:instrText>SEQ Figura \* ARABIC</w:instrText>
                            </w:r>
                            <w:r>
                              <w:fldChar w:fldCharType="separate"/>
                            </w:r>
                            <w:r>
                              <w:rPr>
                                <w:noProof/>
                              </w:rPr>
                              <w:t>26</w:t>
                            </w:r>
                            <w:r>
                              <w:fldChar w:fldCharType="end"/>
                            </w:r>
                            <w:r>
                              <w:t xml:space="preserve"> Acceso a interfaz Web de X-ROAD</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F93249" id="Cuadro de texto 92" o:spid="_x0000_s1048" type="#_x0000_t202" style="position:absolute;left:0;text-align:left;margin-left:0;margin-top:231.8pt;width:441.9pt;height:.05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" stroked="f">
                <v:textbox style="mso-fit-shape-to-text:t" inset="0,0,0,0">
                  <w:txbxContent>
                    <w:p w14:paraId="4A9C58E2" w14:textId="2CDB265D" w:rsidR="00354CEE" w:rsidRPr="00DF5CB6" w:rsidRDefault="00354CEE" w:rsidP="00BB3EE2">
                      <w:pPr>
                        <w:pStyle w:val="Descripcin"/>
                        <w:rPr>
                          <w:noProof/>
                        </w:rPr>
                      </w:pPr>
                      <w:bookmarkStart w:id="246" w:name="_Toc40873077"/>
                      <w:r>
                        <w:t xml:space="preserve">Figura </w:t>
                      </w:r>
                      <w:r>
                        <w:fldChar w:fldCharType="begin"/>
                      </w:r>
                      <w:r>
                        <w:instrText>SEQ Figura \* ARABIC</w:instrText>
                      </w:r>
                      <w:r>
                        <w:fldChar w:fldCharType="separate"/>
                      </w:r>
                      <w:r>
                        <w:rPr>
                          <w:noProof/>
                        </w:rPr>
                        <w:t>26</w:t>
                      </w:r>
                      <w:r>
                        <w:fldChar w:fldCharType="end"/>
                      </w:r>
                      <w:r>
                        <w:t xml:space="preserve"> Acceso a interfaz Web de X-ROAD</w:t>
                      </w:r>
                      <w:bookmarkEnd w:id="246"/>
                    </w:p>
                  </w:txbxContent>
                </v:textbox>
                <w10:wrap type="square"/>
              </v:shape>
            </w:pict>
          </mc:Fallback>
        </mc:AlternateContent>
      </w:r>
      <w:r w:rsidR="0004545E">
        <w:rPr>
          <w:noProof/>
        </w:rPr>
        <w:drawing>
          <wp:anchor distT="0" distB="0" distL="0" distR="0" simplePos="0" relativeHeight="251658263" behindDoc="0" locked="0" layoutInCell="1" allowOverlap="1" wp14:anchorId="2ECCB22D" wp14:editId="76BC8A1F">
            <wp:simplePos x="0" y="0"/>
            <wp:positionH relativeFrom="column">
              <wp:align>center</wp:align>
            </wp:positionH>
            <wp:positionV relativeFrom="paragraph">
              <wp:posOffset>635</wp:posOffset>
            </wp:positionV>
            <wp:extent cx="5612130" cy="2886075"/>
            <wp:effectExtent l="0" t="0" r="0" b="0"/>
            <wp:wrapSquare wrapText="largest"/>
            <wp:docPr id="416380434" name="Imagen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38"/>
                    <pic:cNvPicPr>
                      <a:picLocks noChangeAspect="1" noChangeArrowheads="1"/>
                    </pic:cNvPicPr>
                  </pic:nvPicPr>
                  <pic:blipFill>
                    <a:blip r:embed="rId87"/>
                    <a:stretch>
                      <a:fillRect/>
                    </a:stretch>
                  </pic:blipFill>
                  <pic:spPr bwMode="auto">
                    <a:xfrm>
                      <a:off x="0" y="0"/>
                      <a:ext cx="5612130" cy="2886075"/>
                    </a:xfrm>
                    <a:prstGeom prst="rect">
                      <a:avLst/>
                    </a:prstGeom>
                  </pic:spPr>
                </pic:pic>
              </a:graphicData>
            </a:graphic>
          </wp:anchor>
        </w:drawing>
      </w:r>
    </w:p>
    <w:p w14:paraId="4C7C9F5D" w14:textId="39EDE194" w:rsidR="0004545E" w:rsidRDefault="0004545E" w:rsidP="0004545E">
      <w:pPr>
        <w:pStyle w:val="Prrafodelista"/>
        <w:spacing w:after="160"/>
        <w:ind w:left="0"/>
      </w:pPr>
      <w:r>
        <w:t xml:space="preserve">Finalmente, se procede a validar por medio de la interfaz web que el servidor de seguridad sea accesible y que no presente inconveniente, esto se realiza a través de la URL y por medio del puerto 4000, puede presentarse que al cargar </w:t>
      </w:r>
      <w:r w:rsidR="00963262">
        <w:t>se evidencie</w:t>
      </w:r>
      <w:r>
        <w:t xml:space="preserve"> una alerta por el certificado correspondiente a la exposición https, sin embargo, no representa ningún tipo de riesgo y se puede continuar.</w:t>
      </w:r>
    </w:p>
    <w:p w14:paraId="63FA8AAD" w14:textId="77777777" w:rsidR="0004545E" w:rsidRDefault="0004545E" w:rsidP="0004545E">
      <w:pPr>
        <w:pStyle w:val="Prrafodelista"/>
        <w:spacing w:after="160"/>
      </w:pPr>
    </w:p>
    <w:p w14:paraId="1DA6EB29" w14:textId="1258E5EB" w:rsidR="0004545E" w:rsidRDefault="00767D87" w:rsidP="0004545E">
      <w:pPr>
        <w:pStyle w:val="Prrafodelista"/>
        <w:spacing w:after="160"/>
      </w:pPr>
      <w:r>
        <w:rPr>
          <w:noProof/>
        </w:rPr>
        <mc:AlternateContent>
          <mc:Choice Requires="wps">
            <w:drawing>
              <wp:anchor distT="0" distB="0" distL="114300" distR="114300" simplePos="0" relativeHeight="251658288" behindDoc="0" locked="0" layoutInCell="1" allowOverlap="1" wp14:anchorId="67BA1BE7" wp14:editId="3A0BC8BD">
                <wp:simplePos x="0" y="0"/>
                <wp:positionH relativeFrom="column">
                  <wp:posOffset>0</wp:posOffset>
                </wp:positionH>
                <wp:positionV relativeFrom="paragraph">
                  <wp:posOffset>2221865</wp:posOffset>
                </wp:positionV>
                <wp:extent cx="5612130" cy="635"/>
                <wp:effectExtent l="0" t="0" r="0" b="0"/>
                <wp:wrapSquare wrapText="bothSides"/>
                <wp:docPr id="93" name="Cuadro de texto 93"/>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6B0A9FFB" w14:textId="651F6023" w:rsidR="00354CEE" w:rsidRPr="0061715A" w:rsidRDefault="00354CEE" w:rsidP="00BB3EE2">
                            <w:pPr>
                              <w:pStyle w:val="Descripcin"/>
                              <w:rPr>
                                <w:noProof/>
                              </w:rPr>
                            </w:pPr>
                            <w:bookmarkStart w:id="87" w:name="_Toc40873078"/>
                            <w:r>
                              <w:t xml:space="preserve">Figura </w:t>
                            </w:r>
                            <w:r>
                              <w:fldChar w:fldCharType="begin"/>
                            </w:r>
                            <w:r>
                              <w:instrText>SEQ Figura \* ARABIC</w:instrText>
                            </w:r>
                            <w:r>
                              <w:fldChar w:fldCharType="separate"/>
                            </w:r>
                            <w:r>
                              <w:rPr>
                                <w:noProof/>
                              </w:rPr>
                              <w:t>27</w:t>
                            </w:r>
                            <w:r>
                              <w:fldChar w:fldCharType="end"/>
                            </w:r>
                            <w:r>
                              <w:t xml:space="preserve"> Acceso web a la administración de X-ROAD</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BA1BE7" id="Cuadro de texto 93" o:spid="_x0000_s1049" type="#_x0000_t202" style="position:absolute;left:0;text-align:left;margin-left:0;margin-top:174.95pt;width:441.9pt;height:.05pt;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" stroked="f">
                <v:textbox style="mso-fit-shape-to-text:t" inset="0,0,0,0">
                  <w:txbxContent>
                    <w:p w14:paraId="6B0A9FFB" w14:textId="651F6023" w:rsidR="00354CEE" w:rsidRPr="0061715A" w:rsidRDefault="00354CEE" w:rsidP="00BB3EE2">
                      <w:pPr>
                        <w:pStyle w:val="Descripcin"/>
                        <w:rPr>
                          <w:noProof/>
                        </w:rPr>
                      </w:pPr>
                      <w:bookmarkStart w:id="248" w:name="_Toc40873078"/>
                      <w:r>
                        <w:t xml:space="preserve">Figura </w:t>
                      </w:r>
                      <w:r>
                        <w:fldChar w:fldCharType="begin"/>
                      </w:r>
                      <w:r>
                        <w:instrText>SEQ Figura \* ARABIC</w:instrText>
                      </w:r>
                      <w:r>
                        <w:fldChar w:fldCharType="separate"/>
                      </w:r>
                      <w:r>
                        <w:rPr>
                          <w:noProof/>
                        </w:rPr>
                        <w:t>27</w:t>
                      </w:r>
                      <w:r>
                        <w:fldChar w:fldCharType="end"/>
                      </w:r>
                      <w:r>
                        <w:t xml:space="preserve"> Acceso web a la administración de X-ROAD</w:t>
                      </w:r>
                      <w:bookmarkEnd w:id="248"/>
                    </w:p>
                  </w:txbxContent>
                </v:textbox>
                <w10:wrap type="square"/>
              </v:shape>
            </w:pict>
          </mc:Fallback>
        </mc:AlternateContent>
      </w:r>
      <w:r w:rsidR="0004545E">
        <w:rPr>
          <w:noProof/>
        </w:rPr>
        <w:drawing>
          <wp:anchor distT="0" distB="0" distL="0" distR="0" simplePos="0" relativeHeight="251658264" behindDoc="0" locked="0" layoutInCell="1" allowOverlap="1" wp14:anchorId="4A0D090D" wp14:editId="7120CFB3">
            <wp:simplePos x="0" y="0"/>
            <wp:positionH relativeFrom="column">
              <wp:align>center</wp:align>
            </wp:positionH>
            <wp:positionV relativeFrom="paragraph">
              <wp:posOffset>635</wp:posOffset>
            </wp:positionV>
            <wp:extent cx="5612130" cy="2164080"/>
            <wp:effectExtent l="0" t="0" r="0" b="0"/>
            <wp:wrapSquare wrapText="largest"/>
            <wp:docPr id="416380436" name="Imagen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50"/>
                    <pic:cNvPicPr>
                      <a:picLocks noChangeAspect="1" noChangeArrowheads="1"/>
                    </pic:cNvPicPr>
                  </pic:nvPicPr>
                  <pic:blipFill>
                    <a:blip r:embed="rId88"/>
                    <a:stretch>
                      <a:fillRect/>
                    </a:stretch>
                  </pic:blipFill>
                  <pic:spPr bwMode="auto">
                    <a:xfrm>
                      <a:off x="0" y="0"/>
                      <a:ext cx="5612130" cy="2164080"/>
                    </a:xfrm>
                    <a:prstGeom prst="rect">
                      <a:avLst/>
                    </a:prstGeom>
                  </pic:spPr>
                </pic:pic>
              </a:graphicData>
            </a:graphic>
          </wp:anchor>
        </w:drawing>
      </w:r>
    </w:p>
    <w:p w14:paraId="27985558" w14:textId="3CE8E9A0" w:rsidR="0004545E" w:rsidRDefault="0004545E" w:rsidP="0004545E">
      <w:pPr>
        <w:pStyle w:val="Prrafodelista"/>
        <w:spacing w:after="160"/>
        <w:ind w:left="0"/>
      </w:pPr>
      <w:r>
        <w:t xml:space="preserve">Una vez se acceda </w:t>
      </w:r>
      <w:r w:rsidR="005F335B">
        <w:t>a</w:t>
      </w:r>
      <w:r w:rsidR="00890FEE">
        <w:t xml:space="preserve"> </w:t>
      </w:r>
      <w:r>
        <w:t>la pantalla de administración del servidor</w:t>
      </w:r>
      <w:r w:rsidR="005F335B">
        <w:t>,</w:t>
      </w:r>
      <w:r>
        <w:t xml:space="preserve"> se muestra así y se debe validar el acceso con el usuario anteriormente creado.</w:t>
      </w:r>
    </w:p>
    <w:p w14:paraId="1A0ED575" w14:textId="77777777" w:rsidR="0004545E" w:rsidRDefault="0004545E" w:rsidP="0004545E">
      <w:pPr>
        <w:pStyle w:val="Prrafodelista"/>
        <w:spacing w:after="160"/>
      </w:pPr>
    </w:p>
    <w:p w14:paraId="461F9DBB" w14:textId="3301C4EB" w:rsidR="0004545E" w:rsidRDefault="00A569F4" w:rsidP="0004545E">
      <w:pPr>
        <w:pStyle w:val="Prrafodelista"/>
        <w:spacing w:after="160"/>
      </w:pPr>
      <w:r>
        <w:rPr>
          <w:noProof/>
        </w:rPr>
        <w:lastRenderedPageBreak/>
        <mc:AlternateContent>
          <mc:Choice Requires="wps">
            <w:drawing>
              <wp:anchor distT="0" distB="0" distL="114300" distR="114300" simplePos="0" relativeHeight="251658289" behindDoc="0" locked="0" layoutInCell="1" allowOverlap="1" wp14:anchorId="2139A6E8" wp14:editId="12CD0C74">
                <wp:simplePos x="0" y="0"/>
                <wp:positionH relativeFrom="column">
                  <wp:posOffset>0</wp:posOffset>
                </wp:positionH>
                <wp:positionV relativeFrom="paragraph">
                  <wp:posOffset>1854200</wp:posOffset>
                </wp:positionV>
                <wp:extent cx="5612130" cy="635"/>
                <wp:effectExtent l="0" t="0" r="0" b="0"/>
                <wp:wrapSquare wrapText="bothSides"/>
                <wp:docPr id="94" name="Cuadro de texto 94"/>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11A83DC6" w14:textId="028F8BDF" w:rsidR="00354CEE" w:rsidRPr="00D1284D" w:rsidRDefault="00354CEE" w:rsidP="00BB3EE2">
                            <w:pPr>
                              <w:pStyle w:val="Descripcin"/>
                              <w:rPr>
                                <w:noProof/>
                              </w:rPr>
                            </w:pPr>
                            <w:bookmarkStart w:id="88" w:name="_Toc40873079"/>
                            <w:r>
                              <w:t xml:space="preserve">Figura </w:t>
                            </w:r>
                            <w:r>
                              <w:fldChar w:fldCharType="begin"/>
                            </w:r>
                            <w:r>
                              <w:instrText>SEQ Figura \* ARABIC</w:instrText>
                            </w:r>
                            <w:r>
                              <w:fldChar w:fldCharType="separate"/>
                            </w:r>
                            <w:r>
                              <w:rPr>
                                <w:noProof/>
                              </w:rPr>
                              <w:t>28</w:t>
                            </w:r>
                            <w:r>
                              <w:fldChar w:fldCharType="end"/>
                            </w:r>
                            <w:r>
                              <w:t xml:space="preserve"> Configuración inicial</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39A6E8" id="Cuadro de texto 94" o:spid="_x0000_s1050" type="#_x0000_t202" style="position:absolute;left:0;text-align:left;margin-left:0;margin-top:146pt;width:441.9pt;height:.05pt;z-index:251658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" stroked="f">
                <v:textbox style="mso-fit-shape-to-text:t" inset="0,0,0,0">
                  <w:txbxContent>
                    <w:p w14:paraId="11A83DC6" w14:textId="028F8BDF" w:rsidR="00354CEE" w:rsidRPr="00D1284D" w:rsidRDefault="00354CEE" w:rsidP="00BB3EE2">
                      <w:pPr>
                        <w:pStyle w:val="Descripcin"/>
                        <w:rPr>
                          <w:noProof/>
                        </w:rPr>
                      </w:pPr>
                      <w:bookmarkStart w:id="250" w:name="_Toc40873079"/>
                      <w:r>
                        <w:t xml:space="preserve">Figura </w:t>
                      </w:r>
                      <w:r>
                        <w:fldChar w:fldCharType="begin"/>
                      </w:r>
                      <w:r>
                        <w:instrText>SEQ Figura \* ARABIC</w:instrText>
                      </w:r>
                      <w:r>
                        <w:fldChar w:fldCharType="separate"/>
                      </w:r>
                      <w:r>
                        <w:rPr>
                          <w:noProof/>
                        </w:rPr>
                        <w:t>28</w:t>
                      </w:r>
                      <w:r>
                        <w:fldChar w:fldCharType="end"/>
                      </w:r>
                      <w:r>
                        <w:t xml:space="preserve"> Configuración inicial</w:t>
                      </w:r>
                      <w:bookmarkEnd w:id="250"/>
                    </w:p>
                  </w:txbxContent>
                </v:textbox>
                <w10:wrap type="square"/>
              </v:shape>
            </w:pict>
          </mc:Fallback>
        </mc:AlternateContent>
      </w:r>
      <w:r w:rsidR="0004545E">
        <w:rPr>
          <w:noProof/>
        </w:rPr>
        <w:drawing>
          <wp:anchor distT="0" distB="0" distL="0" distR="0" simplePos="0" relativeHeight="251658265" behindDoc="0" locked="0" layoutInCell="1" allowOverlap="1" wp14:anchorId="73E9F5A3" wp14:editId="5F636C85">
            <wp:simplePos x="0" y="0"/>
            <wp:positionH relativeFrom="column">
              <wp:align>center</wp:align>
            </wp:positionH>
            <wp:positionV relativeFrom="paragraph">
              <wp:posOffset>635</wp:posOffset>
            </wp:positionV>
            <wp:extent cx="5612130" cy="1796415"/>
            <wp:effectExtent l="0" t="0" r="0" b="0"/>
            <wp:wrapSquare wrapText="largest"/>
            <wp:docPr id="416380438" name="Imagen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51"/>
                    <pic:cNvPicPr>
                      <a:picLocks noChangeAspect="1" noChangeArrowheads="1"/>
                    </pic:cNvPicPr>
                  </pic:nvPicPr>
                  <pic:blipFill>
                    <a:blip r:embed="rId89"/>
                    <a:stretch>
                      <a:fillRect/>
                    </a:stretch>
                  </pic:blipFill>
                  <pic:spPr bwMode="auto">
                    <a:xfrm>
                      <a:off x="0" y="0"/>
                      <a:ext cx="5612130" cy="1796415"/>
                    </a:xfrm>
                    <a:prstGeom prst="rect">
                      <a:avLst/>
                    </a:prstGeom>
                  </pic:spPr>
                </pic:pic>
              </a:graphicData>
            </a:graphic>
          </wp:anchor>
        </w:drawing>
      </w:r>
    </w:p>
    <w:p w14:paraId="45F2D990" w14:textId="64A89866" w:rsidR="0004545E" w:rsidRDefault="0004545E" w:rsidP="0004545E">
      <w:pPr>
        <w:pStyle w:val="Prrafodelista"/>
        <w:spacing w:after="160"/>
        <w:ind w:left="0"/>
      </w:pPr>
      <w:r>
        <w:t xml:space="preserve">Una vez el usuario logra acceder </w:t>
      </w:r>
      <w:r w:rsidR="005F335B">
        <w:t xml:space="preserve">a </w:t>
      </w:r>
      <w:r>
        <w:t>la pantalla</w:t>
      </w:r>
      <w:r w:rsidR="005F335B">
        <w:t>,</w:t>
      </w:r>
      <w:r>
        <w:t xml:space="preserve"> mostrara la espera de la configuración inicial para pertenecer al ecosistema de X-Road.</w:t>
      </w:r>
    </w:p>
    <w:p w14:paraId="10913FDC" w14:textId="77777777" w:rsidR="0004545E" w:rsidRDefault="0004545E" w:rsidP="0004545E">
      <w:pPr>
        <w:pStyle w:val="Prrafodelista"/>
        <w:spacing w:after="160"/>
        <w:rPr>
          <w:rFonts w:cstheme="minorHAnsi"/>
          <w:color w:val="24292E"/>
        </w:rPr>
      </w:pPr>
    </w:p>
    <w:p w14:paraId="2F4B8688" w14:textId="77777777" w:rsidR="0004545E" w:rsidRPr="00732171" w:rsidRDefault="0004545E" w:rsidP="00BB3EE2">
      <w:pPr>
        <w:pStyle w:val="Ttulo3"/>
      </w:pPr>
      <w:bookmarkStart w:id="89" w:name="_Toc38624128"/>
      <w:bookmarkStart w:id="90" w:name="_Toc40873587"/>
      <w:r w:rsidRPr="00732171">
        <w:t xml:space="preserve">Instalación en </w:t>
      </w:r>
      <w:r w:rsidRPr="009714B0">
        <w:t>REDHAT</w:t>
      </w:r>
      <w:bookmarkEnd w:id="89"/>
      <w:bookmarkEnd w:id="90"/>
    </w:p>
    <w:p w14:paraId="7F74DE4D" w14:textId="77777777" w:rsidR="0004545E" w:rsidRDefault="0004545E" w:rsidP="0004545E">
      <w:pPr>
        <w:pStyle w:val="Prrafodelista"/>
        <w:rPr>
          <w:rFonts w:cstheme="minorHAnsi"/>
          <w:b/>
        </w:rPr>
      </w:pPr>
    </w:p>
    <w:p w14:paraId="41813A71" w14:textId="77777777" w:rsidR="0004545E" w:rsidRDefault="0004545E" w:rsidP="0004545E">
      <w:pPr>
        <w:rPr>
          <w:rFonts w:cstheme="minorHAnsi"/>
        </w:rPr>
      </w:pPr>
      <w:r>
        <w:rPr>
          <w:rFonts w:cstheme="minorHAnsi"/>
        </w:rPr>
        <w:t xml:space="preserve">Para la instalación del software de seguridad X-ROAD en REDHAT se tiene que seguir los siguientes pasos: </w:t>
      </w:r>
    </w:p>
    <w:p w14:paraId="15ABCE4E" w14:textId="77777777" w:rsidR="0004545E" w:rsidRDefault="0004545E" w:rsidP="00801F0B">
      <w:pPr>
        <w:pStyle w:val="Prrafodelista"/>
        <w:numPr>
          <w:ilvl w:val="0"/>
          <w:numId w:val="30"/>
        </w:numPr>
        <w:spacing w:after="160" w:line="259" w:lineRule="auto"/>
        <w:rPr>
          <w:rFonts w:cstheme="minorHAnsi"/>
        </w:rPr>
      </w:pPr>
      <w:r>
        <w:rPr>
          <w:rFonts w:cstheme="minorHAnsi"/>
        </w:rPr>
        <w:t>Agregue el repositorio de paquetes X-Road y los repositorios de Paquetes adicionales para Enterprise Linux (EPEL).</w:t>
      </w:r>
    </w:p>
    <w:p w14:paraId="7B164439" w14:textId="77777777" w:rsidR="0004545E" w:rsidRDefault="0004545E" w:rsidP="00801F0B">
      <w:pPr>
        <w:pStyle w:val="Prrafodelista"/>
        <w:numPr>
          <w:ilvl w:val="0"/>
          <w:numId w:val="30"/>
        </w:numPr>
        <w:spacing w:after="160" w:line="259" w:lineRule="auto"/>
        <w:rPr>
          <w:rFonts w:cstheme="minorHAnsi"/>
        </w:rPr>
      </w:pPr>
      <w:r>
        <w:rPr>
          <w:rFonts w:cstheme="minorHAnsi"/>
        </w:rPr>
        <w:t>Agregue la clave de firma del repositorio de X-Road a la lista de claves confiables</w:t>
      </w:r>
    </w:p>
    <w:p w14:paraId="20444043" w14:textId="77777777" w:rsidR="0004545E" w:rsidRDefault="0004545E" w:rsidP="00801F0B">
      <w:pPr>
        <w:pStyle w:val="Prrafodelista"/>
        <w:numPr>
          <w:ilvl w:val="0"/>
          <w:numId w:val="30"/>
        </w:numPr>
        <w:spacing w:after="160" w:line="259" w:lineRule="auto"/>
        <w:rPr>
          <w:rFonts w:cstheme="minorHAnsi"/>
        </w:rPr>
      </w:pPr>
      <w:r>
        <w:rPr>
          <w:rFonts w:cstheme="minorHAnsi"/>
        </w:rPr>
        <w:t>Instale los paquetes del servidor de seguridad</w:t>
      </w:r>
    </w:p>
    <w:p w14:paraId="7562000F" w14:textId="77777777" w:rsidR="0004545E" w:rsidRDefault="0004545E" w:rsidP="00801F0B">
      <w:pPr>
        <w:pStyle w:val="Prrafodelista"/>
        <w:numPr>
          <w:ilvl w:val="0"/>
          <w:numId w:val="30"/>
        </w:numPr>
        <w:spacing w:after="160" w:line="259" w:lineRule="auto"/>
        <w:rPr>
          <w:rFonts w:cstheme="minorHAnsi"/>
        </w:rPr>
      </w:pPr>
      <w:r>
        <w:rPr>
          <w:rFonts w:cstheme="minorHAnsi"/>
        </w:rPr>
        <w:t>Agregar usuario del sistema a los que se otorgan todos los roles en la interfaz de usuario</w:t>
      </w:r>
    </w:p>
    <w:p w14:paraId="4BA948B8" w14:textId="77777777" w:rsidR="0004545E" w:rsidRDefault="0004545E" w:rsidP="0004545E">
      <w:pPr>
        <w:pStyle w:val="Prrafodelista"/>
        <w:spacing w:after="160" w:line="259" w:lineRule="auto"/>
        <w:rPr>
          <w:rFonts w:cstheme="minorHAnsi"/>
        </w:rPr>
      </w:pPr>
    </w:p>
    <w:p w14:paraId="38578BB1" w14:textId="2A6A8019" w:rsidR="0004545E" w:rsidRDefault="0004545E" w:rsidP="0004545E">
      <w:pPr>
        <w:rPr>
          <w:rFonts w:cstheme="minorHAnsi"/>
        </w:rPr>
      </w:pPr>
      <w:r>
        <w:rPr>
          <w:rFonts w:cstheme="minorHAnsi"/>
        </w:rPr>
        <w:t xml:space="preserve">Una vez finalizada la instalación </w:t>
      </w:r>
      <w:r w:rsidR="00D15AD1">
        <w:rPr>
          <w:rFonts w:cstheme="minorHAnsi"/>
        </w:rPr>
        <w:t>y</w:t>
      </w:r>
      <w:r w:rsidR="00DE43D2">
        <w:rPr>
          <w:rFonts w:cstheme="minorHAnsi"/>
        </w:rPr>
        <w:t xml:space="preserve"> </w:t>
      </w:r>
      <w:r>
        <w:rPr>
          <w:rFonts w:cstheme="minorHAnsi"/>
        </w:rPr>
        <w:t>si esta se realiza correctamente</w:t>
      </w:r>
      <w:r w:rsidR="00D15AD1">
        <w:rPr>
          <w:rFonts w:cstheme="minorHAnsi"/>
        </w:rPr>
        <w:t>,</w:t>
      </w:r>
      <w:r>
        <w:rPr>
          <w:rFonts w:cstheme="minorHAnsi"/>
        </w:rPr>
        <w:t xml:space="preserve"> se </w:t>
      </w:r>
      <w:r w:rsidR="00D15AD1">
        <w:rPr>
          <w:rFonts w:cstheme="minorHAnsi"/>
        </w:rPr>
        <w:t xml:space="preserve">deben  automáticamente </w:t>
      </w:r>
      <w:r>
        <w:rPr>
          <w:rFonts w:cstheme="minorHAnsi"/>
        </w:rPr>
        <w:t xml:space="preserve">inician los servicios del sistema y la interfaz de usuario </w:t>
      </w:r>
      <w:r w:rsidR="00D15AD1">
        <w:rPr>
          <w:rFonts w:cstheme="minorHAnsi"/>
        </w:rPr>
        <w:t xml:space="preserve">se </w:t>
      </w:r>
      <w:r>
        <w:rPr>
          <w:rFonts w:cstheme="minorHAnsi"/>
        </w:rPr>
        <w:t xml:space="preserve">deberá estar </w:t>
      </w:r>
      <w:r w:rsidR="00D15AD1">
        <w:rPr>
          <w:rFonts w:cstheme="minorHAnsi"/>
        </w:rPr>
        <w:t xml:space="preserve">activar </w:t>
      </w:r>
      <w:r w:rsidR="00EB2837">
        <w:rPr>
          <w:rFonts w:cstheme="minorHAnsi"/>
        </w:rPr>
        <w:t>y</w:t>
      </w:r>
      <w:r>
        <w:rPr>
          <w:rFonts w:cstheme="minorHAnsi"/>
        </w:rPr>
        <w:t xml:space="preserve"> respondiendo</w:t>
      </w:r>
      <w:r w:rsidR="00BA5F51">
        <w:rPr>
          <w:rFonts w:cstheme="minorHAnsi"/>
        </w:rPr>
        <w:t>.</w:t>
      </w:r>
    </w:p>
    <w:p w14:paraId="0EB0633B" w14:textId="77777777" w:rsidR="00BA5F51" w:rsidRDefault="00BA5F51" w:rsidP="0004545E">
      <w:pPr>
        <w:rPr>
          <w:rFonts w:cstheme="minorHAnsi"/>
        </w:rPr>
      </w:pPr>
    </w:p>
    <w:p w14:paraId="1196DEC5" w14:textId="2BD9C966" w:rsidR="0004545E" w:rsidRDefault="0004545E" w:rsidP="0004545E">
      <w:pPr>
        <w:rPr>
          <w:rFonts w:cstheme="minorHAnsi"/>
        </w:rPr>
      </w:pPr>
      <w:r>
        <w:rPr>
          <w:rFonts w:cstheme="minorHAnsi"/>
        </w:rPr>
        <w:t xml:space="preserve">La instalación de soportes para tokens por hardware </w:t>
      </w:r>
      <w:r w:rsidR="008D79A3">
        <w:rPr>
          <w:rFonts w:cstheme="minorHAnsi"/>
        </w:rPr>
        <w:t>no será</w:t>
      </w:r>
      <w:r w:rsidR="00926FBE">
        <w:rPr>
          <w:rFonts w:cstheme="minorHAnsi"/>
        </w:rPr>
        <w:t xml:space="preserve"> </w:t>
      </w:r>
      <w:r w:rsidR="00501014">
        <w:rPr>
          <w:rFonts w:cstheme="minorHAnsi"/>
        </w:rPr>
        <w:t>utilizada</w:t>
      </w:r>
      <w:r w:rsidR="00926FBE">
        <w:rPr>
          <w:rFonts w:cstheme="minorHAnsi"/>
        </w:rPr>
        <w:t xml:space="preserve"> en la versión de X-ROAD  de Colombia </w:t>
      </w:r>
      <w:r w:rsidR="00501014">
        <w:rPr>
          <w:rFonts w:cstheme="minorHAnsi"/>
        </w:rPr>
        <w:t xml:space="preserve">por lo cual no se </w:t>
      </w:r>
      <w:r w:rsidR="00B94906">
        <w:rPr>
          <w:rFonts w:cstheme="minorHAnsi"/>
        </w:rPr>
        <w:t>proporcionará</w:t>
      </w:r>
      <w:r w:rsidR="00501014">
        <w:rPr>
          <w:rFonts w:cstheme="minorHAnsi"/>
        </w:rPr>
        <w:t xml:space="preserve"> soporte en esta funcionalidad.</w:t>
      </w:r>
    </w:p>
    <w:p w14:paraId="63ECDA65" w14:textId="77777777" w:rsidR="0004545E" w:rsidRDefault="0004545E" w:rsidP="0004545E">
      <w:pPr>
        <w:rPr>
          <w:rFonts w:cstheme="minorHAnsi"/>
        </w:rPr>
      </w:pPr>
    </w:p>
    <w:p w14:paraId="108342B0" w14:textId="05EC8A6E" w:rsidR="0004545E" w:rsidRDefault="005A3811" w:rsidP="0004545E">
      <w:r>
        <w:t xml:space="preserve">A continuación, </w:t>
      </w:r>
      <w:r w:rsidR="0004545E">
        <w:t>procederemos a realizar un guía en la instalación del sistema operativo</w:t>
      </w:r>
    </w:p>
    <w:p w14:paraId="16A2264B" w14:textId="77777777" w:rsidR="0004545E" w:rsidRDefault="0004545E" w:rsidP="0004545E"/>
    <w:p w14:paraId="65A3C23E" w14:textId="653B0C3C" w:rsidR="0004545E" w:rsidRDefault="007A1CF5" w:rsidP="00801F0B">
      <w:pPr>
        <w:pStyle w:val="Prrafodelista"/>
        <w:numPr>
          <w:ilvl w:val="0"/>
          <w:numId w:val="32"/>
        </w:numPr>
        <w:rPr>
          <w:rFonts w:cstheme="minorHAnsi"/>
        </w:rPr>
      </w:pPr>
      <w:r>
        <w:rPr>
          <w:rFonts w:cstheme="minorHAnsi"/>
        </w:rPr>
        <w:t>Se debe e</w:t>
      </w:r>
      <w:r w:rsidR="0004545E">
        <w:rPr>
          <w:rFonts w:cstheme="minorHAnsi"/>
        </w:rPr>
        <w:t>stablecer la configuración regional del sistema operativo</w:t>
      </w:r>
      <w:r>
        <w:rPr>
          <w:rFonts w:cstheme="minorHAnsi"/>
        </w:rPr>
        <w:t>, para lo cual a</w:t>
      </w:r>
      <w:r w:rsidR="0004545E">
        <w:rPr>
          <w:rFonts w:cstheme="minorHAnsi"/>
        </w:rPr>
        <w:t>gregue la siguiente línea al /etc/environment archivo.</w:t>
      </w:r>
    </w:p>
    <w:p w14:paraId="565FAACD" w14:textId="77777777" w:rsidR="0004545E" w:rsidRDefault="0004545E" w:rsidP="0004545E">
      <w:pPr>
        <w:pStyle w:val="Prrafodelista"/>
        <w:rPr>
          <w:rFonts w:cstheme="minorHAnsi"/>
        </w:rPr>
      </w:pPr>
    </w:p>
    <w:p w14:paraId="2F2851FE" w14:textId="77777777" w:rsidR="0004545E" w:rsidRDefault="0004545E" w:rsidP="0004545E">
      <w:pPr>
        <w:pStyle w:val="Prrafodelista"/>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2"/>
          <w:szCs w:val="22"/>
          <w:highlight w:val="lightGray"/>
          <w:lang w:val="en-US"/>
        </w:rPr>
      </w:pPr>
      <w:r>
        <w:rPr>
          <w:rFonts w:ascii="Calibri" w:eastAsia="Calibri" w:hAnsi="Calibri" w:cs="Calibri"/>
          <w:color w:val="24292E"/>
          <w:sz w:val="22"/>
          <w:szCs w:val="22"/>
          <w:highlight w:val="lightGray"/>
          <w:lang w:val="en-US"/>
        </w:rPr>
        <w:t>LC_ALL=en_US.UTF-8</w:t>
      </w:r>
    </w:p>
    <w:p w14:paraId="38DE36BF" w14:textId="77777777" w:rsidR="0004545E" w:rsidRDefault="0004545E" w:rsidP="0004545E">
      <w:pPr>
        <w:pStyle w:val="Prrafodelista"/>
        <w:rPr>
          <w:rFonts w:cstheme="minorHAnsi"/>
          <w:lang w:val="en-US"/>
        </w:rPr>
      </w:pPr>
    </w:p>
    <w:p w14:paraId="4DEA7DF2" w14:textId="77777777" w:rsidR="00DE6921" w:rsidRDefault="0004545E" w:rsidP="00DE6921">
      <w:pPr>
        <w:pStyle w:val="Prrafodelista"/>
        <w:keepNext/>
      </w:pPr>
      <w:r>
        <w:rPr>
          <w:noProof/>
        </w:rPr>
        <w:lastRenderedPageBreak/>
        <w:drawing>
          <wp:inline distT="0" distB="0" distL="0" distR="0" wp14:anchorId="5114A994" wp14:editId="044714DE">
            <wp:extent cx="5353050" cy="648335"/>
            <wp:effectExtent l="0" t="0" r="0" b="0"/>
            <wp:docPr id="3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20"/>
                    <pic:cNvPicPr>
                      <a:picLocks noChangeAspect="1" noChangeArrowheads="1"/>
                    </pic:cNvPicPr>
                  </pic:nvPicPr>
                  <pic:blipFill>
                    <a:blip r:embed="rId90"/>
                    <a:srcRect l="908" t="27587" r="3711"/>
                    <a:stretch>
                      <a:fillRect/>
                    </a:stretch>
                  </pic:blipFill>
                  <pic:spPr bwMode="auto">
                    <a:xfrm>
                      <a:off x="0" y="0"/>
                      <a:ext cx="5353050" cy="648335"/>
                    </a:xfrm>
                    <a:prstGeom prst="rect">
                      <a:avLst/>
                    </a:prstGeom>
                  </pic:spPr>
                </pic:pic>
              </a:graphicData>
            </a:graphic>
          </wp:inline>
        </w:drawing>
      </w:r>
    </w:p>
    <w:p w14:paraId="3FE6FD13" w14:textId="2BE134CF" w:rsidR="0004545E" w:rsidRDefault="00DE6921" w:rsidP="00DE6921">
      <w:pPr>
        <w:pStyle w:val="Descripcin"/>
        <w:rPr>
          <w:rFonts w:cstheme="minorHAnsi"/>
        </w:rPr>
      </w:pPr>
      <w:bookmarkStart w:id="91" w:name="_Toc40873080"/>
      <w:r>
        <w:t xml:space="preserve">Figura </w:t>
      </w:r>
      <w:r w:rsidR="001C61EA">
        <w:fldChar w:fldCharType="begin"/>
      </w:r>
      <w:r w:rsidR="001C61EA">
        <w:instrText xml:space="preserve"> SEQ Figura \* ARABIC </w:instrText>
      </w:r>
      <w:r w:rsidR="001C61EA">
        <w:fldChar w:fldCharType="separate"/>
      </w:r>
      <w:r w:rsidR="00747662">
        <w:rPr>
          <w:noProof/>
        </w:rPr>
        <w:t>29</w:t>
      </w:r>
      <w:r w:rsidR="001C61EA">
        <w:rPr>
          <w:noProof/>
        </w:rPr>
        <w:fldChar w:fldCharType="end"/>
      </w:r>
      <w:r>
        <w:t xml:space="preserve"> </w:t>
      </w:r>
      <w:r w:rsidR="00D175A0">
        <w:t>Configuración regional</w:t>
      </w:r>
      <w:bookmarkEnd w:id="91"/>
    </w:p>
    <w:p w14:paraId="1B87AAE1" w14:textId="77777777" w:rsidR="0004545E" w:rsidRDefault="0004545E" w:rsidP="0004545E">
      <w:pPr>
        <w:pStyle w:val="Prrafodelista"/>
        <w:rPr>
          <w:rFonts w:cstheme="minorHAnsi"/>
        </w:rPr>
      </w:pPr>
    </w:p>
    <w:p w14:paraId="3EB33F92" w14:textId="77777777" w:rsidR="0004545E" w:rsidRDefault="0004545E" w:rsidP="00801F0B">
      <w:pPr>
        <w:pStyle w:val="Prrafodelista"/>
        <w:numPr>
          <w:ilvl w:val="0"/>
          <w:numId w:val="32"/>
        </w:numPr>
        <w:rPr>
          <w:rFonts w:cstheme="minorHAnsi"/>
        </w:rPr>
      </w:pPr>
      <w:r>
        <w:rPr>
          <w:rFonts w:cstheme="minorHAnsi"/>
        </w:rPr>
        <w:t>Install yum-utils, una colección de utilidades que se integran con yum para ampliar sus funciones nativas.</w:t>
      </w:r>
    </w:p>
    <w:p w14:paraId="7D9AA8F7" w14:textId="77777777" w:rsidR="0004545E" w:rsidRDefault="0004545E" w:rsidP="0004545E">
      <w:bookmarkStart w:id="92" w:name="_Hlk34653098"/>
      <w:bookmarkEnd w:id="92"/>
    </w:p>
    <w:p w14:paraId="3150FF45" w14:textId="77777777" w:rsidR="0004545E" w:rsidRDefault="0004545E" w:rsidP="0004545E">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alibri" w:eastAsia="Calibri" w:hAnsi="Calibri" w:cs="Calibri"/>
          <w:color w:val="24292E"/>
          <w:sz w:val="22"/>
          <w:szCs w:val="22"/>
          <w:highlight w:val="lightGray"/>
          <w:lang w:val="en-US"/>
        </w:rPr>
      </w:pPr>
      <w:r>
        <w:rPr>
          <w:rFonts w:ascii="Calibri" w:eastAsia="Calibri" w:hAnsi="Calibri" w:cs="Calibri"/>
          <w:color w:val="24292E"/>
          <w:sz w:val="22"/>
          <w:szCs w:val="22"/>
          <w:highlight w:val="lightGray"/>
          <w:lang w:val="en-US"/>
        </w:rPr>
        <w:t>sudo yum install yum-utils</w:t>
      </w:r>
    </w:p>
    <w:p w14:paraId="0B5DD781" w14:textId="77777777" w:rsidR="0004545E" w:rsidRDefault="0004545E" w:rsidP="0004545E">
      <w:pPr>
        <w:pStyle w:val="Prrafodelista"/>
        <w:rPr>
          <w:rFonts w:cstheme="minorHAnsi"/>
        </w:rPr>
      </w:pPr>
    </w:p>
    <w:p w14:paraId="0764FBB6" w14:textId="77777777" w:rsidR="009E7420" w:rsidRDefault="0004545E" w:rsidP="009E7420">
      <w:pPr>
        <w:pStyle w:val="Prrafodelista"/>
        <w:keepNext/>
        <w:jc w:val="center"/>
      </w:pPr>
      <w:r>
        <w:rPr>
          <w:noProof/>
        </w:rPr>
        <w:drawing>
          <wp:inline distT="0" distB="0" distL="0" distR="0" wp14:anchorId="29AED5F3" wp14:editId="550DC766">
            <wp:extent cx="3561347" cy="3764044"/>
            <wp:effectExtent l="0" t="0" r="1270" b="8255"/>
            <wp:docPr id="3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21"/>
                    <pic:cNvPicPr>
                      <a:picLocks noChangeAspect="1" noChangeArrowheads="1"/>
                    </pic:cNvPicPr>
                  </pic:nvPicPr>
                  <pic:blipFill>
                    <a:blip r:embed="rId91"/>
                    <a:srcRect t="3482"/>
                    <a:stretch>
                      <a:fillRect/>
                    </a:stretch>
                  </pic:blipFill>
                  <pic:spPr bwMode="auto">
                    <a:xfrm>
                      <a:off x="0" y="0"/>
                      <a:ext cx="3569831" cy="3773011"/>
                    </a:xfrm>
                    <a:prstGeom prst="rect">
                      <a:avLst/>
                    </a:prstGeom>
                  </pic:spPr>
                </pic:pic>
              </a:graphicData>
            </a:graphic>
          </wp:inline>
        </w:drawing>
      </w:r>
    </w:p>
    <w:p w14:paraId="2A2136BF" w14:textId="24F03726" w:rsidR="0004545E" w:rsidRDefault="009E7420" w:rsidP="009E7420">
      <w:pPr>
        <w:pStyle w:val="Descripcin"/>
        <w:jc w:val="center"/>
        <w:rPr>
          <w:rFonts w:cstheme="minorHAnsi"/>
        </w:rPr>
      </w:pPr>
      <w:bookmarkStart w:id="93" w:name="_Toc40873081"/>
      <w:r>
        <w:t xml:space="preserve">Figura </w:t>
      </w:r>
      <w:r w:rsidR="001C61EA">
        <w:fldChar w:fldCharType="begin"/>
      </w:r>
      <w:r w:rsidR="001C61EA">
        <w:instrText xml:space="preserve"> SEQ Figura \* ARABIC </w:instrText>
      </w:r>
      <w:r w:rsidR="001C61EA">
        <w:fldChar w:fldCharType="separate"/>
      </w:r>
      <w:r w:rsidR="00747662">
        <w:rPr>
          <w:noProof/>
        </w:rPr>
        <w:t>30</w:t>
      </w:r>
      <w:r w:rsidR="001C61EA">
        <w:rPr>
          <w:noProof/>
        </w:rPr>
        <w:fldChar w:fldCharType="end"/>
      </w:r>
      <w:r>
        <w:t xml:space="preserve"> Instalar utilidades</w:t>
      </w:r>
      <w:bookmarkEnd w:id="93"/>
    </w:p>
    <w:p w14:paraId="573E10C8" w14:textId="77777777" w:rsidR="0004545E" w:rsidRDefault="0004545E" w:rsidP="0004545E">
      <w:pPr>
        <w:pStyle w:val="Prrafodelista"/>
        <w:rPr>
          <w:rFonts w:cstheme="minorHAnsi"/>
        </w:rPr>
      </w:pPr>
    </w:p>
    <w:p w14:paraId="0316A8DE" w14:textId="77777777" w:rsidR="0004545E" w:rsidRDefault="0004545E" w:rsidP="0004545E">
      <w:pPr>
        <w:pStyle w:val="Prrafodelista"/>
        <w:rPr>
          <w:rFonts w:cstheme="minorHAnsi"/>
        </w:rPr>
      </w:pPr>
    </w:p>
    <w:p w14:paraId="175908D2" w14:textId="77777777" w:rsidR="0004545E" w:rsidRDefault="0004545E" w:rsidP="00801F0B">
      <w:pPr>
        <w:pStyle w:val="Prrafodelista"/>
        <w:numPr>
          <w:ilvl w:val="0"/>
          <w:numId w:val="32"/>
        </w:numPr>
        <w:rPr>
          <w:rFonts w:cstheme="minorHAnsi"/>
        </w:rPr>
      </w:pPr>
      <w:r>
        <w:rPr>
          <w:rFonts w:cstheme="minorHAnsi"/>
        </w:rPr>
        <w:t>Si el directorio /tmp está montado utilizando el conmutador noexec, la IU de administración no se inicia porque utiliza el directorio /tmp. Debe validar si el directorio /tmp está montado utilizando el conmutador noexec:</w:t>
      </w:r>
    </w:p>
    <w:p w14:paraId="4DB40E4C" w14:textId="77777777" w:rsidR="0004545E" w:rsidRDefault="0004545E" w:rsidP="0004545E">
      <w:pPr>
        <w:pStyle w:val="Prrafodelista"/>
        <w:rPr>
          <w:rFonts w:cstheme="minorHAnsi"/>
        </w:rPr>
      </w:pPr>
    </w:p>
    <w:p w14:paraId="0F955852" w14:textId="77777777" w:rsidR="0004545E" w:rsidRDefault="0004545E" w:rsidP="0004545E">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alibri" w:eastAsia="Calibri" w:hAnsi="Calibri" w:cs="Calibri"/>
          <w:color w:val="24292E"/>
          <w:sz w:val="22"/>
          <w:szCs w:val="22"/>
          <w:highlight w:val="lightGray"/>
          <w:lang w:val="en-US"/>
        </w:rPr>
      </w:pPr>
      <w:r>
        <w:rPr>
          <w:rFonts w:ascii="Calibri" w:eastAsia="Calibri" w:hAnsi="Calibri" w:cs="Calibri"/>
          <w:color w:val="24292E"/>
          <w:sz w:val="22"/>
          <w:szCs w:val="22"/>
          <w:highlight w:val="lightGray"/>
          <w:lang w:val="en-US"/>
        </w:rPr>
        <w:t>mount | grep /tmp</w:t>
      </w:r>
    </w:p>
    <w:p w14:paraId="6F6A0C0A" w14:textId="77777777" w:rsidR="0004545E" w:rsidRDefault="0004545E" w:rsidP="0004545E">
      <w:pPr>
        <w:pStyle w:val="Prrafodelista"/>
        <w:rPr>
          <w:rFonts w:cstheme="minorHAnsi"/>
        </w:rPr>
      </w:pPr>
    </w:p>
    <w:p w14:paraId="525CDC0F" w14:textId="77777777" w:rsidR="0004545E" w:rsidRDefault="0004545E" w:rsidP="00801F0B">
      <w:pPr>
        <w:pStyle w:val="Prrafodelista"/>
        <w:numPr>
          <w:ilvl w:val="0"/>
          <w:numId w:val="32"/>
        </w:numPr>
        <w:rPr>
          <w:rFonts w:cstheme="minorHAnsi"/>
        </w:rPr>
      </w:pPr>
      <w:r>
        <w:rPr>
          <w:rFonts w:cstheme="minorHAnsi"/>
        </w:rPr>
        <w:t>¿La salida contiene /tmp y noexec?</w:t>
      </w:r>
    </w:p>
    <w:p w14:paraId="4F73122D" w14:textId="77777777" w:rsidR="0004545E" w:rsidRDefault="0004545E" w:rsidP="0004545E">
      <w:pPr>
        <w:rPr>
          <w:rFonts w:cstheme="minorHAnsi"/>
        </w:rPr>
      </w:pPr>
    </w:p>
    <w:p w14:paraId="0C8D2350" w14:textId="77777777" w:rsidR="0004545E" w:rsidRDefault="0004545E" w:rsidP="0004545E">
      <w:pPr>
        <w:ind w:left="708"/>
        <w:rPr>
          <w:rFonts w:ascii="Calibri" w:eastAsia="Calibri" w:hAnsi="Calibri" w:cs="Calibri"/>
          <w:color w:val="24292E"/>
          <w:sz w:val="22"/>
          <w:szCs w:val="22"/>
          <w:highlight w:val="lightGray"/>
          <w:lang w:val="en-US"/>
        </w:rPr>
      </w:pPr>
      <w:r>
        <w:rPr>
          <w:rFonts w:ascii="Calibri" w:eastAsia="Calibri" w:hAnsi="Calibri" w:cs="Calibri"/>
          <w:color w:val="24292E"/>
          <w:sz w:val="22"/>
          <w:szCs w:val="22"/>
          <w:highlight w:val="lightGray"/>
          <w:lang w:val="en-US"/>
        </w:rPr>
        <w:t>/dev/loop0 on /tmp type ext3 (rw,noexec,nosuid,nodev)</w:t>
      </w:r>
    </w:p>
    <w:p w14:paraId="1D907B2C" w14:textId="77777777" w:rsidR="0004545E" w:rsidRDefault="0004545E" w:rsidP="0004545E">
      <w:pPr>
        <w:ind w:left="708"/>
        <w:rPr>
          <w:rFonts w:ascii="Calibri" w:eastAsia="Calibri" w:hAnsi="Calibri" w:cs="Calibri"/>
          <w:color w:val="24292E"/>
          <w:sz w:val="22"/>
          <w:szCs w:val="22"/>
          <w:highlight w:val="lightGray"/>
          <w:lang w:val="en-US"/>
        </w:rPr>
      </w:pPr>
    </w:p>
    <w:p w14:paraId="4AD208EC" w14:textId="77777777" w:rsidR="0004545E" w:rsidRDefault="0004545E" w:rsidP="0004545E">
      <w:pPr>
        <w:rPr>
          <w:rFonts w:ascii="Calibri" w:eastAsia="Calibri" w:hAnsi="Calibri" w:cs="Calibri"/>
          <w:color w:val="24292E"/>
          <w:sz w:val="22"/>
          <w:szCs w:val="22"/>
          <w:highlight w:val="lightGray"/>
          <w:lang w:val="en-US"/>
        </w:rPr>
      </w:pPr>
    </w:p>
    <w:p w14:paraId="76AD1993" w14:textId="77777777" w:rsidR="0004545E" w:rsidRDefault="0004545E" w:rsidP="00801F0B">
      <w:pPr>
        <w:pStyle w:val="Prrafodelista"/>
        <w:numPr>
          <w:ilvl w:val="0"/>
          <w:numId w:val="32"/>
        </w:numPr>
        <w:rPr>
          <w:rFonts w:cstheme="minorHAnsi"/>
        </w:rPr>
      </w:pPr>
      <w:r>
        <w:rPr>
          <w:rFonts w:cstheme="minorHAnsi"/>
        </w:rPr>
        <w:t>Si es así, entonces el conmutador noexec debe ser eliminado modificando en el archivo /etc/fstab. Adicionalmente el directorio debe volver a montarse para que los cambios queden inmediatamente:</w:t>
      </w:r>
    </w:p>
    <w:p w14:paraId="69BB266B" w14:textId="77777777" w:rsidR="0004545E" w:rsidRDefault="0004545E" w:rsidP="0004545E">
      <w:pPr>
        <w:rPr>
          <w:rFonts w:ascii="Calibri" w:eastAsia="Calibri" w:hAnsi="Calibri" w:cs="Calibri"/>
          <w:color w:val="24292E"/>
          <w:sz w:val="22"/>
          <w:szCs w:val="22"/>
          <w:highlight w:val="lightGray"/>
        </w:rPr>
      </w:pPr>
    </w:p>
    <w:p w14:paraId="4BBDC730" w14:textId="77777777" w:rsidR="0004545E" w:rsidRDefault="0004545E" w:rsidP="0004545E">
      <w:pPr>
        <w:rPr>
          <w:rFonts w:ascii="Calibri" w:eastAsia="Calibri" w:hAnsi="Calibri" w:cs="Calibri"/>
          <w:color w:val="24292E"/>
          <w:sz w:val="22"/>
          <w:szCs w:val="22"/>
          <w:highlight w:val="lightGray"/>
        </w:rPr>
      </w:pPr>
    </w:p>
    <w:p w14:paraId="4A8F60FE" w14:textId="77777777" w:rsidR="0004545E" w:rsidRDefault="0004545E" w:rsidP="0004545E">
      <w:pPr>
        <w:ind w:left="708"/>
        <w:rPr>
          <w:rFonts w:ascii="Calibri" w:eastAsia="Calibri" w:hAnsi="Calibri" w:cs="Calibri"/>
          <w:color w:val="24292E"/>
          <w:sz w:val="22"/>
          <w:szCs w:val="22"/>
          <w:highlight w:val="lightGray"/>
          <w:lang w:val="en-US"/>
        </w:rPr>
      </w:pPr>
      <w:r>
        <w:rPr>
          <w:rFonts w:ascii="Calibri" w:eastAsia="Calibri" w:hAnsi="Calibri" w:cs="Calibri"/>
          <w:color w:val="24292E"/>
          <w:sz w:val="22"/>
          <w:szCs w:val="22"/>
          <w:highlight w:val="lightGray"/>
          <w:lang w:val="en-US"/>
        </w:rPr>
        <w:t>mount -o remount,exec /tmp</w:t>
      </w:r>
    </w:p>
    <w:p w14:paraId="7988C0F8" w14:textId="77777777" w:rsidR="0004545E" w:rsidRDefault="0004545E" w:rsidP="0004545E">
      <w:pPr>
        <w:ind w:left="708"/>
        <w:rPr>
          <w:rFonts w:ascii="Calibri" w:eastAsia="Calibri" w:hAnsi="Calibri" w:cs="Calibri"/>
          <w:color w:val="24292E"/>
          <w:sz w:val="22"/>
          <w:szCs w:val="22"/>
          <w:highlight w:val="lightGray"/>
          <w:lang w:val="en-US"/>
        </w:rPr>
      </w:pPr>
    </w:p>
    <w:p w14:paraId="0E5FDBFD" w14:textId="77777777" w:rsidR="0004545E" w:rsidRDefault="0004545E" w:rsidP="0004545E">
      <w:pPr>
        <w:rPr>
          <w:rFonts w:ascii="Calibri" w:eastAsia="Calibri" w:hAnsi="Calibri" w:cs="Calibri"/>
          <w:color w:val="24292E"/>
          <w:sz w:val="22"/>
          <w:szCs w:val="22"/>
          <w:highlight w:val="lightGray"/>
          <w:lang w:val="en-US"/>
        </w:rPr>
      </w:pPr>
    </w:p>
    <w:p w14:paraId="0E872FFC" w14:textId="11220C05" w:rsidR="0004545E" w:rsidRDefault="0004545E" w:rsidP="00801F0B">
      <w:pPr>
        <w:pStyle w:val="Prrafodelista"/>
        <w:numPr>
          <w:ilvl w:val="0"/>
          <w:numId w:val="32"/>
        </w:numPr>
        <w:rPr>
          <w:rFonts w:cstheme="minorHAnsi"/>
        </w:rPr>
      </w:pPr>
      <w:r>
        <w:rPr>
          <w:rFonts w:cstheme="minorHAnsi"/>
        </w:rPr>
        <w:t xml:space="preserve">Es necesario verificar y/o establecer la zona horaria para este caso </w:t>
      </w:r>
      <w:r w:rsidR="00734203">
        <w:rPr>
          <w:rFonts w:cstheme="minorHAnsi"/>
        </w:rPr>
        <w:t>América</w:t>
      </w:r>
      <w:r>
        <w:rPr>
          <w:rFonts w:cstheme="minorHAnsi"/>
        </w:rPr>
        <w:t>/</w:t>
      </w:r>
      <w:r w:rsidR="00734203">
        <w:rPr>
          <w:rFonts w:cstheme="minorHAnsi"/>
        </w:rPr>
        <w:t>Bogotá</w:t>
      </w:r>
      <w:r>
        <w:rPr>
          <w:rFonts w:cstheme="minorHAnsi"/>
        </w:rPr>
        <w:t xml:space="preserve"> (-5)</w:t>
      </w:r>
    </w:p>
    <w:p w14:paraId="73489D6D" w14:textId="77777777" w:rsidR="0004545E" w:rsidRDefault="0004545E" w:rsidP="0004545E">
      <w:pPr>
        <w:rPr>
          <w:rFonts w:ascii="Calibri" w:eastAsia="Calibri" w:hAnsi="Calibri" w:cs="Calibri"/>
          <w:color w:val="24292E"/>
          <w:sz w:val="22"/>
          <w:szCs w:val="22"/>
          <w:highlight w:val="lightGray"/>
        </w:rPr>
      </w:pPr>
    </w:p>
    <w:p w14:paraId="5F33F05D" w14:textId="77777777" w:rsidR="00A670AB" w:rsidRDefault="0004545E" w:rsidP="00A670AB">
      <w:pPr>
        <w:keepNext/>
        <w:ind w:left="708"/>
      </w:pPr>
      <w:r>
        <w:rPr>
          <w:noProof/>
        </w:rPr>
        <w:drawing>
          <wp:inline distT="0" distB="0" distL="0" distR="0" wp14:anchorId="02399CBC" wp14:editId="10D695E7">
            <wp:extent cx="2809875" cy="654050"/>
            <wp:effectExtent l="0" t="0" r="0" b="0"/>
            <wp:docPr id="3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22"/>
                    <pic:cNvPicPr>
                      <a:picLocks noChangeAspect="1" noChangeArrowheads="1"/>
                    </pic:cNvPicPr>
                  </pic:nvPicPr>
                  <pic:blipFill>
                    <a:blip r:embed="rId92"/>
                    <a:srcRect t="26940"/>
                    <a:stretch>
                      <a:fillRect/>
                    </a:stretch>
                  </pic:blipFill>
                  <pic:spPr bwMode="auto">
                    <a:xfrm>
                      <a:off x="0" y="0"/>
                      <a:ext cx="2809875" cy="654050"/>
                    </a:xfrm>
                    <a:prstGeom prst="rect">
                      <a:avLst/>
                    </a:prstGeom>
                  </pic:spPr>
                </pic:pic>
              </a:graphicData>
            </a:graphic>
          </wp:inline>
        </w:drawing>
      </w:r>
    </w:p>
    <w:p w14:paraId="43CC585B" w14:textId="1ABFC7F7" w:rsidR="0004545E" w:rsidRPr="00D153CF" w:rsidRDefault="00A670AB" w:rsidP="00A670AB">
      <w:pPr>
        <w:pStyle w:val="Descripcin"/>
        <w:rPr>
          <w:rFonts w:ascii="Calibri" w:eastAsia="Calibri" w:hAnsi="Calibri" w:cs="Calibri"/>
          <w:color w:val="24292E"/>
          <w:sz w:val="22"/>
          <w:szCs w:val="22"/>
          <w:highlight w:val="lightGray"/>
        </w:rPr>
      </w:pPr>
      <w:bookmarkStart w:id="94" w:name="_Toc40873082"/>
      <w:r>
        <w:t xml:space="preserve">Figura </w:t>
      </w:r>
      <w:r w:rsidR="001C61EA">
        <w:fldChar w:fldCharType="begin"/>
      </w:r>
      <w:r w:rsidR="001C61EA">
        <w:instrText xml:space="preserve"> SEQ Figura \* ARABIC </w:instrText>
      </w:r>
      <w:r w:rsidR="001C61EA">
        <w:fldChar w:fldCharType="separate"/>
      </w:r>
      <w:r w:rsidR="00747662">
        <w:rPr>
          <w:noProof/>
        </w:rPr>
        <w:t>31</w:t>
      </w:r>
      <w:r w:rsidR="001C61EA">
        <w:rPr>
          <w:noProof/>
        </w:rPr>
        <w:fldChar w:fldCharType="end"/>
      </w:r>
      <w:r>
        <w:t xml:space="preserve"> Verificar zona horaria</w:t>
      </w:r>
      <w:bookmarkEnd w:id="94"/>
    </w:p>
    <w:p w14:paraId="11667B58" w14:textId="77777777" w:rsidR="0004545E" w:rsidRPr="00D153CF" w:rsidRDefault="0004545E" w:rsidP="0004545E">
      <w:pPr>
        <w:ind w:left="708"/>
        <w:rPr>
          <w:rFonts w:ascii="Calibri" w:eastAsia="Calibri" w:hAnsi="Calibri" w:cs="Calibri"/>
          <w:color w:val="24292E"/>
          <w:sz w:val="22"/>
          <w:szCs w:val="22"/>
          <w:highlight w:val="lightGray"/>
        </w:rPr>
      </w:pPr>
    </w:p>
    <w:p w14:paraId="2396A21B" w14:textId="77777777" w:rsidR="0004545E" w:rsidRDefault="0004545E" w:rsidP="0004545E">
      <w:pPr>
        <w:rPr>
          <w:rFonts w:cstheme="minorHAnsi"/>
        </w:rPr>
      </w:pPr>
      <w:r>
        <w:rPr>
          <w:rFonts w:cstheme="minorHAnsi"/>
        </w:rPr>
        <w:t>Para instalar el software del servidor de seguridad X-Road en el sistema operativo RHEL7, siga estos pasos:</w:t>
      </w:r>
    </w:p>
    <w:p w14:paraId="64D5B60E" w14:textId="77777777" w:rsidR="0004545E" w:rsidRDefault="0004545E" w:rsidP="0004545E">
      <w:pPr>
        <w:ind w:left="708"/>
        <w:rPr>
          <w:rFonts w:ascii="Calibri" w:eastAsia="Calibri" w:hAnsi="Calibri" w:cs="Calibri"/>
          <w:color w:val="24292E"/>
          <w:sz w:val="22"/>
          <w:szCs w:val="22"/>
          <w:highlight w:val="lightGray"/>
        </w:rPr>
      </w:pPr>
    </w:p>
    <w:p w14:paraId="75B62587" w14:textId="77777777" w:rsidR="0004545E" w:rsidRDefault="0004545E" w:rsidP="00801F0B">
      <w:pPr>
        <w:pStyle w:val="Prrafodelista"/>
        <w:numPr>
          <w:ilvl w:val="0"/>
          <w:numId w:val="33"/>
        </w:numPr>
        <w:rPr>
          <w:rFonts w:cstheme="minorHAnsi"/>
        </w:rPr>
      </w:pPr>
      <w:r>
        <w:rPr>
          <w:rFonts w:cstheme="minorHAnsi"/>
        </w:rPr>
        <w:t>Agregue el repositorio de paquetes X-Road y los repositorios de Paquetes adicionales para Enterprise Linux (EPEL):</w:t>
      </w:r>
    </w:p>
    <w:p w14:paraId="67CAA234" w14:textId="77777777" w:rsidR="0004545E" w:rsidRDefault="0004545E" w:rsidP="0004545E">
      <w:pPr>
        <w:ind w:left="945"/>
        <w:rPr>
          <w:rFonts w:cstheme="minorHAnsi"/>
        </w:rPr>
      </w:pPr>
      <w:r>
        <w:rPr>
          <w:rFonts w:cstheme="minorHAnsi"/>
        </w:rPr>
        <w:t xml:space="preserve"> </w:t>
      </w:r>
    </w:p>
    <w:p w14:paraId="63BD8FF6" w14:textId="77777777" w:rsidR="0004545E" w:rsidRDefault="0004545E" w:rsidP="0004545E">
      <w:pPr>
        <w:ind w:left="945"/>
        <w:rPr>
          <w:rFonts w:ascii="Calibri" w:eastAsia="Calibri" w:hAnsi="Calibri" w:cs="Calibri"/>
          <w:color w:val="24292E"/>
          <w:sz w:val="22"/>
          <w:szCs w:val="22"/>
          <w:highlight w:val="lightGray"/>
        </w:rPr>
      </w:pPr>
      <w:r>
        <w:rPr>
          <w:rFonts w:ascii="Calibri" w:eastAsia="Calibri" w:hAnsi="Calibri" w:cs="Calibri"/>
          <w:color w:val="24292E"/>
          <w:sz w:val="22"/>
          <w:szCs w:val="22"/>
          <w:highlight w:val="lightGray"/>
          <w:lang w:val="en-US"/>
        </w:rPr>
        <w:t xml:space="preserve">Sudo yum install </w:t>
      </w:r>
      <w:hyperlink r:id="rId93">
        <w:r>
          <w:rPr>
            <w:rStyle w:val="ListLabel122"/>
            <w:highlight w:val="none"/>
          </w:rPr>
          <w:t>https://dl.fedoraproject.org/pub/epel/epel-release-latest-7.noarch.rpm</w:t>
        </w:r>
      </w:hyperlink>
    </w:p>
    <w:p w14:paraId="7A48BFDB" w14:textId="77777777" w:rsidR="0004545E" w:rsidRDefault="0004545E" w:rsidP="0004545E">
      <w:pPr>
        <w:ind w:left="945"/>
        <w:rPr>
          <w:rFonts w:ascii="Calibri" w:eastAsia="Calibri" w:hAnsi="Calibri" w:cs="Calibri"/>
          <w:color w:val="24292E"/>
          <w:sz w:val="22"/>
          <w:szCs w:val="22"/>
          <w:highlight w:val="lightGray"/>
        </w:rPr>
      </w:pPr>
    </w:p>
    <w:p w14:paraId="1A2A68C8" w14:textId="77777777" w:rsidR="00A670AB" w:rsidRDefault="26EB980C" w:rsidP="00A670AB">
      <w:pPr>
        <w:keepNext/>
        <w:ind w:left="-90"/>
        <w:jc w:val="center"/>
      </w:pPr>
      <w:r>
        <w:rPr>
          <w:noProof/>
        </w:rPr>
        <w:drawing>
          <wp:inline distT="0" distB="0" distL="0" distR="0" wp14:anchorId="32EA1A9C" wp14:editId="13416D9A">
            <wp:extent cx="4866007" cy="3100070"/>
            <wp:effectExtent l="0" t="0" r="0" b="0"/>
            <wp:docPr id="16590430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4">
                      <a:extLst>
                        <a:ext uri="{28A0092B-C50C-407E-A947-70E740481C1C}">
                          <a14:useLocalDpi xmlns:a14="http://schemas.microsoft.com/office/drawing/2010/main" val="0"/>
                        </a:ext>
                      </a:extLst>
                    </a:blip>
                    <a:stretch>
                      <a:fillRect/>
                    </a:stretch>
                  </pic:blipFill>
                  <pic:spPr>
                    <a:xfrm>
                      <a:off x="0" y="0"/>
                      <a:ext cx="4866007" cy="3100070"/>
                    </a:xfrm>
                    <a:prstGeom prst="rect">
                      <a:avLst/>
                    </a:prstGeom>
                  </pic:spPr>
                </pic:pic>
              </a:graphicData>
            </a:graphic>
          </wp:inline>
        </w:drawing>
      </w:r>
    </w:p>
    <w:p w14:paraId="53F53F8D" w14:textId="3AE1E021" w:rsidR="0004545E" w:rsidRPr="00D153CF" w:rsidRDefault="00A670AB" w:rsidP="00A670AB">
      <w:pPr>
        <w:pStyle w:val="Descripcin"/>
        <w:jc w:val="center"/>
        <w:rPr>
          <w:rFonts w:ascii="Calibri" w:eastAsia="Calibri" w:hAnsi="Calibri" w:cs="Calibri"/>
          <w:color w:val="24292E"/>
          <w:sz w:val="22"/>
          <w:szCs w:val="22"/>
          <w:highlight w:val="lightGray"/>
        </w:rPr>
      </w:pPr>
      <w:bookmarkStart w:id="95" w:name="_Toc40873083"/>
      <w:r>
        <w:t xml:space="preserve">Figura </w:t>
      </w:r>
      <w:r w:rsidR="001C61EA">
        <w:fldChar w:fldCharType="begin"/>
      </w:r>
      <w:r w:rsidR="001C61EA">
        <w:instrText xml:space="preserve"> SEQ Figura \* ARABIC </w:instrText>
      </w:r>
      <w:r w:rsidR="001C61EA">
        <w:fldChar w:fldCharType="separate"/>
      </w:r>
      <w:r w:rsidR="00747662">
        <w:rPr>
          <w:noProof/>
        </w:rPr>
        <w:t>32</w:t>
      </w:r>
      <w:r w:rsidR="001C61EA">
        <w:rPr>
          <w:noProof/>
        </w:rPr>
        <w:fldChar w:fldCharType="end"/>
      </w:r>
      <w:r>
        <w:t xml:space="preserve"> Agregar repositorio</w:t>
      </w:r>
      <w:r w:rsidR="00F97B8F">
        <w:t>s</w:t>
      </w:r>
      <w:r w:rsidR="00414351">
        <w:t xml:space="preserve"> adicionales</w:t>
      </w:r>
      <w:bookmarkEnd w:id="95"/>
    </w:p>
    <w:p w14:paraId="0293DBF8" w14:textId="77777777" w:rsidR="0004545E" w:rsidRDefault="0004545E" w:rsidP="0004545E">
      <w:pPr>
        <w:rPr>
          <w:rFonts w:cstheme="minorHAnsi"/>
        </w:rPr>
      </w:pPr>
    </w:p>
    <w:p w14:paraId="7D6A611A" w14:textId="77777777" w:rsidR="0004545E" w:rsidRDefault="0004545E" w:rsidP="0004545E">
      <w:pPr>
        <w:rPr>
          <w:rFonts w:ascii="Calibri" w:eastAsia="Calibri" w:hAnsi="Calibri" w:cs="Calibri"/>
          <w:color w:val="24292E"/>
          <w:sz w:val="22"/>
          <w:szCs w:val="22"/>
          <w:highlight w:val="lightGray"/>
        </w:rPr>
      </w:pPr>
      <w:r>
        <w:rPr>
          <w:rFonts w:cstheme="minorHAnsi"/>
        </w:rPr>
        <w:t>Los siguientes paquetes se obtienen de EPEL: crudini, rlwrapja nginx.</w:t>
      </w:r>
    </w:p>
    <w:p w14:paraId="751C227F" w14:textId="77777777" w:rsidR="0004545E" w:rsidRDefault="0004545E" w:rsidP="0004545E">
      <w:pPr>
        <w:rPr>
          <w:rFonts w:cstheme="minorHAnsi"/>
        </w:rPr>
      </w:pPr>
    </w:p>
    <w:p w14:paraId="5364633D" w14:textId="77777777" w:rsidR="0004545E" w:rsidRDefault="0004545E" w:rsidP="00801F0B">
      <w:pPr>
        <w:pStyle w:val="Prrafodelista"/>
        <w:numPr>
          <w:ilvl w:val="0"/>
          <w:numId w:val="33"/>
        </w:numPr>
        <w:rPr>
          <w:rFonts w:cstheme="minorHAnsi"/>
        </w:rPr>
      </w:pPr>
      <w:r>
        <w:rPr>
          <w:rFonts w:cstheme="minorHAnsi"/>
        </w:rPr>
        <w:t xml:space="preserve">Agregue la clave de firma del repositorio de X-Road a la lista de claves confiables </w:t>
      </w:r>
    </w:p>
    <w:p w14:paraId="4D3FF3CD" w14:textId="77777777" w:rsidR="0004545E" w:rsidRDefault="0004545E" w:rsidP="0004545E">
      <w:pPr>
        <w:ind w:left="720"/>
        <w:rPr>
          <w:rFonts w:ascii="Calibri" w:eastAsia="Calibri" w:hAnsi="Calibri" w:cs="Calibri"/>
          <w:color w:val="24292E"/>
          <w:sz w:val="22"/>
          <w:szCs w:val="22"/>
          <w:highlight w:val="lightGray"/>
        </w:rPr>
      </w:pPr>
      <w:r>
        <w:rPr>
          <w:rFonts w:ascii="Calibri" w:eastAsia="Calibri" w:hAnsi="Calibri" w:cs="Calibri"/>
          <w:color w:val="24292E"/>
          <w:sz w:val="22"/>
          <w:szCs w:val="22"/>
          <w:highlight w:val="lightGray"/>
        </w:rPr>
        <w:t xml:space="preserve">Sudo rpm --import </w:t>
      </w:r>
      <w:hyperlink r:id="rId95">
        <w:r>
          <w:rPr>
            <w:rStyle w:val="ListLabel122"/>
            <w:highlight w:val="none"/>
          </w:rPr>
          <w:t>https://artifactory.niis.org/api/gpg/key/public</w:t>
        </w:r>
      </w:hyperlink>
    </w:p>
    <w:p w14:paraId="2978D4BE" w14:textId="77777777" w:rsidR="0004545E" w:rsidRDefault="0004545E" w:rsidP="0004545E">
      <w:pPr>
        <w:rPr>
          <w:rFonts w:ascii="Calibri" w:eastAsia="Calibri" w:hAnsi="Calibri" w:cs="Calibri"/>
          <w:color w:val="24292E"/>
          <w:sz w:val="22"/>
          <w:szCs w:val="22"/>
          <w:highlight w:val="lightGray"/>
        </w:rPr>
      </w:pPr>
    </w:p>
    <w:p w14:paraId="1B864BA0" w14:textId="77777777" w:rsidR="0004545E" w:rsidRDefault="0004545E" w:rsidP="0004545E">
      <w:pPr>
        <w:ind w:left="708"/>
        <w:rPr>
          <w:rStyle w:val="EnlacedeInternet"/>
          <w:rFonts w:cstheme="minorHAnsi"/>
          <w:color w:val="auto"/>
        </w:rPr>
      </w:pPr>
      <w:r>
        <w:rPr>
          <w:rStyle w:val="EnlacedeInternet"/>
          <w:rFonts w:cstheme="minorHAnsi"/>
          <w:color w:val="auto"/>
        </w:rPr>
        <w:t xml:space="preserve">Nota: Si es sistema operativo es una distribución Centos es necesario descargar la llave publica de manera manual utilizando el comando </w:t>
      </w:r>
    </w:p>
    <w:p w14:paraId="0A10015C" w14:textId="77777777" w:rsidR="0004545E" w:rsidRDefault="0004545E" w:rsidP="0004545E">
      <w:pPr>
        <w:rPr>
          <w:rFonts w:ascii="Calibri" w:eastAsia="Calibri" w:hAnsi="Calibri" w:cs="Calibri"/>
          <w:color w:val="24292E"/>
          <w:sz w:val="22"/>
          <w:szCs w:val="22"/>
          <w:highlight w:val="lightGray"/>
        </w:rPr>
      </w:pPr>
    </w:p>
    <w:p w14:paraId="2310DDCC" w14:textId="77777777" w:rsidR="0004545E" w:rsidRDefault="0004545E" w:rsidP="0004545E">
      <w:pPr>
        <w:ind w:left="945"/>
        <w:rPr>
          <w:rFonts w:ascii="Calibri" w:eastAsia="Calibri" w:hAnsi="Calibri" w:cs="Calibri"/>
          <w:color w:val="24292E"/>
          <w:sz w:val="22"/>
          <w:szCs w:val="22"/>
          <w:highlight w:val="lightGray"/>
        </w:rPr>
      </w:pPr>
      <w:r>
        <w:rPr>
          <w:rFonts w:ascii="Calibri" w:eastAsia="Calibri" w:hAnsi="Calibri" w:cs="Calibri"/>
          <w:color w:val="24292E"/>
          <w:sz w:val="22"/>
          <w:szCs w:val="22"/>
          <w:highlight w:val="lightGray"/>
        </w:rPr>
        <w:t xml:space="preserve">Wget </w:t>
      </w:r>
      <w:hyperlink r:id="rId96">
        <w:r>
          <w:rPr>
            <w:rStyle w:val="ListLabel122"/>
            <w:highlight w:val="none"/>
          </w:rPr>
          <w:t>https://artifactory.niis.org/api/gpg/key/public</w:t>
        </w:r>
      </w:hyperlink>
      <w:r>
        <w:rPr>
          <w:rFonts w:ascii="Calibri" w:eastAsia="Calibri" w:hAnsi="Calibri" w:cs="Calibri"/>
          <w:color w:val="24292E"/>
          <w:sz w:val="22"/>
          <w:szCs w:val="22"/>
          <w:highlight w:val="lightGray"/>
        </w:rPr>
        <w:t xml:space="preserve"> ubicando la descarga en la ruta /etc/pki/rpm-gpg/</w:t>
      </w:r>
    </w:p>
    <w:p w14:paraId="59199780" w14:textId="77777777" w:rsidR="0004545E" w:rsidRDefault="0004545E" w:rsidP="0004545E">
      <w:pPr>
        <w:rPr>
          <w:rFonts w:ascii="Calibri" w:eastAsia="Calibri" w:hAnsi="Calibri" w:cs="Calibri"/>
          <w:color w:val="24292E"/>
          <w:sz w:val="22"/>
          <w:szCs w:val="22"/>
          <w:highlight w:val="lightGray"/>
        </w:rPr>
      </w:pPr>
    </w:p>
    <w:p w14:paraId="6122D057" w14:textId="77777777" w:rsidR="004F6776" w:rsidRDefault="26EB980C" w:rsidP="004F6776">
      <w:pPr>
        <w:keepNext/>
      </w:pPr>
      <w:r>
        <w:rPr>
          <w:noProof/>
        </w:rPr>
        <w:drawing>
          <wp:inline distT="0" distB="0" distL="0" distR="0" wp14:anchorId="0A174F99" wp14:editId="501666A4">
            <wp:extent cx="5612130" cy="1155700"/>
            <wp:effectExtent l="0" t="0" r="0" b="0"/>
            <wp:docPr id="8030919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97">
                      <a:extLst>
                        <a:ext uri="{28A0092B-C50C-407E-A947-70E740481C1C}">
                          <a14:useLocalDpi xmlns:a14="http://schemas.microsoft.com/office/drawing/2010/main" val="0"/>
                        </a:ext>
                      </a:extLst>
                    </a:blip>
                    <a:stretch>
                      <a:fillRect/>
                    </a:stretch>
                  </pic:blipFill>
                  <pic:spPr>
                    <a:xfrm>
                      <a:off x="0" y="0"/>
                      <a:ext cx="5612130" cy="1155700"/>
                    </a:xfrm>
                    <a:prstGeom prst="rect">
                      <a:avLst/>
                    </a:prstGeom>
                  </pic:spPr>
                </pic:pic>
              </a:graphicData>
            </a:graphic>
          </wp:inline>
        </w:drawing>
      </w:r>
    </w:p>
    <w:p w14:paraId="45D5F2C6" w14:textId="0A58E4EB" w:rsidR="0004545E" w:rsidRDefault="004F6776" w:rsidP="004F6776">
      <w:pPr>
        <w:pStyle w:val="Descripcin"/>
        <w:rPr>
          <w:rFonts w:ascii="Calibri" w:eastAsia="Calibri" w:hAnsi="Calibri" w:cs="Calibri"/>
          <w:color w:val="24292E"/>
          <w:sz w:val="22"/>
          <w:szCs w:val="22"/>
          <w:highlight w:val="lightGray"/>
        </w:rPr>
      </w:pPr>
      <w:bookmarkStart w:id="96" w:name="_Toc40873084"/>
      <w:r>
        <w:t xml:space="preserve">Figura </w:t>
      </w:r>
      <w:r w:rsidR="001C61EA">
        <w:fldChar w:fldCharType="begin"/>
      </w:r>
      <w:r w:rsidR="001C61EA">
        <w:instrText xml:space="preserve"> SEQ Figura \* ARABIC </w:instrText>
      </w:r>
      <w:r w:rsidR="001C61EA">
        <w:fldChar w:fldCharType="separate"/>
      </w:r>
      <w:r w:rsidR="00747662">
        <w:rPr>
          <w:noProof/>
        </w:rPr>
        <w:t>33</w:t>
      </w:r>
      <w:r w:rsidR="001C61EA">
        <w:rPr>
          <w:noProof/>
        </w:rPr>
        <w:fldChar w:fldCharType="end"/>
      </w:r>
      <w:r>
        <w:t xml:space="preserve"> C</w:t>
      </w:r>
      <w:r w:rsidRPr="00C25C36">
        <w:t>lave de firma del repositorio de X-Road</w:t>
      </w:r>
      <w:bookmarkEnd w:id="96"/>
    </w:p>
    <w:p w14:paraId="3BCF77A3" w14:textId="77777777" w:rsidR="0004545E" w:rsidRDefault="0004545E" w:rsidP="0004545E">
      <w:pPr>
        <w:ind w:left="708"/>
        <w:rPr>
          <w:rFonts w:ascii="Calibri" w:eastAsia="Calibri" w:hAnsi="Calibri" w:cs="Calibri"/>
          <w:color w:val="24292E"/>
          <w:sz w:val="22"/>
          <w:szCs w:val="22"/>
          <w:highlight w:val="lightGray"/>
        </w:rPr>
      </w:pPr>
    </w:p>
    <w:p w14:paraId="212D7CA9" w14:textId="77777777" w:rsidR="0004545E" w:rsidRDefault="0004545E" w:rsidP="0004545E">
      <w:pPr>
        <w:ind w:left="945"/>
        <w:rPr>
          <w:rFonts w:cstheme="minorHAnsi"/>
        </w:rPr>
      </w:pPr>
      <w:r>
        <w:rPr>
          <w:rFonts w:cstheme="minorHAnsi"/>
        </w:rPr>
        <w:t xml:space="preserve">Se escribe las características en el repositorio de </w:t>
      </w:r>
    </w:p>
    <w:p w14:paraId="69142E11" w14:textId="77777777" w:rsidR="0004545E" w:rsidRDefault="0004545E" w:rsidP="0004545E">
      <w:pPr>
        <w:ind w:left="945"/>
        <w:rPr>
          <w:rFonts w:cstheme="minorHAnsi"/>
        </w:rPr>
      </w:pPr>
    </w:p>
    <w:p w14:paraId="463837BD" w14:textId="77777777" w:rsidR="0004545E" w:rsidRDefault="001C61EA" w:rsidP="0004545E">
      <w:pPr>
        <w:ind w:left="945"/>
        <w:rPr>
          <w:rFonts w:ascii="Calibri" w:eastAsia="Calibri" w:hAnsi="Calibri" w:cs="Calibri"/>
          <w:color w:val="24292E"/>
          <w:sz w:val="22"/>
          <w:szCs w:val="22"/>
          <w:highlight w:val="lightGray"/>
        </w:rPr>
      </w:pPr>
      <w:hyperlink r:id="rId98">
        <w:r w:rsidR="0004545E">
          <w:rPr>
            <w:rStyle w:val="EnlacedeInternet"/>
            <w:rFonts w:ascii="Calibri" w:eastAsia="Calibri" w:hAnsi="Calibri" w:cs="Calibri"/>
            <w:sz w:val="22"/>
            <w:szCs w:val="22"/>
            <w:highlight w:val="lightGray"/>
          </w:rPr>
          <w:t>https://artifactory.niis.org/X-Road-release-rpm/rhel/7/current</w:t>
        </w:r>
      </w:hyperlink>
    </w:p>
    <w:p w14:paraId="75BF2745" w14:textId="77777777" w:rsidR="0004545E" w:rsidRDefault="0004545E" w:rsidP="0004545E">
      <w:pPr>
        <w:ind w:left="708"/>
        <w:rPr>
          <w:rFonts w:ascii="Calibri" w:eastAsia="Calibri" w:hAnsi="Calibri" w:cs="Calibri"/>
          <w:color w:val="24292E"/>
          <w:sz w:val="22"/>
          <w:szCs w:val="22"/>
          <w:highlight w:val="lightGray"/>
        </w:rPr>
      </w:pPr>
    </w:p>
    <w:p w14:paraId="16B94E70" w14:textId="77777777" w:rsidR="009139A0" w:rsidRDefault="26EB980C" w:rsidP="009139A0">
      <w:pPr>
        <w:keepNext/>
      </w:pPr>
      <w:r>
        <w:rPr>
          <w:noProof/>
        </w:rPr>
        <w:drawing>
          <wp:inline distT="0" distB="0" distL="0" distR="0" wp14:anchorId="52A09F77" wp14:editId="066C762D">
            <wp:extent cx="5081270" cy="1216025"/>
            <wp:effectExtent l="0" t="0" r="0" b="0"/>
            <wp:docPr id="89817501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99">
                      <a:extLst>
                        <a:ext uri="{28A0092B-C50C-407E-A947-70E740481C1C}">
                          <a14:useLocalDpi xmlns:a14="http://schemas.microsoft.com/office/drawing/2010/main" val="0"/>
                        </a:ext>
                      </a:extLst>
                    </a:blip>
                    <a:stretch>
                      <a:fillRect/>
                    </a:stretch>
                  </pic:blipFill>
                  <pic:spPr>
                    <a:xfrm>
                      <a:off x="0" y="0"/>
                      <a:ext cx="5081270" cy="1216025"/>
                    </a:xfrm>
                    <a:prstGeom prst="rect">
                      <a:avLst/>
                    </a:prstGeom>
                  </pic:spPr>
                </pic:pic>
              </a:graphicData>
            </a:graphic>
          </wp:inline>
        </w:drawing>
      </w:r>
    </w:p>
    <w:p w14:paraId="41528B8F" w14:textId="47CD1D7D" w:rsidR="0004545E" w:rsidRDefault="009139A0" w:rsidP="009139A0">
      <w:pPr>
        <w:pStyle w:val="Descripcin"/>
        <w:rPr>
          <w:rFonts w:ascii="Calibri" w:eastAsia="Calibri" w:hAnsi="Calibri" w:cs="Calibri"/>
          <w:color w:val="24292E"/>
          <w:sz w:val="22"/>
          <w:szCs w:val="22"/>
          <w:highlight w:val="lightGray"/>
        </w:rPr>
      </w:pPr>
      <w:bookmarkStart w:id="97" w:name="_Toc40873085"/>
      <w:r>
        <w:t xml:space="preserve">Figura </w:t>
      </w:r>
      <w:r w:rsidR="001C61EA">
        <w:fldChar w:fldCharType="begin"/>
      </w:r>
      <w:r w:rsidR="001C61EA">
        <w:instrText xml:space="preserve"> SEQ Figura \* ARABIC </w:instrText>
      </w:r>
      <w:r w:rsidR="001C61EA">
        <w:fldChar w:fldCharType="separate"/>
      </w:r>
      <w:r w:rsidR="00747662">
        <w:rPr>
          <w:noProof/>
        </w:rPr>
        <w:t>34</w:t>
      </w:r>
      <w:r w:rsidR="001C61EA">
        <w:rPr>
          <w:noProof/>
        </w:rPr>
        <w:fldChar w:fldCharType="end"/>
      </w:r>
      <w:r>
        <w:t xml:space="preserve"> Características repositorio</w:t>
      </w:r>
      <w:bookmarkEnd w:id="97"/>
    </w:p>
    <w:p w14:paraId="16C0D2C8" w14:textId="77777777" w:rsidR="0004545E" w:rsidRDefault="0004545E" w:rsidP="0004545E">
      <w:pPr>
        <w:shd w:val="clear" w:color="auto" w:fill="FFFFFF" w:themeFill="background1"/>
        <w:rPr>
          <w:rFonts w:ascii="Calibri" w:eastAsia="Calibri" w:hAnsi="Calibri" w:cs="Calibri"/>
          <w:color w:val="24292E"/>
          <w:sz w:val="22"/>
          <w:szCs w:val="22"/>
        </w:rPr>
      </w:pPr>
    </w:p>
    <w:p w14:paraId="7E62F05C" w14:textId="77777777" w:rsidR="0004545E" w:rsidRDefault="0004545E" w:rsidP="00801F0B">
      <w:pPr>
        <w:pStyle w:val="Prrafodelista"/>
        <w:numPr>
          <w:ilvl w:val="0"/>
          <w:numId w:val="32"/>
        </w:numPr>
        <w:shd w:val="clear" w:color="auto" w:fill="FFFFFF" w:themeFill="background1"/>
        <w:rPr>
          <w:rFonts w:ascii="Calibri" w:eastAsia="Calibri" w:hAnsi="Calibri" w:cs="Calibri"/>
          <w:color w:val="24292E"/>
          <w:sz w:val="22"/>
          <w:szCs w:val="22"/>
          <w:highlight w:val="lightGray"/>
        </w:rPr>
      </w:pPr>
      <w:r>
        <w:rPr>
          <w:rFonts w:cstheme="minorHAnsi"/>
        </w:rPr>
        <w:t>Ejecute el siguiente comando para instalar los paquetes del servidor de seguridad:</w:t>
      </w:r>
    </w:p>
    <w:p w14:paraId="34ABF1FC" w14:textId="77777777" w:rsidR="0004545E" w:rsidRPr="006E3D15" w:rsidRDefault="0004545E" w:rsidP="0004545E">
      <w:pPr>
        <w:pStyle w:val="Prrafodelista"/>
        <w:shd w:val="clear" w:color="auto" w:fill="FFFFFF" w:themeFill="background1"/>
        <w:ind w:left="786"/>
        <w:rPr>
          <w:rFonts w:ascii="Calibri" w:eastAsia="Calibri" w:hAnsi="Calibri" w:cs="Calibri"/>
          <w:color w:val="24292E"/>
          <w:sz w:val="22"/>
          <w:szCs w:val="22"/>
          <w:highlight w:val="lightGray"/>
          <w:lang w:val="en-US"/>
        </w:rPr>
      </w:pPr>
      <w:r w:rsidRPr="006E3D15">
        <w:rPr>
          <w:rFonts w:ascii="Calibri" w:eastAsia="Calibri" w:hAnsi="Calibri" w:cs="Calibri"/>
          <w:color w:val="24292E"/>
          <w:sz w:val="22"/>
          <w:szCs w:val="22"/>
          <w:highlight w:val="lightGray"/>
          <w:lang w:val="en-US"/>
        </w:rPr>
        <w:t>sudo yum install X-Road-securityserver</w:t>
      </w:r>
    </w:p>
    <w:p w14:paraId="436F0E10" w14:textId="77777777" w:rsidR="0004545E" w:rsidRPr="006E3D15" w:rsidRDefault="0004545E" w:rsidP="0004545E">
      <w:pPr>
        <w:pStyle w:val="Prrafodelista"/>
        <w:shd w:val="clear" w:color="auto" w:fill="FFFFFF" w:themeFill="background1"/>
        <w:ind w:left="786"/>
        <w:rPr>
          <w:rFonts w:ascii="Calibri" w:eastAsia="Calibri" w:hAnsi="Calibri" w:cs="Calibri"/>
          <w:color w:val="24292E"/>
          <w:sz w:val="22"/>
          <w:szCs w:val="22"/>
          <w:highlight w:val="lightGray"/>
          <w:lang w:val="en-US"/>
        </w:rPr>
      </w:pPr>
    </w:p>
    <w:p w14:paraId="422430DE" w14:textId="77777777" w:rsidR="00883D9B" w:rsidRDefault="26EB980C" w:rsidP="00883D9B">
      <w:pPr>
        <w:pStyle w:val="Prrafodelista"/>
        <w:keepNext/>
        <w:ind w:left="90"/>
      </w:pPr>
      <w:r>
        <w:rPr>
          <w:noProof/>
        </w:rPr>
        <w:lastRenderedPageBreak/>
        <w:drawing>
          <wp:inline distT="0" distB="0" distL="0" distR="0" wp14:anchorId="1D0787AD" wp14:editId="09FE5299">
            <wp:extent cx="5238113" cy="2501900"/>
            <wp:effectExtent l="0" t="0" r="0" b="0"/>
            <wp:docPr id="27894521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00">
                      <a:extLst>
                        <a:ext uri="{28A0092B-C50C-407E-A947-70E740481C1C}">
                          <a14:useLocalDpi xmlns:a14="http://schemas.microsoft.com/office/drawing/2010/main" val="0"/>
                        </a:ext>
                      </a:extLst>
                    </a:blip>
                    <a:stretch>
                      <a:fillRect/>
                    </a:stretch>
                  </pic:blipFill>
                  <pic:spPr>
                    <a:xfrm>
                      <a:off x="0" y="0"/>
                      <a:ext cx="5238113" cy="2501900"/>
                    </a:xfrm>
                    <a:prstGeom prst="rect">
                      <a:avLst/>
                    </a:prstGeom>
                  </pic:spPr>
                </pic:pic>
              </a:graphicData>
            </a:graphic>
          </wp:inline>
        </w:drawing>
      </w:r>
    </w:p>
    <w:p w14:paraId="167B5A86" w14:textId="39828923" w:rsidR="0004545E" w:rsidRDefault="00883D9B" w:rsidP="00883D9B">
      <w:pPr>
        <w:pStyle w:val="Descripcin"/>
      </w:pPr>
      <w:bookmarkStart w:id="98" w:name="_Toc40873086"/>
      <w:r>
        <w:t xml:space="preserve">Figura </w:t>
      </w:r>
      <w:r w:rsidR="001C61EA">
        <w:fldChar w:fldCharType="begin"/>
      </w:r>
      <w:r w:rsidR="001C61EA">
        <w:instrText xml:space="preserve"> SEQ Figura \* ARABIC </w:instrText>
      </w:r>
      <w:r w:rsidR="001C61EA">
        <w:fldChar w:fldCharType="separate"/>
      </w:r>
      <w:r w:rsidR="00747662">
        <w:rPr>
          <w:noProof/>
        </w:rPr>
        <w:t>35</w:t>
      </w:r>
      <w:r w:rsidR="001C61EA">
        <w:rPr>
          <w:noProof/>
        </w:rPr>
        <w:fldChar w:fldCharType="end"/>
      </w:r>
      <w:r>
        <w:t xml:space="preserve"> Paquetes de seguridad</w:t>
      </w:r>
      <w:bookmarkEnd w:id="98"/>
    </w:p>
    <w:p w14:paraId="154C90F0" w14:textId="77777777" w:rsidR="0004545E" w:rsidRDefault="0004545E" w:rsidP="0004545E">
      <w:pPr>
        <w:pStyle w:val="Prrafodelista"/>
        <w:ind w:left="90"/>
        <w:rPr>
          <w:rFonts w:ascii="Calibri" w:eastAsia="Calibri" w:hAnsi="Calibri" w:cs="Calibri"/>
          <w:color w:val="24292E"/>
          <w:sz w:val="22"/>
          <w:szCs w:val="22"/>
          <w:highlight w:val="lightGray"/>
        </w:rPr>
      </w:pPr>
    </w:p>
    <w:p w14:paraId="3560FAE4" w14:textId="77777777" w:rsidR="0004545E" w:rsidRDefault="0004545E" w:rsidP="00801F0B">
      <w:pPr>
        <w:pStyle w:val="Prrafodelista"/>
        <w:numPr>
          <w:ilvl w:val="0"/>
          <w:numId w:val="33"/>
        </w:numPr>
        <w:rPr>
          <w:rFonts w:cstheme="minorHAnsi"/>
        </w:rPr>
      </w:pPr>
      <w:r>
        <w:rPr>
          <w:rFonts w:cstheme="minorHAnsi"/>
        </w:rPr>
        <w:t>Agregar usuario del sistema a los que se otorgan todos los roles en la interfaz de usuario. Añadir un nuevo usuario con el comando.</w:t>
      </w:r>
    </w:p>
    <w:p w14:paraId="6485BD0A" w14:textId="77777777" w:rsidR="0004545E" w:rsidRDefault="0004545E" w:rsidP="0004545E">
      <w:pPr>
        <w:pStyle w:val="Prrafodelista"/>
        <w:ind w:left="1080"/>
        <w:rPr>
          <w:rFonts w:cstheme="minorHAnsi"/>
        </w:rPr>
      </w:pPr>
    </w:p>
    <w:p w14:paraId="79B21C05" w14:textId="77777777" w:rsidR="0004545E" w:rsidRDefault="0004545E" w:rsidP="0004545E">
      <w:pPr>
        <w:pStyle w:val="Prrafodelista"/>
        <w:ind w:left="1080"/>
        <w:rPr>
          <w:rFonts w:cstheme="minorHAnsi"/>
          <w:highlight w:val="lightGray"/>
          <w:lang w:val="en-US"/>
        </w:rPr>
      </w:pPr>
    </w:p>
    <w:p w14:paraId="40E9E187" w14:textId="77777777" w:rsidR="0004545E" w:rsidRDefault="0004545E" w:rsidP="0004545E">
      <w:pPr>
        <w:pStyle w:val="Prrafodelista"/>
        <w:ind w:left="1080"/>
        <w:rPr>
          <w:rFonts w:ascii="Calibri" w:eastAsia="Calibri" w:hAnsi="Calibri" w:cs="Calibri"/>
          <w:color w:val="24292E"/>
          <w:sz w:val="22"/>
          <w:szCs w:val="22"/>
          <w:highlight w:val="lightGray"/>
          <w:lang w:val="en-US"/>
        </w:rPr>
      </w:pPr>
      <w:r>
        <w:rPr>
          <w:rFonts w:ascii="Calibri" w:eastAsia="Calibri" w:hAnsi="Calibri" w:cs="Calibri"/>
          <w:color w:val="24292E"/>
          <w:sz w:val="22"/>
          <w:szCs w:val="22"/>
          <w:highlight w:val="lightGray"/>
          <w:lang w:val="en-US"/>
        </w:rPr>
        <w:t>sudo X-Road-add-admin-user &lt;username&gt;</w:t>
      </w:r>
    </w:p>
    <w:p w14:paraId="677DDFAB" w14:textId="77777777" w:rsidR="0004545E" w:rsidRDefault="0004545E" w:rsidP="0004545E">
      <w:pPr>
        <w:pStyle w:val="Prrafodelista"/>
        <w:ind w:left="1080"/>
        <w:rPr>
          <w:rFonts w:ascii="Calibri" w:eastAsia="Calibri" w:hAnsi="Calibri" w:cs="Calibri"/>
          <w:color w:val="24292E"/>
          <w:sz w:val="22"/>
          <w:szCs w:val="22"/>
          <w:highlight w:val="lightGray"/>
          <w:lang w:val="en-US"/>
        </w:rPr>
      </w:pPr>
    </w:p>
    <w:p w14:paraId="7B378086" w14:textId="77777777" w:rsidR="00883D9B" w:rsidRDefault="26EB980C" w:rsidP="00883D9B">
      <w:pPr>
        <w:pStyle w:val="Prrafodelista"/>
        <w:keepNext/>
        <w:ind w:left="90"/>
      </w:pPr>
      <w:r>
        <w:rPr>
          <w:noProof/>
        </w:rPr>
        <w:drawing>
          <wp:inline distT="0" distB="0" distL="0" distR="0" wp14:anchorId="4652E260" wp14:editId="7CB37E89">
            <wp:extent cx="4982209" cy="1266825"/>
            <wp:effectExtent l="0" t="0" r="0" b="0"/>
            <wp:docPr id="24613439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01">
                      <a:extLst>
                        <a:ext uri="{28A0092B-C50C-407E-A947-70E740481C1C}">
                          <a14:useLocalDpi xmlns:a14="http://schemas.microsoft.com/office/drawing/2010/main" val="0"/>
                        </a:ext>
                      </a:extLst>
                    </a:blip>
                    <a:stretch>
                      <a:fillRect/>
                    </a:stretch>
                  </pic:blipFill>
                  <pic:spPr>
                    <a:xfrm>
                      <a:off x="0" y="0"/>
                      <a:ext cx="4982209" cy="1266825"/>
                    </a:xfrm>
                    <a:prstGeom prst="rect">
                      <a:avLst/>
                    </a:prstGeom>
                  </pic:spPr>
                </pic:pic>
              </a:graphicData>
            </a:graphic>
          </wp:inline>
        </w:drawing>
      </w:r>
    </w:p>
    <w:p w14:paraId="62FA84FA" w14:textId="1A3FA97A" w:rsidR="0004545E" w:rsidRDefault="00883D9B" w:rsidP="00883D9B">
      <w:pPr>
        <w:pStyle w:val="Descripcin"/>
        <w:rPr>
          <w:rFonts w:ascii="Calibri" w:eastAsia="Calibri" w:hAnsi="Calibri" w:cs="Calibri"/>
          <w:color w:val="24292E"/>
          <w:sz w:val="22"/>
          <w:szCs w:val="22"/>
          <w:highlight w:val="lightGray"/>
        </w:rPr>
      </w:pPr>
      <w:bookmarkStart w:id="99" w:name="_Toc40873087"/>
      <w:r>
        <w:t xml:space="preserve">Figura </w:t>
      </w:r>
      <w:r w:rsidR="001C61EA">
        <w:fldChar w:fldCharType="begin"/>
      </w:r>
      <w:r w:rsidR="001C61EA">
        <w:instrText xml:space="preserve"> SEQ Figura \* ARABIC </w:instrText>
      </w:r>
      <w:r w:rsidR="001C61EA">
        <w:fldChar w:fldCharType="separate"/>
      </w:r>
      <w:r w:rsidR="00747662">
        <w:rPr>
          <w:noProof/>
        </w:rPr>
        <w:t>36</w:t>
      </w:r>
      <w:r w:rsidR="001C61EA">
        <w:rPr>
          <w:noProof/>
        </w:rPr>
        <w:fldChar w:fldCharType="end"/>
      </w:r>
      <w:r>
        <w:t xml:space="preserve"> Adicionar usuario</w:t>
      </w:r>
      <w:bookmarkEnd w:id="99"/>
    </w:p>
    <w:p w14:paraId="3FCC4D34" w14:textId="77777777" w:rsidR="0004545E" w:rsidRDefault="0004545E" w:rsidP="0004545E">
      <w:pPr>
        <w:pStyle w:val="Prrafodelista"/>
        <w:ind w:left="1080"/>
        <w:rPr>
          <w:rFonts w:ascii="Calibri" w:eastAsia="Calibri" w:hAnsi="Calibri" w:cs="Calibri"/>
          <w:color w:val="24292E"/>
          <w:sz w:val="22"/>
          <w:szCs w:val="22"/>
          <w:highlight w:val="lightGray"/>
        </w:rPr>
      </w:pPr>
    </w:p>
    <w:p w14:paraId="1BBA8A53" w14:textId="77777777" w:rsidR="0004545E" w:rsidRDefault="0004545E" w:rsidP="0004545E">
      <w:pPr>
        <w:pStyle w:val="Prrafodelista"/>
        <w:ind w:left="1080"/>
        <w:rPr>
          <w:rFonts w:ascii="Calibri" w:eastAsia="Calibri" w:hAnsi="Calibri" w:cs="Calibri"/>
          <w:color w:val="24292E"/>
          <w:sz w:val="22"/>
          <w:szCs w:val="22"/>
          <w:highlight w:val="lightGray"/>
        </w:rPr>
      </w:pPr>
    </w:p>
    <w:p w14:paraId="5E596219" w14:textId="77777777" w:rsidR="0004545E" w:rsidRDefault="0004545E" w:rsidP="00801F0B">
      <w:pPr>
        <w:pStyle w:val="Prrafodelista"/>
        <w:numPr>
          <w:ilvl w:val="0"/>
          <w:numId w:val="33"/>
        </w:numPr>
        <w:rPr>
          <w:rFonts w:cstheme="minorHAnsi"/>
        </w:rPr>
      </w:pPr>
      <w:r>
        <w:rPr>
          <w:rFonts w:cstheme="minorHAnsi"/>
        </w:rPr>
        <w:t>Una vez completa la instalación, inicie el servidor de seguridad.</w:t>
      </w:r>
    </w:p>
    <w:p w14:paraId="26155205" w14:textId="77777777" w:rsidR="0004545E" w:rsidRDefault="0004545E" w:rsidP="0004545E">
      <w:pPr>
        <w:ind w:left="720"/>
        <w:rPr>
          <w:rFonts w:cstheme="minorHAnsi"/>
        </w:rPr>
      </w:pPr>
    </w:p>
    <w:p w14:paraId="1AF843BD" w14:textId="77777777" w:rsidR="0004545E" w:rsidRPr="006E3D15" w:rsidRDefault="0004545E" w:rsidP="0004545E">
      <w:pPr>
        <w:ind w:left="945"/>
        <w:rPr>
          <w:rFonts w:ascii="Calibri" w:eastAsia="Calibri" w:hAnsi="Calibri" w:cs="Calibri"/>
          <w:color w:val="24292E"/>
          <w:sz w:val="22"/>
          <w:szCs w:val="22"/>
          <w:lang w:val="en-US"/>
        </w:rPr>
      </w:pPr>
      <w:r w:rsidRPr="001B29BD">
        <w:rPr>
          <w:rFonts w:cstheme="minorHAnsi"/>
        </w:rPr>
        <w:t xml:space="preserve"> </w:t>
      </w:r>
      <w:r w:rsidRPr="006E3D15">
        <w:rPr>
          <w:rFonts w:ascii="Calibri" w:eastAsia="Calibri" w:hAnsi="Calibri" w:cs="Calibri"/>
          <w:color w:val="24292E"/>
          <w:sz w:val="22"/>
          <w:szCs w:val="22"/>
          <w:highlight w:val="lightGray"/>
          <w:lang w:val="en-US"/>
        </w:rPr>
        <w:t>sudo systemctl start X-Road-proxy</w:t>
      </w:r>
    </w:p>
    <w:p w14:paraId="414B6CCC" w14:textId="77777777" w:rsidR="0004545E" w:rsidRPr="006E3D15" w:rsidRDefault="0004545E" w:rsidP="0004545E">
      <w:pPr>
        <w:ind w:left="945"/>
        <w:rPr>
          <w:rFonts w:ascii="Calibri" w:eastAsia="Calibri" w:hAnsi="Calibri" w:cs="Calibri"/>
          <w:color w:val="24292E"/>
          <w:sz w:val="22"/>
          <w:szCs w:val="22"/>
          <w:lang w:val="en-US"/>
        </w:rPr>
      </w:pPr>
    </w:p>
    <w:p w14:paraId="05999E5D" w14:textId="77777777" w:rsidR="0004545E" w:rsidRDefault="0004545E" w:rsidP="0004545E">
      <w:pPr>
        <w:rPr>
          <w:rFonts w:cstheme="minorHAnsi"/>
        </w:rPr>
      </w:pPr>
      <w:r>
        <w:rPr>
          <w:rFonts w:cstheme="minorHAnsi"/>
        </w:rPr>
        <w:t>La instalación se realiza correctamente si se inician los servicios del sistema y la interfaz de usuario está respondiendo.</w:t>
      </w:r>
    </w:p>
    <w:p w14:paraId="715CF780" w14:textId="77777777" w:rsidR="0004545E" w:rsidRDefault="0004545E" w:rsidP="0004545E">
      <w:pPr>
        <w:rPr>
          <w:rFonts w:cstheme="minorHAnsi"/>
        </w:rPr>
      </w:pPr>
    </w:p>
    <w:p w14:paraId="168FDFAA" w14:textId="77777777" w:rsidR="0004545E" w:rsidRDefault="0004545E" w:rsidP="00801F0B">
      <w:pPr>
        <w:pStyle w:val="NormalWeb"/>
        <w:numPr>
          <w:ilvl w:val="0"/>
          <w:numId w:val="34"/>
        </w:numPr>
        <w:shd w:val="clear" w:color="auto" w:fill="FFFFFF"/>
        <w:spacing w:before="0" w:beforeAutospacing="0" w:after="0" w:afterAutospacing="0"/>
        <w:rPr>
          <w:rFonts w:ascii="Titillium Web" w:eastAsiaTheme="minorEastAsia" w:hAnsi="Titillium Web" w:cstheme="minorHAnsi"/>
          <w:lang w:eastAsia="es-CO"/>
        </w:rPr>
      </w:pPr>
      <w:r>
        <w:rPr>
          <w:rFonts w:ascii="Titillium Web" w:eastAsiaTheme="minorEastAsia" w:hAnsi="Titillium Web" w:cstheme="minorHAnsi"/>
          <w:lang w:eastAsia="es-CO"/>
        </w:rPr>
        <w:t>Asegúrese de que, desde la línea de comandos, los servicios de X-Road estén en el </w:t>
      </w:r>
      <w:r>
        <w:rPr>
          <w:rFonts w:ascii="Titillium Web" w:eastAsiaTheme="minorEastAsia" w:hAnsi="Titillium Web"/>
          <w:lang w:eastAsia="es-CO"/>
        </w:rPr>
        <w:t xml:space="preserve">running </w:t>
      </w:r>
      <w:r>
        <w:rPr>
          <w:rFonts w:ascii="Titillium Web" w:eastAsiaTheme="minorEastAsia" w:hAnsi="Titillium Web" w:cstheme="minorHAnsi"/>
          <w:lang w:eastAsia="es-CO"/>
        </w:rPr>
        <w:t>como estado (a continuación, se muestra un ejemplo de salida):</w:t>
      </w:r>
    </w:p>
    <w:p w14:paraId="28844178" w14:textId="77777777" w:rsidR="0004545E" w:rsidRDefault="0004545E" w:rsidP="0004545E">
      <w:pPr>
        <w:pStyle w:val="NormalWeb"/>
        <w:shd w:val="clear" w:color="auto" w:fill="FFFFFF"/>
        <w:spacing w:beforeAutospacing="0" w:afterAutospacing="0"/>
        <w:ind w:left="720"/>
        <w:rPr>
          <w:rFonts w:asciiTheme="minorHAnsi" w:hAnsiTheme="minorHAnsi" w:cstheme="minorHAnsi"/>
          <w:color w:val="24292E"/>
          <w:sz w:val="22"/>
          <w:szCs w:val="22"/>
        </w:rPr>
      </w:pPr>
    </w:p>
    <w:p w14:paraId="74D061B9" w14:textId="77777777" w:rsidR="0004545E" w:rsidRDefault="0004545E" w:rsidP="0004545E">
      <w:pPr>
        <w:pStyle w:val="HTMLconformatoprevio"/>
        <w:shd w:val="clear" w:color="auto" w:fill="F6F8FA"/>
        <w:ind w:left="720"/>
        <w:rPr>
          <w:rStyle w:val="CdigoHTML"/>
          <w:rFonts w:asciiTheme="minorHAnsi" w:hAnsiTheme="minorHAnsi" w:cstheme="minorHAnsi"/>
          <w:color w:val="24292E"/>
          <w:sz w:val="22"/>
          <w:szCs w:val="22"/>
          <w:lang w:val="en-US"/>
        </w:rPr>
      </w:pPr>
      <w:r>
        <w:rPr>
          <w:rStyle w:val="CdigoHTML"/>
          <w:rFonts w:asciiTheme="minorHAnsi" w:hAnsiTheme="minorHAnsi" w:cstheme="minorHAnsi"/>
          <w:color w:val="24292E"/>
          <w:sz w:val="22"/>
          <w:szCs w:val="22"/>
          <w:lang w:val="en-US"/>
        </w:rPr>
        <w:t>sudo systemctl | grep X-Road</w:t>
      </w:r>
    </w:p>
    <w:p w14:paraId="7941DAD5" w14:textId="77777777" w:rsidR="0004545E" w:rsidRDefault="0004545E" w:rsidP="0004545E">
      <w:pPr>
        <w:pStyle w:val="HTMLconformatoprevio"/>
        <w:shd w:val="clear" w:color="auto" w:fill="F6F8FA"/>
        <w:ind w:left="720"/>
        <w:rPr>
          <w:rStyle w:val="CdigoHTML"/>
          <w:rFonts w:asciiTheme="minorHAnsi" w:hAnsiTheme="minorHAnsi" w:cstheme="minorHAnsi"/>
          <w:color w:val="24292E"/>
          <w:sz w:val="22"/>
          <w:szCs w:val="22"/>
          <w:lang w:val="en-US"/>
        </w:rPr>
      </w:pPr>
    </w:p>
    <w:p w14:paraId="6E751B7B" w14:textId="77777777" w:rsidR="0004545E" w:rsidRDefault="0004545E" w:rsidP="0004545E">
      <w:pPr>
        <w:pStyle w:val="HTMLconformatoprevio"/>
        <w:shd w:val="clear" w:color="auto" w:fill="F6F8FA"/>
        <w:ind w:left="720"/>
        <w:rPr>
          <w:rStyle w:val="CdigoHTML"/>
          <w:rFonts w:asciiTheme="minorHAnsi" w:hAnsiTheme="minorHAnsi" w:cstheme="minorHAnsi"/>
          <w:color w:val="24292E"/>
          <w:sz w:val="22"/>
          <w:szCs w:val="22"/>
          <w:lang w:val="en-US"/>
        </w:rPr>
      </w:pPr>
      <w:r>
        <w:rPr>
          <w:rStyle w:val="CdigoHTML"/>
          <w:rFonts w:asciiTheme="minorHAnsi" w:hAnsiTheme="minorHAnsi" w:cstheme="minorHAnsi"/>
          <w:color w:val="24292E"/>
          <w:sz w:val="22"/>
          <w:szCs w:val="22"/>
          <w:lang w:val="en-US"/>
        </w:rPr>
        <w:lastRenderedPageBreak/>
        <w:t xml:space="preserve">X-Road-confclient.service  </w:t>
      </w:r>
      <w:r>
        <w:rPr>
          <w:rStyle w:val="CdigoHTML"/>
          <w:rFonts w:asciiTheme="minorHAnsi" w:hAnsiTheme="minorHAnsi" w:cstheme="minorHAnsi"/>
          <w:color w:val="24292E"/>
          <w:sz w:val="22"/>
          <w:szCs w:val="22"/>
          <w:lang w:val="en-US"/>
        </w:rPr>
        <w:tab/>
        <w:t>loaded active running  X-Road confclient</w:t>
      </w:r>
    </w:p>
    <w:p w14:paraId="1DAC3280" w14:textId="77777777" w:rsidR="0004545E" w:rsidRDefault="0004545E" w:rsidP="0004545E">
      <w:pPr>
        <w:pStyle w:val="HTMLconformatoprevio"/>
        <w:shd w:val="clear" w:color="auto" w:fill="F6F8FA"/>
        <w:ind w:left="720"/>
        <w:rPr>
          <w:rStyle w:val="CdigoHTML"/>
          <w:rFonts w:asciiTheme="minorHAnsi" w:hAnsiTheme="minorHAnsi" w:cstheme="minorHAnsi"/>
          <w:color w:val="24292E"/>
          <w:sz w:val="22"/>
          <w:szCs w:val="22"/>
          <w:lang w:val="en-US"/>
        </w:rPr>
      </w:pPr>
      <w:r>
        <w:rPr>
          <w:rStyle w:val="CdigoHTML"/>
          <w:rFonts w:asciiTheme="minorHAnsi" w:hAnsiTheme="minorHAnsi" w:cstheme="minorHAnsi"/>
          <w:color w:val="24292E"/>
          <w:sz w:val="22"/>
          <w:szCs w:val="22"/>
          <w:lang w:val="en-US"/>
        </w:rPr>
        <w:t xml:space="preserve">X-Road-jetty9.service      </w:t>
      </w:r>
      <w:r>
        <w:rPr>
          <w:rStyle w:val="CdigoHTML"/>
          <w:rFonts w:asciiTheme="minorHAnsi" w:hAnsiTheme="minorHAnsi" w:cstheme="minorHAnsi"/>
          <w:color w:val="24292E"/>
          <w:sz w:val="22"/>
          <w:szCs w:val="22"/>
          <w:lang w:val="en-US"/>
        </w:rPr>
        <w:tab/>
        <w:t>loaded active running X-Road Jetty server</w:t>
      </w:r>
    </w:p>
    <w:p w14:paraId="721A12DE" w14:textId="77777777" w:rsidR="0004545E" w:rsidRDefault="0004545E" w:rsidP="0004545E">
      <w:pPr>
        <w:pStyle w:val="HTMLconformatoprevio"/>
        <w:shd w:val="clear" w:color="auto" w:fill="F6F8FA"/>
        <w:ind w:left="720"/>
        <w:rPr>
          <w:rStyle w:val="CdigoHTML"/>
          <w:rFonts w:asciiTheme="minorHAnsi" w:hAnsiTheme="minorHAnsi" w:cstheme="minorHAnsi"/>
          <w:color w:val="24292E"/>
          <w:sz w:val="22"/>
          <w:szCs w:val="22"/>
          <w:lang w:val="en-US"/>
        </w:rPr>
      </w:pPr>
      <w:r>
        <w:rPr>
          <w:rStyle w:val="CdigoHTML"/>
          <w:rFonts w:asciiTheme="minorHAnsi" w:hAnsiTheme="minorHAnsi" w:cstheme="minorHAnsi"/>
          <w:color w:val="24292E"/>
          <w:sz w:val="22"/>
          <w:szCs w:val="22"/>
          <w:lang w:val="en-US"/>
        </w:rPr>
        <w:t xml:space="preserve">X-Road-monitor.service     </w:t>
      </w:r>
      <w:r>
        <w:rPr>
          <w:rStyle w:val="CdigoHTML"/>
          <w:rFonts w:asciiTheme="minorHAnsi" w:hAnsiTheme="minorHAnsi" w:cstheme="minorHAnsi"/>
          <w:color w:val="24292E"/>
          <w:sz w:val="22"/>
          <w:szCs w:val="22"/>
          <w:lang w:val="en-US"/>
        </w:rPr>
        <w:tab/>
        <w:t>loaded active running  X-Road Monitor</w:t>
      </w:r>
    </w:p>
    <w:p w14:paraId="6D52BB97" w14:textId="77777777" w:rsidR="0004545E" w:rsidRDefault="0004545E" w:rsidP="0004545E">
      <w:pPr>
        <w:pStyle w:val="HTMLconformatoprevio"/>
        <w:shd w:val="clear" w:color="auto" w:fill="F6F8FA"/>
        <w:ind w:left="720"/>
        <w:rPr>
          <w:rStyle w:val="CdigoHTML"/>
          <w:rFonts w:asciiTheme="minorHAnsi" w:hAnsiTheme="minorHAnsi" w:cstheme="minorHAnsi"/>
          <w:color w:val="24292E"/>
          <w:sz w:val="22"/>
          <w:szCs w:val="22"/>
          <w:lang w:val="en-US"/>
        </w:rPr>
      </w:pPr>
      <w:r>
        <w:rPr>
          <w:rStyle w:val="CdigoHTML"/>
          <w:rFonts w:asciiTheme="minorHAnsi" w:hAnsiTheme="minorHAnsi" w:cstheme="minorHAnsi"/>
          <w:color w:val="24292E"/>
          <w:sz w:val="22"/>
          <w:szCs w:val="22"/>
          <w:lang w:val="en-US"/>
        </w:rPr>
        <w:t xml:space="preserve">X-Road-proxy.service       </w:t>
      </w:r>
      <w:r>
        <w:rPr>
          <w:rStyle w:val="CdigoHTML"/>
          <w:rFonts w:asciiTheme="minorHAnsi" w:hAnsiTheme="minorHAnsi" w:cstheme="minorHAnsi"/>
          <w:color w:val="24292E"/>
          <w:sz w:val="22"/>
          <w:szCs w:val="22"/>
          <w:lang w:val="en-US"/>
        </w:rPr>
        <w:tab/>
        <w:t>loaded active running  X-Road Proxy</w:t>
      </w:r>
    </w:p>
    <w:p w14:paraId="19F39442" w14:textId="77777777" w:rsidR="0004545E" w:rsidRDefault="0004545E" w:rsidP="0004545E">
      <w:pPr>
        <w:pStyle w:val="HTMLconformatoprevio"/>
        <w:shd w:val="clear" w:color="auto" w:fill="F6F8FA"/>
        <w:ind w:left="720"/>
        <w:rPr>
          <w:rStyle w:val="CdigoHTML"/>
          <w:rFonts w:asciiTheme="minorHAnsi" w:hAnsiTheme="minorHAnsi" w:cstheme="minorHAnsi"/>
          <w:color w:val="24292E"/>
          <w:sz w:val="22"/>
          <w:szCs w:val="22"/>
          <w:lang w:val="en-US"/>
        </w:rPr>
      </w:pPr>
      <w:r>
        <w:rPr>
          <w:rStyle w:val="CdigoHTML"/>
          <w:rFonts w:asciiTheme="minorHAnsi" w:hAnsiTheme="minorHAnsi" w:cstheme="minorHAnsi"/>
          <w:color w:val="24292E"/>
          <w:sz w:val="22"/>
          <w:szCs w:val="22"/>
          <w:lang w:val="en-US"/>
        </w:rPr>
        <w:t xml:space="preserve">X-Road-signer.service      </w:t>
      </w:r>
      <w:r>
        <w:rPr>
          <w:rStyle w:val="CdigoHTML"/>
          <w:rFonts w:asciiTheme="minorHAnsi" w:hAnsiTheme="minorHAnsi" w:cstheme="minorHAnsi"/>
          <w:color w:val="24292E"/>
          <w:sz w:val="22"/>
          <w:szCs w:val="22"/>
          <w:lang w:val="en-US"/>
        </w:rPr>
        <w:tab/>
        <w:t>loaded active running  X-Road signer</w:t>
      </w:r>
    </w:p>
    <w:p w14:paraId="308B59F4" w14:textId="77777777" w:rsidR="0004545E" w:rsidRDefault="0004545E" w:rsidP="0004545E">
      <w:pPr>
        <w:pStyle w:val="Prrafodelista"/>
        <w:rPr>
          <w:rFonts w:ascii="Calibri" w:eastAsia="Calibri" w:hAnsi="Calibri" w:cs="Calibri"/>
          <w:color w:val="24292E"/>
          <w:sz w:val="22"/>
          <w:szCs w:val="22"/>
          <w:highlight w:val="lightGray"/>
          <w:lang w:val="en-US"/>
        </w:rPr>
      </w:pPr>
    </w:p>
    <w:p w14:paraId="6D06C566" w14:textId="77777777" w:rsidR="0004545E" w:rsidRDefault="0004545E" w:rsidP="0004545E">
      <w:pPr>
        <w:rPr>
          <w:rFonts w:cstheme="minorHAnsi"/>
          <w:lang w:val="en-US"/>
        </w:rPr>
      </w:pPr>
    </w:p>
    <w:p w14:paraId="37CFB924" w14:textId="5314ECE4" w:rsidR="0004545E" w:rsidRDefault="00B35854" w:rsidP="00BB3EE2">
      <w:pPr>
        <w:pStyle w:val="Ttulo3"/>
      </w:pPr>
      <w:bookmarkStart w:id="100" w:name="_Toc40873588"/>
      <w:r>
        <w:t>Configuración</w:t>
      </w:r>
      <w:bookmarkEnd w:id="100"/>
    </w:p>
    <w:p w14:paraId="36FE60E3" w14:textId="77777777" w:rsidR="0004545E" w:rsidRPr="00BB3EE2" w:rsidRDefault="0004545E" w:rsidP="0004545E">
      <w:pPr>
        <w:rPr>
          <w:color w:val="auto"/>
        </w:rPr>
      </w:pPr>
    </w:p>
    <w:p w14:paraId="57D7B0E4" w14:textId="39677406" w:rsidR="0004545E" w:rsidRPr="009714B0" w:rsidRDefault="0004545E" w:rsidP="00BB3EE2">
      <w:pPr>
        <w:pStyle w:val="Ttulo4"/>
      </w:pPr>
      <w:bookmarkStart w:id="101" w:name="_Toc38624130"/>
      <w:bookmarkStart w:id="102" w:name="_Ref39513522"/>
      <w:r w:rsidRPr="009714B0">
        <w:t>Configuración del servidor</w:t>
      </w:r>
      <w:bookmarkEnd w:id="101"/>
      <w:bookmarkEnd w:id="102"/>
      <w:r w:rsidRPr="009714B0">
        <w:t xml:space="preserve"> </w:t>
      </w:r>
    </w:p>
    <w:p w14:paraId="08A9FF29" w14:textId="77777777" w:rsidR="0004545E" w:rsidRPr="00BB3EE2" w:rsidRDefault="0004545E" w:rsidP="0004545E">
      <w:pPr>
        <w:rPr>
          <w:color w:val="auto"/>
        </w:rPr>
      </w:pPr>
    </w:p>
    <w:p w14:paraId="7CAE83AF" w14:textId="32EB74E5" w:rsidR="0004545E" w:rsidRDefault="0004545E" w:rsidP="0004545E">
      <w:pPr>
        <w:rPr>
          <w:rFonts w:cstheme="minorHAnsi"/>
        </w:rPr>
      </w:pPr>
      <w:r>
        <w:rPr>
          <w:rFonts w:cstheme="minorHAnsi"/>
        </w:rPr>
        <w:t>Para realizar la configuración inicial</w:t>
      </w:r>
      <w:r w:rsidR="00D15AD1">
        <w:rPr>
          <w:rFonts w:cstheme="minorHAnsi"/>
        </w:rPr>
        <w:t>,</w:t>
      </w:r>
      <w:r>
        <w:rPr>
          <w:rFonts w:cstheme="minorHAnsi"/>
        </w:rPr>
        <w:t xml:space="preserve"> haga uso de un navegador web para iniciar sesión por primera vez, use el nombre de cuenta suministrado durante la instalación, una vez iniciada </w:t>
      </w:r>
      <w:r w:rsidR="00D15AD1">
        <w:rPr>
          <w:rFonts w:cstheme="minorHAnsi"/>
        </w:rPr>
        <w:t xml:space="preserve">la </w:t>
      </w:r>
      <w:r>
        <w:rPr>
          <w:rFonts w:cstheme="minorHAnsi"/>
        </w:rPr>
        <w:t>sesión se solicita el archivo de anclaje de configuración global</w:t>
      </w:r>
      <w:r w:rsidR="00D15AD1">
        <w:rPr>
          <w:rFonts w:cstheme="minorHAnsi"/>
        </w:rPr>
        <w:t>,</w:t>
      </w:r>
      <w:r>
        <w:rPr>
          <w:rFonts w:cstheme="minorHAnsi"/>
        </w:rPr>
        <w:t xml:space="preserve"> el cual es suministrado por la agencia nacional digital AND. Si la información se descarga correctamente el sistema solicitara nueva información del miembro de propietario del servidor de seguridad.</w:t>
      </w:r>
    </w:p>
    <w:p w14:paraId="4DFECED4" w14:textId="77777777" w:rsidR="0004545E" w:rsidRDefault="0004545E" w:rsidP="0004545E">
      <w:pPr>
        <w:rPr>
          <w:rFonts w:cstheme="minorHAnsi"/>
        </w:rPr>
      </w:pPr>
    </w:p>
    <w:p w14:paraId="43517767" w14:textId="77777777" w:rsidR="0004545E" w:rsidRDefault="0004545E" w:rsidP="0004545E">
      <w:pPr>
        <w:rPr>
          <w:rFonts w:cstheme="minorHAnsi"/>
        </w:rPr>
      </w:pPr>
      <w:r>
        <w:rPr>
          <w:rFonts w:cstheme="minorHAnsi"/>
        </w:rPr>
        <w:t>Durante la configuración inicial del servidor de seguridad se ingresa la información de miembro del nodo X-Road del servidor y el PIN del token de software.</w:t>
      </w:r>
    </w:p>
    <w:p w14:paraId="275E82D6" w14:textId="77777777" w:rsidR="0004545E" w:rsidRDefault="0004545E" w:rsidP="0004545E">
      <w:pPr>
        <w:rPr>
          <w:rFonts w:cstheme="minorHAnsi"/>
        </w:rPr>
      </w:pPr>
    </w:p>
    <w:p w14:paraId="6FCE0C1A" w14:textId="77777777" w:rsidR="0004545E" w:rsidRDefault="0004545E" w:rsidP="0004545E">
      <w:pPr>
        <w:rPr>
          <w:rFonts w:cstheme="minorHAnsi"/>
        </w:rPr>
      </w:pPr>
      <w:r>
        <w:rPr>
          <w:rFonts w:cstheme="minorHAnsi"/>
        </w:rPr>
        <w:t>El anclaje de configuración es un conjunto de información que se puede utilizar para descargar y verificar información. Se proporciona un enlace a una configuración descargada. Los anclajes de configuración se distribuyen como archivos XML.</w:t>
      </w:r>
    </w:p>
    <w:p w14:paraId="4EB342C5" w14:textId="77777777" w:rsidR="0004545E" w:rsidRDefault="0004545E" w:rsidP="0004545E">
      <w:pPr>
        <w:rPr>
          <w:rFonts w:cstheme="minorHAnsi"/>
        </w:rPr>
      </w:pPr>
      <w:r>
        <w:rPr>
          <w:rFonts w:cstheme="minorHAnsi"/>
        </w:rPr>
        <w:t>Cada entorno de X-Road tiene una configuración diferente. Utilice la configuración del entorno X-Road que va a utilizar.</w:t>
      </w:r>
    </w:p>
    <w:p w14:paraId="4E156D30" w14:textId="77777777" w:rsidR="0004545E" w:rsidRDefault="0004545E" w:rsidP="0004545E">
      <w:pPr>
        <w:rPr>
          <w:rFonts w:cstheme="minorHAnsi"/>
        </w:rPr>
      </w:pPr>
    </w:p>
    <w:p w14:paraId="270A9A50" w14:textId="77777777" w:rsidR="0004545E" w:rsidRDefault="0004545E" w:rsidP="0004545E">
      <w:pPr>
        <w:rPr>
          <w:rFonts w:cstheme="minorHAnsi"/>
        </w:rPr>
      </w:pPr>
      <w:r>
        <w:rPr>
          <w:rFonts w:cstheme="minorHAnsi"/>
        </w:rPr>
        <w:t>Los anclajes de configuración de los tres entornos son los siguientes:</w:t>
      </w:r>
    </w:p>
    <w:p w14:paraId="5CCEBAAA" w14:textId="77777777" w:rsidR="0004545E" w:rsidRDefault="0004545E" w:rsidP="00801F0B">
      <w:pPr>
        <w:pStyle w:val="Prrafodelista"/>
        <w:numPr>
          <w:ilvl w:val="0"/>
          <w:numId w:val="25"/>
        </w:numPr>
        <w:spacing w:after="160" w:line="259" w:lineRule="auto"/>
        <w:rPr>
          <w:rFonts w:cstheme="minorHAnsi"/>
        </w:rPr>
      </w:pPr>
      <w:r>
        <w:rPr>
          <w:rFonts w:cstheme="minorHAnsi"/>
        </w:rPr>
        <w:t xml:space="preserve">Entorno de desarrollo: Solicitar a la Agencia Nacional Digital </w:t>
      </w:r>
    </w:p>
    <w:p w14:paraId="01DBF02A" w14:textId="77777777" w:rsidR="0004545E" w:rsidRDefault="0004545E" w:rsidP="00801F0B">
      <w:pPr>
        <w:pStyle w:val="Prrafodelista"/>
        <w:numPr>
          <w:ilvl w:val="0"/>
          <w:numId w:val="25"/>
        </w:numPr>
        <w:spacing w:after="160" w:line="259" w:lineRule="auto"/>
        <w:rPr>
          <w:rFonts w:cstheme="minorHAnsi"/>
        </w:rPr>
      </w:pPr>
      <w:r>
        <w:rPr>
          <w:rFonts w:cstheme="minorHAnsi"/>
        </w:rPr>
        <w:t>Entorno de prueba: Solicitar a la Agencia Nacional Digital</w:t>
      </w:r>
    </w:p>
    <w:p w14:paraId="6D993E04" w14:textId="77777777" w:rsidR="0004545E" w:rsidRDefault="0004545E" w:rsidP="00801F0B">
      <w:pPr>
        <w:pStyle w:val="Prrafodelista"/>
        <w:numPr>
          <w:ilvl w:val="0"/>
          <w:numId w:val="25"/>
        </w:numPr>
        <w:spacing w:after="160" w:line="259" w:lineRule="auto"/>
        <w:rPr>
          <w:rFonts w:cstheme="minorHAnsi"/>
        </w:rPr>
      </w:pPr>
      <w:r>
        <w:rPr>
          <w:rFonts w:cstheme="minorHAnsi"/>
        </w:rPr>
        <w:t xml:space="preserve">Entorno de producción:  Solicitarla a la Agencia Nacional Digital </w:t>
      </w:r>
    </w:p>
    <w:p w14:paraId="2AED1997" w14:textId="77777777" w:rsidR="0004545E" w:rsidRDefault="0004545E" w:rsidP="0004545E">
      <w:pPr>
        <w:rPr>
          <w:rFonts w:cstheme="minorHAnsi"/>
        </w:rPr>
      </w:pPr>
      <w:r>
        <w:rPr>
          <w:rFonts w:cstheme="minorHAnsi"/>
        </w:rPr>
        <w:t>Cuando inicie sesión en su servidor web, https: // &lt;SECURITYSERVER IP ADDRESS&gt;: 4000 / por primera vez el sistema solicita la siguiente información:</w:t>
      </w:r>
    </w:p>
    <w:p w14:paraId="64FB8341" w14:textId="77777777" w:rsidR="0004545E" w:rsidRDefault="0004545E" w:rsidP="00801F0B">
      <w:pPr>
        <w:pStyle w:val="Prrafodelista"/>
        <w:numPr>
          <w:ilvl w:val="0"/>
          <w:numId w:val="27"/>
        </w:numPr>
        <w:spacing w:after="160" w:line="259" w:lineRule="auto"/>
      </w:pPr>
      <w:r>
        <w:rPr>
          <w:rFonts w:cstheme="minorHAnsi"/>
        </w:rPr>
        <w:t>El archivo de anclaje de configuración global (Solicitarlo a la Agencia Nacional Digital)</w:t>
      </w:r>
    </w:p>
    <w:p w14:paraId="1FE746CE" w14:textId="77777777" w:rsidR="0004545E" w:rsidRDefault="0004545E" w:rsidP="0004545E">
      <w:pPr>
        <w:pStyle w:val="Prrafodelista"/>
        <w:spacing w:after="160" w:line="259" w:lineRule="auto"/>
        <w:rPr>
          <w:rFonts w:cstheme="minorHAnsi"/>
        </w:rPr>
      </w:pPr>
    </w:p>
    <w:p w14:paraId="06941FC9" w14:textId="77777777" w:rsidR="0004545E" w:rsidRDefault="0004545E" w:rsidP="0004545E">
      <w:pPr>
        <w:pStyle w:val="Prrafodelista"/>
        <w:spacing w:after="160" w:line="259" w:lineRule="auto"/>
        <w:rPr>
          <w:rFonts w:cstheme="minorHAnsi"/>
        </w:rPr>
      </w:pPr>
    </w:p>
    <w:p w14:paraId="7B94186A" w14:textId="298D8BFA" w:rsidR="0004545E" w:rsidRDefault="000502E2" w:rsidP="0004545E">
      <w:pPr>
        <w:pStyle w:val="Prrafodelista"/>
        <w:spacing w:after="160" w:line="259" w:lineRule="auto"/>
        <w:ind w:left="0"/>
        <w:rPr>
          <w:rFonts w:cstheme="minorHAnsi"/>
        </w:rPr>
      </w:pPr>
      <w:r>
        <w:rPr>
          <w:noProof/>
        </w:rPr>
        <w:lastRenderedPageBreak/>
        <mc:AlternateContent>
          <mc:Choice Requires="wps">
            <w:drawing>
              <wp:anchor distT="0" distB="0" distL="114300" distR="114300" simplePos="0" relativeHeight="251660398" behindDoc="0" locked="0" layoutInCell="1" allowOverlap="1" wp14:anchorId="363FC266" wp14:editId="2364EE5C">
                <wp:simplePos x="0" y="0"/>
                <wp:positionH relativeFrom="column">
                  <wp:posOffset>0</wp:posOffset>
                </wp:positionH>
                <wp:positionV relativeFrom="paragraph">
                  <wp:posOffset>2221865</wp:posOffset>
                </wp:positionV>
                <wp:extent cx="5612130" cy="635"/>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0D91B305" w14:textId="275AB75B" w:rsidR="00354CEE" w:rsidRPr="00CE56AD" w:rsidRDefault="00354CEE" w:rsidP="000502E2">
                            <w:pPr>
                              <w:pStyle w:val="Descripcin"/>
                              <w:rPr>
                                <w:noProof/>
                                <w:color w:val="767171" w:themeColor="background2" w:themeShade="80"/>
                                <w:sz w:val="24"/>
                                <w:szCs w:val="24"/>
                              </w:rPr>
                            </w:pPr>
                            <w:bookmarkStart w:id="103" w:name="_Toc40873088"/>
                            <w:r>
                              <w:t xml:space="preserve">Figura </w:t>
                            </w:r>
                            <w:r w:rsidR="001C61EA">
                              <w:fldChar w:fldCharType="begin"/>
                            </w:r>
                            <w:r w:rsidR="001C61EA">
                              <w:instrText xml:space="preserve"> SEQ Figura \* ARABIC </w:instrText>
                            </w:r>
                            <w:r w:rsidR="001C61EA">
                              <w:fldChar w:fldCharType="separate"/>
                            </w:r>
                            <w:r>
                              <w:rPr>
                                <w:noProof/>
                              </w:rPr>
                              <w:t>37</w:t>
                            </w:r>
                            <w:r w:rsidR="001C61EA">
                              <w:rPr>
                                <w:noProof/>
                              </w:rPr>
                              <w:fldChar w:fldCharType="end"/>
                            </w:r>
                            <w:r>
                              <w:t xml:space="preserve"> Inicio de sesión</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3FC266" id="Cuadro de texto 1" o:spid="_x0000_s1051" type="#_x0000_t202" style="position:absolute;left:0;text-align:left;margin-left:0;margin-top:174.95pt;width:441.9pt;height:.05pt;z-index:2516603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" stroked="f">
                <v:textbox style="mso-fit-shape-to-text:t" inset="0,0,0,0">
                  <w:txbxContent>
                    <w:p w14:paraId="0D91B305" w14:textId="275AB75B" w:rsidR="00354CEE" w:rsidRPr="00CE56AD" w:rsidRDefault="00354CEE" w:rsidP="000502E2">
                      <w:pPr>
                        <w:pStyle w:val="Descripcin"/>
                        <w:rPr>
                          <w:noProof/>
                          <w:color w:val="767171" w:themeColor="background2" w:themeShade="80"/>
                          <w:sz w:val="24"/>
                          <w:szCs w:val="24"/>
                        </w:rPr>
                      </w:pPr>
                      <w:bookmarkStart w:id="266" w:name="_Toc40873088"/>
                      <w:r>
                        <w:t xml:space="preserve">Figura </w:t>
                      </w:r>
                      <w:fldSimple w:instr=" SEQ Figura \* ARABIC ">
                        <w:r>
                          <w:rPr>
                            <w:noProof/>
                          </w:rPr>
                          <w:t>37</w:t>
                        </w:r>
                      </w:fldSimple>
                      <w:r>
                        <w:t xml:space="preserve"> Inicio de sesión</w:t>
                      </w:r>
                      <w:bookmarkEnd w:id="266"/>
                    </w:p>
                  </w:txbxContent>
                </v:textbox>
                <w10:wrap type="square"/>
              </v:shape>
            </w:pict>
          </mc:Fallback>
        </mc:AlternateContent>
      </w:r>
      <w:r w:rsidR="0004545E">
        <w:rPr>
          <w:noProof/>
        </w:rPr>
        <w:drawing>
          <wp:anchor distT="0" distB="0" distL="0" distR="0" simplePos="0" relativeHeight="251658266" behindDoc="0" locked="0" layoutInCell="1" allowOverlap="1" wp14:anchorId="78294E06" wp14:editId="0D0A4E80">
            <wp:simplePos x="0" y="0"/>
            <wp:positionH relativeFrom="column">
              <wp:align>center</wp:align>
            </wp:positionH>
            <wp:positionV relativeFrom="paragraph">
              <wp:posOffset>635</wp:posOffset>
            </wp:positionV>
            <wp:extent cx="5612130" cy="2164080"/>
            <wp:effectExtent l="0" t="0" r="0" b="0"/>
            <wp:wrapSquare wrapText="largest"/>
            <wp:docPr id="416380439"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6"/>
                    <pic:cNvPicPr>
                      <a:picLocks noChangeAspect="1" noChangeArrowheads="1"/>
                    </pic:cNvPicPr>
                  </pic:nvPicPr>
                  <pic:blipFill>
                    <a:blip r:embed="rId88"/>
                    <a:stretch>
                      <a:fillRect/>
                    </a:stretch>
                  </pic:blipFill>
                  <pic:spPr bwMode="auto">
                    <a:xfrm>
                      <a:off x="0" y="0"/>
                      <a:ext cx="5612130" cy="2164080"/>
                    </a:xfrm>
                    <a:prstGeom prst="rect">
                      <a:avLst/>
                    </a:prstGeom>
                  </pic:spPr>
                </pic:pic>
              </a:graphicData>
            </a:graphic>
          </wp:anchor>
        </w:drawing>
      </w:r>
    </w:p>
    <w:p w14:paraId="7B7995C3" w14:textId="06FD6AE0" w:rsidR="0004545E" w:rsidRDefault="000502E2" w:rsidP="0004545E">
      <w:pPr>
        <w:pStyle w:val="Prrafodelista"/>
        <w:spacing w:after="160" w:line="259" w:lineRule="auto"/>
        <w:rPr>
          <w:rFonts w:cstheme="minorHAnsi"/>
        </w:rPr>
      </w:pPr>
      <w:r>
        <w:rPr>
          <w:noProof/>
        </w:rPr>
        <w:drawing>
          <wp:anchor distT="0" distB="0" distL="0" distR="0" simplePos="0" relativeHeight="251658267" behindDoc="0" locked="0" layoutInCell="1" allowOverlap="1" wp14:anchorId="7895F207" wp14:editId="01E497F7">
            <wp:simplePos x="0" y="0"/>
            <wp:positionH relativeFrom="column">
              <wp:posOffset>0</wp:posOffset>
            </wp:positionH>
            <wp:positionV relativeFrom="paragraph">
              <wp:posOffset>260350</wp:posOffset>
            </wp:positionV>
            <wp:extent cx="5612130" cy="1796415"/>
            <wp:effectExtent l="0" t="0" r="7620" b="0"/>
            <wp:wrapSquare wrapText="largest"/>
            <wp:docPr id="416380441" name="Imagen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41"/>
                    <pic:cNvPicPr>
                      <a:picLocks noChangeAspect="1" noChangeArrowheads="1"/>
                    </pic:cNvPicPr>
                  </pic:nvPicPr>
                  <pic:blipFill>
                    <a:blip r:embed="rId89"/>
                    <a:stretch>
                      <a:fillRect/>
                    </a:stretch>
                  </pic:blipFill>
                  <pic:spPr bwMode="auto">
                    <a:xfrm>
                      <a:off x="0" y="0"/>
                      <a:ext cx="5612130" cy="1796415"/>
                    </a:xfrm>
                    <a:prstGeom prst="rect">
                      <a:avLst/>
                    </a:prstGeom>
                  </pic:spPr>
                </pic:pic>
              </a:graphicData>
            </a:graphic>
          </wp:anchor>
        </w:drawing>
      </w:r>
    </w:p>
    <w:p w14:paraId="02735267" w14:textId="2DA0A597" w:rsidR="0004545E" w:rsidRDefault="000A1461" w:rsidP="0004545E">
      <w:pPr>
        <w:pStyle w:val="Prrafodelista"/>
        <w:spacing w:after="160" w:line="259" w:lineRule="auto"/>
        <w:ind w:left="0"/>
        <w:rPr>
          <w:rFonts w:cstheme="minorHAnsi"/>
        </w:rPr>
      </w:pPr>
      <w:r>
        <w:rPr>
          <w:noProof/>
        </w:rPr>
        <mc:AlternateContent>
          <mc:Choice Requires="wps">
            <w:drawing>
              <wp:anchor distT="0" distB="0" distL="114300" distR="114300" simplePos="0" relativeHeight="251658290" behindDoc="0" locked="0" layoutInCell="1" allowOverlap="1" wp14:anchorId="5B895D1B" wp14:editId="42F9BEC2">
                <wp:simplePos x="0" y="0"/>
                <wp:positionH relativeFrom="column">
                  <wp:posOffset>0</wp:posOffset>
                </wp:positionH>
                <wp:positionV relativeFrom="paragraph">
                  <wp:posOffset>1854200</wp:posOffset>
                </wp:positionV>
                <wp:extent cx="5612130" cy="635"/>
                <wp:effectExtent l="0" t="0" r="0" b="0"/>
                <wp:wrapSquare wrapText="bothSides"/>
                <wp:docPr id="95" name="Cuadro de texto 95"/>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7E568375" w14:textId="100ABEB7" w:rsidR="00354CEE" w:rsidRPr="005D1034" w:rsidRDefault="00354CEE" w:rsidP="00BB3EE2">
                            <w:pPr>
                              <w:pStyle w:val="Descripcin"/>
                              <w:rPr>
                                <w:noProof/>
                              </w:rPr>
                            </w:pPr>
                            <w:bookmarkStart w:id="104" w:name="_Toc40873089"/>
                            <w:r>
                              <w:t xml:space="preserve">Figura </w:t>
                            </w:r>
                            <w:r>
                              <w:fldChar w:fldCharType="begin"/>
                            </w:r>
                            <w:r>
                              <w:instrText>SEQ Figura \* ARABIC</w:instrText>
                            </w:r>
                            <w:r>
                              <w:fldChar w:fldCharType="separate"/>
                            </w:r>
                            <w:r>
                              <w:rPr>
                                <w:noProof/>
                              </w:rPr>
                              <w:t>38</w:t>
                            </w:r>
                            <w:r>
                              <w:fldChar w:fldCharType="end"/>
                            </w:r>
                            <w:r>
                              <w:t xml:space="preserve"> Descarga de la configuración</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895D1B" id="Cuadro de texto 95" o:spid="_x0000_s1052" type="#_x0000_t202" style="position:absolute;left:0;text-align:left;margin-left:0;margin-top:146pt;width:441.9pt;height:.05pt;z-index:251658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" stroked="f">
                <v:textbox style="mso-fit-shape-to-text:t" inset="0,0,0,0">
                  <w:txbxContent>
                    <w:p w14:paraId="7E568375" w14:textId="100ABEB7" w:rsidR="00354CEE" w:rsidRPr="005D1034" w:rsidRDefault="00354CEE" w:rsidP="00BB3EE2">
                      <w:pPr>
                        <w:pStyle w:val="Descripcin"/>
                        <w:rPr>
                          <w:noProof/>
                        </w:rPr>
                      </w:pPr>
                      <w:bookmarkStart w:id="268" w:name="_Toc40873089"/>
                      <w:r>
                        <w:t xml:space="preserve">Figura </w:t>
                      </w:r>
                      <w:r>
                        <w:fldChar w:fldCharType="begin"/>
                      </w:r>
                      <w:r>
                        <w:instrText>SEQ Figura \* ARABIC</w:instrText>
                      </w:r>
                      <w:r>
                        <w:fldChar w:fldCharType="separate"/>
                      </w:r>
                      <w:r>
                        <w:rPr>
                          <w:noProof/>
                        </w:rPr>
                        <w:t>38</w:t>
                      </w:r>
                      <w:r>
                        <w:fldChar w:fldCharType="end"/>
                      </w:r>
                      <w:r>
                        <w:t xml:space="preserve"> Descarga de la configuración</w:t>
                      </w:r>
                      <w:bookmarkEnd w:id="268"/>
                    </w:p>
                  </w:txbxContent>
                </v:textbox>
                <w10:wrap type="square"/>
              </v:shape>
            </w:pict>
          </mc:Fallback>
        </mc:AlternateContent>
      </w:r>
      <w:r w:rsidR="26EB980C" w:rsidRPr="70F1F0C5">
        <w:t>Si la configuración se descarga correctamente, el sistema solicita la siguiente información:</w:t>
      </w:r>
    </w:p>
    <w:p w14:paraId="1D2CF6F0" w14:textId="77777777" w:rsidR="0004545E" w:rsidRDefault="0004545E" w:rsidP="00801F0B">
      <w:pPr>
        <w:pStyle w:val="Prrafodelista"/>
        <w:numPr>
          <w:ilvl w:val="0"/>
          <w:numId w:val="27"/>
        </w:numPr>
        <w:spacing w:after="160" w:line="259" w:lineRule="auto"/>
        <w:rPr>
          <w:rFonts w:cstheme="minorHAnsi"/>
        </w:rPr>
      </w:pPr>
      <w:r>
        <w:rPr>
          <w:rFonts w:cstheme="minorHAnsi"/>
        </w:rPr>
        <w:t xml:space="preserve">La clase miembro del propietario del servidor de seguridad </w:t>
      </w:r>
    </w:p>
    <w:p w14:paraId="610A0D89" w14:textId="77777777" w:rsidR="0004545E" w:rsidRDefault="0004545E" w:rsidP="00801F0B">
      <w:pPr>
        <w:pStyle w:val="Prrafodelista"/>
        <w:numPr>
          <w:ilvl w:val="0"/>
          <w:numId w:val="27"/>
        </w:numPr>
        <w:spacing w:after="160" w:line="259" w:lineRule="auto"/>
        <w:rPr>
          <w:rFonts w:cstheme="minorHAnsi"/>
        </w:rPr>
      </w:pPr>
      <w:r>
        <w:rPr>
          <w:rFonts w:cstheme="minorHAnsi"/>
        </w:rPr>
        <w:t>El código de miembro del propietario del servidor de seguridad, Si la clase de miembro y el código de miembro se ingresan correctamente, el sistema muestra el nombre del propietario del servidor de seguridad registrado en el centro de X-Road.</w:t>
      </w:r>
    </w:p>
    <w:p w14:paraId="59B62206" w14:textId="77777777" w:rsidR="0004545E" w:rsidRDefault="0004545E" w:rsidP="0004545E">
      <w:pPr>
        <w:rPr>
          <w:rFonts w:cstheme="minorHAnsi"/>
        </w:rPr>
      </w:pPr>
      <w:r>
        <w:rPr>
          <w:rFonts w:cstheme="minorHAnsi"/>
        </w:rPr>
        <w:t>El Código de Miembro debe estar formado de la siguiente manera:</w:t>
      </w:r>
    </w:p>
    <w:p w14:paraId="3B44378B" w14:textId="77777777" w:rsidR="0004545E" w:rsidRDefault="0004545E" w:rsidP="00801F0B">
      <w:pPr>
        <w:pStyle w:val="Prrafodelista"/>
        <w:numPr>
          <w:ilvl w:val="0"/>
          <w:numId w:val="28"/>
        </w:numPr>
        <w:spacing w:after="160" w:line="259" w:lineRule="auto"/>
        <w:rPr>
          <w:rFonts w:cstheme="minorHAnsi"/>
        </w:rPr>
      </w:pPr>
      <w:r>
        <w:rPr>
          <w:rFonts w:cstheme="minorHAnsi"/>
        </w:rPr>
        <w:t>"sigla de la Entidad-código SIGEP" - sin espacios en blanco</w:t>
      </w:r>
    </w:p>
    <w:p w14:paraId="43139089" w14:textId="77777777" w:rsidR="0004545E" w:rsidRDefault="0004545E" w:rsidP="0004545E">
      <w:pPr>
        <w:rPr>
          <w:rFonts w:cstheme="minorHAnsi"/>
        </w:rPr>
      </w:pPr>
      <w:r>
        <w:rPr>
          <w:rFonts w:cstheme="minorHAnsi"/>
        </w:rPr>
        <w:t>Ejemplo:</w:t>
      </w:r>
    </w:p>
    <w:p w14:paraId="609CA4B8" w14:textId="77777777" w:rsidR="0004545E" w:rsidRDefault="0004545E" w:rsidP="00801F0B">
      <w:pPr>
        <w:pStyle w:val="Prrafodelista"/>
        <w:numPr>
          <w:ilvl w:val="0"/>
          <w:numId w:val="28"/>
        </w:numPr>
        <w:spacing w:after="160" w:line="259" w:lineRule="auto"/>
        <w:rPr>
          <w:rFonts w:cstheme="minorHAnsi"/>
        </w:rPr>
      </w:pPr>
      <w:r>
        <w:rPr>
          <w:rFonts w:cstheme="minorHAnsi"/>
        </w:rPr>
        <w:t>Ministerio de tecnologías de la información y las Comunicaciones (Entidad Estatal)</w:t>
      </w:r>
    </w:p>
    <w:p w14:paraId="74681596" w14:textId="77777777" w:rsidR="0004545E" w:rsidRDefault="0004545E" w:rsidP="00801F0B">
      <w:pPr>
        <w:pStyle w:val="Prrafodelista"/>
        <w:numPr>
          <w:ilvl w:val="0"/>
          <w:numId w:val="28"/>
        </w:numPr>
        <w:spacing w:after="160" w:line="259" w:lineRule="auto"/>
        <w:rPr>
          <w:rFonts w:cstheme="minorHAnsi"/>
        </w:rPr>
      </w:pPr>
      <w:r>
        <w:rPr>
          <w:rFonts w:cstheme="minorHAnsi"/>
        </w:rPr>
        <w:t>Nombre de miembro: MINISTERIO DE TECNOLOGÍAS DE LA INFORMACIÓN Y LAS COMUNICACIONES</w:t>
      </w:r>
    </w:p>
    <w:p w14:paraId="5811072A" w14:textId="77777777" w:rsidR="0004545E" w:rsidRDefault="0004545E" w:rsidP="00801F0B">
      <w:pPr>
        <w:pStyle w:val="Prrafodelista"/>
        <w:numPr>
          <w:ilvl w:val="0"/>
          <w:numId w:val="28"/>
        </w:numPr>
        <w:spacing w:after="160" w:line="259" w:lineRule="auto"/>
        <w:rPr>
          <w:rFonts w:cstheme="minorHAnsi"/>
        </w:rPr>
      </w:pPr>
      <w:r>
        <w:rPr>
          <w:rFonts w:cstheme="minorHAnsi"/>
        </w:rPr>
        <w:t>Clase de miembro: GOB</w:t>
      </w:r>
    </w:p>
    <w:p w14:paraId="204CB0D9" w14:textId="77777777" w:rsidR="0004545E" w:rsidRDefault="0004545E" w:rsidP="00801F0B">
      <w:pPr>
        <w:pStyle w:val="Prrafodelista"/>
        <w:numPr>
          <w:ilvl w:val="0"/>
          <w:numId w:val="28"/>
        </w:numPr>
        <w:spacing w:after="160" w:line="259" w:lineRule="auto"/>
        <w:rPr>
          <w:rFonts w:cstheme="minorHAnsi"/>
        </w:rPr>
      </w:pPr>
      <w:r>
        <w:rPr>
          <w:rFonts w:cstheme="minorHAnsi"/>
        </w:rPr>
        <w:t>Código de miembro: MinTIC-0012</w:t>
      </w:r>
    </w:p>
    <w:p w14:paraId="60D6150B" w14:textId="77777777" w:rsidR="005E05BD" w:rsidRDefault="26EB980C" w:rsidP="00BB3EE2">
      <w:pPr>
        <w:keepNext/>
        <w:spacing w:after="160" w:line="259" w:lineRule="auto"/>
        <w:jc w:val="center"/>
      </w:pPr>
      <w:r>
        <w:rPr>
          <w:noProof/>
        </w:rPr>
        <w:lastRenderedPageBreak/>
        <w:drawing>
          <wp:inline distT="0" distB="0" distL="0" distR="0" wp14:anchorId="79FCBD22" wp14:editId="41924D9A">
            <wp:extent cx="4625342" cy="2747010"/>
            <wp:effectExtent l="0" t="0" r="0" b="0"/>
            <wp:docPr id="10948325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625342" cy="2747010"/>
                    </a:xfrm>
                    <a:prstGeom prst="rect">
                      <a:avLst/>
                    </a:prstGeom>
                  </pic:spPr>
                </pic:pic>
              </a:graphicData>
            </a:graphic>
          </wp:inline>
        </w:drawing>
      </w:r>
    </w:p>
    <w:p w14:paraId="39293F76" w14:textId="7213385B" w:rsidR="0004545E" w:rsidRDefault="005E05BD" w:rsidP="00BB3EE2">
      <w:pPr>
        <w:pStyle w:val="Descripcin"/>
        <w:jc w:val="center"/>
        <w:rPr>
          <w:rFonts w:cstheme="minorHAnsi"/>
        </w:rPr>
      </w:pPr>
      <w:bookmarkStart w:id="105" w:name="_Toc40873090"/>
      <w:r>
        <w:t xml:space="preserve">Figura </w:t>
      </w:r>
      <w:r>
        <w:fldChar w:fldCharType="begin"/>
      </w:r>
      <w:r>
        <w:instrText>SEQ Figura \* ARABIC</w:instrText>
      </w:r>
      <w:r>
        <w:fldChar w:fldCharType="separate"/>
      </w:r>
      <w:r w:rsidR="00747662">
        <w:rPr>
          <w:noProof/>
        </w:rPr>
        <w:t>39</w:t>
      </w:r>
      <w:r>
        <w:fldChar w:fldCharType="end"/>
      </w:r>
      <w:r>
        <w:t xml:space="preserve"> </w:t>
      </w:r>
      <w:r w:rsidR="001F7DEC">
        <w:rPr>
          <w:rFonts w:cstheme="minorHAnsi"/>
        </w:rPr>
        <w:t>Requisitos del Código de miembro</w:t>
      </w:r>
      <w:bookmarkEnd w:id="105"/>
    </w:p>
    <w:p w14:paraId="7E746868" w14:textId="77777777" w:rsidR="0004545E" w:rsidRDefault="0004545E" w:rsidP="0004545E">
      <w:pPr>
        <w:rPr>
          <w:rFonts w:cstheme="minorHAnsi"/>
        </w:rPr>
      </w:pPr>
      <w:r>
        <w:rPr>
          <w:rFonts w:cstheme="minorHAnsi"/>
        </w:rPr>
        <w:t>Dichos requisitos del Código de miembro de GOB son necesarios para garantizar la singularidad del Código de miembro de organizaciones en X-Road. Además, los miembros del Código de miembro de X-Road deben corresponder con el campo Identificador de organización (2.5.4.97) en el perfil de certificado de sello electrónico.</w:t>
      </w:r>
    </w:p>
    <w:p w14:paraId="52D6561E" w14:textId="77777777" w:rsidR="0004545E" w:rsidRDefault="0004545E" w:rsidP="0004545E">
      <w:pPr>
        <w:rPr>
          <w:rFonts w:cstheme="minorHAnsi"/>
        </w:rPr>
      </w:pPr>
    </w:p>
    <w:p w14:paraId="03B28BF4" w14:textId="77777777" w:rsidR="0004545E" w:rsidRDefault="0004545E" w:rsidP="0004545E">
      <w:pPr>
        <w:rPr>
          <w:rFonts w:cstheme="minorHAnsi"/>
        </w:rPr>
      </w:pPr>
      <w:r>
        <w:rPr>
          <w:rFonts w:cstheme="minorHAnsi"/>
        </w:rPr>
        <w:t>Adicionalmente en esta configuración inicial del servidor de seguridad tendrá que realizar lo siguiente:</w:t>
      </w:r>
    </w:p>
    <w:p w14:paraId="73AFB4F4" w14:textId="77777777" w:rsidR="0004545E" w:rsidRDefault="0004545E" w:rsidP="00801F0B">
      <w:pPr>
        <w:numPr>
          <w:ilvl w:val="0"/>
          <w:numId w:val="31"/>
        </w:numPr>
        <w:spacing w:line="259" w:lineRule="auto"/>
        <w:rPr>
          <w:rFonts w:cstheme="minorHAnsi"/>
        </w:rPr>
      </w:pPr>
      <w:r>
        <w:rPr>
          <w:rFonts w:cstheme="minorHAnsi"/>
        </w:rPr>
        <w:t>Agregar gestión de servicios de estampa cronológica de tiempo, en el archivo ancla están las CA soportadas por servidor central seleccionamos del listado</w:t>
      </w:r>
    </w:p>
    <w:p w14:paraId="0F2EA4E1" w14:textId="77777777" w:rsidR="00E81EAB" w:rsidRDefault="0004545E" w:rsidP="00BB3EE2">
      <w:pPr>
        <w:keepNext/>
        <w:spacing w:line="259" w:lineRule="auto"/>
        <w:ind w:left="720"/>
        <w:jc w:val="center"/>
      </w:pPr>
      <w:r>
        <w:rPr>
          <w:noProof/>
        </w:rPr>
        <w:drawing>
          <wp:inline distT="0" distB="0" distL="0" distR="0" wp14:anchorId="02EAAE94" wp14:editId="33BBA9F9">
            <wp:extent cx="4415155" cy="2195830"/>
            <wp:effectExtent l="0" t="0" r="0" b="0"/>
            <wp:docPr id="4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9"/>
                    <pic:cNvPicPr>
                      <a:picLocks noChangeAspect="1" noChangeArrowheads="1"/>
                    </pic:cNvPicPr>
                  </pic:nvPicPr>
                  <pic:blipFill>
                    <a:blip r:embed="rId103"/>
                    <a:srcRect b="16272"/>
                    <a:stretch>
                      <a:fillRect/>
                    </a:stretch>
                  </pic:blipFill>
                  <pic:spPr bwMode="auto">
                    <a:xfrm>
                      <a:off x="0" y="0"/>
                      <a:ext cx="4415155" cy="2195830"/>
                    </a:xfrm>
                    <a:prstGeom prst="rect">
                      <a:avLst/>
                    </a:prstGeom>
                  </pic:spPr>
                </pic:pic>
              </a:graphicData>
            </a:graphic>
          </wp:inline>
        </w:drawing>
      </w:r>
    </w:p>
    <w:p w14:paraId="36BDE004" w14:textId="0C9751AA" w:rsidR="0004545E" w:rsidRDefault="00E81EAB" w:rsidP="00BB3EE2">
      <w:pPr>
        <w:pStyle w:val="Descripcin"/>
        <w:jc w:val="center"/>
        <w:rPr>
          <w:rFonts w:cstheme="minorHAnsi"/>
        </w:rPr>
      </w:pPr>
      <w:bookmarkStart w:id="106" w:name="_Toc40873091"/>
      <w:r>
        <w:t xml:space="preserve">Figura </w:t>
      </w:r>
      <w:r>
        <w:fldChar w:fldCharType="begin"/>
      </w:r>
      <w:r>
        <w:instrText>SEQ Figura \* ARABIC</w:instrText>
      </w:r>
      <w:r>
        <w:fldChar w:fldCharType="separate"/>
      </w:r>
      <w:r w:rsidR="00747662">
        <w:rPr>
          <w:noProof/>
        </w:rPr>
        <w:t>40</w:t>
      </w:r>
      <w:r>
        <w:fldChar w:fldCharType="end"/>
      </w:r>
      <w:r>
        <w:t xml:space="preserve"> S</w:t>
      </w:r>
      <w:r w:rsidRPr="00D405F2">
        <w:t>ervicios de estampa cronológica de tiempo</w:t>
      </w:r>
      <w:bookmarkEnd w:id="106"/>
    </w:p>
    <w:p w14:paraId="2D47B82B" w14:textId="77777777" w:rsidR="0004545E" w:rsidRDefault="0004545E" w:rsidP="00801F0B">
      <w:pPr>
        <w:numPr>
          <w:ilvl w:val="0"/>
          <w:numId w:val="31"/>
        </w:numPr>
        <w:spacing w:line="259" w:lineRule="auto"/>
        <w:rPr>
          <w:rFonts w:cstheme="minorHAnsi"/>
        </w:rPr>
      </w:pPr>
      <w:r>
        <w:rPr>
          <w:rFonts w:cstheme="minorHAnsi"/>
        </w:rPr>
        <w:t>Generar una clave de firma haciendo uso del certificado digital esta es la CSR el cual será firmado la CA encargada del proceso</w:t>
      </w:r>
    </w:p>
    <w:p w14:paraId="337124BC" w14:textId="77777777" w:rsidR="0004545E" w:rsidRDefault="0004545E" w:rsidP="0004545E">
      <w:pPr>
        <w:spacing w:line="259" w:lineRule="auto"/>
        <w:ind w:left="720"/>
        <w:rPr>
          <w:rFonts w:cstheme="minorHAnsi"/>
        </w:rPr>
      </w:pPr>
    </w:p>
    <w:p w14:paraId="2815BDE1" w14:textId="77777777" w:rsidR="00E07EDE" w:rsidRDefault="26EB980C" w:rsidP="00BB3EE2">
      <w:pPr>
        <w:keepNext/>
        <w:spacing w:line="259" w:lineRule="auto"/>
        <w:ind w:left="720"/>
      </w:pPr>
      <w:r>
        <w:rPr>
          <w:noProof/>
        </w:rPr>
        <w:lastRenderedPageBreak/>
        <w:drawing>
          <wp:inline distT="0" distB="0" distL="0" distR="0" wp14:anchorId="014E094F" wp14:editId="37FC122F">
            <wp:extent cx="4401185" cy="2613660"/>
            <wp:effectExtent l="0" t="0" r="0" b="0"/>
            <wp:docPr id="41357466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401185" cy="2613660"/>
                    </a:xfrm>
                    <a:prstGeom prst="rect">
                      <a:avLst/>
                    </a:prstGeom>
                  </pic:spPr>
                </pic:pic>
              </a:graphicData>
            </a:graphic>
          </wp:inline>
        </w:drawing>
      </w:r>
    </w:p>
    <w:p w14:paraId="169B1558" w14:textId="0CB37D9D" w:rsidR="0004545E" w:rsidRDefault="00E07EDE" w:rsidP="00BB3EE2">
      <w:pPr>
        <w:pStyle w:val="Descripcin"/>
        <w:rPr>
          <w:rFonts w:cstheme="minorHAnsi"/>
        </w:rPr>
      </w:pPr>
      <w:bookmarkStart w:id="107" w:name="_Toc40873092"/>
      <w:r>
        <w:t xml:space="preserve">Figura </w:t>
      </w:r>
      <w:r>
        <w:fldChar w:fldCharType="begin"/>
      </w:r>
      <w:r>
        <w:instrText>SEQ Figura \* ARABIC</w:instrText>
      </w:r>
      <w:r>
        <w:fldChar w:fldCharType="separate"/>
      </w:r>
      <w:r w:rsidR="00747662">
        <w:rPr>
          <w:noProof/>
        </w:rPr>
        <w:t>41</w:t>
      </w:r>
      <w:r>
        <w:fldChar w:fldCharType="end"/>
      </w:r>
      <w:r>
        <w:t xml:space="preserve"> C</w:t>
      </w:r>
      <w:r w:rsidRPr="00073936">
        <w:t>ertificado digital</w:t>
      </w:r>
      <w:bookmarkEnd w:id="107"/>
    </w:p>
    <w:p w14:paraId="568E8AAA" w14:textId="77777777" w:rsidR="0004545E" w:rsidRDefault="0004545E" w:rsidP="0004545E">
      <w:pPr>
        <w:spacing w:line="259" w:lineRule="auto"/>
        <w:ind w:left="720"/>
        <w:rPr>
          <w:rFonts w:cstheme="minorHAnsi"/>
        </w:rPr>
      </w:pPr>
    </w:p>
    <w:p w14:paraId="356A705A" w14:textId="77777777" w:rsidR="0004545E" w:rsidRDefault="0004545E" w:rsidP="00801F0B">
      <w:pPr>
        <w:numPr>
          <w:ilvl w:val="0"/>
          <w:numId w:val="31"/>
        </w:numPr>
        <w:spacing w:line="259" w:lineRule="auto"/>
        <w:rPr>
          <w:rFonts w:cstheme="minorHAnsi"/>
        </w:rPr>
      </w:pPr>
      <w:r>
        <w:rPr>
          <w:rFonts w:cstheme="minorHAnsi"/>
        </w:rPr>
        <w:t>Generar clave de autenticación se genera un nuevo CSR para que sea firmado por la CA encargada.</w:t>
      </w:r>
    </w:p>
    <w:p w14:paraId="4F65094E" w14:textId="77777777" w:rsidR="0004545E" w:rsidRDefault="0004545E" w:rsidP="0004545E">
      <w:pPr>
        <w:spacing w:line="259" w:lineRule="auto"/>
        <w:ind w:left="720"/>
        <w:rPr>
          <w:rFonts w:cstheme="minorHAnsi"/>
        </w:rPr>
      </w:pPr>
    </w:p>
    <w:p w14:paraId="1FCFCE2D" w14:textId="77777777" w:rsidR="00096909" w:rsidRDefault="26EB980C" w:rsidP="00BB3EE2">
      <w:pPr>
        <w:keepNext/>
        <w:spacing w:line="259" w:lineRule="auto"/>
        <w:ind w:left="720"/>
        <w:jc w:val="center"/>
      </w:pPr>
      <w:r>
        <w:rPr>
          <w:noProof/>
        </w:rPr>
        <w:drawing>
          <wp:inline distT="0" distB="0" distL="0" distR="0" wp14:anchorId="6F3E851B" wp14:editId="2DE9BC75">
            <wp:extent cx="4488815" cy="2666365"/>
            <wp:effectExtent l="0" t="0" r="0" b="0"/>
            <wp:docPr id="11684370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05">
                      <a:extLst>
                        <a:ext uri="{28A0092B-C50C-407E-A947-70E740481C1C}">
                          <a14:useLocalDpi xmlns:a14="http://schemas.microsoft.com/office/drawing/2010/main" val="0"/>
                        </a:ext>
                      </a:extLst>
                    </a:blip>
                    <a:stretch>
                      <a:fillRect/>
                    </a:stretch>
                  </pic:blipFill>
                  <pic:spPr>
                    <a:xfrm>
                      <a:off x="0" y="0"/>
                      <a:ext cx="4488815" cy="2666365"/>
                    </a:xfrm>
                    <a:prstGeom prst="rect">
                      <a:avLst/>
                    </a:prstGeom>
                  </pic:spPr>
                </pic:pic>
              </a:graphicData>
            </a:graphic>
          </wp:inline>
        </w:drawing>
      </w:r>
    </w:p>
    <w:p w14:paraId="3F5E2165" w14:textId="14FAB1C5" w:rsidR="0004545E" w:rsidRDefault="00096909" w:rsidP="00BB3EE2">
      <w:pPr>
        <w:pStyle w:val="Descripcin"/>
        <w:jc w:val="center"/>
        <w:rPr>
          <w:rFonts w:cstheme="minorHAnsi"/>
        </w:rPr>
      </w:pPr>
      <w:bookmarkStart w:id="108" w:name="_Toc40873093"/>
      <w:r>
        <w:t xml:space="preserve">Figura </w:t>
      </w:r>
      <w:r>
        <w:fldChar w:fldCharType="begin"/>
      </w:r>
      <w:r>
        <w:instrText>SEQ Figura \* ARABIC</w:instrText>
      </w:r>
      <w:r>
        <w:fldChar w:fldCharType="separate"/>
      </w:r>
      <w:r w:rsidR="00747662">
        <w:rPr>
          <w:noProof/>
        </w:rPr>
        <w:t>42</w:t>
      </w:r>
      <w:r>
        <w:fldChar w:fldCharType="end"/>
      </w:r>
      <w:r>
        <w:t xml:space="preserve"> G</w:t>
      </w:r>
      <w:r w:rsidRPr="009A6473">
        <w:t>enera</w:t>
      </w:r>
      <w:r>
        <w:t xml:space="preserve">ción de </w:t>
      </w:r>
      <w:r w:rsidRPr="009A6473">
        <w:t>un nuevo CSR</w:t>
      </w:r>
      <w:bookmarkEnd w:id="108"/>
    </w:p>
    <w:p w14:paraId="1933FBEE" w14:textId="77777777" w:rsidR="0004545E" w:rsidRDefault="0004545E" w:rsidP="0004545E">
      <w:pPr>
        <w:spacing w:line="259" w:lineRule="auto"/>
        <w:ind w:left="720"/>
        <w:rPr>
          <w:rFonts w:cstheme="minorHAnsi"/>
        </w:rPr>
      </w:pPr>
    </w:p>
    <w:p w14:paraId="7A54A3F0" w14:textId="77777777" w:rsidR="0004545E" w:rsidRDefault="0004545E" w:rsidP="00801F0B">
      <w:pPr>
        <w:numPr>
          <w:ilvl w:val="0"/>
          <w:numId w:val="31"/>
        </w:numPr>
        <w:spacing w:line="259" w:lineRule="auto"/>
        <w:rPr>
          <w:rFonts w:cstheme="minorHAnsi"/>
        </w:rPr>
      </w:pPr>
      <w:r>
        <w:rPr>
          <w:rFonts w:cstheme="minorHAnsi"/>
        </w:rPr>
        <w:t>Generación de solicitud de certificado para clave de autenticación</w:t>
      </w:r>
    </w:p>
    <w:p w14:paraId="1C221D29" w14:textId="77777777" w:rsidR="0004545E" w:rsidRDefault="0004545E" w:rsidP="00801F0B">
      <w:pPr>
        <w:numPr>
          <w:ilvl w:val="0"/>
          <w:numId w:val="31"/>
        </w:numPr>
        <w:spacing w:line="259" w:lineRule="auto"/>
        <w:rPr>
          <w:rFonts w:cstheme="minorHAnsi"/>
        </w:rPr>
      </w:pPr>
      <w:r>
        <w:rPr>
          <w:rFonts w:cstheme="minorHAnsi"/>
        </w:rPr>
        <w:t>Importar un certificado de firma desde un sistema de archivos local</w:t>
      </w:r>
    </w:p>
    <w:p w14:paraId="63C561D1" w14:textId="77777777" w:rsidR="0004545E" w:rsidRDefault="0004545E" w:rsidP="0004545E">
      <w:pPr>
        <w:spacing w:line="259" w:lineRule="auto"/>
        <w:ind w:left="720"/>
        <w:rPr>
          <w:rFonts w:cstheme="minorHAnsi"/>
        </w:rPr>
      </w:pPr>
    </w:p>
    <w:p w14:paraId="7F4CAD25" w14:textId="77777777" w:rsidR="00C51819" w:rsidRDefault="0004545E" w:rsidP="00BB3EE2">
      <w:pPr>
        <w:keepNext/>
        <w:spacing w:line="259" w:lineRule="auto"/>
        <w:ind w:left="720"/>
      </w:pPr>
      <w:r>
        <w:rPr>
          <w:noProof/>
        </w:rPr>
        <w:lastRenderedPageBreak/>
        <w:drawing>
          <wp:inline distT="0" distB="0" distL="0" distR="0" wp14:anchorId="2EA243A3" wp14:editId="7AEFA499">
            <wp:extent cx="4704080" cy="2235835"/>
            <wp:effectExtent l="0" t="0" r="0" b="0"/>
            <wp:docPr id="7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15"/>
                    <pic:cNvPicPr>
                      <a:picLocks noChangeAspect="1" noChangeArrowheads="1"/>
                    </pic:cNvPicPr>
                  </pic:nvPicPr>
                  <pic:blipFill>
                    <a:blip r:embed="rId106"/>
                    <a:srcRect b="19992"/>
                    <a:stretch>
                      <a:fillRect/>
                    </a:stretch>
                  </pic:blipFill>
                  <pic:spPr bwMode="auto">
                    <a:xfrm>
                      <a:off x="0" y="0"/>
                      <a:ext cx="4704080" cy="2235835"/>
                    </a:xfrm>
                    <a:prstGeom prst="rect">
                      <a:avLst/>
                    </a:prstGeom>
                  </pic:spPr>
                </pic:pic>
              </a:graphicData>
            </a:graphic>
          </wp:inline>
        </w:drawing>
      </w:r>
    </w:p>
    <w:p w14:paraId="26468A69" w14:textId="634F5EF9" w:rsidR="0004545E" w:rsidRDefault="00C51819" w:rsidP="009F199C">
      <w:pPr>
        <w:pStyle w:val="Descripcin"/>
        <w:jc w:val="center"/>
        <w:rPr>
          <w:rFonts w:cstheme="minorHAnsi"/>
        </w:rPr>
      </w:pPr>
      <w:bookmarkStart w:id="109" w:name="_Toc40873094"/>
      <w:r>
        <w:t xml:space="preserve">Figura </w:t>
      </w:r>
      <w:r>
        <w:fldChar w:fldCharType="begin"/>
      </w:r>
      <w:r>
        <w:instrText>SEQ Figura \* ARABIC</w:instrText>
      </w:r>
      <w:r>
        <w:fldChar w:fldCharType="separate"/>
      </w:r>
      <w:r w:rsidR="00747662">
        <w:rPr>
          <w:noProof/>
        </w:rPr>
        <w:t>43</w:t>
      </w:r>
      <w:r>
        <w:fldChar w:fldCharType="end"/>
      </w:r>
      <w:r>
        <w:t xml:space="preserve">  I</w:t>
      </w:r>
      <w:r w:rsidRPr="00360EB0">
        <w:t>mportar un certificado de firma</w:t>
      </w:r>
      <w:bookmarkEnd w:id="109"/>
    </w:p>
    <w:p w14:paraId="7B389ECE" w14:textId="77777777" w:rsidR="0004545E" w:rsidRDefault="0004545E" w:rsidP="0004545E">
      <w:pPr>
        <w:spacing w:line="259" w:lineRule="auto"/>
        <w:ind w:left="720"/>
        <w:rPr>
          <w:rFonts w:cstheme="minorHAnsi"/>
        </w:rPr>
      </w:pPr>
    </w:p>
    <w:p w14:paraId="46313BAC" w14:textId="77777777" w:rsidR="0004545E" w:rsidRDefault="0004545E" w:rsidP="00801F0B">
      <w:pPr>
        <w:numPr>
          <w:ilvl w:val="0"/>
          <w:numId w:val="31"/>
        </w:numPr>
        <w:spacing w:line="259" w:lineRule="auto"/>
        <w:rPr>
          <w:rFonts w:cstheme="minorHAnsi"/>
        </w:rPr>
      </w:pPr>
      <w:r>
        <w:rPr>
          <w:rFonts w:cstheme="minorHAnsi"/>
        </w:rPr>
        <w:t>Importar un certificado de autenticación de un sistema de archivos local para este certificado como un atributo adicional se debe ingresar el DNS de la maquina a que será autenticada en X-ROAD</w:t>
      </w:r>
    </w:p>
    <w:p w14:paraId="69CB129E" w14:textId="77777777" w:rsidR="0004545E" w:rsidRDefault="0004545E" w:rsidP="0004545E">
      <w:pPr>
        <w:spacing w:line="259" w:lineRule="auto"/>
        <w:ind w:left="720"/>
        <w:rPr>
          <w:rFonts w:cstheme="minorHAnsi"/>
        </w:rPr>
      </w:pPr>
    </w:p>
    <w:p w14:paraId="3C553788" w14:textId="77777777" w:rsidR="00B576C0" w:rsidRDefault="0004545E" w:rsidP="00BB3EE2">
      <w:pPr>
        <w:keepNext/>
        <w:spacing w:line="259" w:lineRule="auto"/>
        <w:ind w:left="720"/>
      </w:pPr>
      <w:r>
        <w:rPr>
          <w:noProof/>
        </w:rPr>
        <w:drawing>
          <wp:inline distT="0" distB="0" distL="0" distR="0" wp14:anchorId="652F7A32" wp14:editId="568A8874">
            <wp:extent cx="4806950" cy="2430780"/>
            <wp:effectExtent l="0" t="0" r="0" b="0"/>
            <wp:docPr id="4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16"/>
                    <pic:cNvPicPr>
                      <a:picLocks noChangeAspect="1" noChangeArrowheads="1"/>
                    </pic:cNvPicPr>
                  </pic:nvPicPr>
                  <pic:blipFill>
                    <a:blip r:embed="rId107"/>
                    <a:srcRect b="14841"/>
                    <a:stretch>
                      <a:fillRect/>
                    </a:stretch>
                  </pic:blipFill>
                  <pic:spPr bwMode="auto">
                    <a:xfrm>
                      <a:off x="0" y="0"/>
                      <a:ext cx="4806950" cy="2430780"/>
                    </a:xfrm>
                    <a:prstGeom prst="rect">
                      <a:avLst/>
                    </a:prstGeom>
                  </pic:spPr>
                </pic:pic>
              </a:graphicData>
            </a:graphic>
          </wp:inline>
        </w:drawing>
      </w:r>
    </w:p>
    <w:p w14:paraId="2E962F23" w14:textId="630665E5" w:rsidR="0004545E" w:rsidRDefault="00B576C0" w:rsidP="009F199C">
      <w:pPr>
        <w:pStyle w:val="Descripcin"/>
        <w:jc w:val="center"/>
        <w:rPr>
          <w:rFonts w:cstheme="minorHAnsi"/>
        </w:rPr>
      </w:pPr>
      <w:bookmarkStart w:id="110" w:name="_Toc40873095"/>
      <w:r>
        <w:t xml:space="preserve">Figura </w:t>
      </w:r>
      <w:r>
        <w:fldChar w:fldCharType="begin"/>
      </w:r>
      <w:r>
        <w:instrText>SEQ Figura \* ARABIC</w:instrText>
      </w:r>
      <w:r>
        <w:fldChar w:fldCharType="separate"/>
      </w:r>
      <w:r w:rsidR="00747662">
        <w:rPr>
          <w:noProof/>
        </w:rPr>
        <w:t>44</w:t>
      </w:r>
      <w:r>
        <w:fldChar w:fldCharType="end"/>
      </w:r>
      <w:r w:rsidR="00B9368A">
        <w:t xml:space="preserve"> Configurar </w:t>
      </w:r>
      <w:r w:rsidR="00B9368A">
        <w:rPr>
          <w:rFonts w:cstheme="minorHAnsi"/>
        </w:rPr>
        <w:t>atributo adicional DNS</w:t>
      </w:r>
      <w:bookmarkEnd w:id="110"/>
    </w:p>
    <w:p w14:paraId="529B0F3B" w14:textId="77777777" w:rsidR="0004545E" w:rsidRDefault="0004545E" w:rsidP="00801F0B">
      <w:pPr>
        <w:numPr>
          <w:ilvl w:val="0"/>
          <w:numId w:val="31"/>
        </w:numPr>
        <w:spacing w:line="259" w:lineRule="auto"/>
        <w:rPr>
          <w:rFonts w:cstheme="minorHAnsi"/>
        </w:rPr>
      </w:pPr>
      <w:r>
        <w:rPr>
          <w:rFonts w:cstheme="minorHAnsi"/>
        </w:rPr>
        <w:t xml:space="preserve">Registro del servidor de seguridad en la administración de X-Road, una vez realizado este proceso se genera la aprobación desde el servidor central esto lo podemos ver en el </w:t>
      </w:r>
      <w:proofErr w:type="gramStart"/>
      <w:r>
        <w:rPr>
          <w:rFonts w:cstheme="minorHAnsi"/>
        </w:rPr>
        <w:t>link</w:t>
      </w:r>
      <w:proofErr w:type="gramEnd"/>
      <w:r>
        <w:rPr>
          <w:rFonts w:cstheme="minorHAnsi"/>
        </w:rPr>
        <w:t xml:space="preserve"> </w:t>
      </w:r>
      <w:r>
        <w:rPr>
          <w:rFonts w:cstheme="minorHAnsi"/>
          <w:b/>
          <w:bCs/>
        </w:rPr>
        <w:t>“Security server clients”</w:t>
      </w:r>
    </w:p>
    <w:p w14:paraId="21A42925" w14:textId="77777777" w:rsidR="0004545E" w:rsidRDefault="0004545E" w:rsidP="0004545E">
      <w:pPr>
        <w:spacing w:line="259" w:lineRule="auto"/>
        <w:ind w:left="720"/>
        <w:rPr>
          <w:rFonts w:cstheme="minorHAnsi"/>
        </w:rPr>
      </w:pPr>
    </w:p>
    <w:p w14:paraId="0BBD9E0E" w14:textId="77777777" w:rsidR="00FB4C46" w:rsidRDefault="0004545E" w:rsidP="00BB3EE2">
      <w:pPr>
        <w:keepNext/>
        <w:spacing w:line="259" w:lineRule="auto"/>
        <w:ind w:left="720"/>
      </w:pPr>
      <w:r>
        <w:rPr>
          <w:noProof/>
        </w:rPr>
        <w:lastRenderedPageBreak/>
        <w:drawing>
          <wp:inline distT="0" distB="0" distL="0" distR="0" wp14:anchorId="009F6313" wp14:editId="1BA1A22F">
            <wp:extent cx="4728845" cy="2527935"/>
            <wp:effectExtent l="0" t="0" r="0" b="0"/>
            <wp:docPr id="4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24"/>
                    <pic:cNvPicPr>
                      <a:picLocks noChangeAspect="1" noChangeArrowheads="1"/>
                    </pic:cNvPicPr>
                  </pic:nvPicPr>
                  <pic:blipFill>
                    <a:blip r:embed="rId108"/>
                    <a:srcRect b="18025"/>
                    <a:stretch>
                      <a:fillRect/>
                    </a:stretch>
                  </pic:blipFill>
                  <pic:spPr bwMode="auto">
                    <a:xfrm>
                      <a:off x="0" y="0"/>
                      <a:ext cx="4728845" cy="2527935"/>
                    </a:xfrm>
                    <a:prstGeom prst="rect">
                      <a:avLst/>
                    </a:prstGeom>
                  </pic:spPr>
                </pic:pic>
              </a:graphicData>
            </a:graphic>
          </wp:inline>
        </w:drawing>
      </w:r>
    </w:p>
    <w:p w14:paraId="31CB3AB2" w14:textId="692713F5" w:rsidR="0004545E" w:rsidRDefault="00FB4C46" w:rsidP="009F199C">
      <w:pPr>
        <w:pStyle w:val="Descripcin"/>
        <w:jc w:val="center"/>
        <w:rPr>
          <w:rFonts w:cstheme="minorHAnsi"/>
        </w:rPr>
      </w:pPr>
      <w:bookmarkStart w:id="111" w:name="_Toc40873096"/>
      <w:r>
        <w:t xml:space="preserve">Figura </w:t>
      </w:r>
      <w:r>
        <w:fldChar w:fldCharType="begin"/>
      </w:r>
      <w:r>
        <w:instrText>SEQ Figura \* ARABIC</w:instrText>
      </w:r>
      <w:r>
        <w:fldChar w:fldCharType="separate"/>
      </w:r>
      <w:r w:rsidR="00747662">
        <w:rPr>
          <w:noProof/>
        </w:rPr>
        <w:t>45</w:t>
      </w:r>
      <w:r>
        <w:fldChar w:fldCharType="end"/>
      </w:r>
      <w:r>
        <w:t xml:space="preserve"> Aprobación desde servidor central</w:t>
      </w:r>
      <w:bookmarkEnd w:id="111"/>
    </w:p>
    <w:p w14:paraId="5C9798BA" w14:textId="77777777" w:rsidR="0004545E" w:rsidRDefault="0004545E" w:rsidP="0004545E">
      <w:pPr>
        <w:spacing w:line="259" w:lineRule="auto"/>
        <w:ind w:left="720"/>
        <w:rPr>
          <w:rFonts w:cstheme="minorHAnsi"/>
        </w:rPr>
      </w:pPr>
    </w:p>
    <w:p w14:paraId="3ECAFE26" w14:textId="77777777" w:rsidR="0004545E" w:rsidRPr="00732171" w:rsidRDefault="0004545E" w:rsidP="00BB3EE2">
      <w:pPr>
        <w:pStyle w:val="Ttulo3"/>
      </w:pPr>
      <w:bookmarkStart w:id="112" w:name="_Toc38624131"/>
      <w:bookmarkStart w:id="113" w:name="_Toc40873589"/>
      <w:r w:rsidRPr="009714B0">
        <w:t>Integrar</w:t>
      </w:r>
      <w:r w:rsidRPr="00732171">
        <w:t xml:space="preserve"> servicios WEB</w:t>
      </w:r>
      <w:bookmarkEnd w:id="112"/>
      <w:bookmarkEnd w:id="113"/>
    </w:p>
    <w:p w14:paraId="0C84C4D6" w14:textId="77777777" w:rsidR="0004545E" w:rsidRDefault="0004545E" w:rsidP="0004545E">
      <w:pPr>
        <w:pStyle w:val="Prrafodelista"/>
        <w:rPr>
          <w:rFonts w:cstheme="minorHAnsi"/>
          <w:b/>
        </w:rPr>
      </w:pPr>
    </w:p>
    <w:p w14:paraId="5C7FEEBA" w14:textId="77777777" w:rsidR="0004545E" w:rsidRDefault="0004545E" w:rsidP="00BB3EE2">
      <w:pPr>
        <w:pStyle w:val="Ttulo4"/>
      </w:pPr>
      <w:bookmarkStart w:id="114" w:name="_Toc38624132"/>
      <w:r>
        <w:t>Creación de subsistemas</w:t>
      </w:r>
      <w:bookmarkEnd w:id="114"/>
      <w:r>
        <w:t xml:space="preserve"> </w:t>
      </w:r>
    </w:p>
    <w:p w14:paraId="2B93A927" w14:textId="77777777" w:rsidR="0004545E" w:rsidRDefault="0004545E" w:rsidP="0004545E"/>
    <w:p w14:paraId="5ACCFD4E" w14:textId="77777777" w:rsidR="0004545E" w:rsidRDefault="0004545E" w:rsidP="0004545E">
      <w:pPr>
        <w:rPr>
          <w:rFonts w:cstheme="minorHAnsi"/>
        </w:rPr>
      </w:pPr>
      <w:r>
        <w:rPr>
          <w:rFonts w:cstheme="minorHAnsi"/>
        </w:rPr>
        <w:t>El subsistema es un concepto lógico de X-Road que representa el nombre de la aplicación que consumirá o expondrá servicios de intercambio de información.</w:t>
      </w:r>
    </w:p>
    <w:p w14:paraId="051E85C3" w14:textId="77777777" w:rsidR="0004545E" w:rsidRDefault="0004545E" w:rsidP="0004545E">
      <w:pPr>
        <w:rPr>
          <w:rFonts w:cstheme="minorHAnsi"/>
        </w:rPr>
      </w:pPr>
    </w:p>
    <w:p w14:paraId="7EFE36F1" w14:textId="77777777" w:rsidR="0004545E" w:rsidRDefault="0004545E" w:rsidP="0004545E">
      <w:pPr>
        <w:rPr>
          <w:rFonts w:cstheme="minorHAnsi"/>
        </w:rPr>
      </w:pPr>
      <w:r>
        <w:rPr>
          <w:rFonts w:cstheme="minorHAnsi"/>
        </w:rPr>
        <w:t>Es importante tener presente los siguientes puntos:</w:t>
      </w:r>
    </w:p>
    <w:p w14:paraId="798EC916" w14:textId="77777777" w:rsidR="0004545E" w:rsidRDefault="0004545E" w:rsidP="00801F0B">
      <w:pPr>
        <w:pStyle w:val="Prrafodelista"/>
        <w:numPr>
          <w:ilvl w:val="0"/>
          <w:numId w:val="36"/>
        </w:numPr>
        <w:rPr>
          <w:rFonts w:cstheme="minorHAnsi"/>
        </w:rPr>
      </w:pPr>
      <w:r>
        <w:rPr>
          <w:rFonts w:cstheme="minorHAnsi"/>
        </w:rPr>
        <w:t xml:space="preserve">Los subsistemas se deben configurar para poder realizar el intercambio de información. Cada subsistema tendrá los </w:t>
      </w:r>
      <w:proofErr w:type="spellStart"/>
      <w:r>
        <w:rPr>
          <w:rFonts w:cstheme="minorHAnsi"/>
        </w:rPr>
        <w:t>endpoints</w:t>
      </w:r>
      <w:proofErr w:type="spellEnd"/>
      <w:r>
        <w:rPr>
          <w:rFonts w:cstheme="minorHAnsi"/>
        </w:rPr>
        <w:t xml:space="preserve"> de los servicios y estos últimos serán los que tendrán la configuración de permisos de acceso a los miembros del ecosistema.</w:t>
      </w:r>
    </w:p>
    <w:p w14:paraId="75C555D6" w14:textId="77777777" w:rsidR="0004545E" w:rsidRDefault="0004545E" w:rsidP="00801F0B">
      <w:pPr>
        <w:pStyle w:val="Prrafodelista"/>
        <w:numPr>
          <w:ilvl w:val="0"/>
          <w:numId w:val="36"/>
        </w:numPr>
        <w:rPr>
          <w:rFonts w:cstheme="minorHAnsi"/>
        </w:rPr>
      </w:pPr>
      <w:r>
        <w:rPr>
          <w:rFonts w:cstheme="minorHAnsi"/>
        </w:rPr>
        <w:t>Los nombres de los subsistemas deberán estar identificados y definidos en el diseño funcional y técnico como se menciona en la metodología del punto 4.1.1 del presente documento</w:t>
      </w:r>
    </w:p>
    <w:p w14:paraId="2E7AF4E5" w14:textId="5ADF3507" w:rsidR="0004545E" w:rsidRDefault="0004545E" w:rsidP="00801F0B">
      <w:pPr>
        <w:pStyle w:val="Prrafodelista"/>
        <w:numPr>
          <w:ilvl w:val="0"/>
          <w:numId w:val="36"/>
        </w:numPr>
      </w:pPr>
      <w:r>
        <w:rPr>
          <w:rFonts w:cstheme="minorHAnsi"/>
        </w:rPr>
        <w:t xml:space="preserve">La configuración de los subsistemas requiere de autorizaciones desde el servidor central y no es una tarea que se realice únicamente en el servidor de seguridad instalado. Por esta razón, se deberá coordinar con la Agencia Nacional Digital </w:t>
      </w:r>
      <w:r w:rsidR="00E20B4F">
        <w:rPr>
          <w:rFonts w:cstheme="minorHAnsi"/>
        </w:rPr>
        <w:t>para el envío de la información</w:t>
      </w:r>
      <w:r>
        <w:rPr>
          <w:rFonts w:cstheme="minorHAnsi"/>
        </w:rPr>
        <w:t xml:space="preserve"> en el cual se indican los nombres de las aplicaciones a inscribir.</w:t>
      </w:r>
    </w:p>
    <w:p w14:paraId="3E11BC4C" w14:textId="77777777" w:rsidR="0004545E" w:rsidRDefault="0004545E" w:rsidP="0004545E">
      <w:pPr>
        <w:rPr>
          <w:rFonts w:cstheme="minorHAnsi"/>
        </w:rPr>
      </w:pPr>
    </w:p>
    <w:p w14:paraId="497197E9" w14:textId="77777777" w:rsidR="0004545E" w:rsidRDefault="0004545E" w:rsidP="0004545E">
      <w:pPr>
        <w:rPr>
          <w:rFonts w:cstheme="minorHAnsi"/>
        </w:rPr>
      </w:pPr>
      <w:r>
        <w:rPr>
          <w:rFonts w:cstheme="minorHAnsi"/>
        </w:rPr>
        <w:t xml:space="preserve">A continuación, se describen los pasos para la configuración de los subsistemas en el servidor de seguridad instalado una vez se haya recibido la confirmación de la Agencia Nacional Digital habilitando la ejecución de este paso. </w:t>
      </w:r>
    </w:p>
    <w:p w14:paraId="25DD997E" w14:textId="77777777" w:rsidR="0004545E" w:rsidRDefault="0004545E" w:rsidP="0004545E">
      <w:pPr>
        <w:rPr>
          <w:rFonts w:cstheme="minorHAnsi"/>
        </w:rPr>
      </w:pPr>
    </w:p>
    <w:p w14:paraId="41563411" w14:textId="77777777" w:rsidR="0004545E" w:rsidRDefault="0004545E" w:rsidP="0004545E">
      <w:pPr>
        <w:rPr>
          <w:rFonts w:cstheme="minorHAnsi"/>
        </w:rPr>
      </w:pPr>
      <w:r>
        <w:rPr>
          <w:rFonts w:cstheme="minorHAnsi"/>
        </w:rPr>
        <w:t>Ingresamos al Servidor de Seguridad previamente configurado</w:t>
      </w:r>
    </w:p>
    <w:p w14:paraId="231839FB" w14:textId="77777777" w:rsidR="0004545E" w:rsidRDefault="0004545E" w:rsidP="0004545E">
      <w:pPr>
        <w:rPr>
          <w:rFonts w:cstheme="minorHAnsi"/>
        </w:rPr>
      </w:pPr>
    </w:p>
    <w:p w14:paraId="737528CC" w14:textId="77777777" w:rsidR="0004545E" w:rsidRDefault="0004545E" w:rsidP="0004545E">
      <w:pPr>
        <w:rPr>
          <w:rFonts w:cstheme="minorHAnsi"/>
        </w:rPr>
      </w:pPr>
    </w:p>
    <w:p w14:paraId="7FFEF2C4" w14:textId="77777777" w:rsidR="00E55B23" w:rsidRDefault="26EB980C" w:rsidP="00BB3EE2">
      <w:pPr>
        <w:keepNext/>
        <w:ind w:left="708"/>
      </w:pPr>
      <w:r>
        <w:rPr>
          <w:noProof/>
        </w:rPr>
        <w:drawing>
          <wp:inline distT="0" distB="0" distL="0" distR="0" wp14:anchorId="46B07BCC" wp14:editId="22D7A8F6">
            <wp:extent cx="4474210" cy="2375535"/>
            <wp:effectExtent l="0" t="0" r="0" b="0"/>
            <wp:docPr id="203188637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09">
                      <a:extLst>
                        <a:ext uri="{28A0092B-C50C-407E-A947-70E740481C1C}">
                          <a14:useLocalDpi xmlns:a14="http://schemas.microsoft.com/office/drawing/2010/main" val="0"/>
                        </a:ext>
                      </a:extLst>
                    </a:blip>
                    <a:stretch>
                      <a:fillRect/>
                    </a:stretch>
                  </pic:blipFill>
                  <pic:spPr>
                    <a:xfrm>
                      <a:off x="0" y="0"/>
                      <a:ext cx="4474210" cy="2375535"/>
                    </a:xfrm>
                    <a:prstGeom prst="rect">
                      <a:avLst/>
                    </a:prstGeom>
                  </pic:spPr>
                </pic:pic>
              </a:graphicData>
            </a:graphic>
          </wp:inline>
        </w:drawing>
      </w:r>
    </w:p>
    <w:p w14:paraId="70AB1969" w14:textId="23ACF360" w:rsidR="0004545E" w:rsidRDefault="00E55B23" w:rsidP="009F199C">
      <w:pPr>
        <w:pStyle w:val="Descripcin"/>
        <w:jc w:val="center"/>
        <w:rPr>
          <w:rFonts w:cstheme="minorHAnsi"/>
        </w:rPr>
      </w:pPr>
      <w:bookmarkStart w:id="115" w:name="_Toc40873097"/>
      <w:r>
        <w:t xml:space="preserve">Figura </w:t>
      </w:r>
      <w:r>
        <w:fldChar w:fldCharType="begin"/>
      </w:r>
      <w:r>
        <w:instrText>SEQ Figura \* ARABIC</w:instrText>
      </w:r>
      <w:r>
        <w:fldChar w:fldCharType="separate"/>
      </w:r>
      <w:r w:rsidR="00747662">
        <w:rPr>
          <w:noProof/>
        </w:rPr>
        <w:t>46</w:t>
      </w:r>
      <w:r>
        <w:fldChar w:fldCharType="end"/>
      </w:r>
      <w:r>
        <w:t xml:space="preserve"> Ingreso al servidor de seguridad</w:t>
      </w:r>
      <w:bookmarkEnd w:id="115"/>
    </w:p>
    <w:p w14:paraId="6EFAC25C" w14:textId="77777777" w:rsidR="0004545E" w:rsidRDefault="0004545E" w:rsidP="0004545E">
      <w:pPr>
        <w:rPr>
          <w:rFonts w:cstheme="minorHAnsi"/>
        </w:rPr>
      </w:pPr>
    </w:p>
    <w:p w14:paraId="24FF2EF2" w14:textId="77777777" w:rsidR="0004545E" w:rsidRDefault="0004545E" w:rsidP="0004545E">
      <w:pPr>
        <w:rPr>
          <w:rFonts w:cstheme="minorHAnsi"/>
        </w:rPr>
      </w:pPr>
    </w:p>
    <w:p w14:paraId="6CB8C690" w14:textId="77777777" w:rsidR="0004545E" w:rsidRDefault="0004545E" w:rsidP="00801F0B">
      <w:pPr>
        <w:pStyle w:val="Prrafodelista"/>
        <w:numPr>
          <w:ilvl w:val="0"/>
          <w:numId w:val="32"/>
        </w:numPr>
        <w:jc w:val="left"/>
        <w:rPr>
          <w:rFonts w:cstheme="minorHAnsi"/>
        </w:rPr>
      </w:pPr>
      <w:r>
        <w:rPr>
          <w:rFonts w:cstheme="minorHAnsi"/>
        </w:rPr>
        <w:t xml:space="preserve">En el enlace “Security Server </w:t>
      </w:r>
      <w:proofErr w:type="spellStart"/>
      <w:r>
        <w:rPr>
          <w:rFonts w:cstheme="minorHAnsi"/>
        </w:rPr>
        <w:t>Clients</w:t>
      </w:r>
      <w:proofErr w:type="spellEnd"/>
      <w:r>
        <w:rPr>
          <w:rFonts w:cstheme="minorHAnsi"/>
        </w:rPr>
        <w:t>” damos clic en el botón ADD CLIENT</w:t>
      </w:r>
    </w:p>
    <w:p w14:paraId="07A67B8D" w14:textId="77777777" w:rsidR="0004545E" w:rsidRDefault="0004545E" w:rsidP="0004545E">
      <w:pPr>
        <w:pStyle w:val="Prrafodelista"/>
        <w:ind w:left="786"/>
        <w:jc w:val="left"/>
        <w:rPr>
          <w:rFonts w:cstheme="minorHAnsi"/>
        </w:rPr>
      </w:pPr>
    </w:p>
    <w:p w14:paraId="18DE7FCE" w14:textId="77777777" w:rsidR="0004545E" w:rsidRDefault="0004545E" w:rsidP="0004545E">
      <w:pPr>
        <w:pStyle w:val="Prrafodelista"/>
        <w:ind w:left="786"/>
        <w:jc w:val="left"/>
        <w:rPr>
          <w:rFonts w:cstheme="minorHAnsi"/>
        </w:rPr>
      </w:pPr>
    </w:p>
    <w:p w14:paraId="245C357E" w14:textId="77777777" w:rsidR="0049181E" w:rsidRDefault="26EB980C" w:rsidP="00BB3EE2">
      <w:pPr>
        <w:pStyle w:val="Prrafodelista"/>
        <w:keepNext/>
        <w:ind w:left="786"/>
      </w:pPr>
      <w:r>
        <w:rPr>
          <w:noProof/>
        </w:rPr>
        <w:drawing>
          <wp:inline distT="0" distB="0" distL="0" distR="0" wp14:anchorId="7BC5B31E" wp14:editId="4679AE92">
            <wp:extent cx="4635500" cy="2451735"/>
            <wp:effectExtent l="0" t="0" r="0" b="0"/>
            <wp:docPr id="169407315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10">
                      <a:extLst>
                        <a:ext uri="{28A0092B-C50C-407E-A947-70E740481C1C}">
                          <a14:useLocalDpi xmlns:a14="http://schemas.microsoft.com/office/drawing/2010/main" val="0"/>
                        </a:ext>
                      </a:extLst>
                    </a:blip>
                    <a:stretch>
                      <a:fillRect/>
                    </a:stretch>
                  </pic:blipFill>
                  <pic:spPr>
                    <a:xfrm>
                      <a:off x="0" y="0"/>
                      <a:ext cx="4635500" cy="2451735"/>
                    </a:xfrm>
                    <a:prstGeom prst="rect">
                      <a:avLst/>
                    </a:prstGeom>
                  </pic:spPr>
                </pic:pic>
              </a:graphicData>
            </a:graphic>
          </wp:inline>
        </w:drawing>
      </w:r>
    </w:p>
    <w:p w14:paraId="2AD9C26D" w14:textId="5D684F0A" w:rsidR="0004545E" w:rsidRDefault="0049181E" w:rsidP="009F199C">
      <w:pPr>
        <w:pStyle w:val="Descripcin"/>
        <w:jc w:val="center"/>
        <w:rPr>
          <w:rFonts w:cstheme="minorHAnsi"/>
        </w:rPr>
      </w:pPr>
      <w:bookmarkStart w:id="116" w:name="_Toc40873098"/>
      <w:r>
        <w:t xml:space="preserve">Figura </w:t>
      </w:r>
      <w:r>
        <w:fldChar w:fldCharType="begin"/>
      </w:r>
      <w:r>
        <w:instrText>SEQ Figura \* ARABIC</w:instrText>
      </w:r>
      <w:r>
        <w:fldChar w:fldCharType="separate"/>
      </w:r>
      <w:r w:rsidR="00747662">
        <w:rPr>
          <w:noProof/>
        </w:rPr>
        <w:t>47</w:t>
      </w:r>
      <w:r>
        <w:fldChar w:fldCharType="end"/>
      </w:r>
      <w:r>
        <w:t xml:space="preserve"> Adicionar cliente</w:t>
      </w:r>
      <w:bookmarkEnd w:id="116"/>
    </w:p>
    <w:p w14:paraId="7F049919" w14:textId="77777777" w:rsidR="0004545E" w:rsidRDefault="0004545E" w:rsidP="0004545E">
      <w:pPr>
        <w:pStyle w:val="Prrafodelista"/>
        <w:ind w:left="786"/>
        <w:rPr>
          <w:rFonts w:cstheme="minorHAnsi"/>
        </w:rPr>
      </w:pPr>
    </w:p>
    <w:p w14:paraId="6E725B8D" w14:textId="77777777" w:rsidR="0004545E" w:rsidRDefault="0004545E" w:rsidP="00801F0B">
      <w:pPr>
        <w:pStyle w:val="Prrafodelista"/>
        <w:numPr>
          <w:ilvl w:val="0"/>
          <w:numId w:val="32"/>
        </w:numPr>
        <w:rPr>
          <w:rFonts w:cstheme="minorHAnsi"/>
        </w:rPr>
      </w:pPr>
      <w:r>
        <w:rPr>
          <w:rFonts w:cstheme="minorHAnsi"/>
        </w:rPr>
        <w:t>Damos clic en el botón “</w:t>
      </w:r>
      <w:proofErr w:type="spellStart"/>
      <w:r>
        <w:rPr>
          <w:rFonts w:cstheme="minorHAnsi"/>
        </w:rPr>
        <w:t>Select</w:t>
      </w:r>
      <w:proofErr w:type="spellEnd"/>
      <w:r>
        <w:rPr>
          <w:rFonts w:cstheme="minorHAnsi"/>
        </w:rPr>
        <w:t xml:space="preserve"> </w:t>
      </w:r>
      <w:proofErr w:type="spellStart"/>
      <w:r>
        <w:rPr>
          <w:rFonts w:cstheme="minorHAnsi"/>
        </w:rPr>
        <w:t>client</w:t>
      </w:r>
      <w:proofErr w:type="spellEnd"/>
      <w:r>
        <w:rPr>
          <w:rFonts w:cstheme="minorHAnsi"/>
        </w:rPr>
        <w:t xml:space="preserve"> </w:t>
      </w:r>
      <w:proofErr w:type="spellStart"/>
      <w:r>
        <w:rPr>
          <w:rFonts w:cstheme="minorHAnsi"/>
        </w:rPr>
        <w:t>From</w:t>
      </w:r>
      <w:proofErr w:type="spellEnd"/>
      <w:r>
        <w:rPr>
          <w:rFonts w:cstheme="minorHAnsi"/>
        </w:rPr>
        <w:t xml:space="preserve"> Global” Se debe Seleccionar el subsistema creado para su entidad previamente inscrito por la Agencia Nacional Digital.</w:t>
      </w:r>
    </w:p>
    <w:p w14:paraId="342F19A6" w14:textId="77777777" w:rsidR="0004545E" w:rsidRDefault="0004545E" w:rsidP="0004545E">
      <w:pPr>
        <w:pStyle w:val="Prrafodelista"/>
        <w:ind w:left="786"/>
        <w:rPr>
          <w:rFonts w:cstheme="minorHAnsi"/>
        </w:rPr>
      </w:pPr>
    </w:p>
    <w:p w14:paraId="07C94974" w14:textId="77777777" w:rsidR="0049181E" w:rsidRDefault="26EB980C" w:rsidP="00BB3EE2">
      <w:pPr>
        <w:pStyle w:val="Prrafodelista"/>
        <w:keepNext/>
        <w:ind w:left="786"/>
        <w:jc w:val="center"/>
      </w:pPr>
      <w:r>
        <w:rPr>
          <w:noProof/>
        </w:rPr>
        <w:lastRenderedPageBreak/>
        <w:drawing>
          <wp:inline distT="0" distB="0" distL="0" distR="0" wp14:anchorId="3B4FD20D" wp14:editId="452B02A3">
            <wp:extent cx="4752974" cy="1602105"/>
            <wp:effectExtent l="0" t="0" r="0" b="0"/>
            <wp:docPr id="147856299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11">
                      <a:extLst>
                        <a:ext uri="{28A0092B-C50C-407E-A947-70E740481C1C}">
                          <a14:useLocalDpi xmlns:a14="http://schemas.microsoft.com/office/drawing/2010/main" val="0"/>
                        </a:ext>
                      </a:extLst>
                    </a:blip>
                    <a:stretch>
                      <a:fillRect/>
                    </a:stretch>
                  </pic:blipFill>
                  <pic:spPr>
                    <a:xfrm>
                      <a:off x="0" y="0"/>
                      <a:ext cx="4752974" cy="1602105"/>
                    </a:xfrm>
                    <a:prstGeom prst="rect">
                      <a:avLst/>
                    </a:prstGeom>
                  </pic:spPr>
                </pic:pic>
              </a:graphicData>
            </a:graphic>
          </wp:inline>
        </w:drawing>
      </w:r>
    </w:p>
    <w:p w14:paraId="0DF7BEAA" w14:textId="66641642" w:rsidR="0004545E" w:rsidRDefault="0049181E" w:rsidP="00BB3EE2">
      <w:pPr>
        <w:pStyle w:val="Descripcin"/>
        <w:jc w:val="center"/>
        <w:rPr>
          <w:rFonts w:cstheme="minorHAnsi"/>
        </w:rPr>
      </w:pPr>
      <w:bookmarkStart w:id="117" w:name="_Toc40873099"/>
      <w:r>
        <w:t xml:space="preserve">Figura </w:t>
      </w:r>
      <w:r>
        <w:fldChar w:fldCharType="begin"/>
      </w:r>
      <w:r>
        <w:instrText>SEQ Figura \* ARABIC</w:instrText>
      </w:r>
      <w:r>
        <w:fldChar w:fldCharType="separate"/>
      </w:r>
      <w:r w:rsidR="00747662">
        <w:rPr>
          <w:noProof/>
        </w:rPr>
        <w:t>48</w:t>
      </w:r>
      <w:r>
        <w:fldChar w:fldCharType="end"/>
      </w:r>
      <w:r>
        <w:t xml:space="preserve"> Seleccionar </w:t>
      </w:r>
      <w:proofErr w:type="gramStart"/>
      <w:r>
        <w:t>sub sistema</w:t>
      </w:r>
      <w:bookmarkEnd w:id="117"/>
      <w:proofErr w:type="gramEnd"/>
    </w:p>
    <w:p w14:paraId="745A2C90" w14:textId="77777777" w:rsidR="0004545E" w:rsidRDefault="0004545E" w:rsidP="0004545E">
      <w:pPr>
        <w:pStyle w:val="Prrafodelista"/>
        <w:ind w:left="786"/>
        <w:rPr>
          <w:rFonts w:cstheme="minorHAnsi"/>
        </w:rPr>
      </w:pPr>
    </w:p>
    <w:p w14:paraId="426C81FB" w14:textId="77777777" w:rsidR="0004545E" w:rsidRDefault="0004545E" w:rsidP="00801F0B">
      <w:pPr>
        <w:pStyle w:val="Prrafodelista"/>
        <w:numPr>
          <w:ilvl w:val="0"/>
          <w:numId w:val="32"/>
        </w:numPr>
        <w:rPr>
          <w:rFonts w:cstheme="minorHAnsi"/>
        </w:rPr>
      </w:pPr>
      <w:r>
        <w:rPr>
          <w:rFonts w:cstheme="minorHAnsi"/>
        </w:rPr>
        <w:t>La Agencia Nacional Digital deberá autorizar la inscripción al subsistema realizado anteriormente.</w:t>
      </w:r>
    </w:p>
    <w:p w14:paraId="57C342CA" w14:textId="77777777" w:rsidR="0004545E" w:rsidRDefault="0004545E" w:rsidP="00801F0B">
      <w:pPr>
        <w:pStyle w:val="Prrafodelista"/>
        <w:numPr>
          <w:ilvl w:val="0"/>
          <w:numId w:val="32"/>
        </w:numPr>
        <w:rPr>
          <w:rFonts w:cstheme="minorHAnsi"/>
        </w:rPr>
      </w:pPr>
      <w:r>
        <w:rPr>
          <w:rFonts w:cstheme="minorHAnsi"/>
        </w:rPr>
        <w:t xml:space="preserve">Una vez aprobado, se puede ver activado en el siguiente panel principal del enlace </w:t>
      </w:r>
    </w:p>
    <w:p w14:paraId="78E61998" w14:textId="77777777" w:rsidR="0004545E" w:rsidRDefault="0004545E" w:rsidP="0004545E">
      <w:pPr>
        <w:pStyle w:val="Prrafodelista"/>
        <w:ind w:left="786"/>
        <w:rPr>
          <w:rFonts w:cstheme="minorHAnsi"/>
        </w:rPr>
      </w:pPr>
    </w:p>
    <w:p w14:paraId="1A82E7CE" w14:textId="77777777" w:rsidR="007B79E1" w:rsidRDefault="26EB980C" w:rsidP="00BB3EE2">
      <w:pPr>
        <w:pStyle w:val="Prrafodelista"/>
        <w:keepNext/>
        <w:ind w:left="786"/>
        <w:jc w:val="center"/>
      </w:pPr>
      <w:r>
        <w:rPr>
          <w:noProof/>
        </w:rPr>
        <w:drawing>
          <wp:inline distT="0" distB="0" distL="0" distR="0" wp14:anchorId="510FF202" wp14:editId="1E10FAC3">
            <wp:extent cx="4733291" cy="2493645"/>
            <wp:effectExtent l="0" t="0" r="0" b="0"/>
            <wp:docPr id="209569368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12">
                      <a:extLst>
                        <a:ext uri="{28A0092B-C50C-407E-A947-70E740481C1C}">
                          <a14:useLocalDpi xmlns:a14="http://schemas.microsoft.com/office/drawing/2010/main" val="0"/>
                        </a:ext>
                      </a:extLst>
                    </a:blip>
                    <a:stretch>
                      <a:fillRect/>
                    </a:stretch>
                  </pic:blipFill>
                  <pic:spPr>
                    <a:xfrm>
                      <a:off x="0" y="0"/>
                      <a:ext cx="4733291" cy="2493645"/>
                    </a:xfrm>
                    <a:prstGeom prst="rect">
                      <a:avLst/>
                    </a:prstGeom>
                  </pic:spPr>
                </pic:pic>
              </a:graphicData>
            </a:graphic>
          </wp:inline>
        </w:drawing>
      </w:r>
    </w:p>
    <w:p w14:paraId="2E70D0BC" w14:textId="51717391" w:rsidR="0004545E" w:rsidRDefault="007B79E1" w:rsidP="00BB3EE2">
      <w:pPr>
        <w:pStyle w:val="Descripcin"/>
        <w:jc w:val="center"/>
        <w:rPr>
          <w:rFonts w:cstheme="minorHAnsi"/>
        </w:rPr>
      </w:pPr>
      <w:bookmarkStart w:id="118" w:name="_Toc40873100"/>
      <w:r>
        <w:t xml:space="preserve">Figura </w:t>
      </w:r>
      <w:r>
        <w:fldChar w:fldCharType="begin"/>
      </w:r>
      <w:r>
        <w:instrText>SEQ Figura \* ARABIC</w:instrText>
      </w:r>
      <w:r>
        <w:fldChar w:fldCharType="separate"/>
      </w:r>
      <w:r w:rsidR="00747662">
        <w:rPr>
          <w:noProof/>
        </w:rPr>
        <w:t>49</w:t>
      </w:r>
      <w:r>
        <w:fldChar w:fldCharType="end"/>
      </w:r>
      <w:r>
        <w:t xml:space="preserve"> Activación </w:t>
      </w:r>
      <w:proofErr w:type="gramStart"/>
      <w:r>
        <w:t>sub sistema</w:t>
      </w:r>
      <w:bookmarkEnd w:id="118"/>
      <w:proofErr w:type="gramEnd"/>
    </w:p>
    <w:p w14:paraId="39048128" w14:textId="77777777" w:rsidR="0004545E" w:rsidRDefault="0004545E" w:rsidP="0004545E">
      <w:pPr>
        <w:rPr>
          <w:rFonts w:cstheme="minorHAnsi"/>
        </w:rPr>
      </w:pPr>
    </w:p>
    <w:p w14:paraId="7CDBB298" w14:textId="77777777" w:rsidR="0004545E" w:rsidRDefault="0004545E" w:rsidP="0004545E">
      <w:pPr>
        <w:rPr>
          <w:rFonts w:cstheme="minorHAnsi"/>
        </w:rPr>
      </w:pPr>
      <w:r>
        <w:rPr>
          <w:rFonts w:cstheme="minorHAnsi"/>
        </w:rPr>
        <w:t xml:space="preserve">Una vez está activo el subsistema, la entidad puede administrar los servicios web asociados a cada subsistema. </w:t>
      </w:r>
    </w:p>
    <w:p w14:paraId="135F73F9" w14:textId="77777777" w:rsidR="0004545E" w:rsidRDefault="0004545E" w:rsidP="0004545E">
      <w:pPr>
        <w:rPr>
          <w:rFonts w:cstheme="minorHAnsi"/>
        </w:rPr>
      </w:pPr>
    </w:p>
    <w:p w14:paraId="4FF0C995" w14:textId="77777777" w:rsidR="0004545E" w:rsidRDefault="0004545E" w:rsidP="0004545E">
      <w:pPr>
        <w:rPr>
          <w:rFonts w:cstheme="minorHAnsi"/>
        </w:rPr>
      </w:pPr>
      <w:r>
        <w:rPr>
          <w:rFonts w:cstheme="minorHAnsi"/>
        </w:rPr>
        <w:t>Hay dos formas de administrar los derechos de acceso a un servicio en un servidor de seguridad.</w:t>
      </w:r>
    </w:p>
    <w:p w14:paraId="637246D2" w14:textId="77777777" w:rsidR="0004545E" w:rsidRDefault="0004545E" w:rsidP="0004545E">
      <w:pPr>
        <w:rPr>
          <w:rFonts w:cstheme="minorHAnsi"/>
        </w:rPr>
      </w:pPr>
    </w:p>
    <w:p w14:paraId="3213E37F" w14:textId="77777777" w:rsidR="0004545E" w:rsidRDefault="0004545E" w:rsidP="00801F0B">
      <w:pPr>
        <w:pStyle w:val="Prrafodelista"/>
        <w:numPr>
          <w:ilvl w:val="0"/>
          <w:numId w:val="24"/>
        </w:numPr>
        <w:spacing w:after="160" w:line="259" w:lineRule="auto"/>
        <w:rPr>
          <w:rFonts w:cstheme="minorHAnsi"/>
        </w:rPr>
      </w:pPr>
      <w:r>
        <w:rPr>
          <w:rFonts w:cstheme="minorHAnsi"/>
        </w:rPr>
        <w:t>La gestión de derechos de acceso basada en servicios: permite abrir o cerrar un servicio para múltiples clientes de servicios.</w:t>
      </w:r>
    </w:p>
    <w:p w14:paraId="400B469E" w14:textId="77777777" w:rsidR="0004545E" w:rsidRDefault="0004545E" w:rsidP="00801F0B">
      <w:pPr>
        <w:pStyle w:val="Prrafodelista"/>
        <w:numPr>
          <w:ilvl w:val="0"/>
          <w:numId w:val="24"/>
        </w:numPr>
        <w:spacing w:after="160" w:line="259" w:lineRule="auto"/>
        <w:rPr>
          <w:rFonts w:cstheme="minorHAnsi"/>
        </w:rPr>
      </w:pPr>
      <w:r>
        <w:rPr>
          <w:rFonts w:cstheme="minorHAnsi"/>
        </w:rPr>
        <w:t>Administración de derechos de acceso basada en el cliente: si necesita abrir o cerrar varios servicios para un cliente de servicio.</w:t>
      </w:r>
    </w:p>
    <w:p w14:paraId="0BA1002E" w14:textId="77777777" w:rsidR="0004545E" w:rsidRDefault="0004545E" w:rsidP="0004545E">
      <w:pPr>
        <w:spacing w:after="160" w:line="259" w:lineRule="auto"/>
        <w:rPr>
          <w:rFonts w:cstheme="minorHAnsi"/>
        </w:rPr>
      </w:pPr>
      <w:r>
        <w:rPr>
          <w:rFonts w:cstheme="minorHAnsi"/>
        </w:rPr>
        <w:t xml:space="preserve">Dichos permisos se configuran sobre el subsistema de exposición desde la ventana de </w:t>
      </w:r>
      <w:proofErr w:type="spellStart"/>
      <w:r>
        <w:rPr>
          <w:rFonts w:cstheme="minorHAnsi"/>
        </w:rPr>
        <w:t>services</w:t>
      </w:r>
      <w:proofErr w:type="spellEnd"/>
      <w:r>
        <w:rPr>
          <w:rFonts w:cstheme="minorHAnsi"/>
        </w:rPr>
        <w:t xml:space="preserve"> seleccionando el </w:t>
      </w:r>
      <w:proofErr w:type="spellStart"/>
      <w:r>
        <w:rPr>
          <w:rFonts w:cstheme="minorHAnsi"/>
        </w:rPr>
        <w:t>end</w:t>
      </w:r>
      <w:proofErr w:type="spellEnd"/>
      <w:r>
        <w:rPr>
          <w:rFonts w:cstheme="minorHAnsi"/>
        </w:rPr>
        <w:t xml:space="preserve"> </w:t>
      </w:r>
      <w:proofErr w:type="spellStart"/>
      <w:r>
        <w:rPr>
          <w:rFonts w:cstheme="minorHAnsi"/>
        </w:rPr>
        <w:t>point</w:t>
      </w:r>
      <w:proofErr w:type="spellEnd"/>
      <w:r>
        <w:rPr>
          <w:rFonts w:cstheme="minorHAnsi"/>
        </w:rPr>
        <w:t xml:space="preserve"> correspondiente</w:t>
      </w:r>
    </w:p>
    <w:p w14:paraId="0A748840" w14:textId="77777777" w:rsidR="003E7C2C" w:rsidRDefault="0004545E" w:rsidP="00BB3EE2">
      <w:pPr>
        <w:keepNext/>
        <w:spacing w:after="160" w:line="259" w:lineRule="auto"/>
        <w:ind w:left="708"/>
        <w:jc w:val="center"/>
      </w:pPr>
      <w:r>
        <w:rPr>
          <w:noProof/>
        </w:rPr>
        <w:lastRenderedPageBreak/>
        <w:drawing>
          <wp:inline distT="0" distB="0" distL="0" distR="0" wp14:anchorId="5C0FC6FB" wp14:editId="0C70D2A0">
            <wp:extent cx="4831080" cy="1951355"/>
            <wp:effectExtent l="0" t="0" r="0" b="0"/>
            <wp:docPr id="5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31"/>
                    <pic:cNvPicPr>
                      <a:picLocks noChangeAspect="1" noChangeArrowheads="1"/>
                    </pic:cNvPicPr>
                  </pic:nvPicPr>
                  <pic:blipFill>
                    <a:blip r:embed="rId113"/>
                    <a:srcRect t="11299" b="4687"/>
                    <a:stretch>
                      <a:fillRect/>
                    </a:stretch>
                  </pic:blipFill>
                  <pic:spPr bwMode="auto">
                    <a:xfrm>
                      <a:off x="0" y="0"/>
                      <a:ext cx="4831080" cy="1951355"/>
                    </a:xfrm>
                    <a:prstGeom prst="rect">
                      <a:avLst/>
                    </a:prstGeom>
                  </pic:spPr>
                </pic:pic>
              </a:graphicData>
            </a:graphic>
          </wp:inline>
        </w:drawing>
      </w:r>
    </w:p>
    <w:p w14:paraId="3A90A3F3" w14:textId="29B1A7A2" w:rsidR="0004545E" w:rsidRDefault="003E7C2C" w:rsidP="00BB3EE2">
      <w:pPr>
        <w:pStyle w:val="Descripcin"/>
        <w:jc w:val="center"/>
        <w:rPr>
          <w:rFonts w:cstheme="minorHAnsi"/>
        </w:rPr>
      </w:pPr>
      <w:bookmarkStart w:id="119" w:name="_Toc40873101"/>
      <w:r>
        <w:t xml:space="preserve">Figura </w:t>
      </w:r>
      <w:r>
        <w:fldChar w:fldCharType="begin"/>
      </w:r>
      <w:r>
        <w:instrText>SEQ Figura \* ARABIC</w:instrText>
      </w:r>
      <w:r>
        <w:fldChar w:fldCharType="separate"/>
      </w:r>
      <w:r w:rsidR="00747662">
        <w:rPr>
          <w:noProof/>
        </w:rPr>
        <w:t>50</w:t>
      </w:r>
      <w:r>
        <w:fldChar w:fldCharType="end"/>
      </w:r>
      <w:r>
        <w:t xml:space="preserve"> Configuración de permisos</w:t>
      </w:r>
      <w:bookmarkEnd w:id="119"/>
    </w:p>
    <w:p w14:paraId="59EE86CE" w14:textId="77777777" w:rsidR="0004545E" w:rsidRDefault="0004545E" w:rsidP="0004545E">
      <w:pPr>
        <w:spacing w:after="160" w:line="259" w:lineRule="auto"/>
        <w:rPr>
          <w:rFonts w:cstheme="minorHAnsi"/>
        </w:rPr>
      </w:pPr>
    </w:p>
    <w:p w14:paraId="2EB66B66" w14:textId="77777777" w:rsidR="0004545E" w:rsidRDefault="0004545E" w:rsidP="0004545E">
      <w:pPr>
        <w:spacing w:after="160" w:line="259" w:lineRule="auto"/>
        <w:rPr>
          <w:rFonts w:cstheme="minorHAnsi"/>
        </w:rPr>
      </w:pPr>
      <w:r>
        <w:rPr>
          <w:rFonts w:cstheme="minorHAnsi"/>
        </w:rPr>
        <w:t>Nos dirigimos a el botón de ACCESS RIGTHS y seleccionamos el subsistema de la entidad al cual vamos a conceder los permisos</w:t>
      </w:r>
    </w:p>
    <w:p w14:paraId="112051D2" w14:textId="77777777" w:rsidR="00EE57AA" w:rsidRDefault="26EB980C" w:rsidP="00BB3EE2">
      <w:pPr>
        <w:keepNext/>
        <w:spacing w:after="160" w:line="259" w:lineRule="auto"/>
        <w:ind w:left="708"/>
        <w:jc w:val="center"/>
      </w:pPr>
      <w:r>
        <w:rPr>
          <w:noProof/>
        </w:rPr>
        <w:drawing>
          <wp:inline distT="0" distB="0" distL="0" distR="0" wp14:anchorId="25ED3731" wp14:editId="199527BC">
            <wp:extent cx="4747894" cy="685165"/>
            <wp:effectExtent l="0" t="0" r="0" b="0"/>
            <wp:docPr id="488455185" name="Imagen 138652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6528512"/>
                    <pic:cNvPicPr/>
                  </pic:nvPicPr>
                  <pic:blipFill>
                    <a:blip r:embed="rId114">
                      <a:extLst>
                        <a:ext uri="{28A0092B-C50C-407E-A947-70E740481C1C}">
                          <a14:useLocalDpi xmlns:a14="http://schemas.microsoft.com/office/drawing/2010/main" val="0"/>
                        </a:ext>
                      </a:extLst>
                    </a:blip>
                    <a:stretch>
                      <a:fillRect/>
                    </a:stretch>
                  </pic:blipFill>
                  <pic:spPr>
                    <a:xfrm>
                      <a:off x="0" y="0"/>
                      <a:ext cx="4747894" cy="685165"/>
                    </a:xfrm>
                    <a:prstGeom prst="rect">
                      <a:avLst/>
                    </a:prstGeom>
                  </pic:spPr>
                </pic:pic>
              </a:graphicData>
            </a:graphic>
          </wp:inline>
        </w:drawing>
      </w:r>
    </w:p>
    <w:p w14:paraId="2742E460" w14:textId="408EE33D" w:rsidR="0004545E" w:rsidRDefault="00EE57AA" w:rsidP="00BB3EE2">
      <w:pPr>
        <w:pStyle w:val="Descripcin"/>
        <w:jc w:val="center"/>
        <w:rPr>
          <w:rFonts w:cstheme="minorHAnsi"/>
        </w:rPr>
      </w:pPr>
      <w:bookmarkStart w:id="120" w:name="_Toc40873102"/>
      <w:r>
        <w:t xml:space="preserve">Figura </w:t>
      </w:r>
      <w:r>
        <w:fldChar w:fldCharType="begin"/>
      </w:r>
      <w:r>
        <w:instrText>SEQ Figura \* ARABIC</w:instrText>
      </w:r>
      <w:r>
        <w:fldChar w:fldCharType="separate"/>
      </w:r>
      <w:r w:rsidR="00747662">
        <w:rPr>
          <w:noProof/>
        </w:rPr>
        <w:t>51</w:t>
      </w:r>
      <w:r>
        <w:fldChar w:fldCharType="end"/>
      </w:r>
      <w:r w:rsidR="00FA1776">
        <w:t xml:space="preserve"> Conceder permisos al subsistema</w:t>
      </w:r>
      <w:bookmarkEnd w:id="120"/>
    </w:p>
    <w:p w14:paraId="4C3FF2D1" w14:textId="77777777" w:rsidR="0004545E" w:rsidRDefault="0004545E" w:rsidP="0004545E">
      <w:pPr>
        <w:spacing w:after="160" w:line="259" w:lineRule="auto"/>
        <w:rPr>
          <w:rFonts w:cstheme="minorHAnsi"/>
        </w:rPr>
      </w:pPr>
    </w:p>
    <w:p w14:paraId="4C5321C1" w14:textId="77777777" w:rsidR="0004545E" w:rsidRDefault="0004545E" w:rsidP="00BB3EE2">
      <w:pPr>
        <w:pStyle w:val="Ttulo4"/>
      </w:pPr>
      <w:bookmarkStart w:id="121" w:name="_Toc38624133"/>
      <w:r>
        <w:t xml:space="preserve">Adicionar servicios </w:t>
      </w:r>
      <w:r w:rsidRPr="009714B0">
        <w:t>WEB</w:t>
      </w:r>
      <w:bookmarkEnd w:id="121"/>
    </w:p>
    <w:p w14:paraId="2C42BD2F" w14:textId="77777777" w:rsidR="0004545E" w:rsidRDefault="0004545E" w:rsidP="0004545E">
      <w:pPr>
        <w:rPr>
          <w:rFonts w:cstheme="minorHAnsi"/>
          <w:b/>
        </w:rPr>
      </w:pPr>
    </w:p>
    <w:p w14:paraId="17608646" w14:textId="77777777" w:rsidR="0004545E" w:rsidRDefault="0004545E" w:rsidP="0004545E">
      <w:pPr>
        <w:rPr>
          <w:rFonts w:cstheme="minorHAnsi"/>
          <w:bCs/>
        </w:rPr>
      </w:pPr>
      <w:r>
        <w:rPr>
          <w:rFonts w:cstheme="minorHAnsi"/>
          <w:bCs/>
        </w:rPr>
        <w:t>Antes de realizar la publicación de exposición y consumo de servicios en X-Road, se deberá revisar la sección 4.1.4.2.3 del presente documento.</w:t>
      </w:r>
    </w:p>
    <w:p w14:paraId="6D0BE8DE" w14:textId="77777777" w:rsidR="0004545E" w:rsidRDefault="0004545E" w:rsidP="0004545E">
      <w:pPr>
        <w:pStyle w:val="Prrafodelista"/>
        <w:rPr>
          <w:rFonts w:cstheme="minorHAnsi"/>
          <w:b/>
        </w:rPr>
      </w:pPr>
    </w:p>
    <w:p w14:paraId="7CF18AC0" w14:textId="77777777" w:rsidR="0004545E" w:rsidRDefault="0004545E" w:rsidP="00801F0B">
      <w:pPr>
        <w:pStyle w:val="Prrafodelista"/>
        <w:numPr>
          <w:ilvl w:val="0"/>
          <w:numId w:val="29"/>
        </w:numPr>
        <w:spacing w:after="160" w:line="259" w:lineRule="auto"/>
        <w:rPr>
          <w:rFonts w:cstheme="minorHAnsi"/>
          <w:b/>
        </w:rPr>
      </w:pPr>
      <w:r>
        <w:rPr>
          <w:rFonts w:cstheme="minorHAnsi"/>
          <w:b/>
        </w:rPr>
        <w:t xml:space="preserve"> SOAP</w:t>
      </w:r>
    </w:p>
    <w:p w14:paraId="5964DC90" w14:textId="77777777" w:rsidR="0004545E" w:rsidRDefault="0004545E" w:rsidP="0004545E">
      <w:pPr>
        <w:rPr>
          <w:rFonts w:cstheme="minorHAnsi"/>
        </w:rPr>
      </w:pPr>
      <w:r>
        <w:rPr>
          <w:rFonts w:cstheme="minorHAnsi"/>
        </w:rPr>
        <w:t>Cuando se agrega un nuevo archivo WSDL, el servidor de seguridad lee la información del servicio y muestra la información en la tabla de servicios. El código de servicio, el título y la dirección se leen del WSDL.</w:t>
      </w:r>
    </w:p>
    <w:p w14:paraId="0D6E610C" w14:textId="77777777" w:rsidR="0004545E" w:rsidRDefault="0004545E" w:rsidP="0004545E">
      <w:pPr>
        <w:rPr>
          <w:rFonts w:cstheme="minorHAnsi"/>
        </w:rPr>
      </w:pPr>
      <w:r>
        <w:rPr>
          <w:rFonts w:cstheme="minorHAnsi"/>
        </w:rPr>
        <w:t>Para agregar un WSDL, siga estos pasos:</w:t>
      </w:r>
    </w:p>
    <w:p w14:paraId="5E8DCFF1" w14:textId="77777777" w:rsidR="0004545E" w:rsidRDefault="0004545E" w:rsidP="0004545E">
      <w:pPr>
        <w:rPr>
          <w:rFonts w:cstheme="minorHAnsi"/>
        </w:rPr>
      </w:pPr>
    </w:p>
    <w:p w14:paraId="016F2E71" w14:textId="77777777" w:rsidR="0004545E" w:rsidRDefault="0004545E" w:rsidP="0004545E">
      <w:pPr>
        <w:rPr>
          <w:rFonts w:cstheme="minorHAnsi"/>
        </w:rPr>
      </w:pPr>
    </w:p>
    <w:p w14:paraId="21554905" w14:textId="77777777" w:rsidR="0004545E" w:rsidRDefault="0004545E" w:rsidP="00801F0B">
      <w:pPr>
        <w:pStyle w:val="Prrafodelista"/>
        <w:numPr>
          <w:ilvl w:val="0"/>
          <w:numId w:val="26"/>
        </w:numPr>
        <w:spacing w:after="160" w:line="259" w:lineRule="auto"/>
        <w:rPr>
          <w:rFonts w:cstheme="minorHAnsi"/>
        </w:rPr>
      </w:pPr>
      <w:r>
        <w:rPr>
          <w:rFonts w:cstheme="minorHAnsi"/>
        </w:rPr>
        <w:t>En el menú “</w:t>
      </w:r>
      <w:proofErr w:type="spellStart"/>
      <w:r>
        <w:rPr>
          <w:rFonts w:cstheme="minorHAnsi"/>
        </w:rPr>
        <w:t>Configuration</w:t>
      </w:r>
      <w:proofErr w:type="spellEnd"/>
      <w:r>
        <w:rPr>
          <w:rFonts w:cstheme="minorHAnsi"/>
        </w:rPr>
        <w:t>”, seleccione</w:t>
      </w:r>
      <w:r>
        <w:t xml:space="preserve"> “</w:t>
      </w:r>
      <w:r>
        <w:rPr>
          <w:rFonts w:cstheme="minorHAnsi"/>
        </w:rPr>
        <w:t xml:space="preserve">Security Server </w:t>
      </w:r>
      <w:proofErr w:type="spellStart"/>
      <w:r>
        <w:rPr>
          <w:rFonts w:cstheme="minorHAnsi"/>
        </w:rPr>
        <w:t>Clients</w:t>
      </w:r>
      <w:proofErr w:type="spellEnd"/>
      <w:r>
        <w:rPr>
          <w:rFonts w:cstheme="minorHAnsi"/>
        </w:rPr>
        <w:t>”, seleccione un cliente de la tabla y haga clic en el icono “</w:t>
      </w:r>
      <w:proofErr w:type="spellStart"/>
      <w:r>
        <w:rPr>
          <w:rFonts w:cstheme="minorHAnsi"/>
        </w:rPr>
        <w:t>Services</w:t>
      </w:r>
      <w:proofErr w:type="spellEnd"/>
      <w:r>
        <w:rPr>
          <w:rFonts w:cstheme="minorHAnsi"/>
        </w:rPr>
        <w:t>”.</w:t>
      </w:r>
    </w:p>
    <w:p w14:paraId="7D194887" w14:textId="77777777" w:rsidR="00297DB8" w:rsidRDefault="26EB980C" w:rsidP="00BB3EE2">
      <w:pPr>
        <w:pStyle w:val="Prrafodelista"/>
        <w:keepNext/>
        <w:spacing w:after="160" w:line="259" w:lineRule="auto"/>
      </w:pPr>
      <w:r>
        <w:rPr>
          <w:noProof/>
        </w:rPr>
        <w:lastRenderedPageBreak/>
        <w:drawing>
          <wp:inline distT="0" distB="0" distL="0" distR="0" wp14:anchorId="611B3294" wp14:editId="26D4DFD8">
            <wp:extent cx="5612130" cy="1433195"/>
            <wp:effectExtent l="0" t="0" r="0" b="0"/>
            <wp:docPr id="1207096115" name="Imagen 138652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6528513"/>
                    <pic:cNvPicPr/>
                  </pic:nvPicPr>
                  <pic:blipFill>
                    <a:blip r:embed="rId115">
                      <a:extLst>
                        <a:ext uri="{28A0092B-C50C-407E-A947-70E740481C1C}">
                          <a14:useLocalDpi xmlns:a14="http://schemas.microsoft.com/office/drawing/2010/main" val="0"/>
                        </a:ext>
                      </a:extLst>
                    </a:blip>
                    <a:stretch>
                      <a:fillRect/>
                    </a:stretch>
                  </pic:blipFill>
                  <pic:spPr>
                    <a:xfrm>
                      <a:off x="0" y="0"/>
                      <a:ext cx="5612130" cy="1433195"/>
                    </a:xfrm>
                    <a:prstGeom prst="rect">
                      <a:avLst/>
                    </a:prstGeom>
                  </pic:spPr>
                </pic:pic>
              </a:graphicData>
            </a:graphic>
          </wp:inline>
        </w:drawing>
      </w:r>
    </w:p>
    <w:p w14:paraId="5FDEFF7C" w14:textId="359C414D" w:rsidR="0004545E" w:rsidRDefault="00297DB8" w:rsidP="009F199C">
      <w:pPr>
        <w:pStyle w:val="Descripcin"/>
        <w:jc w:val="center"/>
        <w:rPr>
          <w:rFonts w:cstheme="minorHAnsi"/>
        </w:rPr>
      </w:pPr>
      <w:bookmarkStart w:id="122" w:name="_Toc40873103"/>
      <w:r>
        <w:t xml:space="preserve">Figura </w:t>
      </w:r>
      <w:r>
        <w:fldChar w:fldCharType="begin"/>
      </w:r>
      <w:r>
        <w:instrText>SEQ Figura \* ARABIC</w:instrText>
      </w:r>
      <w:r>
        <w:fldChar w:fldCharType="separate"/>
      </w:r>
      <w:r w:rsidR="00747662">
        <w:rPr>
          <w:noProof/>
        </w:rPr>
        <w:t>52</w:t>
      </w:r>
      <w:r>
        <w:fldChar w:fldCharType="end"/>
      </w:r>
      <w:r>
        <w:t xml:space="preserve"> Seleccionar clientes</w:t>
      </w:r>
      <w:r w:rsidR="00230C2C">
        <w:t xml:space="preserve"> SOAP</w:t>
      </w:r>
      <w:bookmarkEnd w:id="122"/>
    </w:p>
    <w:p w14:paraId="08FC2602" w14:textId="77777777" w:rsidR="0004545E" w:rsidRDefault="0004545E" w:rsidP="0004545E">
      <w:pPr>
        <w:pStyle w:val="Prrafodelista"/>
        <w:spacing w:after="160" w:line="259" w:lineRule="auto"/>
        <w:rPr>
          <w:rFonts w:cstheme="minorHAnsi"/>
        </w:rPr>
      </w:pPr>
    </w:p>
    <w:p w14:paraId="4C4AD060" w14:textId="77777777" w:rsidR="0004545E" w:rsidRDefault="0004545E" w:rsidP="00801F0B">
      <w:pPr>
        <w:pStyle w:val="Prrafodelista"/>
        <w:numPr>
          <w:ilvl w:val="0"/>
          <w:numId w:val="26"/>
        </w:numPr>
        <w:spacing w:after="160" w:line="259" w:lineRule="auto"/>
        <w:rPr>
          <w:rFonts w:cstheme="minorHAnsi"/>
        </w:rPr>
      </w:pPr>
      <w:r>
        <w:rPr>
          <w:rFonts w:cstheme="minorHAnsi"/>
        </w:rPr>
        <w:t>Haga clic en “ADD WSDL”, ingrese la dirección WSDL en la ventana que se abre y haga clic en Aceptar. Una vez que se cierra la ventana, el WSDL y la información sobre los servicios que contiene se agregan a la tabla. Por defecto, el WSDL se agrega en estado deshabilitado</w:t>
      </w:r>
    </w:p>
    <w:p w14:paraId="6D28CECF" w14:textId="77777777" w:rsidR="0004545E" w:rsidRDefault="0004545E" w:rsidP="0004545E">
      <w:pPr>
        <w:rPr>
          <w:rFonts w:cstheme="minorHAnsi"/>
        </w:rPr>
      </w:pPr>
      <w:r>
        <w:rPr>
          <w:rFonts w:cstheme="minorHAnsi"/>
        </w:rPr>
        <w:t>Para ver una lista de servicios contenidos en el WSDL haga clic en el símbolo " + " delante de la fila WSDL para expandir la lista.</w:t>
      </w:r>
    </w:p>
    <w:p w14:paraId="5192D688" w14:textId="77777777" w:rsidR="0004545E" w:rsidRDefault="0004545E" w:rsidP="0004545E">
      <w:pPr>
        <w:rPr>
          <w:rFonts w:cstheme="minorHAnsi"/>
        </w:rPr>
      </w:pPr>
    </w:p>
    <w:p w14:paraId="1F1DDAC9" w14:textId="77777777" w:rsidR="00FC3F22" w:rsidRDefault="26EB980C" w:rsidP="00BB3EE2">
      <w:pPr>
        <w:keepNext/>
        <w:ind w:left="708"/>
      </w:pPr>
      <w:r>
        <w:rPr>
          <w:noProof/>
        </w:rPr>
        <w:drawing>
          <wp:inline distT="0" distB="0" distL="0" distR="0" wp14:anchorId="4C5F3FA2" wp14:editId="4F9C2222">
            <wp:extent cx="5612130" cy="2669540"/>
            <wp:effectExtent l="0" t="0" r="0" b="0"/>
            <wp:docPr id="1632919340" name="Imagen 138652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6528514"/>
                    <pic:cNvPicPr/>
                  </pic:nvPicPr>
                  <pic:blipFill>
                    <a:blip r:embed="rId116">
                      <a:extLst>
                        <a:ext uri="{28A0092B-C50C-407E-A947-70E740481C1C}">
                          <a14:useLocalDpi xmlns:a14="http://schemas.microsoft.com/office/drawing/2010/main" val="0"/>
                        </a:ext>
                      </a:extLst>
                    </a:blip>
                    <a:stretch>
                      <a:fillRect/>
                    </a:stretch>
                  </pic:blipFill>
                  <pic:spPr>
                    <a:xfrm>
                      <a:off x="0" y="0"/>
                      <a:ext cx="5612130" cy="2669540"/>
                    </a:xfrm>
                    <a:prstGeom prst="rect">
                      <a:avLst/>
                    </a:prstGeom>
                  </pic:spPr>
                </pic:pic>
              </a:graphicData>
            </a:graphic>
          </wp:inline>
        </w:drawing>
      </w:r>
    </w:p>
    <w:p w14:paraId="093CF8A6" w14:textId="4206E0DC" w:rsidR="0004545E" w:rsidRDefault="00FC3F22" w:rsidP="009F199C">
      <w:pPr>
        <w:pStyle w:val="Descripcin"/>
        <w:jc w:val="center"/>
        <w:rPr>
          <w:rFonts w:cstheme="minorHAnsi"/>
        </w:rPr>
      </w:pPr>
      <w:bookmarkStart w:id="123" w:name="_Toc40873104"/>
      <w:r>
        <w:t xml:space="preserve">Figura </w:t>
      </w:r>
      <w:r>
        <w:fldChar w:fldCharType="begin"/>
      </w:r>
      <w:r>
        <w:instrText>SEQ Figura \* ARABIC</w:instrText>
      </w:r>
      <w:r>
        <w:fldChar w:fldCharType="separate"/>
      </w:r>
      <w:r w:rsidR="00747662">
        <w:rPr>
          <w:noProof/>
        </w:rPr>
        <w:t>53</w:t>
      </w:r>
      <w:r>
        <w:fldChar w:fldCharType="end"/>
      </w:r>
      <w:r>
        <w:t xml:space="preserve"> Listado de servicios</w:t>
      </w:r>
      <w:r w:rsidR="00230C2C">
        <w:t xml:space="preserve"> SOAP</w:t>
      </w:r>
      <w:bookmarkEnd w:id="123"/>
    </w:p>
    <w:p w14:paraId="031BB899" w14:textId="77777777" w:rsidR="0004545E" w:rsidRDefault="0004545E" w:rsidP="0004545E">
      <w:pPr>
        <w:rPr>
          <w:rFonts w:cstheme="minorHAnsi"/>
        </w:rPr>
      </w:pPr>
    </w:p>
    <w:p w14:paraId="59857336" w14:textId="77777777" w:rsidR="0004545E" w:rsidRDefault="0004545E" w:rsidP="00801F0B">
      <w:pPr>
        <w:pStyle w:val="Prrafodelista"/>
        <w:numPr>
          <w:ilvl w:val="0"/>
          <w:numId w:val="29"/>
        </w:numPr>
        <w:spacing w:after="160" w:line="259" w:lineRule="auto"/>
        <w:rPr>
          <w:rFonts w:cstheme="minorHAnsi"/>
          <w:b/>
        </w:rPr>
      </w:pPr>
      <w:r>
        <w:rPr>
          <w:rFonts w:cstheme="minorHAnsi"/>
          <w:b/>
        </w:rPr>
        <w:t>REST</w:t>
      </w:r>
    </w:p>
    <w:p w14:paraId="6FA1D035" w14:textId="77777777" w:rsidR="0004545E" w:rsidRDefault="0004545E" w:rsidP="0004545E">
      <w:pPr>
        <w:rPr>
          <w:rFonts w:cstheme="minorHAnsi"/>
        </w:rPr>
      </w:pPr>
      <w:r>
        <w:rPr>
          <w:rFonts w:cstheme="minorHAnsi"/>
        </w:rPr>
        <w:t xml:space="preserve">Cuando se agrega un nuevo servicio REST, el servidor de seguridad muestra la </w:t>
      </w:r>
      <w:proofErr w:type="spellStart"/>
      <w:r>
        <w:rPr>
          <w:rFonts w:cstheme="minorHAnsi"/>
        </w:rPr>
        <w:t>url</w:t>
      </w:r>
      <w:proofErr w:type="spellEnd"/>
      <w:r>
        <w:rPr>
          <w:rFonts w:cstheme="minorHAnsi"/>
        </w:rPr>
        <w:t xml:space="preserve"> y el código de servicio proporcionado.</w:t>
      </w:r>
    </w:p>
    <w:p w14:paraId="2DBD802F" w14:textId="77777777" w:rsidR="0004545E" w:rsidRDefault="0004545E" w:rsidP="0004545E">
      <w:pPr>
        <w:rPr>
          <w:rFonts w:cstheme="minorHAnsi"/>
        </w:rPr>
      </w:pPr>
      <w:r>
        <w:rPr>
          <w:rFonts w:cstheme="minorHAnsi"/>
        </w:rPr>
        <w:t>Para agregar un servicio REST, siga estos pasos:</w:t>
      </w:r>
    </w:p>
    <w:p w14:paraId="59EB5986" w14:textId="77777777" w:rsidR="0004545E" w:rsidRDefault="0004545E" w:rsidP="0004545E">
      <w:pPr>
        <w:rPr>
          <w:rFonts w:cstheme="minorHAnsi"/>
        </w:rPr>
      </w:pPr>
    </w:p>
    <w:p w14:paraId="34D64A57" w14:textId="77777777" w:rsidR="0004545E" w:rsidRDefault="0004545E" w:rsidP="00801F0B">
      <w:pPr>
        <w:pStyle w:val="Prrafodelista"/>
        <w:numPr>
          <w:ilvl w:val="0"/>
          <w:numId w:val="26"/>
        </w:numPr>
        <w:spacing w:after="160" w:line="259" w:lineRule="auto"/>
        <w:rPr>
          <w:rFonts w:cstheme="minorHAnsi"/>
        </w:rPr>
      </w:pPr>
      <w:r>
        <w:rPr>
          <w:rFonts w:cstheme="minorHAnsi"/>
        </w:rPr>
        <w:t>En el menú “</w:t>
      </w:r>
      <w:proofErr w:type="spellStart"/>
      <w:r>
        <w:rPr>
          <w:rFonts w:cstheme="minorHAnsi"/>
        </w:rPr>
        <w:t>Configuration</w:t>
      </w:r>
      <w:proofErr w:type="spellEnd"/>
      <w:r>
        <w:rPr>
          <w:rFonts w:cstheme="minorHAnsi"/>
        </w:rPr>
        <w:t>”, seleccione</w:t>
      </w:r>
      <w:r>
        <w:t xml:space="preserve"> “</w:t>
      </w:r>
      <w:r>
        <w:rPr>
          <w:rFonts w:cstheme="minorHAnsi"/>
        </w:rPr>
        <w:t xml:space="preserve">Security Server </w:t>
      </w:r>
      <w:proofErr w:type="spellStart"/>
      <w:r>
        <w:rPr>
          <w:rFonts w:cstheme="minorHAnsi"/>
        </w:rPr>
        <w:t>Clients</w:t>
      </w:r>
      <w:proofErr w:type="spellEnd"/>
      <w:r>
        <w:rPr>
          <w:rFonts w:cstheme="minorHAnsi"/>
        </w:rPr>
        <w:t>”, seleccione un cliente de la tabla y haga clic en el icono “</w:t>
      </w:r>
      <w:proofErr w:type="spellStart"/>
      <w:r>
        <w:rPr>
          <w:rFonts w:cstheme="minorHAnsi"/>
        </w:rPr>
        <w:t>Services</w:t>
      </w:r>
      <w:proofErr w:type="spellEnd"/>
      <w:r>
        <w:rPr>
          <w:rFonts w:cstheme="minorHAnsi"/>
        </w:rPr>
        <w:t>”.</w:t>
      </w:r>
    </w:p>
    <w:p w14:paraId="55D054CE" w14:textId="77777777" w:rsidR="003E40BE" w:rsidRDefault="26EB980C" w:rsidP="00BB3EE2">
      <w:pPr>
        <w:pStyle w:val="Prrafodelista"/>
        <w:keepNext/>
        <w:spacing w:after="160" w:line="259" w:lineRule="auto"/>
      </w:pPr>
      <w:r>
        <w:rPr>
          <w:noProof/>
        </w:rPr>
        <w:lastRenderedPageBreak/>
        <w:drawing>
          <wp:inline distT="0" distB="0" distL="0" distR="0" wp14:anchorId="4353731C" wp14:editId="33D642D3">
            <wp:extent cx="5612130" cy="1433195"/>
            <wp:effectExtent l="0" t="0" r="0" b="0"/>
            <wp:docPr id="1609058179" name="Imagen 138652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6528515"/>
                    <pic:cNvPicPr/>
                  </pic:nvPicPr>
                  <pic:blipFill>
                    <a:blip r:embed="rId115">
                      <a:extLst>
                        <a:ext uri="{28A0092B-C50C-407E-A947-70E740481C1C}">
                          <a14:useLocalDpi xmlns:a14="http://schemas.microsoft.com/office/drawing/2010/main" val="0"/>
                        </a:ext>
                      </a:extLst>
                    </a:blip>
                    <a:stretch>
                      <a:fillRect/>
                    </a:stretch>
                  </pic:blipFill>
                  <pic:spPr>
                    <a:xfrm>
                      <a:off x="0" y="0"/>
                      <a:ext cx="5612130" cy="1433195"/>
                    </a:xfrm>
                    <a:prstGeom prst="rect">
                      <a:avLst/>
                    </a:prstGeom>
                  </pic:spPr>
                </pic:pic>
              </a:graphicData>
            </a:graphic>
          </wp:inline>
        </w:drawing>
      </w:r>
    </w:p>
    <w:p w14:paraId="1BEEAB39" w14:textId="11621F16" w:rsidR="0004545E" w:rsidRDefault="003E40BE" w:rsidP="009F199C">
      <w:pPr>
        <w:pStyle w:val="Descripcin"/>
        <w:jc w:val="center"/>
        <w:rPr>
          <w:rFonts w:cstheme="minorHAnsi"/>
        </w:rPr>
      </w:pPr>
      <w:bookmarkStart w:id="124" w:name="_Toc40873105"/>
      <w:r>
        <w:t xml:space="preserve">Figura </w:t>
      </w:r>
      <w:r>
        <w:fldChar w:fldCharType="begin"/>
      </w:r>
      <w:r>
        <w:instrText>SEQ Figura \* ARABIC</w:instrText>
      </w:r>
      <w:r>
        <w:fldChar w:fldCharType="separate"/>
      </w:r>
      <w:r w:rsidR="00747662">
        <w:rPr>
          <w:noProof/>
        </w:rPr>
        <w:t>54</w:t>
      </w:r>
      <w:r>
        <w:fldChar w:fldCharType="end"/>
      </w:r>
      <w:r>
        <w:t xml:space="preserve"> </w:t>
      </w:r>
      <w:r w:rsidRPr="004B5579">
        <w:t xml:space="preserve">Seleccionar clientes </w:t>
      </w:r>
      <w:r>
        <w:t>REST</w:t>
      </w:r>
      <w:bookmarkEnd w:id="124"/>
    </w:p>
    <w:p w14:paraId="2E2B655A" w14:textId="77777777" w:rsidR="0004545E" w:rsidRDefault="0004545E" w:rsidP="00801F0B">
      <w:pPr>
        <w:pStyle w:val="Prrafodelista"/>
        <w:numPr>
          <w:ilvl w:val="0"/>
          <w:numId w:val="26"/>
        </w:numPr>
        <w:spacing w:after="160" w:line="259" w:lineRule="auto"/>
        <w:rPr>
          <w:rFonts w:cstheme="minorHAnsi"/>
        </w:rPr>
      </w:pPr>
      <w:r>
        <w:rPr>
          <w:rFonts w:cstheme="minorHAnsi"/>
        </w:rPr>
        <w:t xml:space="preserve">Haga clic en “ADD REST”, ingrese la </w:t>
      </w:r>
      <w:proofErr w:type="spellStart"/>
      <w:r>
        <w:rPr>
          <w:rFonts w:cstheme="minorHAnsi"/>
        </w:rPr>
        <w:t>url</w:t>
      </w:r>
      <w:proofErr w:type="spellEnd"/>
      <w:r>
        <w:rPr>
          <w:rFonts w:cstheme="minorHAnsi"/>
        </w:rPr>
        <w:t xml:space="preserve"> y el código de servicio en la ventana que se abre y haga clic en Aceptar. Una vez que se cierra la ventana, la </w:t>
      </w:r>
      <w:proofErr w:type="spellStart"/>
      <w:r>
        <w:rPr>
          <w:rFonts w:cstheme="minorHAnsi"/>
        </w:rPr>
        <w:t>url</w:t>
      </w:r>
      <w:proofErr w:type="spellEnd"/>
      <w:r>
        <w:rPr>
          <w:rFonts w:cstheme="minorHAnsi"/>
        </w:rPr>
        <w:t xml:space="preserve"> y el código de servicio se agregan a la tabla. Por defecto, la API REST se agrega en estado deshabilitado.</w:t>
      </w:r>
    </w:p>
    <w:p w14:paraId="51DBF7A6" w14:textId="77777777" w:rsidR="0004545E" w:rsidRDefault="0004545E" w:rsidP="0004545E">
      <w:pPr>
        <w:rPr>
          <w:rFonts w:cstheme="minorHAnsi"/>
        </w:rPr>
      </w:pPr>
      <w:r>
        <w:rPr>
          <w:rFonts w:cstheme="minorHAnsi"/>
        </w:rPr>
        <w:t>Para ver el servicio el servicio REST haga clic en el símbolo " + " delante de la fila REST para expandir la descripción del servicio.</w:t>
      </w:r>
    </w:p>
    <w:p w14:paraId="7EB87FDB" w14:textId="77777777" w:rsidR="0004545E" w:rsidRDefault="0004545E" w:rsidP="0004545E">
      <w:pPr>
        <w:tabs>
          <w:tab w:val="left" w:pos="306"/>
        </w:tabs>
        <w:rPr>
          <w:rFonts w:cstheme="minorHAnsi"/>
          <w:b/>
        </w:rPr>
      </w:pPr>
    </w:p>
    <w:p w14:paraId="062524E4" w14:textId="77777777" w:rsidR="00F32D47" w:rsidRDefault="26EB980C" w:rsidP="00BB3EE2">
      <w:pPr>
        <w:keepNext/>
        <w:tabs>
          <w:tab w:val="left" w:pos="306"/>
        </w:tabs>
        <w:ind w:left="720"/>
      </w:pPr>
      <w:r>
        <w:rPr>
          <w:noProof/>
        </w:rPr>
        <w:drawing>
          <wp:inline distT="0" distB="0" distL="0" distR="0" wp14:anchorId="3FEB4F4F" wp14:editId="3DCE75A4">
            <wp:extent cx="5612130" cy="2371090"/>
            <wp:effectExtent l="0" t="0" r="0" b="0"/>
            <wp:docPr id="774503754" name="Imagen 138652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6528516"/>
                    <pic:cNvPicPr/>
                  </pic:nvPicPr>
                  <pic:blipFill>
                    <a:blip r:embed="rId117">
                      <a:extLst>
                        <a:ext uri="{28A0092B-C50C-407E-A947-70E740481C1C}">
                          <a14:useLocalDpi xmlns:a14="http://schemas.microsoft.com/office/drawing/2010/main" val="0"/>
                        </a:ext>
                      </a:extLst>
                    </a:blip>
                    <a:stretch>
                      <a:fillRect/>
                    </a:stretch>
                  </pic:blipFill>
                  <pic:spPr>
                    <a:xfrm>
                      <a:off x="0" y="0"/>
                      <a:ext cx="5612130" cy="2371090"/>
                    </a:xfrm>
                    <a:prstGeom prst="rect">
                      <a:avLst/>
                    </a:prstGeom>
                  </pic:spPr>
                </pic:pic>
              </a:graphicData>
            </a:graphic>
          </wp:inline>
        </w:drawing>
      </w:r>
    </w:p>
    <w:p w14:paraId="070DEBA0" w14:textId="2BBBD120" w:rsidR="0004545E" w:rsidRDefault="00F32D47" w:rsidP="009F199C">
      <w:pPr>
        <w:pStyle w:val="Descripcin"/>
        <w:jc w:val="center"/>
        <w:rPr>
          <w:rFonts w:cstheme="minorHAnsi"/>
          <w:b/>
        </w:rPr>
      </w:pPr>
      <w:bookmarkStart w:id="125" w:name="_Toc40873106"/>
      <w:r>
        <w:t xml:space="preserve">Figura </w:t>
      </w:r>
      <w:r>
        <w:fldChar w:fldCharType="begin"/>
      </w:r>
      <w:r>
        <w:instrText>SEQ Figura \* ARABIC</w:instrText>
      </w:r>
      <w:r>
        <w:fldChar w:fldCharType="separate"/>
      </w:r>
      <w:r w:rsidR="00747662">
        <w:rPr>
          <w:noProof/>
        </w:rPr>
        <w:t>55</w:t>
      </w:r>
      <w:r>
        <w:fldChar w:fldCharType="end"/>
      </w:r>
      <w:r>
        <w:t xml:space="preserve"> Listado de servicios REST</w:t>
      </w:r>
      <w:bookmarkEnd w:id="125"/>
    </w:p>
    <w:p w14:paraId="3C14FE5D" w14:textId="77777777" w:rsidR="0004545E" w:rsidRDefault="0004545E" w:rsidP="0004545E">
      <w:pPr>
        <w:tabs>
          <w:tab w:val="left" w:pos="306"/>
        </w:tabs>
        <w:rPr>
          <w:rFonts w:cstheme="minorHAnsi"/>
          <w:b/>
        </w:rPr>
      </w:pPr>
    </w:p>
    <w:p w14:paraId="0C6F1A31" w14:textId="77777777" w:rsidR="0004545E" w:rsidRDefault="0004545E" w:rsidP="0004545E">
      <w:pPr>
        <w:tabs>
          <w:tab w:val="left" w:pos="306"/>
        </w:tabs>
        <w:rPr>
          <w:rFonts w:cstheme="minorHAnsi"/>
          <w:b/>
        </w:rPr>
      </w:pPr>
    </w:p>
    <w:p w14:paraId="1D4C8C90" w14:textId="77777777" w:rsidR="0004545E" w:rsidRDefault="0004545E" w:rsidP="007B26DD">
      <w:pPr>
        <w:pStyle w:val="Ttulo4"/>
      </w:pPr>
      <w:bookmarkStart w:id="126" w:name="_Toc38624134"/>
      <w:r>
        <w:t xml:space="preserve">Protocolo X-Road </w:t>
      </w:r>
      <w:proofErr w:type="spellStart"/>
      <w:r>
        <w:t>message</w:t>
      </w:r>
      <w:bookmarkEnd w:id="126"/>
      <w:proofErr w:type="spellEnd"/>
    </w:p>
    <w:p w14:paraId="1CB94416" w14:textId="77777777" w:rsidR="0004545E" w:rsidRDefault="0004545E" w:rsidP="0004545E">
      <w:pPr>
        <w:rPr>
          <w:lang w:val="es-ES_tradnl"/>
        </w:rPr>
      </w:pPr>
    </w:p>
    <w:p w14:paraId="0A75B652" w14:textId="77777777" w:rsidR="0004545E" w:rsidRDefault="0004545E" w:rsidP="0004545E">
      <w:pPr>
        <w:rPr>
          <w:lang w:val="es-ES_tradnl"/>
        </w:rPr>
      </w:pPr>
      <w:r>
        <w:rPr>
          <w:lang w:val="es-ES_tradnl"/>
        </w:rPr>
        <w:t>En esta sección se describen las condiciones que se deberán garantizar para exponer o consumir servicios en X-Road.</w:t>
      </w:r>
    </w:p>
    <w:p w14:paraId="60E00F59" w14:textId="77777777" w:rsidR="0004545E" w:rsidRDefault="0004545E" w:rsidP="0004545E">
      <w:pPr>
        <w:rPr>
          <w:lang w:val="es-ES_tradnl"/>
        </w:rPr>
      </w:pPr>
    </w:p>
    <w:p w14:paraId="0EB9C5F1" w14:textId="77777777" w:rsidR="0004545E" w:rsidRDefault="0004545E" w:rsidP="0004545E">
      <w:pPr>
        <w:rPr>
          <w:lang w:val="es-ES_tradnl"/>
        </w:rPr>
      </w:pPr>
      <w:r>
        <w:rPr>
          <w:lang w:val="es-ES_tradnl"/>
        </w:rPr>
        <w:t>A continuación, se describen rápidamente las condiciones que se deberán considerar:</w:t>
      </w:r>
    </w:p>
    <w:p w14:paraId="07EB64A7" w14:textId="77777777" w:rsidR="0004545E" w:rsidRDefault="0004545E" w:rsidP="00801F0B">
      <w:pPr>
        <w:pStyle w:val="Prrafodelista"/>
        <w:numPr>
          <w:ilvl w:val="0"/>
          <w:numId w:val="29"/>
        </w:numPr>
        <w:rPr>
          <w:lang w:val="es-ES_tradnl"/>
        </w:rPr>
      </w:pPr>
      <w:r>
        <w:rPr>
          <w:lang w:val="es-ES_tradnl"/>
        </w:rPr>
        <w:t>Si el servicio a exponer es SOAP, se deberá transformar el servicio según lo que se describe en el marco de interoperabilidad en el dominio técnico.</w:t>
      </w:r>
    </w:p>
    <w:p w14:paraId="6C8113B0" w14:textId="77777777" w:rsidR="0004545E" w:rsidRDefault="0004545E" w:rsidP="00801F0B">
      <w:pPr>
        <w:pStyle w:val="Prrafodelista"/>
        <w:numPr>
          <w:ilvl w:val="0"/>
          <w:numId w:val="29"/>
        </w:numPr>
        <w:rPr>
          <w:lang w:val="es-ES_tradnl"/>
        </w:rPr>
      </w:pPr>
      <w:r>
        <w:rPr>
          <w:lang w:val="es-ES_tradnl"/>
        </w:rPr>
        <w:t xml:space="preserve">Si el servicio a exponer es REST, se podrá publicar en el servidor de seguridad sin ninguna transformación requerida. Sin embargo, se deberán considerar los </w:t>
      </w:r>
      <w:r>
        <w:rPr>
          <w:lang w:val="es-ES_tradnl"/>
        </w:rPr>
        <w:lastRenderedPageBreak/>
        <w:t>lineamientos de arquitectura descritos en el marco de interoperabilidad en el dominio técnico.</w:t>
      </w:r>
    </w:p>
    <w:p w14:paraId="2EDD298B" w14:textId="77777777" w:rsidR="0004545E" w:rsidRDefault="0004545E" w:rsidP="00801F0B">
      <w:pPr>
        <w:pStyle w:val="Prrafodelista"/>
        <w:numPr>
          <w:ilvl w:val="0"/>
          <w:numId w:val="29"/>
        </w:numPr>
        <w:rPr>
          <w:lang w:val="es-ES_tradnl"/>
        </w:rPr>
      </w:pPr>
      <w:r>
        <w:rPr>
          <w:lang w:val="es-ES_tradnl"/>
        </w:rPr>
        <w:t>Si el servicio a consumir es SOAP, se deberá transformar el servicio de consumo al servidor de seguridad según lo que se describe en el marco de interoperabilidad en el dominio técnico.</w:t>
      </w:r>
    </w:p>
    <w:p w14:paraId="758F94D5" w14:textId="77777777" w:rsidR="0004545E" w:rsidRDefault="0004545E" w:rsidP="00801F0B">
      <w:pPr>
        <w:pStyle w:val="Prrafodelista"/>
        <w:numPr>
          <w:ilvl w:val="0"/>
          <w:numId w:val="29"/>
        </w:numPr>
        <w:rPr>
          <w:lang w:val="es-ES_tradnl"/>
        </w:rPr>
      </w:pPr>
      <w:r>
        <w:rPr>
          <w:lang w:val="es-ES_tradnl"/>
        </w:rPr>
        <w:t xml:space="preserve">Si el servicio a consumir es REST, se deberá transformar la petición al servicio de consumo según lo que se describe en el marco de interoperabilidad en el dominio técnico. </w:t>
      </w:r>
    </w:p>
    <w:p w14:paraId="0D57B293" w14:textId="12011C2A" w:rsidR="005D58CF" w:rsidRPr="00BB3EE2" w:rsidRDefault="0004545E" w:rsidP="00BB3EE2">
      <w:pPr>
        <w:rPr>
          <w:rFonts w:cstheme="minorHAnsi"/>
          <w:b/>
        </w:rPr>
      </w:pPr>
      <w:r>
        <w:rPr>
          <w:lang w:val="es-ES_tradnl"/>
        </w:rPr>
        <w:t xml:space="preserve">Por último, en los servidores de seguridad se configura/publica únicamente los servicios de exposición en el subsistema como se explica en el numeral 4.1.4.2 del presente documento. Los servicios de consumo no se configuran en los servidores de seguridad, sin embargo, para realizar la petición, se deberá implementar el protocolo X-Road </w:t>
      </w:r>
      <w:proofErr w:type="spellStart"/>
      <w:r>
        <w:rPr>
          <w:lang w:val="es-ES_tradnl"/>
        </w:rPr>
        <w:t>message</w:t>
      </w:r>
      <w:proofErr w:type="spellEnd"/>
      <w:r>
        <w:rPr>
          <w:lang w:val="es-ES_tradnl"/>
        </w:rPr>
        <w:t xml:space="preserve"> al servidor de seguridad.</w:t>
      </w:r>
    </w:p>
    <w:p w14:paraId="3459C79F" w14:textId="62D6CE18" w:rsidR="005D58CF" w:rsidRDefault="005D58CF" w:rsidP="00287400">
      <w:pPr>
        <w:pStyle w:val="Prrafodelista"/>
        <w:rPr>
          <w:rFonts w:cstheme="minorHAnsi"/>
          <w:b/>
        </w:rPr>
      </w:pPr>
    </w:p>
    <w:p w14:paraId="65AD4722" w14:textId="438ECA14" w:rsidR="00C22902" w:rsidRDefault="00C22902" w:rsidP="00287400">
      <w:pPr>
        <w:pStyle w:val="Prrafodelista"/>
        <w:rPr>
          <w:rFonts w:cstheme="minorHAnsi"/>
          <w:b/>
        </w:rPr>
      </w:pPr>
    </w:p>
    <w:p w14:paraId="57EB3C3A" w14:textId="77777777" w:rsidR="00C22902" w:rsidRPr="00AA3FAE" w:rsidRDefault="00C22902" w:rsidP="00287400">
      <w:pPr>
        <w:pStyle w:val="Prrafodelista"/>
        <w:rPr>
          <w:rFonts w:cstheme="minorHAnsi"/>
          <w:b/>
        </w:rPr>
      </w:pPr>
    </w:p>
    <w:p w14:paraId="17C3F344" w14:textId="77777777" w:rsidR="00287400" w:rsidRPr="009E2350" w:rsidRDefault="00287400" w:rsidP="00BB3EE2">
      <w:pPr>
        <w:pStyle w:val="Ttulo2"/>
      </w:pPr>
      <w:bookmarkStart w:id="127" w:name="_Toc26545409"/>
      <w:bookmarkStart w:id="128" w:name="_Toc40873590"/>
      <w:r w:rsidRPr="009E2350">
        <w:t>Intervención de los servicios</w:t>
      </w:r>
      <w:bookmarkEnd w:id="127"/>
      <w:bookmarkEnd w:id="128"/>
    </w:p>
    <w:p w14:paraId="53584028" w14:textId="77777777" w:rsidR="00287400" w:rsidRPr="009E2350" w:rsidRDefault="00287400" w:rsidP="00287400">
      <w:pPr>
        <w:rPr>
          <w:color w:val="auto"/>
        </w:rPr>
      </w:pPr>
    </w:p>
    <w:p w14:paraId="7BA2312B" w14:textId="2725F97E" w:rsidR="00287400" w:rsidRDefault="00287400" w:rsidP="00287400">
      <w:pPr>
        <w:rPr>
          <w:rFonts w:cstheme="minorHAnsi"/>
        </w:rPr>
      </w:pPr>
      <w:r w:rsidRPr="00AA3FAE">
        <w:rPr>
          <w:rFonts w:cstheme="minorHAnsi"/>
        </w:rPr>
        <w:t>Para la intervención de los servicios se debe tener en cuenta si la entidad va a exponer y/o consumir servicios. Nativamente la plataforma de interoperabilidad soporta tecnología REST y protocolo SOAP. Los servicios web en tecnología REST no requieren la intervención cuando estos son de exposición.</w:t>
      </w:r>
    </w:p>
    <w:p w14:paraId="76E11543" w14:textId="77777777" w:rsidR="00FF1134" w:rsidRPr="00AA3FAE" w:rsidRDefault="00FF1134" w:rsidP="00287400">
      <w:pPr>
        <w:rPr>
          <w:rFonts w:cstheme="minorHAnsi"/>
        </w:rPr>
      </w:pPr>
    </w:p>
    <w:p w14:paraId="18453B61" w14:textId="42845E2A" w:rsidR="00287400" w:rsidRDefault="00287400" w:rsidP="00287400">
      <w:pPr>
        <w:rPr>
          <w:rFonts w:cstheme="minorHAnsi"/>
        </w:rPr>
      </w:pPr>
      <w:r w:rsidRPr="00AA3FAE">
        <w:rPr>
          <w:rFonts w:cstheme="minorHAnsi"/>
        </w:rPr>
        <w:t>El marco de interoperabilidad describe una arquitectura de referencia orientada a la integración de servicios de exposición o consumo en la plataforma de interoperabilidad</w:t>
      </w:r>
    </w:p>
    <w:p w14:paraId="6B1D43D4" w14:textId="77777777" w:rsidR="00010FEE" w:rsidRPr="00AA3FAE" w:rsidRDefault="00010FEE" w:rsidP="00287400">
      <w:pPr>
        <w:rPr>
          <w:rFonts w:cstheme="minorHAnsi"/>
        </w:rPr>
      </w:pPr>
    </w:p>
    <w:p w14:paraId="104922B9" w14:textId="77777777" w:rsidR="00F32D47" w:rsidRDefault="00287400" w:rsidP="00BB3EE2">
      <w:pPr>
        <w:keepNext/>
        <w:jc w:val="center"/>
      </w:pPr>
      <w:r w:rsidRPr="00AA3FAE">
        <w:rPr>
          <w:rFonts w:cstheme="minorHAnsi"/>
          <w:noProof/>
          <w:lang w:val="en-US"/>
        </w:rPr>
        <w:lastRenderedPageBreak/>
        <w:drawing>
          <wp:inline distT="0" distB="0" distL="0" distR="0" wp14:anchorId="25A615C7" wp14:editId="3483D804">
            <wp:extent cx="3505702" cy="370205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18"/>
                    <a:stretch>
                      <a:fillRect/>
                    </a:stretch>
                  </pic:blipFill>
                  <pic:spPr>
                    <a:xfrm>
                      <a:off x="0" y="0"/>
                      <a:ext cx="3508592" cy="3705102"/>
                    </a:xfrm>
                    <a:prstGeom prst="rect">
                      <a:avLst/>
                    </a:prstGeom>
                  </pic:spPr>
                </pic:pic>
              </a:graphicData>
            </a:graphic>
          </wp:inline>
        </w:drawing>
      </w:r>
    </w:p>
    <w:p w14:paraId="315D8071" w14:textId="1154A1C6" w:rsidR="00287400" w:rsidRDefault="00F32D47" w:rsidP="00BB3EE2">
      <w:pPr>
        <w:pStyle w:val="Descripcin"/>
        <w:jc w:val="center"/>
        <w:rPr>
          <w:rFonts w:cstheme="minorHAnsi"/>
        </w:rPr>
      </w:pPr>
      <w:bookmarkStart w:id="129" w:name="_Toc40873107"/>
      <w:r>
        <w:t xml:space="preserve">Figura </w:t>
      </w:r>
      <w:r>
        <w:fldChar w:fldCharType="begin"/>
      </w:r>
      <w:r>
        <w:instrText>SEQ Figura \* ARABIC</w:instrText>
      </w:r>
      <w:r>
        <w:fldChar w:fldCharType="separate"/>
      </w:r>
      <w:r w:rsidR="00747662">
        <w:rPr>
          <w:noProof/>
        </w:rPr>
        <w:t>56</w:t>
      </w:r>
      <w:r>
        <w:fldChar w:fldCharType="end"/>
      </w:r>
      <w:r>
        <w:t xml:space="preserve"> </w:t>
      </w:r>
      <w:r w:rsidRPr="008B7CF3">
        <w:t>Arquitectura de referencia plataforma de interoperabilidad</w:t>
      </w:r>
      <w:bookmarkEnd w:id="129"/>
    </w:p>
    <w:p w14:paraId="0C184333" w14:textId="77777777" w:rsidR="00010FEE" w:rsidRPr="00AA3FAE" w:rsidRDefault="00010FEE" w:rsidP="00287400">
      <w:pPr>
        <w:jc w:val="center"/>
        <w:rPr>
          <w:rFonts w:cstheme="minorHAnsi"/>
          <w:i/>
          <w:sz w:val="18"/>
        </w:rPr>
      </w:pPr>
    </w:p>
    <w:p w14:paraId="2B691B31" w14:textId="77777777" w:rsidR="00287400" w:rsidRPr="00AA3FAE" w:rsidRDefault="00287400" w:rsidP="00287400">
      <w:pPr>
        <w:rPr>
          <w:rFonts w:cstheme="minorHAnsi"/>
        </w:rPr>
      </w:pPr>
      <w:r w:rsidRPr="00AA3FAE">
        <w:rPr>
          <w:rFonts w:cstheme="minorHAnsi"/>
        </w:rPr>
        <w:t>la arquitectura ilustrada muestra el componente de soluciones integradas para interoperabilidad como un componente que tendrá la capacidad de:</w:t>
      </w:r>
    </w:p>
    <w:p w14:paraId="7A44E42A" w14:textId="77777777" w:rsidR="00287400" w:rsidRPr="00AA3FAE" w:rsidRDefault="00287400" w:rsidP="00801F0B">
      <w:pPr>
        <w:numPr>
          <w:ilvl w:val="0"/>
          <w:numId w:val="12"/>
        </w:numPr>
        <w:spacing w:line="259" w:lineRule="auto"/>
        <w:rPr>
          <w:rFonts w:cstheme="minorHAnsi"/>
        </w:rPr>
      </w:pPr>
      <w:r w:rsidRPr="00AA3FAE">
        <w:rPr>
          <w:rFonts w:cstheme="minorHAnsi"/>
        </w:rPr>
        <w:t xml:space="preserve">Orquestar los servicios de consumo y exposición </w:t>
      </w:r>
    </w:p>
    <w:p w14:paraId="3FF21665" w14:textId="77777777" w:rsidR="00287400" w:rsidRPr="00AA3FAE" w:rsidRDefault="00287400" w:rsidP="00801F0B">
      <w:pPr>
        <w:numPr>
          <w:ilvl w:val="0"/>
          <w:numId w:val="12"/>
        </w:numPr>
        <w:spacing w:line="259" w:lineRule="auto"/>
        <w:rPr>
          <w:rFonts w:cstheme="minorHAnsi"/>
        </w:rPr>
      </w:pPr>
      <w:r w:rsidRPr="00AA3FAE">
        <w:rPr>
          <w:rFonts w:cstheme="minorHAnsi"/>
        </w:rPr>
        <w:t xml:space="preserve">Transformar servicios de consumo y exposición </w:t>
      </w:r>
    </w:p>
    <w:p w14:paraId="4551F356" w14:textId="77777777" w:rsidR="00287400" w:rsidRPr="00AA3FAE" w:rsidRDefault="00287400" w:rsidP="00801F0B">
      <w:pPr>
        <w:numPr>
          <w:ilvl w:val="0"/>
          <w:numId w:val="12"/>
        </w:numPr>
        <w:spacing w:line="259" w:lineRule="auto"/>
        <w:rPr>
          <w:rFonts w:cstheme="minorHAnsi"/>
        </w:rPr>
      </w:pPr>
      <w:r w:rsidRPr="00AA3FAE">
        <w:rPr>
          <w:rFonts w:cstheme="minorHAnsi"/>
        </w:rPr>
        <w:t>Brindar seguridad en el consumo y exposición de servicios</w:t>
      </w:r>
    </w:p>
    <w:p w14:paraId="73F1117E" w14:textId="77777777" w:rsidR="00287400" w:rsidRPr="00AA3FAE" w:rsidRDefault="00287400" w:rsidP="00801F0B">
      <w:pPr>
        <w:numPr>
          <w:ilvl w:val="0"/>
          <w:numId w:val="12"/>
        </w:numPr>
        <w:spacing w:line="259" w:lineRule="auto"/>
        <w:rPr>
          <w:rFonts w:cstheme="minorHAnsi"/>
        </w:rPr>
      </w:pPr>
      <w:r w:rsidRPr="00AA3FAE">
        <w:rPr>
          <w:rFonts w:cstheme="minorHAnsi"/>
        </w:rPr>
        <w:t xml:space="preserve">Virtualizar datos </w:t>
      </w:r>
    </w:p>
    <w:p w14:paraId="0238F428" w14:textId="77777777" w:rsidR="00287400" w:rsidRPr="00AA3FAE" w:rsidRDefault="00287400" w:rsidP="00287400">
      <w:pPr>
        <w:ind w:left="720"/>
        <w:rPr>
          <w:rFonts w:cstheme="minorHAnsi"/>
        </w:rPr>
      </w:pPr>
    </w:p>
    <w:p w14:paraId="5DFB4CDD" w14:textId="2ECA78EB" w:rsidR="00287400" w:rsidRDefault="00287400" w:rsidP="00287400">
      <w:pPr>
        <w:rPr>
          <w:rFonts w:cstheme="minorHAnsi"/>
        </w:rPr>
      </w:pPr>
      <w:r w:rsidRPr="00AA3FAE">
        <w:rPr>
          <w:rFonts w:cstheme="minorHAnsi"/>
        </w:rPr>
        <w:t xml:space="preserve">Este componente servirá para agregar los encabezados que se requieren en los servicios web sin necesidad de intervenir estos directamente en su estructura. Este puede ser implementado por diferentes medios como, por ejemplo: un Bus de servicios (ESB Enterprise </w:t>
      </w:r>
      <w:proofErr w:type="spellStart"/>
      <w:r w:rsidRPr="00AA3FAE">
        <w:rPr>
          <w:rFonts w:cstheme="minorHAnsi"/>
        </w:rPr>
        <w:t>Service</w:t>
      </w:r>
      <w:proofErr w:type="spellEnd"/>
      <w:r w:rsidRPr="00AA3FAE">
        <w:rPr>
          <w:rFonts w:cstheme="minorHAnsi"/>
        </w:rPr>
        <w:t xml:space="preserve"> Bus), o un API y es opcional para las entidades dependiendo de la arquitectura interna.</w:t>
      </w:r>
    </w:p>
    <w:p w14:paraId="288DAA30" w14:textId="77777777" w:rsidR="00010FEE" w:rsidRPr="00AA3FAE" w:rsidRDefault="00010FEE" w:rsidP="00287400">
      <w:pPr>
        <w:rPr>
          <w:rFonts w:cstheme="minorHAnsi"/>
        </w:rPr>
      </w:pPr>
    </w:p>
    <w:p w14:paraId="0CC0AC2F" w14:textId="548F6EE6" w:rsidR="00287400" w:rsidRDefault="00287400" w:rsidP="00287400">
      <w:pPr>
        <w:rPr>
          <w:rFonts w:cstheme="minorHAnsi"/>
        </w:rPr>
      </w:pPr>
      <w:r w:rsidRPr="00AA3FAE">
        <w:rPr>
          <w:rFonts w:cstheme="minorHAnsi"/>
        </w:rPr>
        <w:t xml:space="preserve">Los encabezados deben tener una estructura y un espacio de nombres correctos, es por esto </w:t>
      </w:r>
      <w:proofErr w:type="gramStart"/>
      <w:r w:rsidRPr="00AA3FAE">
        <w:rPr>
          <w:rFonts w:cstheme="minorHAnsi"/>
        </w:rPr>
        <w:t>que</w:t>
      </w:r>
      <w:proofErr w:type="gramEnd"/>
      <w:r w:rsidRPr="00AA3FAE">
        <w:rPr>
          <w:rFonts w:cstheme="minorHAnsi"/>
        </w:rPr>
        <w:t xml:space="preserve"> los servicios SOAP y REST (consumo) tienen que ser intervenidos para que los siguientes campos obligatorios de X-Road sean agregados</w:t>
      </w:r>
    </w:p>
    <w:p w14:paraId="1D9E5F86" w14:textId="77777777" w:rsidR="00010FEE" w:rsidRPr="00AA3FAE" w:rsidRDefault="00010FEE" w:rsidP="00287400">
      <w:pPr>
        <w:rPr>
          <w:rFonts w:cstheme="minorHAnsi"/>
        </w:rPr>
      </w:pPr>
    </w:p>
    <w:p w14:paraId="569A2EC9" w14:textId="77777777" w:rsidR="00287400" w:rsidRPr="00AA3FAE" w:rsidRDefault="00287400" w:rsidP="00801F0B">
      <w:pPr>
        <w:numPr>
          <w:ilvl w:val="0"/>
          <w:numId w:val="5"/>
        </w:numPr>
        <w:spacing w:after="160" w:line="259" w:lineRule="auto"/>
        <w:rPr>
          <w:rFonts w:cstheme="minorHAnsi"/>
        </w:rPr>
      </w:pPr>
      <w:r w:rsidRPr="00AA3FAE">
        <w:rPr>
          <w:rFonts w:cstheme="minorHAnsi"/>
        </w:rPr>
        <w:t>Client: campo que identifica al cliente que inició la solicitud, que se describe con los siguientes elementos</w:t>
      </w:r>
    </w:p>
    <w:p w14:paraId="7401B932" w14:textId="77777777" w:rsidR="00287400" w:rsidRPr="00AA3FAE" w:rsidRDefault="00287400" w:rsidP="00287400">
      <w:pPr>
        <w:rPr>
          <w:rFonts w:cstheme="minorHAnsi"/>
        </w:rPr>
      </w:pPr>
      <w:r w:rsidRPr="00AA3FAE">
        <w:rPr>
          <w:rFonts w:cstheme="minorHAnsi"/>
        </w:rPr>
        <w:tab/>
        <w:t xml:space="preserve">- </w:t>
      </w:r>
      <w:proofErr w:type="spellStart"/>
      <w:r w:rsidRPr="00AA3FAE">
        <w:rPr>
          <w:rFonts w:cstheme="minorHAnsi"/>
        </w:rPr>
        <w:t>xRoadInstance</w:t>
      </w:r>
      <w:proofErr w:type="spellEnd"/>
    </w:p>
    <w:p w14:paraId="012AADC0" w14:textId="77777777" w:rsidR="00287400" w:rsidRPr="00AA3FAE" w:rsidRDefault="00287400" w:rsidP="00287400">
      <w:pPr>
        <w:rPr>
          <w:rFonts w:cstheme="minorHAnsi"/>
        </w:rPr>
      </w:pPr>
      <w:r w:rsidRPr="00AA3FAE">
        <w:rPr>
          <w:rFonts w:cstheme="minorHAnsi"/>
        </w:rPr>
        <w:tab/>
        <w:t xml:space="preserve">- </w:t>
      </w:r>
      <w:proofErr w:type="spellStart"/>
      <w:r w:rsidRPr="00AA3FAE">
        <w:rPr>
          <w:rFonts w:cstheme="minorHAnsi"/>
        </w:rPr>
        <w:t>memberClass</w:t>
      </w:r>
      <w:proofErr w:type="spellEnd"/>
    </w:p>
    <w:p w14:paraId="5D585885" w14:textId="77777777" w:rsidR="00287400" w:rsidRPr="00AA3FAE" w:rsidRDefault="00287400" w:rsidP="00287400">
      <w:pPr>
        <w:rPr>
          <w:rFonts w:cstheme="minorHAnsi"/>
        </w:rPr>
      </w:pPr>
      <w:r w:rsidRPr="00AA3FAE">
        <w:rPr>
          <w:rFonts w:cstheme="minorHAnsi"/>
        </w:rPr>
        <w:lastRenderedPageBreak/>
        <w:tab/>
        <w:t xml:space="preserve">- </w:t>
      </w:r>
      <w:proofErr w:type="spellStart"/>
      <w:r w:rsidRPr="00AA3FAE">
        <w:rPr>
          <w:rFonts w:cstheme="minorHAnsi"/>
        </w:rPr>
        <w:t>memberCode</w:t>
      </w:r>
      <w:proofErr w:type="spellEnd"/>
    </w:p>
    <w:p w14:paraId="2148C1E2" w14:textId="75DBD898" w:rsidR="00287400" w:rsidRDefault="00287400" w:rsidP="00287400">
      <w:pPr>
        <w:rPr>
          <w:rFonts w:cstheme="minorHAnsi"/>
        </w:rPr>
      </w:pPr>
      <w:r w:rsidRPr="00AA3FAE">
        <w:rPr>
          <w:rFonts w:cstheme="minorHAnsi"/>
        </w:rPr>
        <w:tab/>
        <w:t xml:space="preserve">- </w:t>
      </w:r>
      <w:proofErr w:type="spellStart"/>
      <w:r w:rsidRPr="00AA3FAE">
        <w:rPr>
          <w:rFonts w:cstheme="minorHAnsi"/>
        </w:rPr>
        <w:t>subsystemCode</w:t>
      </w:r>
      <w:proofErr w:type="spellEnd"/>
    </w:p>
    <w:p w14:paraId="0E1135AF" w14:textId="77777777" w:rsidR="00010FEE" w:rsidRPr="00AA3FAE" w:rsidRDefault="00010FEE" w:rsidP="00287400">
      <w:pPr>
        <w:rPr>
          <w:rFonts w:cstheme="minorHAnsi"/>
        </w:rPr>
      </w:pPr>
    </w:p>
    <w:p w14:paraId="7F42B8B0" w14:textId="55F96EA4" w:rsidR="00287400" w:rsidRPr="00AA3FAE" w:rsidRDefault="00287400" w:rsidP="00801F0B">
      <w:pPr>
        <w:pStyle w:val="Prrafodelista"/>
        <w:numPr>
          <w:ilvl w:val="0"/>
          <w:numId w:val="5"/>
        </w:numPr>
        <w:spacing w:after="160" w:line="259" w:lineRule="auto"/>
        <w:rPr>
          <w:rFonts w:cstheme="minorHAnsi"/>
        </w:rPr>
      </w:pPr>
      <w:proofErr w:type="spellStart"/>
      <w:r w:rsidRPr="00AA3FAE">
        <w:rPr>
          <w:rFonts w:cstheme="minorHAnsi"/>
        </w:rPr>
        <w:t>Service</w:t>
      </w:r>
      <w:proofErr w:type="spellEnd"/>
      <w:r w:rsidRPr="00AA3FAE">
        <w:rPr>
          <w:rFonts w:cstheme="minorHAnsi"/>
        </w:rPr>
        <w:t>: es el campo que especifica el servicio de datos que se utilizará. </w:t>
      </w:r>
      <w:r w:rsidR="00022011">
        <w:rPr>
          <w:rFonts w:cstheme="minorHAnsi"/>
        </w:rPr>
        <w:t>A</w:t>
      </w:r>
      <w:r w:rsidR="00022011" w:rsidRPr="00AA3FAE">
        <w:rPr>
          <w:rFonts w:cstheme="minorHAnsi"/>
        </w:rPr>
        <w:t>demás</w:t>
      </w:r>
      <w:r w:rsidRPr="00AA3FAE">
        <w:rPr>
          <w:rFonts w:cstheme="minorHAnsi"/>
        </w:rPr>
        <w:t xml:space="preserve"> de agregar los elementos descriptivos del campo &lt; </w:t>
      </w:r>
      <w:proofErr w:type="spellStart"/>
      <w:r w:rsidRPr="00AA3FAE">
        <w:rPr>
          <w:rFonts w:cstheme="minorHAnsi"/>
        </w:rPr>
        <w:t>client</w:t>
      </w:r>
      <w:proofErr w:type="spellEnd"/>
      <w:r w:rsidRPr="00AA3FAE">
        <w:rPr>
          <w:rFonts w:cstheme="minorHAnsi"/>
        </w:rPr>
        <w:t> &gt; se adicionan los siguientes elementos</w:t>
      </w:r>
    </w:p>
    <w:p w14:paraId="3DB443FB" w14:textId="77777777" w:rsidR="00287400" w:rsidRPr="00BB3EE2" w:rsidRDefault="00287400" w:rsidP="00287400">
      <w:pPr>
        <w:rPr>
          <w:rFonts w:cstheme="minorHAnsi"/>
          <w:lang w:val="en-US"/>
        </w:rPr>
      </w:pPr>
      <w:r w:rsidRPr="00AA3FAE">
        <w:rPr>
          <w:rFonts w:cstheme="minorHAnsi"/>
        </w:rPr>
        <w:tab/>
      </w:r>
      <w:r w:rsidRPr="00BB3EE2">
        <w:rPr>
          <w:rFonts w:cstheme="minorHAnsi"/>
          <w:lang w:val="en-US"/>
        </w:rPr>
        <w:t>- (</w:t>
      </w:r>
      <w:proofErr w:type="spellStart"/>
      <w:r w:rsidRPr="00BB3EE2">
        <w:rPr>
          <w:rFonts w:cstheme="minorHAnsi"/>
          <w:lang w:val="en-US"/>
        </w:rPr>
        <w:t>xRoadInstance</w:t>
      </w:r>
      <w:proofErr w:type="spellEnd"/>
      <w:r w:rsidRPr="00BB3EE2">
        <w:rPr>
          <w:rFonts w:cstheme="minorHAnsi"/>
          <w:lang w:val="en-US"/>
        </w:rPr>
        <w:t xml:space="preserve">, </w:t>
      </w:r>
      <w:proofErr w:type="spellStart"/>
      <w:r w:rsidRPr="00BB3EE2">
        <w:rPr>
          <w:rFonts w:cstheme="minorHAnsi"/>
          <w:lang w:val="en-US"/>
        </w:rPr>
        <w:t>memberClass</w:t>
      </w:r>
      <w:proofErr w:type="spellEnd"/>
      <w:r w:rsidRPr="00BB3EE2">
        <w:rPr>
          <w:rFonts w:cstheme="minorHAnsi"/>
          <w:lang w:val="en-US"/>
        </w:rPr>
        <w:t xml:space="preserve">, </w:t>
      </w:r>
      <w:proofErr w:type="spellStart"/>
      <w:r w:rsidRPr="00BB3EE2">
        <w:rPr>
          <w:rFonts w:cstheme="minorHAnsi"/>
          <w:lang w:val="en-US"/>
        </w:rPr>
        <w:t>memberCode</w:t>
      </w:r>
      <w:proofErr w:type="spellEnd"/>
      <w:r w:rsidRPr="00BB3EE2">
        <w:rPr>
          <w:rFonts w:cstheme="minorHAnsi"/>
          <w:lang w:val="en-US"/>
        </w:rPr>
        <w:t xml:space="preserve"> y </w:t>
      </w:r>
      <w:proofErr w:type="spellStart"/>
      <w:r w:rsidRPr="00BB3EE2">
        <w:rPr>
          <w:rFonts w:cstheme="minorHAnsi"/>
          <w:lang w:val="en-US"/>
        </w:rPr>
        <w:t>subsystemCode</w:t>
      </w:r>
      <w:proofErr w:type="spellEnd"/>
      <w:r w:rsidRPr="00BB3EE2">
        <w:rPr>
          <w:rFonts w:cstheme="minorHAnsi"/>
          <w:lang w:val="en-US"/>
        </w:rPr>
        <w:t xml:space="preserve">) </w:t>
      </w:r>
    </w:p>
    <w:p w14:paraId="47A0BA64" w14:textId="77777777" w:rsidR="00287400" w:rsidRPr="00AA3FAE" w:rsidRDefault="00287400" w:rsidP="00287400">
      <w:pPr>
        <w:rPr>
          <w:rFonts w:cstheme="minorHAnsi"/>
        </w:rPr>
      </w:pPr>
      <w:r w:rsidRPr="00BB3EE2">
        <w:rPr>
          <w:rFonts w:cstheme="minorHAnsi"/>
          <w:lang w:val="en-US"/>
        </w:rPr>
        <w:tab/>
      </w:r>
      <w:r w:rsidRPr="00AA3FAE">
        <w:rPr>
          <w:rFonts w:cstheme="minorHAnsi"/>
        </w:rPr>
        <w:t xml:space="preserve">- </w:t>
      </w:r>
      <w:proofErr w:type="spellStart"/>
      <w:r w:rsidRPr="00AA3FAE">
        <w:rPr>
          <w:rFonts w:cstheme="minorHAnsi"/>
        </w:rPr>
        <w:t>serviceCode</w:t>
      </w:r>
      <w:proofErr w:type="spellEnd"/>
    </w:p>
    <w:p w14:paraId="7C1B6FBB" w14:textId="77777777" w:rsidR="00287400" w:rsidRPr="00AA3FAE" w:rsidRDefault="00287400" w:rsidP="00287400">
      <w:pPr>
        <w:rPr>
          <w:rFonts w:cstheme="minorHAnsi"/>
        </w:rPr>
      </w:pPr>
      <w:r w:rsidRPr="00AA3FAE">
        <w:rPr>
          <w:rFonts w:cstheme="minorHAnsi"/>
        </w:rPr>
        <w:tab/>
        <w:t>-</w:t>
      </w:r>
      <w:proofErr w:type="spellStart"/>
      <w:r w:rsidRPr="00AA3FAE">
        <w:rPr>
          <w:rFonts w:cstheme="minorHAnsi"/>
        </w:rPr>
        <w:t>serviceVersion</w:t>
      </w:r>
      <w:proofErr w:type="spellEnd"/>
      <w:r w:rsidRPr="00AA3FAE">
        <w:rPr>
          <w:rFonts w:cstheme="minorHAnsi"/>
        </w:rPr>
        <w:t xml:space="preserve"> (Opcional)</w:t>
      </w:r>
    </w:p>
    <w:p w14:paraId="439A5E3B" w14:textId="11E739E4" w:rsidR="00287400" w:rsidRDefault="00287400" w:rsidP="00287400">
      <w:pPr>
        <w:rPr>
          <w:rFonts w:cstheme="minorHAnsi"/>
        </w:rPr>
      </w:pPr>
    </w:p>
    <w:p w14:paraId="1CA1A259" w14:textId="69BD1FC3" w:rsidR="00AD2755" w:rsidRDefault="56ADADC3" w:rsidP="00AD2755">
      <w:pPr>
        <w:pStyle w:val="Ttulo2"/>
      </w:pPr>
      <w:bookmarkStart w:id="130" w:name="_Toc40873591"/>
      <w:r>
        <w:t>Componente de transformación</w:t>
      </w:r>
      <w:r w:rsidR="00AD2755">
        <w:t xml:space="preserve"> para el consumo y Exposición de servicios WEB</w:t>
      </w:r>
      <w:r w:rsidR="3F9436A6">
        <w:t xml:space="preserve"> en X-Road</w:t>
      </w:r>
      <w:bookmarkEnd w:id="130"/>
    </w:p>
    <w:p w14:paraId="7FDDF63D" w14:textId="048818F5" w:rsidR="00AD2755" w:rsidRDefault="00AD2755" w:rsidP="00AD2755">
      <w:pPr>
        <w:rPr>
          <w:lang w:val="es-ES"/>
        </w:rPr>
      </w:pPr>
    </w:p>
    <w:p w14:paraId="013C6E10" w14:textId="671C32E1" w:rsidR="00AD2755" w:rsidRPr="006D329D" w:rsidRDefault="009469E1" w:rsidP="00AD2755">
      <w:pPr>
        <w:rPr>
          <w:lang w:val="es-ES"/>
        </w:rPr>
      </w:pPr>
      <w:r>
        <w:rPr>
          <w:lang w:val="es-ES"/>
        </w:rPr>
        <w:t>Es un componente de sof</w:t>
      </w:r>
      <w:r w:rsidR="00AA0FAD">
        <w:rPr>
          <w:lang w:val="es-ES"/>
        </w:rPr>
        <w:t xml:space="preserve">tware que </w:t>
      </w:r>
      <w:r w:rsidR="0084512A">
        <w:rPr>
          <w:lang w:val="es-ES"/>
        </w:rPr>
        <w:t xml:space="preserve">permite </w:t>
      </w:r>
      <w:r w:rsidR="00250EC5">
        <w:rPr>
          <w:lang w:val="es-ES"/>
        </w:rPr>
        <w:t xml:space="preserve">a la entidad </w:t>
      </w:r>
      <w:r w:rsidR="0029722E">
        <w:rPr>
          <w:lang w:val="es-ES"/>
        </w:rPr>
        <w:t>exponer y consumir servicios web</w:t>
      </w:r>
      <w:r w:rsidR="001C2810">
        <w:rPr>
          <w:lang w:val="es-ES"/>
        </w:rPr>
        <w:t xml:space="preserve"> REST y SOAP</w:t>
      </w:r>
      <w:r w:rsidR="0029722E">
        <w:rPr>
          <w:lang w:val="es-ES"/>
        </w:rPr>
        <w:t xml:space="preserve"> a través de X-Road</w:t>
      </w:r>
      <w:r w:rsidR="00C76CC7">
        <w:rPr>
          <w:lang w:val="es-ES"/>
        </w:rPr>
        <w:t>.</w:t>
      </w:r>
      <w:r w:rsidR="00AF0917">
        <w:rPr>
          <w:lang w:val="es-ES"/>
        </w:rPr>
        <w:t xml:space="preserve"> Sirve como componente de soluciones integra</w:t>
      </w:r>
      <w:r w:rsidR="00907435">
        <w:rPr>
          <w:lang w:val="es-ES"/>
        </w:rPr>
        <w:t xml:space="preserve">das descrito en la sección anterior y cuenta con </w:t>
      </w:r>
      <w:r w:rsidR="009E65C4">
        <w:rPr>
          <w:lang w:val="es-ES"/>
        </w:rPr>
        <w:t xml:space="preserve">las </w:t>
      </w:r>
      <w:r w:rsidR="00AD2755" w:rsidRPr="006D329D">
        <w:rPr>
          <w:lang w:val="es-ES"/>
        </w:rPr>
        <w:t xml:space="preserve">siguientes </w:t>
      </w:r>
      <w:r w:rsidR="00AB3EDF">
        <w:rPr>
          <w:lang w:val="es-ES"/>
        </w:rPr>
        <w:t>características</w:t>
      </w:r>
      <w:r w:rsidR="00AD2755" w:rsidRPr="006D329D">
        <w:rPr>
          <w:lang w:val="es-ES"/>
        </w:rPr>
        <w:t xml:space="preserve">: </w:t>
      </w:r>
    </w:p>
    <w:p w14:paraId="0656FE82" w14:textId="77777777" w:rsidR="00AD2755" w:rsidRPr="006D329D" w:rsidRDefault="00AD2755" w:rsidP="00AD2755">
      <w:pPr>
        <w:rPr>
          <w:lang w:val="es-ES"/>
        </w:rPr>
      </w:pPr>
    </w:p>
    <w:p w14:paraId="526E7886" w14:textId="1CC21BC7" w:rsidR="00AD2755" w:rsidRPr="006D329D" w:rsidRDefault="00AB3EDF" w:rsidP="00801F0B">
      <w:pPr>
        <w:pStyle w:val="Prrafodelista"/>
        <w:numPr>
          <w:ilvl w:val="0"/>
          <w:numId w:val="46"/>
        </w:numPr>
        <w:rPr>
          <w:lang w:val="es-ES"/>
        </w:rPr>
      </w:pPr>
      <w:r>
        <w:rPr>
          <w:lang w:val="es-ES"/>
        </w:rPr>
        <w:t>Permite d</w:t>
      </w:r>
      <w:r w:rsidR="00AD2755" w:rsidRPr="006D329D">
        <w:rPr>
          <w:lang w:val="es-ES"/>
        </w:rPr>
        <w:t>esacop</w:t>
      </w:r>
      <w:r w:rsidR="002F4492">
        <w:rPr>
          <w:lang w:val="es-ES"/>
        </w:rPr>
        <w:t>l</w:t>
      </w:r>
      <w:r w:rsidR="00AD2755" w:rsidRPr="006D329D">
        <w:rPr>
          <w:lang w:val="es-ES"/>
        </w:rPr>
        <w:t>ar la transformación de servicios web de los sistemas de información misionales</w:t>
      </w:r>
      <w:r w:rsidR="00E44F3B">
        <w:rPr>
          <w:lang w:val="es-ES"/>
        </w:rPr>
        <w:t xml:space="preserve"> de </w:t>
      </w:r>
      <w:r w:rsidR="001C2810">
        <w:rPr>
          <w:lang w:val="es-ES"/>
        </w:rPr>
        <w:t>l</w:t>
      </w:r>
      <w:r w:rsidR="00E44F3B">
        <w:rPr>
          <w:lang w:val="es-ES"/>
        </w:rPr>
        <w:t>as entidades.</w:t>
      </w:r>
      <w:r w:rsidR="00AD2755" w:rsidRPr="006D329D">
        <w:rPr>
          <w:lang w:val="es-ES"/>
        </w:rPr>
        <w:t xml:space="preserve"> </w:t>
      </w:r>
    </w:p>
    <w:p w14:paraId="731293F6" w14:textId="5DB05451" w:rsidR="00AD2755" w:rsidRPr="006D329D" w:rsidRDefault="00691765" w:rsidP="00801F0B">
      <w:pPr>
        <w:pStyle w:val="Prrafodelista"/>
        <w:numPr>
          <w:ilvl w:val="0"/>
          <w:numId w:val="46"/>
        </w:numPr>
        <w:rPr>
          <w:lang w:val="es-ES"/>
        </w:rPr>
      </w:pPr>
      <w:r>
        <w:rPr>
          <w:lang w:val="es-ES"/>
        </w:rPr>
        <w:t>I</w:t>
      </w:r>
      <w:r w:rsidR="00AD2755" w:rsidRPr="006D329D">
        <w:rPr>
          <w:lang w:val="es-ES"/>
        </w:rPr>
        <w:t xml:space="preserve">mplementa el protocolo X-Road </w:t>
      </w:r>
      <w:proofErr w:type="spellStart"/>
      <w:r w:rsidR="00AD2755" w:rsidRPr="006D329D">
        <w:rPr>
          <w:lang w:val="es-ES"/>
        </w:rPr>
        <w:t>message</w:t>
      </w:r>
      <w:proofErr w:type="spellEnd"/>
      <w:r w:rsidR="00AD2755" w:rsidRPr="006D329D">
        <w:rPr>
          <w:lang w:val="es-ES"/>
        </w:rPr>
        <w:t xml:space="preserve"> </w:t>
      </w:r>
      <w:proofErr w:type="spellStart"/>
      <w:r w:rsidR="00AD2755" w:rsidRPr="006D329D">
        <w:rPr>
          <w:lang w:val="es-ES"/>
        </w:rPr>
        <w:t>protocol</w:t>
      </w:r>
      <w:proofErr w:type="spellEnd"/>
      <w:r w:rsidR="00AD2755" w:rsidRPr="006D329D">
        <w:rPr>
          <w:lang w:val="es-ES"/>
        </w:rPr>
        <w:t xml:space="preserve"> al interior del </w:t>
      </w:r>
      <w:proofErr w:type="gramStart"/>
      <w:r w:rsidR="00AD2755" w:rsidRPr="006D329D">
        <w:rPr>
          <w:lang w:val="es-ES"/>
        </w:rPr>
        <w:t>componente</w:t>
      </w:r>
      <w:r w:rsidR="00F52AC9">
        <w:rPr>
          <w:lang w:val="es-ES"/>
        </w:rPr>
        <w:t>..</w:t>
      </w:r>
      <w:proofErr w:type="gramEnd"/>
      <w:r w:rsidR="00496D3C">
        <w:rPr>
          <w:lang w:val="es-ES"/>
        </w:rPr>
        <w:t xml:space="preserve"> </w:t>
      </w:r>
    </w:p>
    <w:p w14:paraId="1E671B2B" w14:textId="6D7ECB3F" w:rsidR="00AD2755" w:rsidRPr="004E4823" w:rsidRDefault="00AD2755" w:rsidP="00801F0B">
      <w:pPr>
        <w:pStyle w:val="Prrafodelista"/>
        <w:numPr>
          <w:ilvl w:val="0"/>
          <w:numId w:val="46"/>
        </w:numPr>
        <w:rPr>
          <w:lang w:val="es-ES"/>
        </w:rPr>
      </w:pPr>
      <w:r w:rsidRPr="004E4823">
        <w:rPr>
          <w:lang w:val="es-ES"/>
        </w:rPr>
        <w:t>Ofrecer la flexibilidad de gestionar los diferentes servicios web de consumo y exposición que se</w:t>
      </w:r>
      <w:r w:rsidR="004E4823">
        <w:rPr>
          <w:lang w:val="es-ES"/>
        </w:rPr>
        <w:t xml:space="preserve"> </w:t>
      </w:r>
      <w:r w:rsidRPr="004E4823">
        <w:rPr>
          <w:lang w:val="es-ES"/>
        </w:rPr>
        <w:t xml:space="preserve">integrarán a X-Road. </w:t>
      </w:r>
    </w:p>
    <w:p w14:paraId="6CA54665" w14:textId="0975BAB3" w:rsidR="00AD2755" w:rsidRPr="00BA62C9" w:rsidRDefault="00AD2755" w:rsidP="00801F0B">
      <w:pPr>
        <w:pStyle w:val="Prrafodelista"/>
        <w:numPr>
          <w:ilvl w:val="0"/>
          <w:numId w:val="46"/>
        </w:numPr>
        <w:rPr>
          <w:lang w:val="es-ES"/>
        </w:rPr>
      </w:pPr>
      <w:r w:rsidRPr="00AA733E">
        <w:rPr>
          <w:lang w:val="es-ES"/>
        </w:rPr>
        <w:t>Bajo costo de implementación y mantenibilidad de servicios web sobre X-Road para las</w:t>
      </w:r>
      <w:r w:rsidR="00BA62C9">
        <w:rPr>
          <w:lang w:val="es-ES"/>
        </w:rPr>
        <w:t xml:space="preserve"> </w:t>
      </w:r>
      <w:r w:rsidRPr="00AA733E">
        <w:rPr>
          <w:lang w:val="es-ES"/>
        </w:rPr>
        <w:t>enti</w:t>
      </w:r>
      <w:r w:rsidRPr="00BA62C9">
        <w:rPr>
          <w:lang w:val="es-ES"/>
        </w:rPr>
        <w:t xml:space="preserve">dades. </w:t>
      </w:r>
    </w:p>
    <w:p w14:paraId="1B8A9372" w14:textId="29895EBA" w:rsidR="00AD2755" w:rsidRPr="006D329D" w:rsidRDefault="00AD2755" w:rsidP="00801F0B">
      <w:pPr>
        <w:pStyle w:val="Prrafodelista"/>
        <w:numPr>
          <w:ilvl w:val="0"/>
          <w:numId w:val="46"/>
        </w:numPr>
        <w:rPr>
          <w:lang w:val="es-ES"/>
        </w:rPr>
      </w:pPr>
      <w:r w:rsidRPr="006D329D">
        <w:rPr>
          <w:lang w:val="es-ES"/>
        </w:rPr>
        <w:t>Encolamiento de peticiones</w:t>
      </w:r>
      <w:r w:rsidR="00566A9C">
        <w:rPr>
          <w:lang w:val="es-ES"/>
        </w:rPr>
        <w:t>.</w:t>
      </w:r>
    </w:p>
    <w:p w14:paraId="24B984DB" w14:textId="7C2A7B5B" w:rsidR="00E47AF6" w:rsidRDefault="00E47AF6" w:rsidP="00287400">
      <w:pPr>
        <w:rPr>
          <w:rFonts w:cstheme="minorHAnsi"/>
        </w:rPr>
      </w:pPr>
    </w:p>
    <w:p w14:paraId="04CB3BF0" w14:textId="3A6600EB" w:rsidR="00E47AF6" w:rsidRDefault="006E3190" w:rsidP="00287400">
      <w:pPr>
        <w:rPr>
          <w:sz w:val="22"/>
          <w:szCs w:val="22"/>
        </w:rPr>
      </w:pPr>
      <w:r w:rsidRPr="5C1A8B07">
        <w:rPr>
          <w:sz w:val="22"/>
          <w:szCs w:val="22"/>
        </w:rPr>
        <w:t>La siguiente imagen se muestra el diagrama general de</w:t>
      </w:r>
      <w:r w:rsidR="00B83FBC">
        <w:rPr>
          <w:sz w:val="22"/>
          <w:szCs w:val="22"/>
        </w:rPr>
        <w:t xml:space="preserve"> </w:t>
      </w:r>
      <w:r w:rsidR="000107FF">
        <w:rPr>
          <w:sz w:val="22"/>
          <w:szCs w:val="22"/>
        </w:rPr>
        <w:t>los</w:t>
      </w:r>
      <w:r>
        <w:rPr>
          <w:sz w:val="22"/>
          <w:szCs w:val="22"/>
        </w:rPr>
        <w:t xml:space="preserve"> </w:t>
      </w:r>
      <w:r w:rsidRPr="5C1A8B07">
        <w:rPr>
          <w:sz w:val="22"/>
          <w:szCs w:val="22"/>
        </w:rPr>
        <w:t xml:space="preserve">componentes </w:t>
      </w:r>
      <w:r w:rsidR="004F5B22" w:rsidRPr="5C1A8B07">
        <w:rPr>
          <w:sz w:val="22"/>
          <w:szCs w:val="22"/>
        </w:rPr>
        <w:t>d</w:t>
      </w:r>
      <w:r w:rsidR="2811B492" w:rsidRPr="5C1A8B07">
        <w:rPr>
          <w:sz w:val="22"/>
          <w:szCs w:val="22"/>
        </w:rPr>
        <w:t>el transformador de s</w:t>
      </w:r>
      <w:r w:rsidR="009F199C">
        <w:rPr>
          <w:sz w:val="22"/>
          <w:szCs w:val="22"/>
        </w:rPr>
        <w:t>e</w:t>
      </w:r>
      <w:r w:rsidR="2811B492" w:rsidRPr="5C1A8B07">
        <w:rPr>
          <w:sz w:val="22"/>
          <w:szCs w:val="22"/>
        </w:rPr>
        <w:t>rvicios</w:t>
      </w:r>
      <w:r w:rsidR="004F5B22" w:rsidRPr="5C1A8B07">
        <w:rPr>
          <w:sz w:val="22"/>
          <w:szCs w:val="22"/>
        </w:rPr>
        <w:t>.</w:t>
      </w:r>
    </w:p>
    <w:p w14:paraId="063C36F0" w14:textId="4F143C60" w:rsidR="00E47AF6" w:rsidRDefault="00E47AF6" w:rsidP="00287400">
      <w:pPr>
        <w:rPr>
          <w:rFonts w:cstheme="minorHAnsi"/>
        </w:rPr>
      </w:pPr>
    </w:p>
    <w:p w14:paraId="565D08A3" w14:textId="77777777" w:rsidR="00E47AF6" w:rsidRDefault="00E47AF6" w:rsidP="00287400">
      <w:pPr>
        <w:rPr>
          <w:rFonts w:cstheme="minorHAnsi"/>
        </w:rPr>
      </w:pPr>
    </w:p>
    <w:p w14:paraId="6E92941A" w14:textId="77777777" w:rsidR="004A3A47" w:rsidRDefault="00E47AF6" w:rsidP="004A3A47">
      <w:pPr>
        <w:keepNext/>
      </w:pPr>
      <w:r>
        <w:rPr>
          <w:noProof/>
        </w:rPr>
        <w:drawing>
          <wp:inline distT="0" distB="0" distL="0" distR="0" wp14:anchorId="7DC82AD3" wp14:editId="6C29475C">
            <wp:extent cx="5612130" cy="1678305"/>
            <wp:effectExtent l="0" t="0" r="7620" b="0"/>
            <wp:docPr id="41638042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19">
                      <a:extLst>
                        <a:ext uri="{28A0092B-C50C-407E-A947-70E740481C1C}">
                          <a14:useLocalDpi xmlns:a14="http://schemas.microsoft.com/office/drawing/2010/main" val="0"/>
                        </a:ext>
                      </a:extLst>
                    </a:blip>
                    <a:stretch>
                      <a:fillRect/>
                    </a:stretch>
                  </pic:blipFill>
                  <pic:spPr>
                    <a:xfrm>
                      <a:off x="0" y="0"/>
                      <a:ext cx="5612130" cy="1678305"/>
                    </a:xfrm>
                    <a:prstGeom prst="rect">
                      <a:avLst/>
                    </a:prstGeom>
                  </pic:spPr>
                </pic:pic>
              </a:graphicData>
            </a:graphic>
          </wp:inline>
        </w:drawing>
      </w:r>
    </w:p>
    <w:p w14:paraId="25B32957" w14:textId="1E169F04" w:rsidR="004F5B22" w:rsidRDefault="004A3A47" w:rsidP="003D47CF">
      <w:pPr>
        <w:pStyle w:val="Descripcin"/>
      </w:pPr>
      <w:bookmarkStart w:id="131" w:name="_Toc40873108"/>
      <w:r>
        <w:t xml:space="preserve">Figura </w:t>
      </w:r>
      <w:r w:rsidR="001C61EA">
        <w:fldChar w:fldCharType="begin"/>
      </w:r>
      <w:r w:rsidR="001C61EA">
        <w:instrText xml:space="preserve"> SEQ Figura \* ARABIC </w:instrText>
      </w:r>
      <w:r w:rsidR="001C61EA">
        <w:fldChar w:fldCharType="separate"/>
      </w:r>
      <w:r w:rsidR="00747662">
        <w:rPr>
          <w:noProof/>
        </w:rPr>
        <w:t>57</w:t>
      </w:r>
      <w:r w:rsidR="001C61EA">
        <w:rPr>
          <w:noProof/>
        </w:rPr>
        <w:fldChar w:fldCharType="end"/>
      </w:r>
      <w:r>
        <w:t xml:space="preserve"> </w:t>
      </w:r>
      <w:r w:rsidRPr="00111D05">
        <w:t>Diagrama general de componentes del adaptador de integración</w:t>
      </w:r>
      <w:bookmarkEnd w:id="131"/>
    </w:p>
    <w:p w14:paraId="0E43A56B" w14:textId="11270BC8" w:rsidR="00BA5409" w:rsidRDefault="00BA5409" w:rsidP="00BA5409"/>
    <w:p w14:paraId="24507554" w14:textId="30EDF74A" w:rsidR="00B62585" w:rsidRDefault="00B62585" w:rsidP="00B62585">
      <w:pPr>
        <w:pStyle w:val="Descripcin"/>
        <w:keepNext/>
      </w:pPr>
      <w:bookmarkStart w:id="132" w:name="_Toc40873047"/>
      <w:r>
        <w:lastRenderedPageBreak/>
        <w:t xml:space="preserve">Tabla </w:t>
      </w:r>
      <w:r w:rsidR="001C61EA">
        <w:fldChar w:fldCharType="begin"/>
      </w:r>
      <w:r w:rsidR="001C61EA">
        <w:instrText xml:space="preserve"> SEQ Tabla \* ARABIC </w:instrText>
      </w:r>
      <w:r w:rsidR="001C61EA">
        <w:fldChar w:fldCharType="separate"/>
      </w:r>
      <w:r w:rsidR="00747662">
        <w:rPr>
          <w:noProof/>
        </w:rPr>
        <w:t>4</w:t>
      </w:r>
      <w:r w:rsidR="001C61EA">
        <w:rPr>
          <w:noProof/>
        </w:rPr>
        <w:fldChar w:fldCharType="end"/>
      </w:r>
      <w:r>
        <w:t xml:space="preserve"> </w:t>
      </w:r>
      <w:r w:rsidRPr="00D84F6E">
        <w:t>Descripción de componentes adaptador de integración</w:t>
      </w:r>
      <w:bookmarkEnd w:id="132"/>
    </w:p>
    <w:tbl>
      <w:tblPr>
        <w:tblW w:w="9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3"/>
        <w:gridCol w:w="6840"/>
      </w:tblGrid>
      <w:tr w:rsidR="002E79A0" w:rsidRPr="00782F6A" w14:paraId="41FA761E" w14:textId="77777777" w:rsidTr="000043B7">
        <w:trPr>
          <w:trHeight w:val="110"/>
        </w:trPr>
        <w:tc>
          <w:tcPr>
            <w:tcW w:w="2353" w:type="dxa"/>
          </w:tcPr>
          <w:p w14:paraId="712DEAB5" w14:textId="77777777" w:rsidR="00782F6A" w:rsidRPr="004A44F0" w:rsidRDefault="00782F6A" w:rsidP="00BA5409">
            <w:pPr>
              <w:autoSpaceDE w:val="0"/>
              <w:autoSpaceDN w:val="0"/>
              <w:adjustRightInd w:val="0"/>
              <w:jc w:val="left"/>
              <w:rPr>
                <w:rFonts w:eastAsiaTheme="minorHAnsi" w:cs="Calibri"/>
                <w:sz w:val="22"/>
                <w:szCs w:val="22"/>
                <w:lang w:eastAsia="en-US"/>
              </w:rPr>
            </w:pPr>
            <w:r w:rsidRPr="004A44F0">
              <w:rPr>
                <w:rFonts w:eastAsiaTheme="minorHAnsi" w:cs="Calibri"/>
                <w:b/>
                <w:sz w:val="22"/>
                <w:szCs w:val="22"/>
                <w:lang w:eastAsia="en-US"/>
              </w:rPr>
              <w:t xml:space="preserve">Nombre componente </w:t>
            </w:r>
          </w:p>
        </w:tc>
        <w:tc>
          <w:tcPr>
            <w:tcW w:w="6840" w:type="dxa"/>
          </w:tcPr>
          <w:p w14:paraId="099205F0" w14:textId="77777777" w:rsidR="00782F6A" w:rsidRPr="004A44F0" w:rsidRDefault="00782F6A" w:rsidP="00BA5409">
            <w:pPr>
              <w:autoSpaceDE w:val="0"/>
              <w:autoSpaceDN w:val="0"/>
              <w:adjustRightInd w:val="0"/>
              <w:jc w:val="left"/>
              <w:rPr>
                <w:rFonts w:eastAsiaTheme="minorHAnsi" w:cs="Calibri"/>
                <w:sz w:val="22"/>
                <w:szCs w:val="22"/>
                <w:lang w:eastAsia="en-US"/>
              </w:rPr>
            </w:pPr>
            <w:r w:rsidRPr="004A44F0">
              <w:rPr>
                <w:rFonts w:eastAsiaTheme="minorHAnsi" w:cs="Calibri"/>
                <w:b/>
                <w:sz w:val="22"/>
                <w:szCs w:val="22"/>
                <w:lang w:eastAsia="en-US"/>
              </w:rPr>
              <w:t xml:space="preserve">Descripción </w:t>
            </w:r>
          </w:p>
        </w:tc>
      </w:tr>
      <w:tr w:rsidR="002E79A0" w:rsidRPr="00782F6A" w14:paraId="6C1DCC0A" w14:textId="77777777" w:rsidTr="000043B7">
        <w:trPr>
          <w:trHeight w:val="1458"/>
        </w:trPr>
        <w:tc>
          <w:tcPr>
            <w:tcW w:w="2353" w:type="dxa"/>
          </w:tcPr>
          <w:p w14:paraId="46478B71" w14:textId="77777777" w:rsidR="00782F6A" w:rsidRPr="004A44F0" w:rsidRDefault="00782F6A" w:rsidP="00BA5409">
            <w:pPr>
              <w:autoSpaceDE w:val="0"/>
              <w:autoSpaceDN w:val="0"/>
              <w:adjustRightInd w:val="0"/>
              <w:jc w:val="left"/>
              <w:rPr>
                <w:rFonts w:eastAsiaTheme="minorHAnsi" w:cs="Calibri"/>
                <w:sz w:val="22"/>
                <w:szCs w:val="22"/>
                <w:lang w:eastAsia="en-US"/>
              </w:rPr>
            </w:pPr>
            <w:r w:rsidRPr="004A44F0">
              <w:rPr>
                <w:rFonts w:eastAsiaTheme="minorHAnsi" w:cs="Calibri"/>
                <w:sz w:val="22"/>
                <w:szCs w:val="22"/>
                <w:lang w:eastAsia="en-US"/>
              </w:rPr>
              <w:t xml:space="preserve">MVC Presentación </w:t>
            </w:r>
          </w:p>
        </w:tc>
        <w:tc>
          <w:tcPr>
            <w:tcW w:w="6840" w:type="dxa"/>
          </w:tcPr>
          <w:p w14:paraId="41BD46EA" w14:textId="77777777" w:rsidR="00782F6A" w:rsidRPr="004A44F0" w:rsidRDefault="00782F6A" w:rsidP="00BA5409">
            <w:pPr>
              <w:autoSpaceDE w:val="0"/>
              <w:autoSpaceDN w:val="0"/>
              <w:adjustRightInd w:val="0"/>
              <w:jc w:val="left"/>
              <w:rPr>
                <w:rFonts w:eastAsiaTheme="minorHAnsi" w:cs="Calibri"/>
                <w:sz w:val="22"/>
                <w:szCs w:val="22"/>
                <w:lang w:eastAsia="en-US"/>
              </w:rPr>
            </w:pPr>
            <w:r w:rsidRPr="004A44F0">
              <w:rPr>
                <w:rFonts w:eastAsiaTheme="minorHAnsi" w:cs="Calibri"/>
                <w:sz w:val="22"/>
                <w:szCs w:val="22"/>
                <w:lang w:eastAsia="en-US"/>
              </w:rPr>
              <w:t xml:space="preserve">Componente que implementa la aplicación web para la configuración y administración del componente de transformación de servicios. El usuario administrador interactúa únicamente con este componente por medio del navegador. Este componente se integra con los siguientes componentes a través de los siguientes mecanismos: </w:t>
            </w:r>
          </w:p>
          <w:p w14:paraId="1556692F" w14:textId="77777777" w:rsidR="00782F6A" w:rsidRPr="004A44F0" w:rsidRDefault="00782F6A" w:rsidP="00BA5409">
            <w:pPr>
              <w:autoSpaceDE w:val="0"/>
              <w:autoSpaceDN w:val="0"/>
              <w:adjustRightInd w:val="0"/>
              <w:jc w:val="left"/>
              <w:rPr>
                <w:rFonts w:eastAsiaTheme="minorHAnsi" w:cs="Calibri"/>
                <w:sz w:val="22"/>
                <w:szCs w:val="22"/>
                <w:lang w:eastAsia="en-US"/>
              </w:rPr>
            </w:pPr>
            <w:r w:rsidRPr="004A44F0">
              <w:rPr>
                <w:rFonts w:eastAsiaTheme="minorHAnsi" w:cs="Calibri"/>
                <w:sz w:val="22"/>
                <w:szCs w:val="22"/>
                <w:lang w:eastAsia="en-US"/>
              </w:rPr>
              <w:t xml:space="preserve">- Base de datos </w:t>
            </w:r>
            <w:proofErr w:type="spellStart"/>
            <w:r w:rsidRPr="004A44F0">
              <w:rPr>
                <w:rFonts w:eastAsiaTheme="minorHAnsi" w:cs="Calibri"/>
                <w:sz w:val="22"/>
                <w:szCs w:val="22"/>
                <w:lang w:eastAsia="en-US"/>
              </w:rPr>
              <w:t>postgresql</w:t>
            </w:r>
            <w:proofErr w:type="spellEnd"/>
            <w:r w:rsidRPr="004A44F0">
              <w:rPr>
                <w:rFonts w:eastAsiaTheme="minorHAnsi" w:cs="Calibri"/>
                <w:sz w:val="22"/>
                <w:szCs w:val="22"/>
                <w:lang w:eastAsia="en-US"/>
              </w:rPr>
              <w:t>: JDBC-JPS/</w:t>
            </w:r>
            <w:proofErr w:type="spellStart"/>
            <w:r w:rsidRPr="004A44F0">
              <w:rPr>
                <w:rFonts w:eastAsiaTheme="minorHAnsi" w:cs="Calibri"/>
                <w:sz w:val="22"/>
                <w:szCs w:val="22"/>
                <w:lang w:eastAsia="en-US"/>
              </w:rPr>
              <w:t>Hibernate</w:t>
            </w:r>
            <w:proofErr w:type="spellEnd"/>
            <w:r w:rsidRPr="004A44F0">
              <w:rPr>
                <w:rFonts w:eastAsiaTheme="minorHAnsi" w:cs="Calibri"/>
                <w:sz w:val="22"/>
                <w:szCs w:val="22"/>
                <w:lang w:eastAsia="en-US"/>
              </w:rPr>
              <w:t xml:space="preserve"> </w:t>
            </w:r>
          </w:p>
          <w:p w14:paraId="4515B06B" w14:textId="230D077F" w:rsidR="00782F6A" w:rsidRPr="004A44F0" w:rsidRDefault="00782F6A" w:rsidP="00BA5409">
            <w:pPr>
              <w:autoSpaceDE w:val="0"/>
              <w:autoSpaceDN w:val="0"/>
              <w:adjustRightInd w:val="0"/>
              <w:jc w:val="left"/>
              <w:rPr>
                <w:rFonts w:eastAsiaTheme="minorHAnsi" w:cs="Calibri"/>
                <w:sz w:val="22"/>
                <w:szCs w:val="22"/>
                <w:lang w:eastAsia="en-US"/>
              </w:rPr>
            </w:pPr>
            <w:r w:rsidRPr="004A44F0">
              <w:rPr>
                <w:rFonts w:eastAsiaTheme="minorHAnsi" w:cs="Calibri"/>
                <w:sz w:val="22"/>
                <w:szCs w:val="22"/>
                <w:lang w:eastAsia="en-US"/>
              </w:rPr>
              <w:t xml:space="preserve">- Lógica de negocio: Archivos de mediación XML. </w:t>
            </w:r>
          </w:p>
        </w:tc>
      </w:tr>
      <w:tr w:rsidR="002E79A0" w:rsidRPr="00782F6A" w14:paraId="46901955" w14:textId="77777777" w:rsidTr="000043B7">
        <w:trPr>
          <w:trHeight w:val="647"/>
        </w:trPr>
        <w:tc>
          <w:tcPr>
            <w:tcW w:w="2353" w:type="dxa"/>
          </w:tcPr>
          <w:p w14:paraId="2B1E8B94" w14:textId="77777777" w:rsidR="00782F6A" w:rsidRPr="004A44F0" w:rsidRDefault="00782F6A" w:rsidP="00BA5409">
            <w:pPr>
              <w:autoSpaceDE w:val="0"/>
              <w:autoSpaceDN w:val="0"/>
              <w:adjustRightInd w:val="0"/>
              <w:jc w:val="left"/>
              <w:rPr>
                <w:rFonts w:eastAsiaTheme="minorHAnsi" w:cs="Calibri"/>
                <w:sz w:val="22"/>
                <w:szCs w:val="22"/>
                <w:lang w:eastAsia="en-US"/>
              </w:rPr>
            </w:pPr>
            <w:r w:rsidRPr="004A44F0">
              <w:rPr>
                <w:rFonts w:eastAsiaTheme="minorHAnsi" w:cs="Calibri"/>
                <w:sz w:val="22"/>
                <w:szCs w:val="22"/>
                <w:lang w:eastAsia="en-US"/>
              </w:rPr>
              <w:t xml:space="preserve">Lógica de negocio </w:t>
            </w:r>
          </w:p>
        </w:tc>
        <w:tc>
          <w:tcPr>
            <w:tcW w:w="6840" w:type="dxa"/>
          </w:tcPr>
          <w:p w14:paraId="4DDD86FB" w14:textId="45E55F30" w:rsidR="00782F6A" w:rsidRPr="004A44F0" w:rsidRDefault="00782F6A" w:rsidP="00BA5409">
            <w:pPr>
              <w:autoSpaceDE w:val="0"/>
              <w:autoSpaceDN w:val="0"/>
              <w:adjustRightInd w:val="0"/>
              <w:jc w:val="left"/>
              <w:rPr>
                <w:rFonts w:eastAsiaTheme="minorHAnsi" w:cs="Calibri"/>
                <w:sz w:val="22"/>
                <w:szCs w:val="22"/>
                <w:lang w:eastAsia="en-US"/>
              </w:rPr>
            </w:pPr>
            <w:r w:rsidRPr="004A44F0">
              <w:rPr>
                <w:rFonts w:eastAsiaTheme="minorHAnsi" w:cs="Calibri"/>
                <w:sz w:val="22"/>
                <w:szCs w:val="22"/>
                <w:lang w:eastAsia="en-US"/>
              </w:rPr>
              <w:t>Componente que implementa el back-</w:t>
            </w:r>
            <w:proofErr w:type="spellStart"/>
            <w:r w:rsidRPr="004A44F0">
              <w:rPr>
                <w:rFonts w:eastAsiaTheme="minorHAnsi" w:cs="Calibri"/>
                <w:sz w:val="22"/>
                <w:szCs w:val="22"/>
                <w:lang w:eastAsia="en-US"/>
              </w:rPr>
              <w:t>end</w:t>
            </w:r>
            <w:proofErr w:type="spellEnd"/>
            <w:r w:rsidRPr="004A44F0">
              <w:rPr>
                <w:rFonts w:eastAsiaTheme="minorHAnsi" w:cs="Calibri"/>
                <w:sz w:val="22"/>
                <w:szCs w:val="22"/>
                <w:lang w:eastAsia="en-US"/>
              </w:rPr>
              <w:t xml:space="preserve"> de la lógica de negocio del componente de transformación de servicios. Dentro de este componente se implementa el protocolo X-Road </w:t>
            </w:r>
            <w:proofErr w:type="spellStart"/>
            <w:r w:rsidRPr="004A44F0">
              <w:rPr>
                <w:rFonts w:eastAsiaTheme="minorHAnsi" w:cs="Calibri"/>
                <w:sz w:val="22"/>
                <w:szCs w:val="22"/>
                <w:lang w:eastAsia="en-US"/>
              </w:rPr>
              <w:t>message</w:t>
            </w:r>
            <w:proofErr w:type="spellEnd"/>
            <w:r w:rsidRPr="004A44F0">
              <w:rPr>
                <w:rFonts w:eastAsiaTheme="minorHAnsi" w:cs="Calibri"/>
                <w:sz w:val="22"/>
                <w:szCs w:val="22"/>
                <w:lang w:eastAsia="en-US"/>
              </w:rPr>
              <w:t xml:space="preserve"> </w:t>
            </w:r>
            <w:proofErr w:type="spellStart"/>
            <w:r w:rsidRPr="004A44F0">
              <w:rPr>
                <w:rFonts w:eastAsiaTheme="minorHAnsi" w:cs="Calibri"/>
                <w:sz w:val="22"/>
                <w:szCs w:val="22"/>
                <w:lang w:eastAsia="en-US"/>
              </w:rPr>
              <w:t>protocol</w:t>
            </w:r>
            <w:proofErr w:type="spellEnd"/>
            <w:r w:rsidRPr="004A44F0">
              <w:rPr>
                <w:rFonts w:eastAsiaTheme="minorHAnsi" w:cs="Calibri"/>
                <w:sz w:val="22"/>
                <w:szCs w:val="22"/>
                <w:lang w:eastAsia="en-US"/>
              </w:rPr>
              <w:t xml:space="preserve"> para </w:t>
            </w:r>
            <w:r w:rsidR="000043B7" w:rsidRPr="004A44F0">
              <w:rPr>
                <w:rFonts w:eastAsiaTheme="minorHAnsi" w:cs="Calibri"/>
                <w:sz w:val="22"/>
                <w:szCs w:val="22"/>
                <w:lang w:eastAsia="en-US"/>
              </w:rPr>
              <w:t xml:space="preserve">REST y SOAP. </w:t>
            </w:r>
          </w:p>
        </w:tc>
      </w:tr>
      <w:tr w:rsidR="002E79A0" w:rsidRPr="00782F6A" w14:paraId="64A4B508" w14:textId="77777777" w:rsidTr="000043B7">
        <w:trPr>
          <w:trHeight w:val="384"/>
        </w:trPr>
        <w:tc>
          <w:tcPr>
            <w:tcW w:w="2353" w:type="dxa"/>
          </w:tcPr>
          <w:p w14:paraId="32E885A4" w14:textId="77777777" w:rsidR="00782F6A" w:rsidRPr="004A44F0" w:rsidRDefault="00782F6A" w:rsidP="00BA5409">
            <w:pPr>
              <w:autoSpaceDE w:val="0"/>
              <w:autoSpaceDN w:val="0"/>
              <w:adjustRightInd w:val="0"/>
              <w:jc w:val="left"/>
              <w:rPr>
                <w:rFonts w:eastAsiaTheme="minorHAnsi" w:cs="Calibri"/>
                <w:sz w:val="22"/>
                <w:szCs w:val="22"/>
                <w:lang w:eastAsia="en-US"/>
              </w:rPr>
            </w:pPr>
            <w:r w:rsidRPr="004A44F0">
              <w:rPr>
                <w:rFonts w:eastAsiaTheme="minorHAnsi" w:cs="Calibri"/>
                <w:sz w:val="22"/>
                <w:szCs w:val="22"/>
                <w:lang w:eastAsia="en-US"/>
              </w:rPr>
              <w:t xml:space="preserve">Base de datos </w:t>
            </w:r>
            <w:proofErr w:type="spellStart"/>
            <w:r w:rsidRPr="004A44F0">
              <w:rPr>
                <w:rFonts w:eastAsiaTheme="minorHAnsi" w:cs="Calibri"/>
                <w:sz w:val="22"/>
                <w:szCs w:val="22"/>
                <w:lang w:eastAsia="en-US"/>
              </w:rPr>
              <w:t>postgresql</w:t>
            </w:r>
            <w:proofErr w:type="spellEnd"/>
            <w:r w:rsidRPr="004A44F0">
              <w:rPr>
                <w:rFonts w:eastAsiaTheme="minorHAnsi" w:cs="Calibri"/>
                <w:sz w:val="22"/>
                <w:szCs w:val="22"/>
                <w:lang w:eastAsia="en-US"/>
              </w:rPr>
              <w:t xml:space="preserve"> </w:t>
            </w:r>
          </w:p>
        </w:tc>
        <w:tc>
          <w:tcPr>
            <w:tcW w:w="6840" w:type="dxa"/>
          </w:tcPr>
          <w:p w14:paraId="1D5BC517" w14:textId="3401D7D3" w:rsidR="00782F6A" w:rsidRPr="004A44F0" w:rsidRDefault="00782F6A" w:rsidP="00884F6B">
            <w:pPr>
              <w:keepNext/>
              <w:autoSpaceDE w:val="0"/>
              <w:autoSpaceDN w:val="0"/>
              <w:adjustRightInd w:val="0"/>
              <w:jc w:val="left"/>
              <w:rPr>
                <w:rFonts w:eastAsiaTheme="minorHAnsi" w:cs="Calibri"/>
                <w:sz w:val="22"/>
                <w:szCs w:val="22"/>
                <w:lang w:eastAsia="en-US"/>
              </w:rPr>
            </w:pPr>
            <w:r w:rsidRPr="004A44F0">
              <w:rPr>
                <w:rFonts w:eastAsiaTheme="minorHAnsi" w:cs="Calibri"/>
                <w:sz w:val="22"/>
                <w:szCs w:val="22"/>
                <w:lang w:eastAsia="en-US"/>
              </w:rPr>
              <w:t xml:space="preserve">Base de datos que almacena la configuración (nombre, </w:t>
            </w:r>
            <w:proofErr w:type="spellStart"/>
            <w:r w:rsidRPr="004A44F0">
              <w:rPr>
                <w:rFonts w:eastAsiaTheme="minorHAnsi" w:cs="Calibri"/>
                <w:sz w:val="22"/>
                <w:szCs w:val="22"/>
                <w:lang w:eastAsia="en-US"/>
              </w:rPr>
              <w:t>url</w:t>
            </w:r>
            <w:proofErr w:type="spellEnd"/>
            <w:r w:rsidRPr="004A44F0">
              <w:rPr>
                <w:rFonts w:eastAsiaTheme="minorHAnsi" w:cs="Calibri"/>
                <w:sz w:val="22"/>
                <w:szCs w:val="22"/>
                <w:lang w:eastAsia="en-US"/>
              </w:rPr>
              <w:t xml:space="preserve">, tipo de servicios web) del </w:t>
            </w:r>
            <w:r w:rsidR="00107F58" w:rsidRPr="004A44F0">
              <w:rPr>
                <w:rFonts w:eastAsiaTheme="minorHAnsi" w:cs="Calibri"/>
                <w:sz w:val="22"/>
                <w:szCs w:val="22"/>
                <w:lang w:eastAsia="en-US"/>
              </w:rPr>
              <w:t>adaptador</w:t>
            </w:r>
            <w:r w:rsidRPr="004A44F0">
              <w:rPr>
                <w:rFonts w:eastAsiaTheme="minorHAnsi" w:cs="Calibri"/>
                <w:sz w:val="22"/>
                <w:szCs w:val="22"/>
                <w:lang w:eastAsia="en-US"/>
              </w:rPr>
              <w:t xml:space="preserve">. </w:t>
            </w:r>
          </w:p>
        </w:tc>
      </w:tr>
    </w:tbl>
    <w:p w14:paraId="21FBB8EC" w14:textId="3F64B09E" w:rsidR="00BA5409" w:rsidRDefault="00BA5409" w:rsidP="00884F6B">
      <w:pPr>
        <w:pStyle w:val="Descripcin"/>
      </w:pPr>
    </w:p>
    <w:p w14:paraId="60273BB1" w14:textId="5C682C4C" w:rsidR="00415955" w:rsidRDefault="00415955" w:rsidP="00BA5409"/>
    <w:p w14:paraId="1A0D9287" w14:textId="77777777" w:rsidR="00711454" w:rsidRDefault="00415955" w:rsidP="00711454">
      <w:pPr>
        <w:keepNext/>
        <w:jc w:val="center"/>
      </w:pPr>
      <w:r>
        <w:rPr>
          <w:noProof/>
        </w:rPr>
        <w:drawing>
          <wp:inline distT="0" distB="0" distL="0" distR="0" wp14:anchorId="1AA7695D" wp14:editId="65D641E7">
            <wp:extent cx="4806950" cy="2683037"/>
            <wp:effectExtent l="0" t="0" r="0" b="3175"/>
            <wp:docPr id="148465317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20">
                      <a:extLst>
                        <a:ext uri="{28A0092B-C50C-407E-A947-70E740481C1C}">
                          <a14:useLocalDpi xmlns:a14="http://schemas.microsoft.com/office/drawing/2010/main" val="0"/>
                        </a:ext>
                      </a:extLst>
                    </a:blip>
                    <a:stretch>
                      <a:fillRect/>
                    </a:stretch>
                  </pic:blipFill>
                  <pic:spPr>
                    <a:xfrm>
                      <a:off x="0" y="0"/>
                      <a:ext cx="4806950" cy="2683037"/>
                    </a:xfrm>
                    <a:prstGeom prst="rect">
                      <a:avLst/>
                    </a:prstGeom>
                  </pic:spPr>
                </pic:pic>
              </a:graphicData>
            </a:graphic>
          </wp:inline>
        </w:drawing>
      </w:r>
    </w:p>
    <w:p w14:paraId="0385D633" w14:textId="7F1D3C17" w:rsidR="00415955" w:rsidRDefault="00711454" w:rsidP="00B27230">
      <w:pPr>
        <w:pStyle w:val="Descripcin"/>
        <w:jc w:val="center"/>
      </w:pPr>
      <w:bookmarkStart w:id="133" w:name="_Toc40873109"/>
      <w:r>
        <w:t xml:space="preserve">Figura </w:t>
      </w:r>
      <w:r w:rsidR="001C61EA">
        <w:fldChar w:fldCharType="begin"/>
      </w:r>
      <w:r w:rsidR="001C61EA">
        <w:instrText xml:space="preserve"> SEQ Figura \* ARABIC </w:instrText>
      </w:r>
      <w:r w:rsidR="001C61EA">
        <w:fldChar w:fldCharType="separate"/>
      </w:r>
      <w:r w:rsidR="00747662">
        <w:rPr>
          <w:noProof/>
        </w:rPr>
        <w:t>58</w:t>
      </w:r>
      <w:r w:rsidR="001C61EA">
        <w:rPr>
          <w:noProof/>
        </w:rPr>
        <w:fldChar w:fldCharType="end"/>
      </w:r>
      <w:r>
        <w:t xml:space="preserve"> </w:t>
      </w:r>
      <w:r w:rsidRPr="00D65760">
        <w:t>Diagrama de despliegue del adaptador de integración</w:t>
      </w:r>
      <w:bookmarkEnd w:id="133"/>
    </w:p>
    <w:p w14:paraId="4B2AD770" w14:textId="4C3EE2EC" w:rsidR="00415955" w:rsidRDefault="00415955" w:rsidP="00BA5409"/>
    <w:p w14:paraId="3D3652A7" w14:textId="3A2B7818" w:rsidR="00CB45BB" w:rsidRPr="004A44F0" w:rsidRDefault="00CB45BB" w:rsidP="004A44F0">
      <w:pPr>
        <w:rPr>
          <w:lang w:eastAsia="en-US"/>
        </w:rPr>
      </w:pPr>
      <w:r w:rsidRPr="004A44F0">
        <w:rPr>
          <w:lang w:eastAsia="en-US"/>
        </w:rPr>
        <w:t xml:space="preserve">Se recomienda realizar el despliegue del </w:t>
      </w:r>
      <w:r w:rsidR="64E0E498" w:rsidRPr="004A44F0">
        <w:rPr>
          <w:lang w:eastAsia="en-US"/>
        </w:rPr>
        <w:t xml:space="preserve">componente de transformación de servicios </w:t>
      </w:r>
      <w:r w:rsidRPr="004A44F0">
        <w:rPr>
          <w:lang w:eastAsia="en-US"/>
        </w:rPr>
        <w:t>en un servidor diferente al servidor utilizado para</w:t>
      </w:r>
      <w:r w:rsidR="00574885" w:rsidRPr="004A44F0">
        <w:rPr>
          <w:lang w:eastAsia="en-US"/>
        </w:rPr>
        <w:t xml:space="preserve"> la instalación del servidor de seguridad de </w:t>
      </w:r>
      <w:r w:rsidRPr="004A44F0">
        <w:rPr>
          <w:lang w:eastAsia="en-US"/>
        </w:rPr>
        <w:t xml:space="preserve">X-Road por las siguientes razones: </w:t>
      </w:r>
    </w:p>
    <w:p w14:paraId="32319F76" w14:textId="77777777" w:rsidR="00CB45BB" w:rsidRPr="004A44F0" w:rsidRDefault="00CB45BB" w:rsidP="004A44F0">
      <w:pPr>
        <w:rPr>
          <w:rFonts w:eastAsiaTheme="minorHAnsi"/>
          <w:lang w:eastAsia="en-US"/>
        </w:rPr>
      </w:pPr>
    </w:p>
    <w:p w14:paraId="680DB3F2" w14:textId="207CC828" w:rsidR="00CB45BB" w:rsidRPr="004A44F0" w:rsidRDefault="00CB45BB" w:rsidP="004A44F0">
      <w:pPr>
        <w:rPr>
          <w:rFonts w:eastAsiaTheme="minorHAnsi"/>
          <w:lang w:eastAsia="en-US"/>
        </w:rPr>
      </w:pPr>
      <w:r w:rsidRPr="004A44F0">
        <w:rPr>
          <w:rFonts w:eastAsiaTheme="minorHAnsi"/>
          <w:lang w:eastAsia="en-US"/>
        </w:rPr>
        <w:t xml:space="preserve">- </w:t>
      </w:r>
      <w:r w:rsidR="00AE5BDD" w:rsidRPr="004A44F0">
        <w:rPr>
          <w:rFonts w:eastAsiaTheme="minorHAnsi"/>
          <w:lang w:eastAsia="en-US"/>
        </w:rPr>
        <w:t>Mantener la c</w:t>
      </w:r>
      <w:r w:rsidRPr="004A44F0">
        <w:rPr>
          <w:rFonts w:eastAsiaTheme="minorHAnsi"/>
          <w:lang w:eastAsia="en-US"/>
        </w:rPr>
        <w:t xml:space="preserve">apacidad y disponibilidad del servidor de seguridad de X-Road. </w:t>
      </w:r>
    </w:p>
    <w:p w14:paraId="70BD3E9A" w14:textId="6E17761A" w:rsidR="00CB45BB" w:rsidRPr="004A44F0" w:rsidRDefault="00CB45BB" w:rsidP="004A44F0">
      <w:pPr>
        <w:rPr>
          <w:rFonts w:eastAsiaTheme="minorHAnsi"/>
          <w:lang w:eastAsia="en-US"/>
        </w:rPr>
      </w:pPr>
      <w:r w:rsidRPr="004A44F0">
        <w:rPr>
          <w:rFonts w:eastAsiaTheme="minorHAnsi"/>
          <w:lang w:eastAsia="en-US"/>
        </w:rPr>
        <w:t xml:space="preserve">- </w:t>
      </w:r>
      <w:r w:rsidR="00AE5BDD" w:rsidRPr="004A44F0">
        <w:rPr>
          <w:rFonts w:eastAsiaTheme="minorHAnsi"/>
          <w:lang w:eastAsia="en-US"/>
        </w:rPr>
        <w:t>Mantener la c</w:t>
      </w:r>
      <w:r w:rsidRPr="004A44F0">
        <w:rPr>
          <w:rFonts w:eastAsiaTheme="minorHAnsi"/>
          <w:lang w:eastAsia="en-US"/>
        </w:rPr>
        <w:t xml:space="preserve">apacidad y disponibilidad de cada uno de los componentes del adaptador. </w:t>
      </w:r>
    </w:p>
    <w:p w14:paraId="1D4D26D6" w14:textId="151ABFE7" w:rsidR="00CB45BB" w:rsidRPr="004A44F0" w:rsidRDefault="00574885" w:rsidP="004A44F0">
      <w:pPr>
        <w:rPr>
          <w:rFonts w:eastAsiaTheme="minorHAnsi"/>
          <w:lang w:eastAsia="en-US"/>
        </w:rPr>
      </w:pPr>
      <w:r w:rsidRPr="004A44F0">
        <w:rPr>
          <w:rFonts w:eastAsiaTheme="minorHAnsi"/>
          <w:lang w:eastAsia="en-US"/>
        </w:rPr>
        <w:t xml:space="preserve">- </w:t>
      </w:r>
      <w:r w:rsidR="009578A4" w:rsidRPr="004A44F0">
        <w:rPr>
          <w:rFonts w:eastAsiaTheme="minorHAnsi"/>
          <w:lang w:eastAsia="en-US"/>
        </w:rPr>
        <w:t>Evitar los r</w:t>
      </w:r>
      <w:r w:rsidR="00CB45BB" w:rsidRPr="004A44F0">
        <w:rPr>
          <w:rFonts w:eastAsiaTheme="minorHAnsi"/>
          <w:lang w:eastAsia="en-US"/>
        </w:rPr>
        <w:t>ecursos compartidos entre ambos componentes a nivel de bases de datos.</w:t>
      </w:r>
    </w:p>
    <w:p w14:paraId="26053BC0" w14:textId="68582474" w:rsidR="00CB45BB" w:rsidRPr="004A44F0" w:rsidRDefault="00CB45BB" w:rsidP="004A44F0">
      <w:pPr>
        <w:rPr>
          <w:rFonts w:eastAsiaTheme="minorHAnsi"/>
          <w:lang w:eastAsia="en-US"/>
        </w:rPr>
      </w:pPr>
    </w:p>
    <w:p w14:paraId="187B766C" w14:textId="0DFFCDA2" w:rsidR="00BB635B" w:rsidRPr="004A44F0" w:rsidRDefault="00BB635B" w:rsidP="004A44F0">
      <w:pPr>
        <w:rPr>
          <w:lang w:eastAsia="en-US"/>
        </w:rPr>
      </w:pPr>
      <w:r w:rsidRPr="004A44F0">
        <w:rPr>
          <w:lang w:eastAsia="en-US"/>
        </w:rPr>
        <w:t xml:space="preserve">La siguiente tabla describe las características mínimas del servidor en donde se recomienda desplegar el </w:t>
      </w:r>
      <w:r w:rsidR="0FA8D910" w:rsidRPr="004A44F0">
        <w:rPr>
          <w:lang w:eastAsia="en-US"/>
        </w:rPr>
        <w:t>componente de transformación</w:t>
      </w:r>
      <w:r w:rsidRPr="004A44F0">
        <w:rPr>
          <w:lang w:eastAsia="en-US"/>
        </w:rPr>
        <w:t>.</w:t>
      </w:r>
    </w:p>
    <w:p w14:paraId="3BCE91F3" w14:textId="77777777" w:rsidR="00BB635B" w:rsidRDefault="00BB635B" w:rsidP="00CB45BB">
      <w:pPr>
        <w:autoSpaceDE w:val="0"/>
        <w:autoSpaceDN w:val="0"/>
        <w:adjustRightInd w:val="0"/>
        <w:jc w:val="left"/>
        <w:rPr>
          <w:rFonts w:ascii="Calibri" w:eastAsiaTheme="minorHAnsi" w:hAnsi="Calibri" w:cs="Calibri"/>
          <w:color w:val="000000"/>
          <w:sz w:val="22"/>
          <w:szCs w:val="22"/>
          <w:lang w:eastAsia="en-US"/>
        </w:rPr>
      </w:pPr>
    </w:p>
    <w:p w14:paraId="5313339E" w14:textId="128682D2" w:rsidR="000857F5" w:rsidRDefault="000857F5" w:rsidP="000857F5">
      <w:pPr>
        <w:pStyle w:val="Descripcin"/>
        <w:keepNext/>
      </w:pPr>
      <w:bookmarkStart w:id="134" w:name="_Toc40873048"/>
      <w:r>
        <w:lastRenderedPageBreak/>
        <w:t xml:space="preserve">Tabla </w:t>
      </w:r>
      <w:r w:rsidR="001C61EA">
        <w:fldChar w:fldCharType="begin"/>
      </w:r>
      <w:r w:rsidR="001C61EA">
        <w:instrText xml:space="preserve"> SEQ Tabla \* ARABIC </w:instrText>
      </w:r>
      <w:r w:rsidR="001C61EA">
        <w:fldChar w:fldCharType="separate"/>
      </w:r>
      <w:r w:rsidR="00747662">
        <w:rPr>
          <w:noProof/>
        </w:rPr>
        <w:t>5</w:t>
      </w:r>
      <w:r w:rsidR="001C61EA">
        <w:rPr>
          <w:noProof/>
        </w:rPr>
        <w:fldChar w:fldCharType="end"/>
      </w:r>
      <w:r>
        <w:t xml:space="preserve"> </w:t>
      </w:r>
      <w:r w:rsidR="00A74ECE">
        <w:t>Características</w:t>
      </w:r>
      <w:r>
        <w:t xml:space="preserve"> para el servidor del componente de </w:t>
      </w:r>
      <w:bookmarkEnd w:id="134"/>
      <w:r w:rsidR="002950CF">
        <w:t>transformación</w:t>
      </w:r>
    </w:p>
    <w:tbl>
      <w:tblPr>
        <w:tblW w:w="93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3"/>
        <w:gridCol w:w="4500"/>
      </w:tblGrid>
      <w:tr w:rsidR="00ED321E" w:rsidRPr="00B34E99" w14:paraId="0AA3D360" w14:textId="77777777" w:rsidTr="00B34E99">
        <w:trPr>
          <w:trHeight w:val="110"/>
        </w:trPr>
        <w:tc>
          <w:tcPr>
            <w:tcW w:w="4873" w:type="dxa"/>
          </w:tcPr>
          <w:p w14:paraId="3D6920B2" w14:textId="77777777" w:rsidR="00B34E99" w:rsidRPr="004A44F0" w:rsidRDefault="00B34E99" w:rsidP="00B34E99">
            <w:pPr>
              <w:autoSpaceDE w:val="0"/>
              <w:autoSpaceDN w:val="0"/>
              <w:adjustRightInd w:val="0"/>
              <w:jc w:val="left"/>
              <w:rPr>
                <w:rFonts w:eastAsiaTheme="minorHAnsi" w:cs="Calibri"/>
                <w:sz w:val="22"/>
                <w:szCs w:val="22"/>
                <w:lang w:eastAsia="en-US"/>
              </w:rPr>
            </w:pPr>
            <w:r w:rsidRPr="004A44F0">
              <w:rPr>
                <w:rFonts w:eastAsiaTheme="minorHAnsi" w:cs="Calibri"/>
                <w:b/>
                <w:sz w:val="22"/>
                <w:szCs w:val="22"/>
                <w:lang w:eastAsia="en-US"/>
              </w:rPr>
              <w:t xml:space="preserve">Nombre componente </w:t>
            </w:r>
          </w:p>
        </w:tc>
        <w:tc>
          <w:tcPr>
            <w:tcW w:w="4500" w:type="dxa"/>
          </w:tcPr>
          <w:p w14:paraId="0518272E" w14:textId="77777777" w:rsidR="00B34E99" w:rsidRPr="004A44F0" w:rsidRDefault="00B34E99" w:rsidP="00B34E99">
            <w:pPr>
              <w:autoSpaceDE w:val="0"/>
              <w:autoSpaceDN w:val="0"/>
              <w:adjustRightInd w:val="0"/>
              <w:jc w:val="left"/>
              <w:rPr>
                <w:rFonts w:eastAsiaTheme="minorHAnsi" w:cs="Calibri"/>
                <w:sz w:val="22"/>
                <w:szCs w:val="22"/>
                <w:lang w:eastAsia="en-US"/>
              </w:rPr>
            </w:pPr>
            <w:r w:rsidRPr="004A44F0">
              <w:rPr>
                <w:rFonts w:eastAsiaTheme="minorHAnsi" w:cs="Calibri"/>
                <w:b/>
                <w:sz w:val="22"/>
                <w:szCs w:val="22"/>
                <w:lang w:eastAsia="en-US"/>
              </w:rPr>
              <w:t xml:space="preserve">Descripción </w:t>
            </w:r>
          </w:p>
        </w:tc>
      </w:tr>
      <w:tr w:rsidR="00ED321E" w:rsidRPr="00B34E99" w14:paraId="4944B097" w14:textId="77777777" w:rsidTr="00B34E99">
        <w:trPr>
          <w:trHeight w:val="110"/>
        </w:trPr>
        <w:tc>
          <w:tcPr>
            <w:tcW w:w="4873" w:type="dxa"/>
          </w:tcPr>
          <w:p w14:paraId="33BC95F2" w14:textId="77777777" w:rsidR="00B34E99" w:rsidRPr="004A44F0" w:rsidRDefault="00B34E99" w:rsidP="00B34E99">
            <w:pPr>
              <w:autoSpaceDE w:val="0"/>
              <w:autoSpaceDN w:val="0"/>
              <w:adjustRightInd w:val="0"/>
              <w:jc w:val="left"/>
              <w:rPr>
                <w:rFonts w:eastAsiaTheme="minorHAnsi" w:cs="Calibri"/>
                <w:sz w:val="22"/>
                <w:szCs w:val="22"/>
                <w:lang w:eastAsia="en-US"/>
              </w:rPr>
            </w:pPr>
            <w:r w:rsidRPr="004A44F0">
              <w:rPr>
                <w:rFonts w:eastAsiaTheme="minorHAnsi" w:cs="Calibri"/>
                <w:sz w:val="22"/>
                <w:szCs w:val="22"/>
                <w:lang w:eastAsia="en-US"/>
              </w:rPr>
              <w:t xml:space="preserve">Memoria RAM </w:t>
            </w:r>
          </w:p>
        </w:tc>
        <w:tc>
          <w:tcPr>
            <w:tcW w:w="4500" w:type="dxa"/>
          </w:tcPr>
          <w:p w14:paraId="64D13755" w14:textId="77777777" w:rsidR="00B34E99" w:rsidRPr="004A44F0" w:rsidRDefault="00B34E99" w:rsidP="00B34E99">
            <w:pPr>
              <w:autoSpaceDE w:val="0"/>
              <w:autoSpaceDN w:val="0"/>
              <w:adjustRightInd w:val="0"/>
              <w:jc w:val="left"/>
              <w:rPr>
                <w:rFonts w:eastAsiaTheme="minorHAnsi" w:cs="Calibri"/>
                <w:sz w:val="22"/>
                <w:szCs w:val="22"/>
                <w:lang w:eastAsia="en-US"/>
              </w:rPr>
            </w:pPr>
            <w:r w:rsidRPr="004A44F0">
              <w:rPr>
                <w:rFonts w:eastAsiaTheme="minorHAnsi" w:cs="Calibri"/>
                <w:sz w:val="22"/>
                <w:szCs w:val="22"/>
                <w:lang w:eastAsia="en-US"/>
              </w:rPr>
              <w:t xml:space="preserve">16 GB </w:t>
            </w:r>
          </w:p>
        </w:tc>
      </w:tr>
      <w:tr w:rsidR="00ED321E" w:rsidRPr="00B34E99" w14:paraId="05CDC9D1" w14:textId="77777777" w:rsidTr="00B34E99">
        <w:trPr>
          <w:trHeight w:val="110"/>
        </w:trPr>
        <w:tc>
          <w:tcPr>
            <w:tcW w:w="4873" w:type="dxa"/>
          </w:tcPr>
          <w:p w14:paraId="45DA394C" w14:textId="77777777" w:rsidR="00B34E99" w:rsidRPr="004A44F0" w:rsidRDefault="00B34E99" w:rsidP="00B34E99">
            <w:pPr>
              <w:autoSpaceDE w:val="0"/>
              <w:autoSpaceDN w:val="0"/>
              <w:adjustRightInd w:val="0"/>
              <w:jc w:val="left"/>
              <w:rPr>
                <w:rFonts w:eastAsiaTheme="minorHAnsi" w:cs="Calibri"/>
                <w:sz w:val="22"/>
                <w:szCs w:val="22"/>
                <w:lang w:eastAsia="en-US"/>
              </w:rPr>
            </w:pPr>
            <w:r w:rsidRPr="004A44F0">
              <w:rPr>
                <w:rFonts w:eastAsiaTheme="minorHAnsi" w:cs="Calibri"/>
                <w:sz w:val="22"/>
                <w:szCs w:val="22"/>
                <w:lang w:eastAsia="en-US"/>
              </w:rPr>
              <w:t xml:space="preserve">Procesador </w:t>
            </w:r>
          </w:p>
        </w:tc>
        <w:tc>
          <w:tcPr>
            <w:tcW w:w="4500" w:type="dxa"/>
          </w:tcPr>
          <w:p w14:paraId="5FD4E7CF" w14:textId="77777777" w:rsidR="00B34E99" w:rsidRPr="004A44F0" w:rsidRDefault="00B34E99" w:rsidP="00B34E99">
            <w:pPr>
              <w:autoSpaceDE w:val="0"/>
              <w:autoSpaceDN w:val="0"/>
              <w:adjustRightInd w:val="0"/>
              <w:jc w:val="left"/>
              <w:rPr>
                <w:rFonts w:eastAsiaTheme="minorHAnsi" w:cs="Calibri"/>
                <w:sz w:val="22"/>
                <w:szCs w:val="22"/>
                <w:lang w:eastAsia="en-US"/>
              </w:rPr>
            </w:pPr>
            <w:r w:rsidRPr="004A44F0">
              <w:rPr>
                <w:rFonts w:eastAsiaTheme="minorHAnsi" w:cs="Calibri"/>
                <w:sz w:val="22"/>
                <w:szCs w:val="22"/>
                <w:lang w:eastAsia="en-US"/>
              </w:rPr>
              <w:t xml:space="preserve">4 núcleos </w:t>
            </w:r>
          </w:p>
        </w:tc>
      </w:tr>
      <w:tr w:rsidR="00ED321E" w:rsidRPr="00B34E99" w14:paraId="4BFDC0D4" w14:textId="77777777" w:rsidTr="00B34E99">
        <w:trPr>
          <w:trHeight w:val="110"/>
        </w:trPr>
        <w:tc>
          <w:tcPr>
            <w:tcW w:w="4873" w:type="dxa"/>
          </w:tcPr>
          <w:p w14:paraId="7734530D" w14:textId="77777777" w:rsidR="00B34E99" w:rsidRPr="004A44F0" w:rsidRDefault="00B34E99" w:rsidP="00B34E99">
            <w:pPr>
              <w:autoSpaceDE w:val="0"/>
              <w:autoSpaceDN w:val="0"/>
              <w:adjustRightInd w:val="0"/>
              <w:jc w:val="left"/>
              <w:rPr>
                <w:rFonts w:eastAsiaTheme="minorHAnsi" w:cs="Calibri"/>
                <w:sz w:val="22"/>
                <w:szCs w:val="22"/>
                <w:lang w:eastAsia="en-US"/>
              </w:rPr>
            </w:pPr>
            <w:r w:rsidRPr="004A44F0">
              <w:rPr>
                <w:rFonts w:eastAsiaTheme="minorHAnsi" w:cs="Calibri"/>
                <w:sz w:val="22"/>
                <w:szCs w:val="22"/>
                <w:lang w:eastAsia="en-US"/>
              </w:rPr>
              <w:t xml:space="preserve">Disco duro </w:t>
            </w:r>
          </w:p>
        </w:tc>
        <w:tc>
          <w:tcPr>
            <w:tcW w:w="4500" w:type="dxa"/>
          </w:tcPr>
          <w:p w14:paraId="2D630D30" w14:textId="77777777" w:rsidR="00B34E99" w:rsidRPr="004A44F0" w:rsidRDefault="00B34E99" w:rsidP="00B34E99">
            <w:pPr>
              <w:autoSpaceDE w:val="0"/>
              <w:autoSpaceDN w:val="0"/>
              <w:adjustRightInd w:val="0"/>
              <w:jc w:val="left"/>
              <w:rPr>
                <w:rFonts w:eastAsiaTheme="minorHAnsi" w:cs="Calibri"/>
                <w:sz w:val="22"/>
                <w:szCs w:val="22"/>
                <w:lang w:eastAsia="en-US"/>
              </w:rPr>
            </w:pPr>
            <w:r w:rsidRPr="004A44F0">
              <w:rPr>
                <w:rFonts w:eastAsiaTheme="minorHAnsi" w:cs="Calibri"/>
                <w:sz w:val="22"/>
                <w:szCs w:val="22"/>
                <w:lang w:eastAsia="en-US"/>
              </w:rPr>
              <w:t xml:space="preserve">100GB libres </w:t>
            </w:r>
          </w:p>
        </w:tc>
      </w:tr>
      <w:tr w:rsidR="00ED321E" w:rsidRPr="00B34E99" w14:paraId="67F36AB0" w14:textId="77777777" w:rsidTr="00B34E99">
        <w:trPr>
          <w:trHeight w:val="110"/>
        </w:trPr>
        <w:tc>
          <w:tcPr>
            <w:tcW w:w="4873" w:type="dxa"/>
          </w:tcPr>
          <w:p w14:paraId="5D4E0CA6" w14:textId="77777777" w:rsidR="00B34E99" w:rsidRPr="004A44F0" w:rsidRDefault="00B34E99" w:rsidP="00B34E99">
            <w:pPr>
              <w:autoSpaceDE w:val="0"/>
              <w:autoSpaceDN w:val="0"/>
              <w:adjustRightInd w:val="0"/>
              <w:jc w:val="left"/>
              <w:rPr>
                <w:rFonts w:eastAsiaTheme="minorHAnsi" w:cs="Calibri"/>
                <w:sz w:val="22"/>
                <w:szCs w:val="22"/>
                <w:lang w:eastAsia="en-US"/>
              </w:rPr>
            </w:pPr>
            <w:r w:rsidRPr="004A44F0">
              <w:rPr>
                <w:rFonts w:eastAsiaTheme="minorHAnsi" w:cs="Calibri"/>
                <w:sz w:val="22"/>
                <w:szCs w:val="22"/>
                <w:lang w:eastAsia="en-US"/>
              </w:rPr>
              <w:t xml:space="preserve">Sistema operativo </w:t>
            </w:r>
          </w:p>
        </w:tc>
        <w:tc>
          <w:tcPr>
            <w:tcW w:w="4500" w:type="dxa"/>
          </w:tcPr>
          <w:p w14:paraId="16481FAA" w14:textId="77777777" w:rsidR="00B34E99" w:rsidRPr="004A44F0" w:rsidRDefault="00B34E99" w:rsidP="00B34E99">
            <w:pPr>
              <w:autoSpaceDE w:val="0"/>
              <w:autoSpaceDN w:val="0"/>
              <w:adjustRightInd w:val="0"/>
              <w:jc w:val="left"/>
              <w:rPr>
                <w:rFonts w:eastAsiaTheme="minorHAnsi" w:cs="Calibri"/>
                <w:sz w:val="22"/>
                <w:szCs w:val="22"/>
                <w:lang w:eastAsia="en-US"/>
              </w:rPr>
            </w:pPr>
            <w:r w:rsidRPr="004A44F0">
              <w:rPr>
                <w:rFonts w:eastAsiaTheme="minorHAnsi" w:cs="Calibri"/>
                <w:sz w:val="22"/>
                <w:szCs w:val="22"/>
                <w:lang w:eastAsia="en-US"/>
              </w:rPr>
              <w:t xml:space="preserve">La solución es multiplataforma. No aplica </w:t>
            </w:r>
          </w:p>
        </w:tc>
      </w:tr>
      <w:tr w:rsidR="00ED321E" w:rsidRPr="00B34E99" w14:paraId="4B3CE0C3" w14:textId="77777777" w:rsidTr="00B34E99">
        <w:trPr>
          <w:trHeight w:val="110"/>
        </w:trPr>
        <w:tc>
          <w:tcPr>
            <w:tcW w:w="4873" w:type="dxa"/>
          </w:tcPr>
          <w:p w14:paraId="363D5C13" w14:textId="77777777" w:rsidR="00B34E99" w:rsidRPr="004A44F0" w:rsidRDefault="00B34E99" w:rsidP="00B34E99">
            <w:pPr>
              <w:autoSpaceDE w:val="0"/>
              <w:autoSpaceDN w:val="0"/>
              <w:adjustRightInd w:val="0"/>
              <w:jc w:val="left"/>
              <w:rPr>
                <w:rFonts w:eastAsiaTheme="minorHAnsi" w:cs="Calibri"/>
                <w:sz w:val="22"/>
                <w:szCs w:val="22"/>
                <w:lang w:eastAsia="en-US"/>
              </w:rPr>
            </w:pPr>
            <w:r w:rsidRPr="004A44F0">
              <w:rPr>
                <w:rFonts w:eastAsiaTheme="minorHAnsi" w:cs="Calibri"/>
                <w:sz w:val="22"/>
                <w:szCs w:val="22"/>
                <w:lang w:eastAsia="en-US"/>
              </w:rPr>
              <w:t xml:space="preserve">Componentes de software adicionales </w:t>
            </w:r>
          </w:p>
        </w:tc>
        <w:tc>
          <w:tcPr>
            <w:tcW w:w="4500" w:type="dxa"/>
          </w:tcPr>
          <w:p w14:paraId="6B021DC4" w14:textId="77777777" w:rsidR="00B34E99" w:rsidRPr="004A44F0" w:rsidRDefault="00B34E99" w:rsidP="00B34E99">
            <w:pPr>
              <w:autoSpaceDE w:val="0"/>
              <w:autoSpaceDN w:val="0"/>
              <w:adjustRightInd w:val="0"/>
              <w:jc w:val="left"/>
              <w:rPr>
                <w:rFonts w:eastAsiaTheme="minorHAnsi" w:cs="Calibri"/>
                <w:sz w:val="22"/>
                <w:szCs w:val="22"/>
                <w:lang w:eastAsia="en-US"/>
              </w:rPr>
            </w:pPr>
            <w:r w:rsidRPr="004A44F0">
              <w:rPr>
                <w:rFonts w:eastAsiaTheme="minorHAnsi" w:cs="Calibri"/>
                <w:sz w:val="22"/>
                <w:szCs w:val="22"/>
                <w:lang w:eastAsia="en-US"/>
              </w:rPr>
              <w:t xml:space="preserve">Java 1.8 </w:t>
            </w:r>
          </w:p>
        </w:tc>
      </w:tr>
    </w:tbl>
    <w:p w14:paraId="2C754F45" w14:textId="77777777" w:rsidR="009F199C" w:rsidRDefault="009F199C" w:rsidP="5C1A8B07">
      <w:pPr>
        <w:autoSpaceDE w:val="0"/>
        <w:autoSpaceDN w:val="0"/>
        <w:adjustRightInd w:val="0"/>
        <w:jc w:val="left"/>
        <w:rPr>
          <w:rFonts w:ascii="Calibri" w:hAnsi="Calibri" w:cs="Calibri"/>
          <w:color w:val="000000" w:themeColor="text1"/>
          <w:sz w:val="22"/>
          <w:szCs w:val="22"/>
          <w:lang w:eastAsia="en-US"/>
        </w:rPr>
      </w:pPr>
    </w:p>
    <w:p w14:paraId="1FD4F7C5" w14:textId="3AFBAB95" w:rsidR="007714C1" w:rsidRPr="00A5725A" w:rsidRDefault="007714C1" w:rsidP="004A44F0">
      <w:pPr>
        <w:rPr>
          <w:color w:val="000000"/>
          <w:lang w:eastAsia="en-US"/>
        </w:rPr>
      </w:pPr>
      <w:r w:rsidRPr="5C1A8B07">
        <w:rPr>
          <w:lang w:eastAsia="en-US"/>
        </w:rPr>
        <w:t>Para la configuración del adaptador de integración a X-Road</w:t>
      </w:r>
      <w:r w:rsidR="00C643DF" w:rsidRPr="5C1A8B07">
        <w:rPr>
          <w:lang w:eastAsia="en-US"/>
        </w:rPr>
        <w:t xml:space="preserve">, ver </w:t>
      </w:r>
      <w:r w:rsidR="008B1D27">
        <w:rPr>
          <w:lang w:eastAsia="en-US"/>
        </w:rPr>
        <w:t>el</w:t>
      </w:r>
      <w:r w:rsidR="00C643DF" w:rsidRPr="5C1A8B07">
        <w:rPr>
          <w:lang w:eastAsia="en-US"/>
        </w:rPr>
        <w:t xml:space="preserve"> “Manual de usuario del </w:t>
      </w:r>
      <w:r w:rsidR="372787D1" w:rsidRPr="5C1A8B07">
        <w:rPr>
          <w:lang w:eastAsia="en-US"/>
        </w:rPr>
        <w:t>componente de transformación de servicios web</w:t>
      </w:r>
      <w:r w:rsidR="00C643DF" w:rsidRPr="5C1A8B07">
        <w:rPr>
          <w:lang w:eastAsia="en-US"/>
        </w:rPr>
        <w:t>”</w:t>
      </w:r>
    </w:p>
    <w:p w14:paraId="76BB33B4" w14:textId="77777777" w:rsidR="006738D6" w:rsidRPr="00CB45BB" w:rsidRDefault="006738D6" w:rsidP="00CB45BB">
      <w:pPr>
        <w:autoSpaceDE w:val="0"/>
        <w:autoSpaceDN w:val="0"/>
        <w:adjustRightInd w:val="0"/>
        <w:jc w:val="left"/>
        <w:rPr>
          <w:rFonts w:ascii="Calibri" w:eastAsiaTheme="minorHAnsi" w:hAnsi="Calibri" w:cs="Calibri"/>
          <w:color w:val="000000"/>
          <w:sz w:val="22"/>
          <w:szCs w:val="22"/>
          <w:lang w:eastAsia="en-US"/>
        </w:rPr>
      </w:pPr>
    </w:p>
    <w:p w14:paraId="2734C45A" w14:textId="624BAE95" w:rsidR="0027018C" w:rsidRPr="007B26DD" w:rsidRDefault="0027018C" w:rsidP="007B26DD">
      <w:pPr>
        <w:pStyle w:val="Ttulo2"/>
      </w:pPr>
      <w:bookmarkStart w:id="135" w:name="_Toc40873592"/>
      <w:bookmarkStart w:id="136" w:name="_Toc26545410"/>
      <w:r w:rsidRPr="007B26DD">
        <w:t xml:space="preserve">Proceso de </w:t>
      </w:r>
      <w:r w:rsidR="0086505F" w:rsidRPr="00480964">
        <w:t>s</w:t>
      </w:r>
      <w:r w:rsidR="000850C1" w:rsidRPr="00480964">
        <w:t>olicitud de certificado</w:t>
      </w:r>
      <w:r w:rsidR="00341EDB">
        <w:t>s digitales</w:t>
      </w:r>
      <w:r w:rsidR="00480964">
        <w:t xml:space="preserve"> (firma, Autenticación)</w:t>
      </w:r>
      <w:bookmarkEnd w:id="135"/>
    </w:p>
    <w:p w14:paraId="4AB1C1EA" w14:textId="39F90024" w:rsidR="001A38D7" w:rsidRDefault="001A38D7" w:rsidP="00330290">
      <w:pPr>
        <w:rPr>
          <w:rFonts w:cstheme="minorHAnsi"/>
        </w:rPr>
      </w:pPr>
    </w:p>
    <w:p w14:paraId="20874045" w14:textId="7444C0C4" w:rsidR="001A38D7" w:rsidRDefault="00C1578D" w:rsidP="00330290">
      <w:pPr>
        <w:rPr>
          <w:rFonts w:cstheme="minorHAnsi"/>
        </w:rPr>
      </w:pPr>
      <w:r>
        <w:rPr>
          <w:rFonts w:cstheme="minorHAnsi"/>
        </w:rPr>
        <w:t xml:space="preserve">Para </w:t>
      </w:r>
      <w:r w:rsidR="00DF6456">
        <w:rPr>
          <w:rFonts w:cstheme="minorHAnsi"/>
        </w:rPr>
        <w:t xml:space="preserve">realizar la conexión de los servidores de seguridad de las entidades y sus servicios al ecosistema </w:t>
      </w:r>
      <w:r w:rsidR="00C31F05">
        <w:rPr>
          <w:rFonts w:cstheme="minorHAnsi"/>
        </w:rPr>
        <w:t xml:space="preserve">de </w:t>
      </w:r>
      <w:r w:rsidR="00DF6456">
        <w:rPr>
          <w:rFonts w:cstheme="minorHAnsi"/>
        </w:rPr>
        <w:t xml:space="preserve">producción de X-Road, </w:t>
      </w:r>
      <w:r w:rsidR="003547B5">
        <w:rPr>
          <w:rFonts w:cstheme="minorHAnsi"/>
        </w:rPr>
        <w:t xml:space="preserve">la Agencia Nacional Digital a través de la Entidad de Certificación Digital entregará un certificado de autenticación </w:t>
      </w:r>
      <w:r w:rsidR="002950BD">
        <w:rPr>
          <w:rFonts w:cstheme="minorHAnsi"/>
        </w:rPr>
        <w:t>y un certificado de firma para que estos sean importados en el servidor de seguridad al momento de la configuración.</w:t>
      </w:r>
    </w:p>
    <w:p w14:paraId="0CA40A21" w14:textId="0C254F43" w:rsidR="002950BD" w:rsidRDefault="002950BD" w:rsidP="00330290">
      <w:pPr>
        <w:rPr>
          <w:rFonts w:cstheme="minorHAnsi"/>
        </w:rPr>
      </w:pPr>
    </w:p>
    <w:p w14:paraId="0E5E6475" w14:textId="564088EF" w:rsidR="002950BD" w:rsidRDefault="002950BD" w:rsidP="00330290">
      <w:pPr>
        <w:rPr>
          <w:rFonts w:cstheme="minorHAnsi"/>
        </w:rPr>
      </w:pPr>
    </w:p>
    <w:p w14:paraId="04D22E04" w14:textId="5DE2F71D" w:rsidR="002950BD" w:rsidRDefault="00EA1350" w:rsidP="00330290">
      <w:pPr>
        <w:rPr>
          <w:rFonts w:cstheme="minorHAnsi"/>
        </w:rPr>
      </w:pPr>
      <w:r>
        <w:rPr>
          <w:rFonts w:cstheme="minorHAnsi"/>
        </w:rPr>
        <w:t xml:space="preserve">La Entidad de Certificación Digital dispondrá de 2 portales web para que la entidad pueda </w:t>
      </w:r>
      <w:r w:rsidR="007A08D3">
        <w:rPr>
          <w:rFonts w:cstheme="minorHAnsi"/>
        </w:rPr>
        <w:t>realizar la solicitud de los certificados y realizar la solicitud de firma de los certificados.</w:t>
      </w:r>
    </w:p>
    <w:p w14:paraId="672EF7CA" w14:textId="0FE4DB93" w:rsidR="007A08D3" w:rsidRDefault="007A08D3" w:rsidP="00330290">
      <w:pPr>
        <w:rPr>
          <w:rFonts w:cstheme="minorHAnsi"/>
        </w:rPr>
      </w:pPr>
    </w:p>
    <w:p w14:paraId="5DF27712" w14:textId="455FEB2C" w:rsidR="00C1578D" w:rsidRDefault="00BF4F03" w:rsidP="00330290">
      <w:pPr>
        <w:rPr>
          <w:rFonts w:cstheme="minorHAnsi"/>
        </w:rPr>
      </w:pPr>
      <w:r>
        <w:rPr>
          <w:rFonts w:cstheme="minorHAnsi"/>
        </w:rPr>
        <w:t xml:space="preserve">El proceso </w:t>
      </w:r>
      <w:r w:rsidR="00E225FA">
        <w:rPr>
          <w:rFonts w:cstheme="minorHAnsi"/>
        </w:rPr>
        <w:t xml:space="preserve">general de la </w:t>
      </w:r>
      <w:r>
        <w:rPr>
          <w:rFonts w:cstheme="minorHAnsi"/>
        </w:rPr>
        <w:t xml:space="preserve">solicitud </w:t>
      </w:r>
      <w:r w:rsidR="00A22266">
        <w:rPr>
          <w:rFonts w:cstheme="minorHAnsi"/>
        </w:rPr>
        <w:t xml:space="preserve">de certificados </w:t>
      </w:r>
      <w:r>
        <w:rPr>
          <w:rFonts w:cstheme="minorHAnsi"/>
        </w:rPr>
        <w:t xml:space="preserve">se describe a continuación. </w:t>
      </w:r>
    </w:p>
    <w:p w14:paraId="4FD4629B" w14:textId="3E414C2F" w:rsidR="00C1578D" w:rsidRDefault="00A74ECE" w:rsidP="00330290">
      <w:pPr>
        <w:rPr>
          <w:rFonts w:cstheme="minorHAnsi"/>
        </w:rPr>
      </w:pPr>
      <w:r>
        <w:rPr>
          <w:noProof/>
        </w:rPr>
        <mc:AlternateContent>
          <mc:Choice Requires="wps">
            <w:drawing>
              <wp:anchor distT="0" distB="0" distL="114300" distR="114300" simplePos="0" relativeHeight="251662446" behindDoc="0" locked="0" layoutInCell="1" allowOverlap="1" wp14:anchorId="6A146DA8" wp14:editId="55B77DE7">
                <wp:simplePos x="0" y="0"/>
                <wp:positionH relativeFrom="column">
                  <wp:posOffset>112395</wp:posOffset>
                </wp:positionH>
                <wp:positionV relativeFrom="paragraph">
                  <wp:posOffset>1532890</wp:posOffset>
                </wp:positionV>
                <wp:extent cx="5345430" cy="635"/>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5345430" cy="635"/>
                        </a:xfrm>
                        <a:prstGeom prst="rect">
                          <a:avLst/>
                        </a:prstGeom>
                        <a:solidFill>
                          <a:prstClr val="white"/>
                        </a:solidFill>
                        <a:ln>
                          <a:noFill/>
                        </a:ln>
                      </wps:spPr>
                      <wps:txbx>
                        <w:txbxContent>
                          <w:p w14:paraId="2B001C10" w14:textId="67CC843E" w:rsidR="00354CEE" w:rsidRPr="005B3EB5" w:rsidRDefault="00354CEE" w:rsidP="00A74ECE">
                            <w:pPr>
                              <w:pStyle w:val="Descripcin"/>
                              <w:rPr>
                                <w:rFonts w:cstheme="minorHAnsi"/>
                                <w:noProof/>
                                <w:color w:val="767171" w:themeColor="background2" w:themeShade="80"/>
                                <w:sz w:val="24"/>
                                <w:szCs w:val="24"/>
                              </w:rPr>
                            </w:pPr>
                            <w:bookmarkStart w:id="137" w:name="_Toc40873110"/>
                            <w:r>
                              <w:t xml:space="preserve">Figura </w:t>
                            </w:r>
                            <w:r w:rsidR="001C61EA">
                              <w:fldChar w:fldCharType="begin"/>
                            </w:r>
                            <w:r w:rsidR="001C61EA">
                              <w:instrText xml:space="preserve"> SEQ Figura \* ARABIC </w:instrText>
                            </w:r>
                            <w:r w:rsidR="001C61EA">
                              <w:fldChar w:fldCharType="separate"/>
                            </w:r>
                            <w:r>
                              <w:rPr>
                                <w:noProof/>
                              </w:rPr>
                              <w:t>59</w:t>
                            </w:r>
                            <w:r w:rsidR="001C61EA">
                              <w:rPr>
                                <w:noProof/>
                              </w:rPr>
                              <w:fldChar w:fldCharType="end"/>
                            </w:r>
                            <w:r>
                              <w:t xml:space="preserve"> Proceso de solicitud de certificados</w:t>
                            </w:r>
                            <w:bookmarkEnd w:id="1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146DA8" id="Cuadro de texto 5" o:spid="_x0000_s1053" type="#_x0000_t202" style="position:absolute;left:0;text-align:left;margin-left:8.85pt;margin-top:120.7pt;width:420.9pt;height:.05pt;z-index:2516624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" stroked="f">
                <v:textbox style="mso-fit-shape-to-text:t" inset="0,0,0,0">
                  <w:txbxContent>
                    <w:p w14:paraId="2B001C10" w14:textId="67CC843E" w:rsidR="00354CEE" w:rsidRPr="005B3EB5" w:rsidRDefault="00354CEE" w:rsidP="00A74ECE">
                      <w:pPr>
                        <w:pStyle w:val="Descripcin"/>
                        <w:rPr>
                          <w:rFonts w:cstheme="minorHAnsi"/>
                          <w:noProof/>
                          <w:color w:val="767171" w:themeColor="background2" w:themeShade="80"/>
                          <w:sz w:val="24"/>
                          <w:szCs w:val="24"/>
                        </w:rPr>
                      </w:pPr>
                      <w:bookmarkStart w:id="302" w:name="_Toc40873110"/>
                      <w:r>
                        <w:t xml:space="preserve">Figura </w:t>
                      </w:r>
                      <w:fldSimple w:instr=" SEQ Figura \* ARABIC ">
                        <w:r>
                          <w:rPr>
                            <w:noProof/>
                          </w:rPr>
                          <w:t>59</w:t>
                        </w:r>
                      </w:fldSimple>
                      <w:r>
                        <w:t xml:space="preserve"> Proceso de solicitud de certificados</w:t>
                      </w:r>
                      <w:bookmarkEnd w:id="302"/>
                    </w:p>
                  </w:txbxContent>
                </v:textbox>
                <w10:wrap type="square"/>
              </v:shape>
            </w:pict>
          </mc:Fallback>
        </mc:AlternateContent>
      </w:r>
      <w:r w:rsidR="006072F9">
        <w:rPr>
          <w:rFonts w:cstheme="minorHAnsi"/>
          <w:noProof/>
        </w:rPr>
        <mc:AlternateContent>
          <mc:Choice Requires="wpg">
            <w:drawing>
              <wp:anchor distT="0" distB="0" distL="114300" distR="114300" simplePos="0" relativeHeight="251658346" behindDoc="0" locked="0" layoutInCell="1" allowOverlap="1" wp14:anchorId="207985C1" wp14:editId="17FA6956">
                <wp:simplePos x="0" y="0"/>
                <wp:positionH relativeFrom="column">
                  <wp:posOffset>112395</wp:posOffset>
                </wp:positionH>
                <wp:positionV relativeFrom="paragraph">
                  <wp:posOffset>275590</wp:posOffset>
                </wp:positionV>
                <wp:extent cx="5345430" cy="1200150"/>
                <wp:effectExtent l="0" t="0" r="26670" b="19050"/>
                <wp:wrapSquare wrapText="bothSides"/>
                <wp:docPr id="59" name="Grupo 59"/>
                <wp:cNvGraphicFramePr/>
                <a:graphic xmlns:a="http://schemas.openxmlformats.org/drawingml/2006/main">
                  <a:graphicData uri="http://schemas.microsoft.com/office/word/2010/wordprocessingGroup">
                    <wpg:wgp>
                      <wpg:cNvGrpSpPr/>
                      <wpg:grpSpPr>
                        <a:xfrm>
                          <a:off x="0" y="0"/>
                          <a:ext cx="5345430" cy="1200150"/>
                          <a:chOff x="0" y="0"/>
                          <a:chExt cx="5345750" cy="796705"/>
                        </a:xfrm>
                      </wpg:grpSpPr>
                      <wps:wsp>
                        <wps:cNvPr id="37" name="Rectángulo 37"/>
                        <wps:cNvSpPr/>
                        <wps:spPr>
                          <a:xfrm>
                            <a:off x="796705" y="36214"/>
                            <a:ext cx="3775295" cy="760491"/>
                          </a:xfrm>
                          <a:prstGeom prst="rect">
                            <a:avLst/>
                          </a:prstGeom>
                          <a:noFill/>
                        </wps:spPr>
                        <wps:style>
                          <a:lnRef idx="2">
                            <a:schemeClr val="dk1"/>
                          </a:lnRef>
                          <a:fillRef idx="1">
                            <a:schemeClr val="lt1"/>
                          </a:fillRef>
                          <a:effectRef idx="0">
                            <a:schemeClr val="dk1"/>
                          </a:effectRef>
                          <a:fontRef idx="minor">
                            <a:schemeClr val="dk1"/>
                          </a:fontRef>
                        </wps:style>
                        <wps:txbx>
                          <w:txbxContent>
                            <w:p w14:paraId="13B2D450" w14:textId="24FC6919" w:rsidR="00354CEE" w:rsidRPr="00472714" w:rsidRDefault="00354CEE" w:rsidP="00472714">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uadro de texto 39"/>
                        <wps:cNvSpPr txBox="1"/>
                        <wps:spPr>
                          <a:xfrm>
                            <a:off x="923453" y="276131"/>
                            <a:ext cx="728345" cy="379095"/>
                          </a:xfrm>
                          <a:prstGeom prst="rect">
                            <a:avLst/>
                          </a:prstGeom>
                          <a:noFill/>
                          <a:ln w="6350">
                            <a:solidFill>
                              <a:schemeClr val="tx1"/>
                            </a:solidFill>
                          </a:ln>
                        </wps:spPr>
                        <wps:txbx>
                          <w:txbxContent>
                            <w:p w14:paraId="0AEFF01E" w14:textId="77777777" w:rsidR="00354CEE" w:rsidRPr="00CB36E6" w:rsidRDefault="00354CEE" w:rsidP="00C714F5">
                              <w:pPr>
                                <w:jc w:val="center"/>
                                <w:rPr>
                                  <w:sz w:val="12"/>
                                  <w:szCs w:val="12"/>
                                </w:rPr>
                              </w:pPr>
                              <w:r w:rsidRPr="00CB36E6">
                                <w:rPr>
                                  <w:sz w:val="12"/>
                                  <w:szCs w:val="12"/>
                                </w:rPr>
                                <w:t>Selección del tipo de certificado digital</w:t>
                              </w:r>
                            </w:p>
                            <w:p w14:paraId="31DB6F57" w14:textId="77777777" w:rsidR="00354CEE" w:rsidRDefault="00354C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40"/>
                        <wps:cNvSpPr txBox="1"/>
                        <wps:spPr>
                          <a:xfrm>
                            <a:off x="1842380" y="280658"/>
                            <a:ext cx="556260" cy="374650"/>
                          </a:xfrm>
                          <a:prstGeom prst="rect">
                            <a:avLst/>
                          </a:prstGeom>
                          <a:noFill/>
                          <a:ln w="6350">
                            <a:solidFill>
                              <a:schemeClr val="tx1"/>
                            </a:solidFill>
                          </a:ln>
                        </wps:spPr>
                        <wps:txbx>
                          <w:txbxContent>
                            <w:p w14:paraId="4A4B182C" w14:textId="77777777" w:rsidR="00354CEE" w:rsidRPr="00CB36E6" w:rsidRDefault="00354CEE" w:rsidP="00C714F5">
                              <w:pPr>
                                <w:jc w:val="center"/>
                                <w:rPr>
                                  <w:sz w:val="12"/>
                                  <w:szCs w:val="12"/>
                                </w:rPr>
                              </w:pPr>
                              <w:r>
                                <w:rPr>
                                  <w:sz w:val="12"/>
                                  <w:szCs w:val="12"/>
                                </w:rPr>
                                <w:t xml:space="preserve">Liquidación </w:t>
                              </w:r>
                            </w:p>
                            <w:p w14:paraId="3DEB3956" w14:textId="77777777" w:rsidR="00354CEE" w:rsidRDefault="00354CEE" w:rsidP="00C71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Cuadro de texto 43"/>
                        <wps:cNvSpPr txBox="1"/>
                        <wps:spPr>
                          <a:xfrm>
                            <a:off x="2584764" y="285185"/>
                            <a:ext cx="520065" cy="374650"/>
                          </a:xfrm>
                          <a:prstGeom prst="rect">
                            <a:avLst/>
                          </a:prstGeom>
                          <a:noFill/>
                          <a:ln w="6350">
                            <a:solidFill>
                              <a:schemeClr val="tx1"/>
                            </a:solidFill>
                          </a:ln>
                        </wps:spPr>
                        <wps:txbx>
                          <w:txbxContent>
                            <w:p w14:paraId="04035A8F" w14:textId="77777777" w:rsidR="00354CEE" w:rsidRPr="00CB36E6" w:rsidRDefault="00354CEE" w:rsidP="0060153A">
                              <w:pPr>
                                <w:jc w:val="center"/>
                                <w:rPr>
                                  <w:sz w:val="12"/>
                                  <w:szCs w:val="12"/>
                                </w:rPr>
                              </w:pPr>
                              <w:r>
                                <w:rPr>
                                  <w:sz w:val="12"/>
                                  <w:szCs w:val="12"/>
                                </w:rPr>
                                <w:t>Datos de la persona</w:t>
                              </w:r>
                            </w:p>
                            <w:p w14:paraId="0FB5C9EA" w14:textId="77777777" w:rsidR="00354CEE" w:rsidRDefault="00354CEE" w:rsidP="006015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Cuadro de texto 45"/>
                        <wps:cNvSpPr txBox="1"/>
                        <wps:spPr>
                          <a:xfrm>
                            <a:off x="3309041" y="285185"/>
                            <a:ext cx="520065" cy="374650"/>
                          </a:xfrm>
                          <a:prstGeom prst="rect">
                            <a:avLst/>
                          </a:prstGeom>
                          <a:noFill/>
                          <a:ln w="6350">
                            <a:solidFill>
                              <a:schemeClr val="tx1"/>
                            </a:solidFill>
                          </a:ln>
                        </wps:spPr>
                        <wps:txbx>
                          <w:txbxContent>
                            <w:p w14:paraId="4C0FBEB2" w14:textId="77777777" w:rsidR="00354CEE" w:rsidRPr="00CB36E6" w:rsidRDefault="00354CEE" w:rsidP="00BF6C48">
                              <w:pPr>
                                <w:jc w:val="center"/>
                                <w:rPr>
                                  <w:sz w:val="12"/>
                                  <w:szCs w:val="12"/>
                                </w:rPr>
                              </w:pPr>
                              <w:r>
                                <w:rPr>
                                  <w:sz w:val="12"/>
                                  <w:szCs w:val="12"/>
                                </w:rPr>
                                <w:t>Validación de identidad</w:t>
                              </w:r>
                            </w:p>
                            <w:p w14:paraId="13137E58" w14:textId="77777777" w:rsidR="00354CEE" w:rsidRDefault="00354CEE" w:rsidP="00BF6C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46"/>
                        <wps:cNvSpPr txBox="1"/>
                        <wps:spPr>
                          <a:xfrm>
                            <a:off x="4006158" y="289711"/>
                            <a:ext cx="520065" cy="374650"/>
                          </a:xfrm>
                          <a:prstGeom prst="rect">
                            <a:avLst/>
                          </a:prstGeom>
                          <a:noFill/>
                          <a:ln w="6350">
                            <a:solidFill>
                              <a:schemeClr val="tx1"/>
                            </a:solidFill>
                          </a:ln>
                        </wps:spPr>
                        <wps:txbx>
                          <w:txbxContent>
                            <w:p w14:paraId="6DE2BAFA" w14:textId="77777777" w:rsidR="00354CEE" w:rsidRPr="00CB36E6" w:rsidRDefault="00354CEE" w:rsidP="00BF6C48">
                              <w:pPr>
                                <w:jc w:val="center"/>
                                <w:rPr>
                                  <w:sz w:val="12"/>
                                  <w:szCs w:val="12"/>
                                </w:rPr>
                              </w:pPr>
                              <w:r>
                                <w:rPr>
                                  <w:sz w:val="12"/>
                                  <w:szCs w:val="12"/>
                                </w:rPr>
                                <w:t>Activación</w:t>
                              </w:r>
                            </w:p>
                            <w:p w14:paraId="2E2BEDD3" w14:textId="77777777" w:rsidR="00354CEE" w:rsidRDefault="00354CEE" w:rsidP="00BF6C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Cuadro de texto 47"/>
                        <wps:cNvSpPr txBox="1"/>
                        <wps:spPr>
                          <a:xfrm>
                            <a:off x="4730435" y="285185"/>
                            <a:ext cx="615315" cy="374650"/>
                          </a:xfrm>
                          <a:prstGeom prst="rect">
                            <a:avLst/>
                          </a:prstGeom>
                          <a:noFill/>
                          <a:ln w="6350">
                            <a:solidFill>
                              <a:schemeClr val="tx1"/>
                            </a:solidFill>
                          </a:ln>
                        </wps:spPr>
                        <wps:txbx>
                          <w:txbxContent>
                            <w:p w14:paraId="664F8BCB" w14:textId="77777777" w:rsidR="00354CEE" w:rsidRPr="00CB36E6" w:rsidRDefault="00354CEE" w:rsidP="00CC4AEC">
                              <w:pPr>
                                <w:jc w:val="center"/>
                                <w:rPr>
                                  <w:sz w:val="12"/>
                                  <w:szCs w:val="12"/>
                                </w:rPr>
                              </w:pPr>
                              <w:r>
                                <w:rPr>
                                  <w:sz w:val="12"/>
                                  <w:szCs w:val="12"/>
                                </w:rPr>
                                <w:t xml:space="preserve">Notificación </w:t>
                              </w:r>
                            </w:p>
                            <w:p w14:paraId="14B2EA47" w14:textId="77777777" w:rsidR="00354CEE" w:rsidRDefault="00354CEE" w:rsidP="00CC4A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uadro de texto 50"/>
                        <wps:cNvSpPr txBox="1"/>
                        <wps:spPr>
                          <a:xfrm>
                            <a:off x="0" y="267078"/>
                            <a:ext cx="728345" cy="379095"/>
                          </a:xfrm>
                          <a:prstGeom prst="rect">
                            <a:avLst/>
                          </a:prstGeom>
                          <a:noFill/>
                          <a:ln w="6350">
                            <a:solidFill>
                              <a:schemeClr val="tx1"/>
                            </a:solidFill>
                          </a:ln>
                        </wps:spPr>
                        <wps:txbx>
                          <w:txbxContent>
                            <w:p w14:paraId="2ED25F1D" w14:textId="77777777" w:rsidR="00354CEE" w:rsidRPr="00CB36E6" w:rsidRDefault="00354CEE" w:rsidP="00CC4AEC">
                              <w:pPr>
                                <w:jc w:val="center"/>
                                <w:rPr>
                                  <w:sz w:val="12"/>
                                  <w:szCs w:val="12"/>
                                </w:rPr>
                              </w:pPr>
                              <w:r>
                                <w:rPr>
                                  <w:sz w:val="12"/>
                                  <w:szCs w:val="12"/>
                                </w:rPr>
                                <w:t>Registro de persona</w:t>
                              </w:r>
                            </w:p>
                            <w:p w14:paraId="5797B3A6" w14:textId="77777777" w:rsidR="00354CEE" w:rsidRDefault="00354CEE" w:rsidP="00CC4A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Conector recto de flecha 51"/>
                        <wps:cNvCnPr/>
                        <wps:spPr>
                          <a:xfrm>
                            <a:off x="728804" y="460973"/>
                            <a:ext cx="1949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 name="Conector recto de flecha 52"/>
                        <wps:cNvCnPr/>
                        <wps:spPr>
                          <a:xfrm>
                            <a:off x="1647730" y="470026"/>
                            <a:ext cx="1949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 name="Conector recto de flecha 53"/>
                        <wps:cNvCnPr/>
                        <wps:spPr>
                          <a:xfrm>
                            <a:off x="2394641" y="470026"/>
                            <a:ext cx="1949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 name="Conector recto de flecha 55"/>
                        <wps:cNvCnPr/>
                        <wps:spPr>
                          <a:xfrm>
                            <a:off x="3109865" y="465499"/>
                            <a:ext cx="1949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 name="Conector recto de flecha 56"/>
                        <wps:cNvCnPr/>
                        <wps:spPr>
                          <a:xfrm>
                            <a:off x="3825089" y="465499"/>
                            <a:ext cx="1949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 name="Conector recto de flecha 57"/>
                        <wps:cNvCnPr/>
                        <wps:spPr>
                          <a:xfrm>
                            <a:off x="4531259" y="474553"/>
                            <a:ext cx="1949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8" name="Cuadro de texto 58"/>
                        <wps:cNvSpPr txBox="1"/>
                        <wps:spPr>
                          <a:xfrm>
                            <a:off x="2064190" y="0"/>
                            <a:ext cx="1240324" cy="208229"/>
                          </a:xfrm>
                          <a:prstGeom prst="rect">
                            <a:avLst/>
                          </a:prstGeom>
                          <a:noFill/>
                          <a:ln w="6350">
                            <a:noFill/>
                          </a:ln>
                        </wps:spPr>
                        <wps:txbx>
                          <w:txbxContent>
                            <w:p w14:paraId="71D3D885" w14:textId="77777777" w:rsidR="00354CEE" w:rsidRPr="00CB36E6" w:rsidRDefault="00354CEE" w:rsidP="009B3BF2">
                              <w:pPr>
                                <w:jc w:val="center"/>
                                <w:rPr>
                                  <w:sz w:val="12"/>
                                  <w:szCs w:val="12"/>
                                </w:rPr>
                              </w:pPr>
                              <w:r>
                                <w:rPr>
                                  <w:sz w:val="12"/>
                                  <w:szCs w:val="12"/>
                                </w:rPr>
                                <w:t>Adquirir productos digitales</w:t>
                              </w:r>
                            </w:p>
                            <w:p w14:paraId="672651C3" w14:textId="77777777" w:rsidR="00354CEE" w:rsidRDefault="00354CEE" w:rsidP="009B3B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7985C1" id="Grupo 59" o:spid="_x0000_s1054" style="position:absolute;left:0;text-align:left;margin-left:8.85pt;margin-top:21.7pt;width:420.9pt;height:94.5pt;z-index:251658346;mso-height-relative:margin" coordsize="53457,7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">
                <v:rect id="Rectángulo 37" o:spid="_x0000_s1055" style="position:absolute;left:7967;top:362;width:37753;height:7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" filled="f" strokecolor="black [3200]" strokeweight="1pt">
                  <v:textbox>
                    <w:txbxContent>
                      <w:p w14:paraId="13B2D450" w14:textId="24FC6919" w:rsidR="00354CEE" w:rsidRPr="00472714" w:rsidRDefault="00354CEE" w:rsidP="00472714">
                        <w:pPr>
                          <w:jc w:val="center"/>
                          <w:rPr>
                            <w:sz w:val="18"/>
                            <w:szCs w:val="18"/>
                          </w:rPr>
                        </w:pPr>
                      </w:p>
                    </w:txbxContent>
                  </v:textbox>
                </v:rect>
                <v:shape id="Cuadro de texto 39" o:spid="_x0000_s1056" type="#_x0000_t202" style="position:absolute;left:9234;top:2761;width:728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" filled="f" strokecolor="black [3213]" strokeweight=".5pt">
                  <v:textbox>
                    <w:txbxContent>
                      <w:p w14:paraId="0AEFF01E" w14:textId="77777777" w:rsidR="00354CEE" w:rsidRPr="00CB36E6" w:rsidRDefault="00354CEE" w:rsidP="00C714F5">
                        <w:pPr>
                          <w:jc w:val="center"/>
                          <w:rPr>
                            <w:sz w:val="12"/>
                            <w:szCs w:val="12"/>
                          </w:rPr>
                        </w:pPr>
                        <w:r w:rsidRPr="00CB36E6">
                          <w:rPr>
                            <w:sz w:val="12"/>
                            <w:szCs w:val="12"/>
                          </w:rPr>
                          <w:t>Selección del tipo de certificado digital</w:t>
                        </w:r>
                      </w:p>
                      <w:p w14:paraId="31DB6F57" w14:textId="77777777" w:rsidR="00354CEE" w:rsidRDefault="00354CEE"/>
                    </w:txbxContent>
                  </v:textbox>
                </v:shape>
                <v:shape id="Cuadro de texto 40" o:spid="_x0000_s1057" type="#_x0000_t202" style="position:absolute;left:18423;top:2806;width:5563;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" filled="f" strokecolor="black [3213]" strokeweight=".5pt">
                  <v:textbox>
                    <w:txbxContent>
                      <w:p w14:paraId="4A4B182C" w14:textId="77777777" w:rsidR="00354CEE" w:rsidRPr="00CB36E6" w:rsidRDefault="00354CEE" w:rsidP="00C714F5">
                        <w:pPr>
                          <w:jc w:val="center"/>
                          <w:rPr>
                            <w:sz w:val="12"/>
                            <w:szCs w:val="12"/>
                          </w:rPr>
                        </w:pPr>
                        <w:r>
                          <w:rPr>
                            <w:sz w:val="12"/>
                            <w:szCs w:val="12"/>
                          </w:rPr>
                          <w:t xml:space="preserve">Liquidación </w:t>
                        </w:r>
                      </w:p>
                      <w:p w14:paraId="3DEB3956" w14:textId="77777777" w:rsidR="00354CEE" w:rsidRDefault="00354CEE" w:rsidP="00C714F5"/>
                    </w:txbxContent>
                  </v:textbox>
                </v:shape>
                <v:shape id="Cuadro de texto 43" o:spid="_x0000_s1058" type="#_x0000_t202" style="position:absolute;left:25847;top:2851;width:5201;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" filled="f" strokecolor="black [3213]" strokeweight=".5pt">
                  <v:textbox>
                    <w:txbxContent>
                      <w:p w14:paraId="04035A8F" w14:textId="77777777" w:rsidR="00354CEE" w:rsidRPr="00CB36E6" w:rsidRDefault="00354CEE" w:rsidP="0060153A">
                        <w:pPr>
                          <w:jc w:val="center"/>
                          <w:rPr>
                            <w:sz w:val="12"/>
                            <w:szCs w:val="12"/>
                          </w:rPr>
                        </w:pPr>
                        <w:r>
                          <w:rPr>
                            <w:sz w:val="12"/>
                            <w:szCs w:val="12"/>
                          </w:rPr>
                          <w:t>Datos de la persona</w:t>
                        </w:r>
                      </w:p>
                      <w:p w14:paraId="0FB5C9EA" w14:textId="77777777" w:rsidR="00354CEE" w:rsidRDefault="00354CEE" w:rsidP="0060153A"/>
                    </w:txbxContent>
                  </v:textbox>
                </v:shape>
                <v:shape id="Cuadro de texto 45" o:spid="_x0000_s1059" type="#_x0000_t202" style="position:absolute;left:33090;top:2851;width:5201;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" filled="f" strokecolor="black [3213]" strokeweight=".5pt">
                  <v:textbox>
                    <w:txbxContent>
                      <w:p w14:paraId="4C0FBEB2" w14:textId="77777777" w:rsidR="00354CEE" w:rsidRPr="00CB36E6" w:rsidRDefault="00354CEE" w:rsidP="00BF6C48">
                        <w:pPr>
                          <w:jc w:val="center"/>
                          <w:rPr>
                            <w:sz w:val="12"/>
                            <w:szCs w:val="12"/>
                          </w:rPr>
                        </w:pPr>
                        <w:r>
                          <w:rPr>
                            <w:sz w:val="12"/>
                            <w:szCs w:val="12"/>
                          </w:rPr>
                          <w:t>Validación de identidad</w:t>
                        </w:r>
                      </w:p>
                      <w:p w14:paraId="13137E58" w14:textId="77777777" w:rsidR="00354CEE" w:rsidRDefault="00354CEE" w:rsidP="00BF6C48"/>
                    </w:txbxContent>
                  </v:textbox>
                </v:shape>
                <v:shape id="Cuadro de texto 46" o:spid="_x0000_s1060" type="#_x0000_t202" style="position:absolute;left:40061;top:2897;width:5201;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" filled="f" strokecolor="black [3213]" strokeweight=".5pt">
                  <v:textbox>
                    <w:txbxContent>
                      <w:p w14:paraId="6DE2BAFA" w14:textId="77777777" w:rsidR="00354CEE" w:rsidRPr="00CB36E6" w:rsidRDefault="00354CEE" w:rsidP="00BF6C48">
                        <w:pPr>
                          <w:jc w:val="center"/>
                          <w:rPr>
                            <w:sz w:val="12"/>
                            <w:szCs w:val="12"/>
                          </w:rPr>
                        </w:pPr>
                        <w:r>
                          <w:rPr>
                            <w:sz w:val="12"/>
                            <w:szCs w:val="12"/>
                          </w:rPr>
                          <w:t>Activación</w:t>
                        </w:r>
                      </w:p>
                      <w:p w14:paraId="2E2BEDD3" w14:textId="77777777" w:rsidR="00354CEE" w:rsidRDefault="00354CEE" w:rsidP="00BF6C48"/>
                    </w:txbxContent>
                  </v:textbox>
                </v:shape>
                <v:shape id="Cuadro de texto 47" o:spid="_x0000_s1061" type="#_x0000_t202" style="position:absolute;left:47304;top:2851;width:6153;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" filled="f" strokecolor="black [3213]" strokeweight=".5pt">
                  <v:textbox>
                    <w:txbxContent>
                      <w:p w14:paraId="664F8BCB" w14:textId="77777777" w:rsidR="00354CEE" w:rsidRPr="00CB36E6" w:rsidRDefault="00354CEE" w:rsidP="00CC4AEC">
                        <w:pPr>
                          <w:jc w:val="center"/>
                          <w:rPr>
                            <w:sz w:val="12"/>
                            <w:szCs w:val="12"/>
                          </w:rPr>
                        </w:pPr>
                        <w:r>
                          <w:rPr>
                            <w:sz w:val="12"/>
                            <w:szCs w:val="12"/>
                          </w:rPr>
                          <w:t xml:space="preserve">Notificación </w:t>
                        </w:r>
                      </w:p>
                      <w:p w14:paraId="14B2EA47" w14:textId="77777777" w:rsidR="00354CEE" w:rsidRDefault="00354CEE" w:rsidP="00CC4AEC"/>
                    </w:txbxContent>
                  </v:textbox>
                </v:shape>
                <v:shape id="Cuadro de texto 50" o:spid="_x0000_s1062" type="#_x0000_t202" style="position:absolute;top:2670;width:728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" filled="f" strokecolor="black [3213]" strokeweight=".5pt">
                  <v:textbox>
                    <w:txbxContent>
                      <w:p w14:paraId="2ED25F1D" w14:textId="77777777" w:rsidR="00354CEE" w:rsidRPr="00CB36E6" w:rsidRDefault="00354CEE" w:rsidP="00CC4AEC">
                        <w:pPr>
                          <w:jc w:val="center"/>
                          <w:rPr>
                            <w:sz w:val="12"/>
                            <w:szCs w:val="12"/>
                          </w:rPr>
                        </w:pPr>
                        <w:r>
                          <w:rPr>
                            <w:sz w:val="12"/>
                            <w:szCs w:val="12"/>
                          </w:rPr>
                          <w:t>Registro de persona</w:t>
                        </w:r>
                      </w:p>
                      <w:p w14:paraId="5797B3A6" w14:textId="77777777" w:rsidR="00354CEE" w:rsidRDefault="00354CEE" w:rsidP="00CC4AEC"/>
                    </w:txbxContent>
                  </v:textbox>
                </v:shape>
                <v:shapetype id="_x0000_t32" coordsize="21600,21600" o:spt="32" o:oned="t" path="m,l21600,21600e" filled="f">
                  <v:path arrowok="t" fillok="f" o:connecttype="none"/>
                  <o:lock v:ext="edit" shapetype="t"/>
                </v:shapetype>
                <v:shape id="Conector recto de flecha 51" o:spid="_x0000_s1063" type="#_x0000_t32" style="position:absolute;left:7288;top:4609;width:19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" strokecolor="#4472c4 [3204]" strokeweight=".5pt">
                  <v:stroke endarrow="block" joinstyle="miter"/>
                </v:shape>
                <v:shape id="Conector recto de flecha 52" o:spid="_x0000_s1064" type="#_x0000_t32" style="position:absolute;left:16477;top:4700;width:19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" strokecolor="#4472c4 [3204]" strokeweight=".5pt">
                  <v:stroke endarrow="block" joinstyle="miter"/>
                </v:shape>
                <v:shape id="Conector recto de flecha 53" o:spid="_x0000_s1065" type="#_x0000_t32" style="position:absolute;left:23946;top:4700;width:19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" strokecolor="#4472c4 [3204]" strokeweight=".5pt">
                  <v:stroke endarrow="block" joinstyle="miter"/>
                </v:shape>
                <v:shape id="Conector recto de flecha 55" o:spid="_x0000_s1066" type="#_x0000_t32" style="position:absolute;left:31098;top:4654;width:19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" strokecolor="#4472c4 [3204]" strokeweight=".5pt">
                  <v:stroke endarrow="block" joinstyle="miter"/>
                </v:shape>
                <v:shape id="Conector recto de flecha 56" o:spid="_x0000_s1067" type="#_x0000_t32" style="position:absolute;left:38250;top:4654;width:19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" strokecolor="#4472c4 [3204]" strokeweight=".5pt">
                  <v:stroke endarrow="block" joinstyle="miter"/>
                </v:shape>
                <v:shape id="Conector recto de flecha 57" o:spid="_x0000_s1068" type="#_x0000_t32" style="position:absolute;left:45312;top:4745;width:19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" strokecolor="#4472c4 [3204]" strokeweight=".5pt">
                  <v:stroke endarrow="block" joinstyle="miter"/>
                </v:shape>
                <v:shape id="Cuadro de texto 58" o:spid="_x0000_s1069" type="#_x0000_t202" style="position:absolute;left:20641;width:12404;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71D3D885" w14:textId="77777777" w:rsidR="00354CEE" w:rsidRPr="00CB36E6" w:rsidRDefault="00354CEE" w:rsidP="009B3BF2">
                        <w:pPr>
                          <w:jc w:val="center"/>
                          <w:rPr>
                            <w:sz w:val="12"/>
                            <w:szCs w:val="12"/>
                          </w:rPr>
                        </w:pPr>
                        <w:r>
                          <w:rPr>
                            <w:sz w:val="12"/>
                            <w:szCs w:val="12"/>
                          </w:rPr>
                          <w:t>Adquirir productos digitales</w:t>
                        </w:r>
                      </w:p>
                      <w:p w14:paraId="672651C3" w14:textId="77777777" w:rsidR="00354CEE" w:rsidRDefault="00354CEE" w:rsidP="009B3BF2"/>
                    </w:txbxContent>
                  </v:textbox>
                </v:shape>
                <w10:wrap type="square"/>
              </v:group>
            </w:pict>
          </mc:Fallback>
        </mc:AlternateContent>
      </w:r>
    </w:p>
    <w:p w14:paraId="7750ADA8" w14:textId="13769EC3" w:rsidR="001A38D7" w:rsidRDefault="001A38D7" w:rsidP="00330290">
      <w:pPr>
        <w:rPr>
          <w:rFonts w:cstheme="minorHAnsi"/>
        </w:rPr>
      </w:pPr>
    </w:p>
    <w:p w14:paraId="18341898" w14:textId="77777777" w:rsidR="00CA4CE3" w:rsidRDefault="009B3BF2" w:rsidP="00330290">
      <w:pPr>
        <w:rPr>
          <w:rFonts w:cstheme="minorHAnsi"/>
        </w:rPr>
      </w:pPr>
      <w:r w:rsidRPr="00341EDB">
        <w:rPr>
          <w:rFonts w:cstheme="minorHAnsi"/>
          <w:b/>
          <w:bCs/>
        </w:rPr>
        <w:t>Registro de persona</w:t>
      </w:r>
      <w:r>
        <w:rPr>
          <w:rFonts w:cstheme="minorHAnsi"/>
        </w:rPr>
        <w:t>: el CIO</w:t>
      </w:r>
      <w:r w:rsidR="005C2F1E">
        <w:rPr>
          <w:rFonts w:cstheme="minorHAnsi"/>
        </w:rPr>
        <w:t xml:space="preserve">, director o jefe del área de tecnologías de la información </w:t>
      </w:r>
      <w:r>
        <w:rPr>
          <w:rFonts w:cstheme="minorHAnsi"/>
        </w:rPr>
        <w:t xml:space="preserve">de la entidad </w:t>
      </w:r>
      <w:r w:rsidR="00BF4C2B">
        <w:rPr>
          <w:rFonts w:cstheme="minorHAnsi"/>
        </w:rPr>
        <w:t xml:space="preserve">deberá hacer el registro </w:t>
      </w:r>
      <w:r w:rsidR="00B4034E">
        <w:rPr>
          <w:rFonts w:cstheme="minorHAnsi"/>
        </w:rPr>
        <w:t xml:space="preserve">y la solicitud </w:t>
      </w:r>
      <w:r w:rsidR="00A83D01">
        <w:rPr>
          <w:rFonts w:cstheme="minorHAnsi"/>
        </w:rPr>
        <w:t>de los certificados digitales</w:t>
      </w:r>
      <w:r w:rsidR="00D63F93">
        <w:rPr>
          <w:rFonts w:cstheme="minorHAnsi"/>
        </w:rPr>
        <w:t xml:space="preserve"> </w:t>
      </w:r>
      <w:r w:rsidR="00CA4CE3">
        <w:rPr>
          <w:rFonts w:cstheme="minorHAnsi"/>
        </w:rPr>
        <w:t>en el portal de</w:t>
      </w:r>
      <w:r w:rsidR="00D63F93">
        <w:rPr>
          <w:rFonts w:cstheme="minorHAnsi"/>
        </w:rPr>
        <w:t xml:space="preserve"> la</w:t>
      </w:r>
      <w:r w:rsidR="00CA4CE3">
        <w:rPr>
          <w:rFonts w:cstheme="minorHAnsi"/>
        </w:rPr>
        <w:t xml:space="preserve"> Entidad de Certificación Digital.</w:t>
      </w:r>
    </w:p>
    <w:p w14:paraId="3DE598BF" w14:textId="77777777" w:rsidR="00312B6A" w:rsidRDefault="00312B6A" w:rsidP="00330290">
      <w:pPr>
        <w:rPr>
          <w:rFonts w:cstheme="minorHAnsi"/>
        </w:rPr>
      </w:pPr>
    </w:p>
    <w:p w14:paraId="53E43D6E" w14:textId="77777777" w:rsidR="00C43108" w:rsidRDefault="00312B6A" w:rsidP="00330290">
      <w:pPr>
        <w:rPr>
          <w:rFonts w:cstheme="minorHAnsi"/>
        </w:rPr>
      </w:pPr>
      <w:r w:rsidRPr="00341EDB">
        <w:rPr>
          <w:rFonts w:cstheme="minorHAnsi"/>
          <w:b/>
          <w:bCs/>
        </w:rPr>
        <w:t xml:space="preserve">Selección de tipo de certificado digital: </w:t>
      </w:r>
      <w:r w:rsidR="00DC72FE">
        <w:rPr>
          <w:rFonts w:cstheme="minorHAnsi"/>
        </w:rPr>
        <w:t xml:space="preserve">El producto que se debe seleccionar </w:t>
      </w:r>
      <w:r w:rsidR="004336DC">
        <w:rPr>
          <w:rFonts w:cstheme="minorHAnsi"/>
        </w:rPr>
        <w:t>es</w:t>
      </w:r>
      <w:r w:rsidR="003E2FF7">
        <w:rPr>
          <w:rFonts w:cstheme="minorHAnsi"/>
        </w:rPr>
        <w:t xml:space="preserve"> el tipo de certificado </w:t>
      </w:r>
      <w:r w:rsidR="00A6045F">
        <w:rPr>
          <w:rFonts w:cstheme="minorHAnsi"/>
        </w:rPr>
        <w:t>perteneciente a empresa</w:t>
      </w:r>
      <w:r w:rsidR="00C43108">
        <w:rPr>
          <w:rFonts w:cstheme="minorHAnsi"/>
        </w:rPr>
        <w:t>.</w:t>
      </w:r>
    </w:p>
    <w:p w14:paraId="33EA5669" w14:textId="77777777" w:rsidR="00C43108" w:rsidRDefault="00C43108" w:rsidP="00330290">
      <w:pPr>
        <w:rPr>
          <w:rFonts w:cstheme="minorHAnsi"/>
        </w:rPr>
      </w:pPr>
    </w:p>
    <w:p w14:paraId="2A006EB8" w14:textId="5F6A3EA9" w:rsidR="00A83D01" w:rsidRDefault="00C43108" w:rsidP="00330290">
      <w:pPr>
        <w:rPr>
          <w:rFonts w:cstheme="minorHAnsi"/>
        </w:rPr>
      </w:pPr>
      <w:r w:rsidRPr="00341EDB">
        <w:rPr>
          <w:rFonts w:cstheme="minorHAnsi"/>
          <w:b/>
          <w:bCs/>
        </w:rPr>
        <w:t>Liquidación</w:t>
      </w:r>
      <w:r>
        <w:rPr>
          <w:rFonts w:cstheme="minorHAnsi"/>
        </w:rPr>
        <w:t xml:space="preserve">: </w:t>
      </w:r>
      <w:r w:rsidR="001D2BAB">
        <w:rPr>
          <w:rFonts w:cstheme="minorHAnsi"/>
        </w:rPr>
        <w:t xml:space="preserve"> </w:t>
      </w:r>
      <w:r w:rsidR="007B235F">
        <w:rPr>
          <w:rFonts w:cstheme="minorHAnsi"/>
        </w:rPr>
        <w:t xml:space="preserve">Los certificados digitales son entregados a la entidad sin ningún costo. </w:t>
      </w:r>
      <w:r w:rsidR="00162596">
        <w:rPr>
          <w:rFonts w:cstheme="minorHAnsi"/>
        </w:rPr>
        <w:t>En este</w:t>
      </w:r>
      <w:r w:rsidR="00117FBA">
        <w:rPr>
          <w:rFonts w:cstheme="minorHAnsi"/>
        </w:rPr>
        <w:t xml:space="preserve"> paso la entidad deberá seleccionar </w:t>
      </w:r>
      <w:r w:rsidR="00356A5D">
        <w:rPr>
          <w:rFonts w:cstheme="minorHAnsi"/>
        </w:rPr>
        <w:t>el paquete “Convenio AND – perteneciente a empresa”.</w:t>
      </w:r>
    </w:p>
    <w:p w14:paraId="43EBDBC1" w14:textId="77777777" w:rsidR="00356A5D" w:rsidRDefault="00356A5D" w:rsidP="00330290">
      <w:pPr>
        <w:rPr>
          <w:rFonts w:cstheme="minorHAnsi"/>
        </w:rPr>
      </w:pPr>
    </w:p>
    <w:p w14:paraId="25869BB6" w14:textId="088D4A59" w:rsidR="00E8331F" w:rsidRDefault="00E8331F" w:rsidP="00330290">
      <w:pPr>
        <w:rPr>
          <w:rFonts w:cstheme="minorHAnsi"/>
        </w:rPr>
      </w:pPr>
      <w:r w:rsidRPr="00341EDB">
        <w:rPr>
          <w:rFonts w:cstheme="minorHAnsi"/>
          <w:b/>
          <w:bCs/>
        </w:rPr>
        <w:t>Datos de la persona</w:t>
      </w:r>
      <w:r>
        <w:rPr>
          <w:rFonts w:cstheme="minorHAnsi"/>
        </w:rPr>
        <w:t xml:space="preserve">: </w:t>
      </w:r>
      <w:r w:rsidR="009745E0">
        <w:rPr>
          <w:rFonts w:cstheme="minorHAnsi"/>
        </w:rPr>
        <w:t xml:space="preserve">el CIO, director o jefe del área de tecnologías de la información deberá diligenciar un formulario </w:t>
      </w:r>
      <w:r w:rsidR="00010877">
        <w:rPr>
          <w:rFonts w:cstheme="minorHAnsi"/>
        </w:rPr>
        <w:t xml:space="preserve">con datos de la entidad </w:t>
      </w:r>
      <w:r w:rsidR="00402EF2">
        <w:rPr>
          <w:rFonts w:cstheme="minorHAnsi"/>
        </w:rPr>
        <w:t>y personales.</w:t>
      </w:r>
    </w:p>
    <w:p w14:paraId="339BB16D" w14:textId="10C89990" w:rsidR="00402EF2" w:rsidRDefault="00402EF2" w:rsidP="00330290">
      <w:pPr>
        <w:rPr>
          <w:rFonts w:cstheme="minorHAnsi"/>
        </w:rPr>
      </w:pPr>
    </w:p>
    <w:p w14:paraId="79DD6BB7" w14:textId="27789266" w:rsidR="00402EF2" w:rsidRDefault="00402EF2" w:rsidP="00330290">
      <w:pPr>
        <w:rPr>
          <w:rFonts w:cstheme="minorHAnsi"/>
        </w:rPr>
      </w:pPr>
      <w:r w:rsidRPr="00341EDB">
        <w:rPr>
          <w:rFonts w:cstheme="minorHAnsi"/>
          <w:b/>
          <w:bCs/>
        </w:rPr>
        <w:t>Validación de identidad</w:t>
      </w:r>
      <w:r>
        <w:rPr>
          <w:rFonts w:cstheme="minorHAnsi"/>
          <w:b/>
          <w:bCs/>
        </w:rPr>
        <w:t xml:space="preserve">: </w:t>
      </w:r>
      <w:r w:rsidR="00504089">
        <w:rPr>
          <w:rFonts w:cstheme="minorHAnsi"/>
        </w:rPr>
        <w:t>el CIO, director o jefe del área de tecnologías de la información deberá cargar</w:t>
      </w:r>
      <w:r w:rsidR="00177EE1">
        <w:rPr>
          <w:rFonts w:cstheme="minorHAnsi"/>
        </w:rPr>
        <w:t xml:space="preserve"> los </w:t>
      </w:r>
      <w:r w:rsidR="00504089">
        <w:rPr>
          <w:rFonts w:cstheme="minorHAnsi"/>
        </w:rPr>
        <w:t xml:space="preserve">documentos </w:t>
      </w:r>
      <w:r w:rsidR="00177EE1">
        <w:rPr>
          <w:rFonts w:cstheme="minorHAnsi"/>
        </w:rPr>
        <w:t xml:space="preserve">que acrediten </w:t>
      </w:r>
      <w:r w:rsidR="00E67FD1">
        <w:rPr>
          <w:rFonts w:cstheme="minorHAnsi"/>
        </w:rPr>
        <w:t>la relación laboral con la entidad</w:t>
      </w:r>
      <w:r w:rsidR="00265B40">
        <w:rPr>
          <w:rFonts w:cstheme="minorHAnsi"/>
        </w:rPr>
        <w:t>.</w:t>
      </w:r>
    </w:p>
    <w:p w14:paraId="0F27B30B" w14:textId="77777777" w:rsidR="00265B40" w:rsidRDefault="00265B40" w:rsidP="00330290">
      <w:pPr>
        <w:rPr>
          <w:rFonts w:cstheme="minorHAnsi"/>
        </w:rPr>
      </w:pPr>
    </w:p>
    <w:p w14:paraId="4FE69B39" w14:textId="77777777" w:rsidR="00503597" w:rsidRDefault="00265B40" w:rsidP="00330290">
      <w:pPr>
        <w:rPr>
          <w:rFonts w:cstheme="minorHAnsi"/>
        </w:rPr>
      </w:pPr>
      <w:r w:rsidRPr="00341EDB">
        <w:rPr>
          <w:rFonts w:cstheme="minorHAnsi"/>
          <w:b/>
          <w:bCs/>
        </w:rPr>
        <w:t>Activación</w:t>
      </w:r>
      <w:r>
        <w:rPr>
          <w:rFonts w:cstheme="minorHAnsi"/>
          <w:b/>
          <w:bCs/>
        </w:rPr>
        <w:t xml:space="preserve">: </w:t>
      </w:r>
      <w:r>
        <w:rPr>
          <w:rFonts w:cstheme="minorHAnsi"/>
        </w:rPr>
        <w:t xml:space="preserve">La entidad de certificación digital </w:t>
      </w:r>
      <w:r w:rsidR="00503597">
        <w:rPr>
          <w:rFonts w:cstheme="minorHAnsi"/>
        </w:rPr>
        <w:t>revisará y aprobará la solicitud.</w:t>
      </w:r>
    </w:p>
    <w:p w14:paraId="42011F3A" w14:textId="77777777" w:rsidR="00503597" w:rsidRDefault="00503597" w:rsidP="00330290">
      <w:pPr>
        <w:rPr>
          <w:rFonts w:cstheme="minorHAnsi"/>
        </w:rPr>
      </w:pPr>
    </w:p>
    <w:p w14:paraId="51682471" w14:textId="1DAD3288" w:rsidR="00265B40" w:rsidRPr="00341EDB" w:rsidRDefault="00503597" w:rsidP="00330290">
      <w:pPr>
        <w:rPr>
          <w:rFonts w:cstheme="minorHAnsi"/>
          <w:b/>
          <w:bCs/>
        </w:rPr>
      </w:pPr>
      <w:r w:rsidRPr="00341EDB">
        <w:rPr>
          <w:rFonts w:cstheme="minorHAnsi"/>
          <w:b/>
          <w:bCs/>
        </w:rPr>
        <w:t>Notificación</w:t>
      </w:r>
      <w:r>
        <w:rPr>
          <w:rFonts w:cstheme="minorHAnsi"/>
          <w:b/>
          <w:bCs/>
        </w:rPr>
        <w:t xml:space="preserve">: </w:t>
      </w:r>
      <w:r w:rsidRPr="00341EDB">
        <w:rPr>
          <w:rFonts w:cstheme="minorHAnsi"/>
          <w:b/>
          <w:bCs/>
        </w:rPr>
        <w:t xml:space="preserve"> </w:t>
      </w:r>
      <w:r w:rsidR="00265B40" w:rsidRPr="00341EDB">
        <w:rPr>
          <w:rFonts w:cstheme="minorHAnsi"/>
          <w:b/>
          <w:bCs/>
        </w:rPr>
        <w:t xml:space="preserve"> </w:t>
      </w:r>
      <w:r w:rsidR="00900C8A">
        <w:rPr>
          <w:rFonts w:cstheme="minorHAnsi"/>
        </w:rPr>
        <w:t xml:space="preserve">el CIO, director o jefe del área de tecnologías de la información recibirá </w:t>
      </w:r>
      <w:r w:rsidR="00EB3457">
        <w:rPr>
          <w:rFonts w:cstheme="minorHAnsi"/>
        </w:rPr>
        <w:t xml:space="preserve">una notificación al correo electrónico registrado </w:t>
      </w:r>
      <w:r w:rsidR="001A5095">
        <w:rPr>
          <w:rFonts w:cstheme="minorHAnsi"/>
        </w:rPr>
        <w:t>con el estado de la solicitud.</w:t>
      </w:r>
    </w:p>
    <w:p w14:paraId="3C52C3C1" w14:textId="77777777" w:rsidR="00817BDC" w:rsidRPr="00341EDB" w:rsidRDefault="00817BDC" w:rsidP="00330290">
      <w:pPr>
        <w:rPr>
          <w:rFonts w:cstheme="minorHAnsi"/>
          <w:b/>
          <w:bCs/>
        </w:rPr>
      </w:pPr>
    </w:p>
    <w:bookmarkEnd w:id="136"/>
    <w:p w14:paraId="1ABE6115" w14:textId="620F3EA8" w:rsidR="00330290" w:rsidRDefault="00FD6D10" w:rsidP="00330290">
      <w:pPr>
        <w:rPr>
          <w:rFonts w:cstheme="minorHAnsi"/>
        </w:rPr>
      </w:pPr>
      <w:r>
        <w:rPr>
          <w:rFonts w:cstheme="minorHAnsi"/>
        </w:rPr>
        <w:t>Para detallar el proceso, consultar el manual de usuario de solicitud de certificado digital anexo</w:t>
      </w:r>
      <w:r w:rsidR="00431338">
        <w:rPr>
          <w:rFonts w:cstheme="minorHAnsi"/>
        </w:rPr>
        <w:t xml:space="preserve"> a la presente guía.</w:t>
      </w:r>
    </w:p>
    <w:p w14:paraId="4AAE8BED" w14:textId="77777777" w:rsidR="00075297" w:rsidRDefault="00075297" w:rsidP="00330290">
      <w:pPr>
        <w:rPr>
          <w:rFonts w:cstheme="minorHAnsi"/>
        </w:rPr>
      </w:pPr>
    </w:p>
    <w:p w14:paraId="15FE258C" w14:textId="1A2F2200" w:rsidR="00075297" w:rsidRDefault="00804A44" w:rsidP="00330290">
      <w:pPr>
        <w:rPr>
          <w:rFonts w:cstheme="minorHAnsi"/>
        </w:rPr>
      </w:pPr>
      <w:r>
        <w:rPr>
          <w:rFonts w:cstheme="minorHAnsi"/>
        </w:rPr>
        <w:t xml:space="preserve">El proceso general </w:t>
      </w:r>
      <w:r w:rsidR="00CC1443">
        <w:rPr>
          <w:rFonts w:cstheme="minorHAnsi"/>
        </w:rPr>
        <w:t xml:space="preserve">para </w:t>
      </w:r>
      <w:r>
        <w:rPr>
          <w:rFonts w:cstheme="minorHAnsi"/>
        </w:rPr>
        <w:t>la solicitud de</w:t>
      </w:r>
      <w:r w:rsidR="00CC1443">
        <w:rPr>
          <w:rFonts w:cstheme="minorHAnsi"/>
        </w:rPr>
        <w:t xml:space="preserve"> la</w:t>
      </w:r>
      <w:r>
        <w:rPr>
          <w:rFonts w:cstheme="minorHAnsi"/>
        </w:rPr>
        <w:t xml:space="preserve"> firma </w:t>
      </w:r>
      <w:r w:rsidR="00F1052C">
        <w:rPr>
          <w:rFonts w:cstheme="minorHAnsi"/>
        </w:rPr>
        <w:t xml:space="preserve">de los certificados digitales </w:t>
      </w:r>
      <w:r w:rsidR="001D72F6">
        <w:rPr>
          <w:rFonts w:cstheme="minorHAnsi"/>
        </w:rPr>
        <w:t>que se generan desde el servidor de seguridad</w:t>
      </w:r>
      <w:r w:rsidR="006E5D5F">
        <w:rPr>
          <w:rFonts w:cstheme="minorHAnsi"/>
        </w:rPr>
        <w:t xml:space="preserve"> es el siguiente.</w:t>
      </w:r>
    </w:p>
    <w:p w14:paraId="4773AAC9" w14:textId="309AE91C" w:rsidR="006E5D5F" w:rsidRDefault="00075C5C" w:rsidP="00330290">
      <w:pPr>
        <w:rPr>
          <w:rFonts w:cstheme="minorHAnsi"/>
        </w:rPr>
      </w:pPr>
      <w:r>
        <w:rPr>
          <w:noProof/>
        </w:rPr>
        <mc:AlternateContent>
          <mc:Choice Requires="wps">
            <w:drawing>
              <wp:anchor distT="0" distB="0" distL="114300" distR="114300" simplePos="0" relativeHeight="251664494" behindDoc="0" locked="0" layoutInCell="1" allowOverlap="1" wp14:anchorId="41ED92E4" wp14:editId="16E7D4D0">
                <wp:simplePos x="0" y="0"/>
                <wp:positionH relativeFrom="column">
                  <wp:posOffset>-635</wp:posOffset>
                </wp:positionH>
                <wp:positionV relativeFrom="paragraph">
                  <wp:posOffset>1305560</wp:posOffset>
                </wp:positionV>
                <wp:extent cx="5308600" cy="635"/>
                <wp:effectExtent l="0" t="0" r="0" b="0"/>
                <wp:wrapSquare wrapText="bothSides"/>
                <wp:docPr id="16" name="Cuadro de texto 16"/>
                <wp:cNvGraphicFramePr/>
                <a:graphic xmlns:a="http://schemas.openxmlformats.org/drawingml/2006/main">
                  <a:graphicData uri="http://schemas.microsoft.com/office/word/2010/wordprocessingShape">
                    <wps:wsp>
                      <wps:cNvSpPr txBox="1"/>
                      <wps:spPr>
                        <a:xfrm>
                          <a:off x="0" y="0"/>
                          <a:ext cx="5308600" cy="635"/>
                        </a:xfrm>
                        <a:prstGeom prst="rect">
                          <a:avLst/>
                        </a:prstGeom>
                        <a:solidFill>
                          <a:prstClr val="white"/>
                        </a:solidFill>
                        <a:ln>
                          <a:noFill/>
                        </a:ln>
                      </wps:spPr>
                      <wps:txbx>
                        <w:txbxContent>
                          <w:p w14:paraId="4FC76C84" w14:textId="1478F945" w:rsidR="00354CEE" w:rsidRPr="008E0FBA" w:rsidRDefault="00354CEE" w:rsidP="00075C5C">
                            <w:pPr>
                              <w:pStyle w:val="Descripcin"/>
                              <w:rPr>
                                <w:rFonts w:cstheme="minorHAnsi"/>
                                <w:noProof/>
                                <w:color w:val="767171" w:themeColor="background2" w:themeShade="80"/>
                                <w:sz w:val="24"/>
                                <w:szCs w:val="24"/>
                              </w:rPr>
                            </w:pPr>
                            <w:bookmarkStart w:id="138" w:name="_Toc40873111"/>
                            <w:r>
                              <w:t xml:space="preserve">Figura </w:t>
                            </w:r>
                            <w:r w:rsidR="001C61EA">
                              <w:fldChar w:fldCharType="begin"/>
                            </w:r>
                            <w:r w:rsidR="001C61EA">
                              <w:instrText xml:space="preserve"> SEQ Figura \* ARABIC </w:instrText>
                            </w:r>
                            <w:r w:rsidR="001C61EA">
                              <w:fldChar w:fldCharType="separate"/>
                            </w:r>
                            <w:r>
                              <w:rPr>
                                <w:noProof/>
                              </w:rPr>
                              <w:t>60</w:t>
                            </w:r>
                            <w:r w:rsidR="001C61EA">
                              <w:rPr>
                                <w:noProof/>
                              </w:rPr>
                              <w:fldChar w:fldCharType="end"/>
                            </w:r>
                            <w:r>
                              <w:t xml:space="preserve"> Proceso de firma de certificados</w:t>
                            </w:r>
                            <w:bookmarkEnd w:id="1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ED92E4" id="Cuadro de texto 16" o:spid="_x0000_s1070" type="#_x0000_t202" style="position:absolute;left:0;text-align:left;margin-left:-.05pt;margin-top:102.8pt;width:418pt;height:.05pt;z-index:2516644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" stroked="f">
                <v:textbox style="mso-fit-shape-to-text:t" inset="0,0,0,0">
                  <w:txbxContent>
                    <w:p w14:paraId="4FC76C84" w14:textId="1478F945" w:rsidR="00354CEE" w:rsidRPr="008E0FBA" w:rsidRDefault="00354CEE" w:rsidP="00075C5C">
                      <w:pPr>
                        <w:pStyle w:val="Descripcin"/>
                        <w:rPr>
                          <w:rFonts w:cstheme="minorHAnsi"/>
                          <w:noProof/>
                          <w:color w:val="767171" w:themeColor="background2" w:themeShade="80"/>
                          <w:sz w:val="24"/>
                          <w:szCs w:val="24"/>
                        </w:rPr>
                      </w:pPr>
                      <w:bookmarkStart w:id="304" w:name="_Toc40873111"/>
                      <w:r>
                        <w:t xml:space="preserve">Figura </w:t>
                      </w:r>
                      <w:fldSimple w:instr=" SEQ Figura \* ARABIC ">
                        <w:r>
                          <w:rPr>
                            <w:noProof/>
                          </w:rPr>
                          <w:t>60</w:t>
                        </w:r>
                      </w:fldSimple>
                      <w:r>
                        <w:t xml:space="preserve"> Proceso de firma de certificados</w:t>
                      </w:r>
                      <w:bookmarkEnd w:id="304"/>
                    </w:p>
                  </w:txbxContent>
                </v:textbox>
                <w10:wrap type="square"/>
              </v:shape>
            </w:pict>
          </mc:Fallback>
        </mc:AlternateContent>
      </w:r>
      <w:r w:rsidR="00A323B2">
        <w:rPr>
          <w:rFonts w:cstheme="minorHAnsi"/>
          <w:noProof/>
        </w:rPr>
        <mc:AlternateContent>
          <mc:Choice Requires="wpg">
            <w:drawing>
              <wp:anchor distT="0" distB="0" distL="114300" distR="114300" simplePos="0" relativeHeight="251658349" behindDoc="0" locked="0" layoutInCell="1" allowOverlap="1" wp14:anchorId="5A641F81" wp14:editId="0A61125B">
                <wp:simplePos x="0" y="0"/>
                <wp:positionH relativeFrom="column">
                  <wp:posOffset>-635</wp:posOffset>
                </wp:positionH>
                <wp:positionV relativeFrom="paragraph">
                  <wp:posOffset>219710</wp:posOffset>
                </wp:positionV>
                <wp:extent cx="5308600" cy="1028700"/>
                <wp:effectExtent l="0" t="0" r="25400" b="19050"/>
                <wp:wrapSquare wrapText="bothSides"/>
                <wp:docPr id="60" name="Grupo 60"/>
                <wp:cNvGraphicFramePr/>
                <a:graphic xmlns:a="http://schemas.openxmlformats.org/drawingml/2006/main">
                  <a:graphicData uri="http://schemas.microsoft.com/office/word/2010/wordprocessingGroup">
                    <wpg:wgp>
                      <wpg:cNvGrpSpPr/>
                      <wpg:grpSpPr>
                        <a:xfrm>
                          <a:off x="0" y="0"/>
                          <a:ext cx="5308600" cy="1028700"/>
                          <a:chOff x="0" y="36214"/>
                          <a:chExt cx="4244470" cy="760491"/>
                        </a:xfrm>
                      </wpg:grpSpPr>
                      <wps:wsp>
                        <wps:cNvPr id="71" name="Rectángulo 71"/>
                        <wps:cNvSpPr/>
                        <wps:spPr>
                          <a:xfrm>
                            <a:off x="796705" y="36214"/>
                            <a:ext cx="2730954" cy="760491"/>
                          </a:xfrm>
                          <a:prstGeom prst="rect">
                            <a:avLst/>
                          </a:prstGeom>
                          <a:noFill/>
                        </wps:spPr>
                        <wps:style>
                          <a:lnRef idx="2">
                            <a:schemeClr val="dk1"/>
                          </a:lnRef>
                          <a:fillRef idx="1">
                            <a:schemeClr val="lt1"/>
                          </a:fillRef>
                          <a:effectRef idx="0">
                            <a:schemeClr val="dk1"/>
                          </a:effectRef>
                          <a:fontRef idx="minor">
                            <a:schemeClr val="dk1"/>
                          </a:fontRef>
                        </wps:style>
                        <wps:txbx>
                          <w:txbxContent>
                            <w:p w14:paraId="2D45992D" w14:textId="77777777" w:rsidR="00354CEE" w:rsidRPr="00A323B2" w:rsidRDefault="00354CEE" w:rsidP="00472714">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Cuadro de texto 72"/>
                        <wps:cNvSpPr txBox="1"/>
                        <wps:spPr>
                          <a:xfrm>
                            <a:off x="923453" y="276131"/>
                            <a:ext cx="728345" cy="379095"/>
                          </a:xfrm>
                          <a:prstGeom prst="rect">
                            <a:avLst/>
                          </a:prstGeom>
                          <a:noFill/>
                          <a:ln w="6350">
                            <a:solidFill>
                              <a:schemeClr val="tx1"/>
                            </a:solidFill>
                          </a:ln>
                        </wps:spPr>
                        <wps:txbx>
                          <w:txbxContent>
                            <w:p w14:paraId="6B5FBE82" w14:textId="6590FEBD" w:rsidR="00354CEE" w:rsidRPr="00CB36E6" w:rsidRDefault="00354CEE" w:rsidP="00FC19BF">
                              <w:pPr>
                                <w:jc w:val="center"/>
                                <w:rPr>
                                  <w:sz w:val="12"/>
                                  <w:szCs w:val="12"/>
                                </w:rPr>
                              </w:pPr>
                              <w:r>
                                <w:rPr>
                                  <w:sz w:val="12"/>
                                  <w:szCs w:val="12"/>
                                </w:rPr>
                                <w:t>Buscar Solicitud</w:t>
                              </w:r>
                            </w:p>
                            <w:p w14:paraId="531C70A5" w14:textId="77777777" w:rsidR="00354CEE" w:rsidRDefault="00354CEE" w:rsidP="00FC19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Cuadro de texto 96"/>
                        <wps:cNvSpPr txBox="1"/>
                        <wps:spPr>
                          <a:xfrm>
                            <a:off x="1842378" y="280658"/>
                            <a:ext cx="837575" cy="374650"/>
                          </a:xfrm>
                          <a:prstGeom prst="rect">
                            <a:avLst/>
                          </a:prstGeom>
                          <a:noFill/>
                          <a:ln w="6350">
                            <a:solidFill>
                              <a:schemeClr val="tx1"/>
                            </a:solidFill>
                          </a:ln>
                        </wps:spPr>
                        <wps:txbx>
                          <w:txbxContent>
                            <w:p w14:paraId="5C3C9A9A" w14:textId="37856D77" w:rsidR="00354CEE" w:rsidRPr="00CB36E6" w:rsidRDefault="00354CEE" w:rsidP="00FC19BF">
                              <w:pPr>
                                <w:jc w:val="center"/>
                                <w:rPr>
                                  <w:sz w:val="12"/>
                                  <w:szCs w:val="12"/>
                                </w:rPr>
                              </w:pPr>
                              <w:r>
                                <w:rPr>
                                  <w:sz w:val="12"/>
                                  <w:szCs w:val="12"/>
                                </w:rPr>
                                <w:t>Generar certificados de Autenticación y Firma</w:t>
                              </w:r>
                            </w:p>
                            <w:p w14:paraId="1C03EF39" w14:textId="77777777" w:rsidR="00354CEE" w:rsidRDefault="00354CEE" w:rsidP="00FC19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Cuadro de texto 97"/>
                        <wps:cNvSpPr txBox="1"/>
                        <wps:spPr>
                          <a:xfrm>
                            <a:off x="2879830" y="276131"/>
                            <a:ext cx="554380" cy="374650"/>
                          </a:xfrm>
                          <a:prstGeom prst="rect">
                            <a:avLst/>
                          </a:prstGeom>
                          <a:noFill/>
                          <a:ln w="6350">
                            <a:solidFill>
                              <a:schemeClr val="tx1"/>
                            </a:solidFill>
                          </a:ln>
                        </wps:spPr>
                        <wps:txbx>
                          <w:txbxContent>
                            <w:p w14:paraId="51B6DC2B" w14:textId="5AEE96EC" w:rsidR="00354CEE" w:rsidRPr="00CB36E6" w:rsidRDefault="00354CEE" w:rsidP="00FC19BF">
                              <w:pPr>
                                <w:jc w:val="center"/>
                                <w:rPr>
                                  <w:sz w:val="12"/>
                                  <w:szCs w:val="12"/>
                                </w:rPr>
                              </w:pPr>
                              <w:r>
                                <w:rPr>
                                  <w:sz w:val="12"/>
                                  <w:szCs w:val="12"/>
                                </w:rPr>
                                <w:t>Solicitudes finalizadas</w:t>
                              </w:r>
                            </w:p>
                            <w:p w14:paraId="6F292C4B" w14:textId="77777777" w:rsidR="00354CEE" w:rsidRDefault="00354CEE" w:rsidP="00FC19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Cuadro de texto 100"/>
                        <wps:cNvSpPr txBox="1"/>
                        <wps:spPr>
                          <a:xfrm>
                            <a:off x="3629155" y="283958"/>
                            <a:ext cx="615315" cy="374650"/>
                          </a:xfrm>
                          <a:prstGeom prst="rect">
                            <a:avLst/>
                          </a:prstGeom>
                          <a:noFill/>
                          <a:ln w="6350">
                            <a:solidFill>
                              <a:schemeClr val="tx1"/>
                            </a:solidFill>
                          </a:ln>
                        </wps:spPr>
                        <wps:txbx>
                          <w:txbxContent>
                            <w:p w14:paraId="7CCB35E9" w14:textId="4427AB8E" w:rsidR="00354CEE" w:rsidRPr="00CB36E6" w:rsidRDefault="00354CEE" w:rsidP="00FC19BF">
                              <w:pPr>
                                <w:jc w:val="center"/>
                                <w:rPr>
                                  <w:sz w:val="12"/>
                                  <w:szCs w:val="12"/>
                                </w:rPr>
                              </w:pPr>
                              <w:r>
                                <w:rPr>
                                  <w:sz w:val="12"/>
                                  <w:szCs w:val="12"/>
                                </w:rPr>
                                <w:t xml:space="preserve">Cerrar Sesión </w:t>
                              </w:r>
                            </w:p>
                            <w:p w14:paraId="1AE02362" w14:textId="77777777" w:rsidR="00354CEE" w:rsidRDefault="00354CEE" w:rsidP="00FC19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Cuadro de texto 101"/>
                        <wps:cNvSpPr txBox="1"/>
                        <wps:spPr>
                          <a:xfrm>
                            <a:off x="0" y="267078"/>
                            <a:ext cx="728345" cy="379095"/>
                          </a:xfrm>
                          <a:prstGeom prst="rect">
                            <a:avLst/>
                          </a:prstGeom>
                          <a:noFill/>
                          <a:ln w="6350">
                            <a:solidFill>
                              <a:schemeClr val="tx1"/>
                            </a:solidFill>
                          </a:ln>
                        </wps:spPr>
                        <wps:txbx>
                          <w:txbxContent>
                            <w:p w14:paraId="370E315A" w14:textId="0B2092E8" w:rsidR="00354CEE" w:rsidRPr="00CB36E6" w:rsidRDefault="00354CEE" w:rsidP="00FC19BF">
                              <w:pPr>
                                <w:jc w:val="center"/>
                                <w:rPr>
                                  <w:sz w:val="12"/>
                                  <w:szCs w:val="12"/>
                                </w:rPr>
                              </w:pPr>
                              <w:r>
                                <w:rPr>
                                  <w:sz w:val="12"/>
                                  <w:szCs w:val="12"/>
                                </w:rPr>
                                <w:t>Inicio de sesión</w:t>
                              </w:r>
                            </w:p>
                            <w:p w14:paraId="36880BB5" w14:textId="77777777" w:rsidR="00354CEE" w:rsidRDefault="00354CEE" w:rsidP="00FC19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Conector recto de flecha 102"/>
                        <wps:cNvCnPr/>
                        <wps:spPr>
                          <a:xfrm>
                            <a:off x="728804" y="460973"/>
                            <a:ext cx="1949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3" name="Conector recto de flecha 103"/>
                        <wps:cNvCnPr/>
                        <wps:spPr>
                          <a:xfrm>
                            <a:off x="1647730" y="470026"/>
                            <a:ext cx="1949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4" name="Conector recto de flecha 104"/>
                        <wps:cNvCnPr/>
                        <wps:spPr>
                          <a:xfrm>
                            <a:off x="2679953" y="470026"/>
                            <a:ext cx="1949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Conector recto de flecha 107"/>
                        <wps:cNvCnPr/>
                        <wps:spPr>
                          <a:xfrm>
                            <a:off x="3434210" y="460973"/>
                            <a:ext cx="1949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641F81" id="Grupo 60" o:spid="_x0000_s1071" style="position:absolute;left:0;text-align:left;margin-left:-.05pt;margin-top:17.3pt;width:418pt;height:81pt;z-index:251658349;mso-width-relative:margin;mso-height-relative:margin" coordorigin=",362" coordsize="42444,7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">
                <v:rect id="Rectángulo 71" o:spid="_x0000_s1072" style="position:absolute;left:7967;top:362;width:27309;height:7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" filled="f" strokecolor="black [3200]" strokeweight="1pt">
                  <v:textbox>
                    <w:txbxContent>
                      <w:p w14:paraId="2D45992D" w14:textId="77777777" w:rsidR="00354CEE" w:rsidRPr="00A323B2" w:rsidRDefault="00354CEE" w:rsidP="00472714">
                        <w:pPr>
                          <w:jc w:val="center"/>
                          <w:rPr>
                            <w:sz w:val="18"/>
                            <w:szCs w:val="18"/>
                          </w:rPr>
                        </w:pPr>
                      </w:p>
                    </w:txbxContent>
                  </v:textbox>
                </v:rect>
                <v:shape id="Cuadro de texto 72" o:spid="_x0000_s1073" type="#_x0000_t202" style="position:absolute;left:9234;top:2761;width:728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" filled="f" strokecolor="black [3213]" strokeweight=".5pt">
                  <v:textbox>
                    <w:txbxContent>
                      <w:p w14:paraId="6B5FBE82" w14:textId="6590FEBD" w:rsidR="00354CEE" w:rsidRPr="00CB36E6" w:rsidRDefault="00354CEE" w:rsidP="00FC19BF">
                        <w:pPr>
                          <w:jc w:val="center"/>
                          <w:rPr>
                            <w:sz w:val="12"/>
                            <w:szCs w:val="12"/>
                          </w:rPr>
                        </w:pPr>
                        <w:r>
                          <w:rPr>
                            <w:sz w:val="12"/>
                            <w:szCs w:val="12"/>
                          </w:rPr>
                          <w:t>Buscar Solicitud</w:t>
                        </w:r>
                      </w:p>
                      <w:p w14:paraId="531C70A5" w14:textId="77777777" w:rsidR="00354CEE" w:rsidRDefault="00354CEE" w:rsidP="00FC19BF"/>
                    </w:txbxContent>
                  </v:textbox>
                </v:shape>
                <v:shape id="Cuadro de texto 96" o:spid="_x0000_s1074" type="#_x0000_t202" style="position:absolute;left:18423;top:2806;width:8376;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" filled="f" strokecolor="black [3213]" strokeweight=".5pt">
                  <v:textbox>
                    <w:txbxContent>
                      <w:p w14:paraId="5C3C9A9A" w14:textId="37856D77" w:rsidR="00354CEE" w:rsidRPr="00CB36E6" w:rsidRDefault="00354CEE" w:rsidP="00FC19BF">
                        <w:pPr>
                          <w:jc w:val="center"/>
                          <w:rPr>
                            <w:sz w:val="12"/>
                            <w:szCs w:val="12"/>
                          </w:rPr>
                        </w:pPr>
                        <w:r>
                          <w:rPr>
                            <w:sz w:val="12"/>
                            <w:szCs w:val="12"/>
                          </w:rPr>
                          <w:t>Generar certificados de Autenticación y Firma</w:t>
                        </w:r>
                      </w:p>
                      <w:p w14:paraId="1C03EF39" w14:textId="77777777" w:rsidR="00354CEE" w:rsidRDefault="00354CEE" w:rsidP="00FC19BF"/>
                    </w:txbxContent>
                  </v:textbox>
                </v:shape>
                <v:shape id="Cuadro de texto 97" o:spid="_x0000_s1075" type="#_x0000_t202" style="position:absolute;left:28798;top:2761;width:5544;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" filled="f" strokecolor="black [3213]" strokeweight=".5pt">
                  <v:textbox>
                    <w:txbxContent>
                      <w:p w14:paraId="51B6DC2B" w14:textId="5AEE96EC" w:rsidR="00354CEE" w:rsidRPr="00CB36E6" w:rsidRDefault="00354CEE" w:rsidP="00FC19BF">
                        <w:pPr>
                          <w:jc w:val="center"/>
                          <w:rPr>
                            <w:sz w:val="12"/>
                            <w:szCs w:val="12"/>
                          </w:rPr>
                        </w:pPr>
                        <w:r>
                          <w:rPr>
                            <w:sz w:val="12"/>
                            <w:szCs w:val="12"/>
                          </w:rPr>
                          <w:t>Solicitudes finalizadas</w:t>
                        </w:r>
                      </w:p>
                      <w:p w14:paraId="6F292C4B" w14:textId="77777777" w:rsidR="00354CEE" w:rsidRDefault="00354CEE" w:rsidP="00FC19BF"/>
                    </w:txbxContent>
                  </v:textbox>
                </v:shape>
                <v:shape id="Cuadro de texto 100" o:spid="_x0000_s1076" type="#_x0000_t202" style="position:absolute;left:36291;top:2839;width:6153;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" filled="f" strokecolor="black [3213]" strokeweight=".5pt">
                  <v:textbox>
                    <w:txbxContent>
                      <w:p w14:paraId="7CCB35E9" w14:textId="4427AB8E" w:rsidR="00354CEE" w:rsidRPr="00CB36E6" w:rsidRDefault="00354CEE" w:rsidP="00FC19BF">
                        <w:pPr>
                          <w:jc w:val="center"/>
                          <w:rPr>
                            <w:sz w:val="12"/>
                            <w:szCs w:val="12"/>
                          </w:rPr>
                        </w:pPr>
                        <w:r>
                          <w:rPr>
                            <w:sz w:val="12"/>
                            <w:szCs w:val="12"/>
                          </w:rPr>
                          <w:t xml:space="preserve">Cerrar Sesión </w:t>
                        </w:r>
                      </w:p>
                      <w:p w14:paraId="1AE02362" w14:textId="77777777" w:rsidR="00354CEE" w:rsidRDefault="00354CEE" w:rsidP="00FC19BF"/>
                    </w:txbxContent>
                  </v:textbox>
                </v:shape>
                <v:shape id="Cuadro de texto 101" o:spid="_x0000_s1077" type="#_x0000_t202" style="position:absolute;top:2670;width:728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" filled="f" strokecolor="black [3213]" strokeweight=".5pt">
                  <v:textbox>
                    <w:txbxContent>
                      <w:p w14:paraId="370E315A" w14:textId="0B2092E8" w:rsidR="00354CEE" w:rsidRPr="00CB36E6" w:rsidRDefault="00354CEE" w:rsidP="00FC19BF">
                        <w:pPr>
                          <w:jc w:val="center"/>
                          <w:rPr>
                            <w:sz w:val="12"/>
                            <w:szCs w:val="12"/>
                          </w:rPr>
                        </w:pPr>
                        <w:r>
                          <w:rPr>
                            <w:sz w:val="12"/>
                            <w:szCs w:val="12"/>
                          </w:rPr>
                          <w:t>Inicio de sesión</w:t>
                        </w:r>
                      </w:p>
                      <w:p w14:paraId="36880BB5" w14:textId="77777777" w:rsidR="00354CEE" w:rsidRDefault="00354CEE" w:rsidP="00FC19BF"/>
                    </w:txbxContent>
                  </v:textbox>
                </v:shape>
                <v:shape id="Conector recto de flecha 102" o:spid="_x0000_s1078" type="#_x0000_t32" style="position:absolute;left:7288;top:4609;width:19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" strokecolor="#4472c4 [3204]" strokeweight=".5pt">
                  <v:stroke endarrow="block" joinstyle="miter"/>
                </v:shape>
                <v:shape id="Conector recto de flecha 103" o:spid="_x0000_s1079" type="#_x0000_t32" style="position:absolute;left:16477;top:4700;width:19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" strokecolor="#4472c4 [3204]" strokeweight=".5pt">
                  <v:stroke endarrow="block" joinstyle="miter"/>
                </v:shape>
                <v:shape id="Conector recto de flecha 104" o:spid="_x0000_s1080" type="#_x0000_t32" style="position:absolute;left:26799;top:4700;width:19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" strokecolor="#4472c4 [3204]" strokeweight=".5pt">
                  <v:stroke endarrow="block" joinstyle="miter"/>
                </v:shape>
                <v:shape id="Conector recto de flecha 107" o:spid="_x0000_s1081" type="#_x0000_t32" style="position:absolute;left:34342;top:4609;width:19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" strokecolor="#4472c4 [3204]" strokeweight=".5pt">
                  <v:stroke endarrow="block" joinstyle="miter"/>
                </v:shape>
                <w10:wrap type="square"/>
              </v:group>
            </w:pict>
          </mc:Fallback>
        </mc:AlternateContent>
      </w:r>
    </w:p>
    <w:p w14:paraId="6E2BE38A" w14:textId="643150D4" w:rsidR="00FC19BF" w:rsidRDefault="00FC19BF" w:rsidP="00787821">
      <w:pPr>
        <w:rPr>
          <w:rFonts w:cstheme="minorHAnsi"/>
        </w:rPr>
      </w:pPr>
    </w:p>
    <w:p w14:paraId="69DB9B1C" w14:textId="77777777" w:rsidR="00211B24" w:rsidRDefault="00211B24" w:rsidP="00787821">
      <w:pPr>
        <w:rPr>
          <w:rFonts w:cstheme="minorHAnsi"/>
        </w:rPr>
      </w:pPr>
    </w:p>
    <w:p w14:paraId="04CC9306" w14:textId="77777777" w:rsidR="00211B24" w:rsidRDefault="00211B24" w:rsidP="00787821">
      <w:pPr>
        <w:rPr>
          <w:rFonts w:cstheme="minorHAnsi"/>
        </w:rPr>
      </w:pPr>
    </w:p>
    <w:p w14:paraId="1E393B42" w14:textId="77777777" w:rsidR="00D83FE9" w:rsidRDefault="00D83FE9" w:rsidP="00787821">
      <w:pPr>
        <w:rPr>
          <w:rFonts w:cstheme="minorHAnsi"/>
          <w:b/>
          <w:bCs/>
        </w:rPr>
      </w:pPr>
    </w:p>
    <w:p w14:paraId="4ECDCFB5" w14:textId="77777777" w:rsidR="00D83FE9" w:rsidRDefault="00D83FE9" w:rsidP="00787821">
      <w:pPr>
        <w:rPr>
          <w:rFonts w:cstheme="minorHAnsi"/>
          <w:b/>
          <w:bCs/>
        </w:rPr>
      </w:pPr>
    </w:p>
    <w:p w14:paraId="5E0962B9" w14:textId="14A310F2" w:rsidR="00296896" w:rsidRDefault="00296896" w:rsidP="00787821">
      <w:pPr>
        <w:rPr>
          <w:rFonts w:cstheme="minorHAnsi"/>
        </w:rPr>
      </w:pPr>
      <w:r w:rsidRPr="00341EDB">
        <w:rPr>
          <w:rFonts w:cstheme="minorHAnsi"/>
          <w:b/>
          <w:bCs/>
        </w:rPr>
        <w:t xml:space="preserve">Inicio de sesión: </w:t>
      </w:r>
      <w:r w:rsidR="00802CC7" w:rsidRPr="00341EDB">
        <w:rPr>
          <w:rFonts w:cstheme="minorHAnsi"/>
        </w:rPr>
        <w:t>el CIO, director o jefe del área de tecnologías de la información</w:t>
      </w:r>
      <w:r w:rsidR="00802CC7">
        <w:rPr>
          <w:rFonts w:cstheme="minorHAnsi"/>
        </w:rPr>
        <w:t xml:space="preserve"> </w:t>
      </w:r>
      <w:r w:rsidR="00E92D10">
        <w:rPr>
          <w:rFonts w:cstheme="minorHAnsi"/>
        </w:rPr>
        <w:t xml:space="preserve">deberá ingresar las credenciales </w:t>
      </w:r>
      <w:r w:rsidR="00202A71">
        <w:rPr>
          <w:rFonts w:cstheme="minorHAnsi"/>
        </w:rPr>
        <w:t>creadas en el proceso anterior.</w:t>
      </w:r>
    </w:p>
    <w:p w14:paraId="6A785D61" w14:textId="77777777" w:rsidR="00202A71" w:rsidRDefault="00202A71" w:rsidP="00787821">
      <w:pPr>
        <w:rPr>
          <w:rFonts w:cstheme="minorHAnsi"/>
        </w:rPr>
      </w:pPr>
    </w:p>
    <w:p w14:paraId="625C6DB2" w14:textId="49C72156" w:rsidR="00202A71" w:rsidRDefault="00202A71" w:rsidP="00787821">
      <w:pPr>
        <w:rPr>
          <w:rFonts w:cstheme="minorHAnsi"/>
        </w:rPr>
      </w:pPr>
      <w:r w:rsidRPr="00341EDB">
        <w:rPr>
          <w:rFonts w:cstheme="minorHAnsi"/>
          <w:b/>
          <w:bCs/>
        </w:rPr>
        <w:t xml:space="preserve">Buscar </w:t>
      </w:r>
      <w:r w:rsidR="00FC2CAA">
        <w:rPr>
          <w:rFonts w:cstheme="minorHAnsi"/>
          <w:b/>
          <w:bCs/>
        </w:rPr>
        <w:t>s</w:t>
      </w:r>
      <w:r w:rsidRPr="00341EDB">
        <w:rPr>
          <w:rFonts w:cstheme="minorHAnsi"/>
          <w:b/>
          <w:bCs/>
        </w:rPr>
        <w:t>olicitud</w:t>
      </w:r>
      <w:r>
        <w:rPr>
          <w:rFonts w:cstheme="minorHAnsi"/>
          <w:b/>
          <w:bCs/>
        </w:rPr>
        <w:t xml:space="preserve">: </w:t>
      </w:r>
      <w:r w:rsidR="008D64F2">
        <w:rPr>
          <w:rFonts w:cstheme="minorHAnsi"/>
        </w:rPr>
        <w:t xml:space="preserve">Ingresar y buscar </w:t>
      </w:r>
      <w:r w:rsidR="005C6F5A">
        <w:rPr>
          <w:rFonts w:cstheme="minorHAnsi"/>
        </w:rPr>
        <w:t xml:space="preserve">el ID de la solicitud </w:t>
      </w:r>
      <w:r w:rsidR="00184F8A">
        <w:rPr>
          <w:rFonts w:cstheme="minorHAnsi"/>
        </w:rPr>
        <w:t xml:space="preserve">enviado al </w:t>
      </w:r>
      <w:r w:rsidR="0052133C">
        <w:rPr>
          <w:rFonts w:cstheme="minorHAnsi"/>
        </w:rPr>
        <w:t>correo electrónico registrado</w:t>
      </w:r>
      <w:r w:rsidR="008D64F2">
        <w:rPr>
          <w:rFonts w:cstheme="minorHAnsi"/>
        </w:rPr>
        <w:t>.</w:t>
      </w:r>
      <w:r w:rsidR="004E3586">
        <w:rPr>
          <w:rFonts w:cstheme="minorHAnsi"/>
        </w:rPr>
        <w:t xml:space="preserve"> </w:t>
      </w:r>
    </w:p>
    <w:p w14:paraId="744C0967" w14:textId="77777777" w:rsidR="004E3586" w:rsidRDefault="004E3586" w:rsidP="00787821">
      <w:pPr>
        <w:rPr>
          <w:rFonts w:cstheme="minorHAnsi"/>
        </w:rPr>
      </w:pPr>
    </w:p>
    <w:p w14:paraId="1C5032A1" w14:textId="77777777" w:rsidR="000B7125" w:rsidRDefault="00063FC3" w:rsidP="00787821">
      <w:pPr>
        <w:rPr>
          <w:rFonts w:cstheme="minorHAnsi"/>
        </w:rPr>
      </w:pPr>
      <w:r w:rsidRPr="00341EDB">
        <w:rPr>
          <w:rFonts w:cstheme="minorHAnsi"/>
          <w:b/>
          <w:bCs/>
        </w:rPr>
        <w:t>Generar certificados</w:t>
      </w:r>
      <w:r>
        <w:rPr>
          <w:rFonts w:cstheme="minorHAnsi"/>
          <w:b/>
          <w:bCs/>
        </w:rPr>
        <w:t>:</w:t>
      </w:r>
      <w:r w:rsidR="002004B2">
        <w:rPr>
          <w:rFonts w:cstheme="minorHAnsi"/>
          <w:b/>
          <w:bCs/>
        </w:rPr>
        <w:t xml:space="preserve"> </w:t>
      </w:r>
      <w:r w:rsidR="009A2006">
        <w:rPr>
          <w:rFonts w:cstheme="minorHAnsi"/>
        </w:rPr>
        <w:t xml:space="preserve">Generar </w:t>
      </w:r>
      <w:r w:rsidR="00BB151C">
        <w:rPr>
          <w:rFonts w:cstheme="minorHAnsi"/>
        </w:rPr>
        <w:t xml:space="preserve">desde el servidor de seguridad </w:t>
      </w:r>
      <w:r w:rsidR="00245E77">
        <w:rPr>
          <w:rFonts w:cstheme="minorHAnsi"/>
        </w:rPr>
        <w:t xml:space="preserve">en </w:t>
      </w:r>
      <w:proofErr w:type="gramStart"/>
      <w:r w:rsidR="00245E77">
        <w:rPr>
          <w:rFonts w:cstheme="minorHAnsi"/>
        </w:rPr>
        <w:t>formato</w:t>
      </w:r>
      <w:r w:rsidR="009F199C">
        <w:rPr>
          <w:rFonts w:cstheme="minorHAnsi"/>
        </w:rPr>
        <w:t xml:space="preserve"> </w:t>
      </w:r>
      <w:r w:rsidR="00245E77">
        <w:rPr>
          <w:rFonts w:cstheme="minorHAnsi"/>
        </w:rPr>
        <w:t>.PEM</w:t>
      </w:r>
      <w:proofErr w:type="gramEnd"/>
      <w:r w:rsidR="00C736DC">
        <w:rPr>
          <w:rFonts w:cstheme="minorHAnsi"/>
        </w:rPr>
        <w:t xml:space="preserve"> las </w:t>
      </w:r>
      <w:r w:rsidR="00A9369E">
        <w:rPr>
          <w:rFonts w:cstheme="minorHAnsi"/>
        </w:rPr>
        <w:t>solicitudes de firma</w:t>
      </w:r>
      <w:r w:rsidR="00BB151C">
        <w:rPr>
          <w:rFonts w:cstheme="minorHAnsi"/>
        </w:rPr>
        <w:t xml:space="preserve"> de los certificados y cargarlos en el porta</w:t>
      </w:r>
      <w:r w:rsidR="000B7125">
        <w:rPr>
          <w:rFonts w:cstheme="minorHAnsi"/>
        </w:rPr>
        <w:t>l.</w:t>
      </w:r>
    </w:p>
    <w:p w14:paraId="2F0A6448" w14:textId="77777777" w:rsidR="000B7125" w:rsidRDefault="000B7125" w:rsidP="00787821">
      <w:pPr>
        <w:rPr>
          <w:rFonts w:cstheme="minorHAnsi"/>
        </w:rPr>
      </w:pPr>
    </w:p>
    <w:p w14:paraId="56553ED1" w14:textId="77777777" w:rsidR="00C6349D" w:rsidRDefault="000B7125" w:rsidP="00787821">
      <w:pPr>
        <w:rPr>
          <w:rFonts w:cstheme="minorHAnsi"/>
        </w:rPr>
      </w:pPr>
      <w:r w:rsidRPr="00341EDB">
        <w:rPr>
          <w:rFonts w:cstheme="minorHAnsi"/>
          <w:b/>
          <w:bCs/>
        </w:rPr>
        <w:t xml:space="preserve">Solicitudes </w:t>
      </w:r>
      <w:r w:rsidR="00FC2CAA">
        <w:rPr>
          <w:rFonts w:cstheme="minorHAnsi"/>
          <w:b/>
          <w:bCs/>
        </w:rPr>
        <w:t>f</w:t>
      </w:r>
      <w:r w:rsidRPr="00472714">
        <w:rPr>
          <w:rFonts w:cstheme="minorHAnsi"/>
          <w:b/>
          <w:bCs/>
        </w:rPr>
        <w:t>inalizadas</w:t>
      </w:r>
      <w:r>
        <w:rPr>
          <w:rFonts w:cstheme="minorHAnsi"/>
        </w:rPr>
        <w:t>:</w:t>
      </w:r>
      <w:r w:rsidR="00105375">
        <w:rPr>
          <w:rFonts w:cstheme="minorHAnsi"/>
        </w:rPr>
        <w:t xml:space="preserve"> </w:t>
      </w:r>
      <w:r>
        <w:rPr>
          <w:rFonts w:cstheme="minorHAnsi"/>
        </w:rPr>
        <w:t xml:space="preserve"> </w:t>
      </w:r>
      <w:r w:rsidR="00A9369E" w:rsidRPr="00472714">
        <w:rPr>
          <w:rFonts w:cstheme="minorHAnsi"/>
          <w:b/>
          <w:bCs/>
        </w:rPr>
        <w:t xml:space="preserve"> </w:t>
      </w:r>
      <w:r w:rsidR="00245E77" w:rsidRPr="00472714">
        <w:rPr>
          <w:rFonts w:cstheme="minorHAnsi"/>
          <w:b/>
          <w:bCs/>
        </w:rPr>
        <w:t xml:space="preserve"> </w:t>
      </w:r>
      <w:r w:rsidR="006C2552">
        <w:rPr>
          <w:rFonts w:cstheme="minorHAnsi"/>
        </w:rPr>
        <w:t>Buscar en la</w:t>
      </w:r>
      <w:r w:rsidR="009A1E0C">
        <w:rPr>
          <w:rFonts w:cstheme="minorHAnsi"/>
        </w:rPr>
        <w:t xml:space="preserve"> opción </w:t>
      </w:r>
      <w:r w:rsidR="00ED61B6">
        <w:rPr>
          <w:rFonts w:cstheme="minorHAnsi"/>
        </w:rPr>
        <w:t xml:space="preserve">de solicitudes finalizadas </w:t>
      </w:r>
      <w:r w:rsidR="000A7146">
        <w:rPr>
          <w:rFonts w:cstheme="minorHAnsi"/>
        </w:rPr>
        <w:t xml:space="preserve">y descargar los certificados firmados por la autoridad de certificación digital. </w:t>
      </w:r>
      <w:r w:rsidR="00200346">
        <w:rPr>
          <w:rFonts w:cstheme="minorHAnsi"/>
        </w:rPr>
        <w:t xml:space="preserve">La entidad deberá </w:t>
      </w:r>
      <w:r w:rsidR="00AF1136">
        <w:rPr>
          <w:rFonts w:cstheme="minorHAnsi"/>
        </w:rPr>
        <w:t>almacenar</w:t>
      </w:r>
      <w:r w:rsidR="00200346">
        <w:rPr>
          <w:rFonts w:cstheme="minorHAnsi"/>
        </w:rPr>
        <w:t xml:space="preserve"> estos certificados</w:t>
      </w:r>
      <w:r w:rsidR="00AF1136">
        <w:rPr>
          <w:rFonts w:cstheme="minorHAnsi"/>
        </w:rPr>
        <w:t xml:space="preserve"> de manera </w:t>
      </w:r>
      <w:r w:rsidR="000F334F">
        <w:rPr>
          <w:rFonts w:cstheme="minorHAnsi"/>
        </w:rPr>
        <w:t xml:space="preserve">segura </w:t>
      </w:r>
      <w:r w:rsidR="00200346">
        <w:rPr>
          <w:rFonts w:cstheme="minorHAnsi"/>
        </w:rPr>
        <w:t xml:space="preserve">de </w:t>
      </w:r>
      <w:r w:rsidR="004371CE">
        <w:rPr>
          <w:rFonts w:cstheme="minorHAnsi"/>
        </w:rPr>
        <w:t>acuerdo con su</w:t>
      </w:r>
      <w:r w:rsidR="00E90659">
        <w:rPr>
          <w:rFonts w:cstheme="minorHAnsi"/>
        </w:rPr>
        <w:t xml:space="preserve"> política de </w:t>
      </w:r>
      <w:r w:rsidR="00F222BF">
        <w:rPr>
          <w:rFonts w:cstheme="minorHAnsi"/>
        </w:rPr>
        <w:t>seguridad y privacidad de la información.</w:t>
      </w:r>
    </w:p>
    <w:p w14:paraId="0450E69A" w14:textId="77777777" w:rsidR="00C6349D" w:rsidRDefault="00C6349D" w:rsidP="00787821">
      <w:pPr>
        <w:rPr>
          <w:rFonts w:cstheme="minorHAnsi"/>
        </w:rPr>
      </w:pPr>
    </w:p>
    <w:p w14:paraId="532BED76" w14:textId="6ABB09DB" w:rsidR="004E3586" w:rsidRPr="00C6349D" w:rsidRDefault="00C6349D" w:rsidP="00787821">
      <w:pPr>
        <w:rPr>
          <w:rFonts w:cstheme="minorHAnsi"/>
        </w:rPr>
      </w:pPr>
      <w:r>
        <w:rPr>
          <w:rFonts w:cstheme="minorHAnsi"/>
          <w:b/>
          <w:bCs/>
        </w:rPr>
        <w:t xml:space="preserve">Cerrar Sesión: </w:t>
      </w:r>
      <w:r>
        <w:rPr>
          <w:rFonts w:cstheme="minorHAnsi"/>
        </w:rPr>
        <w:t>Salir del portal de firma de certificados</w:t>
      </w:r>
      <w:r w:rsidR="00A42B04">
        <w:rPr>
          <w:rFonts w:cstheme="minorHAnsi"/>
        </w:rPr>
        <w:t xml:space="preserve"> de la entidad de certificación digital.</w:t>
      </w:r>
    </w:p>
    <w:p w14:paraId="25ED5E55" w14:textId="77777777" w:rsidR="008D64F2" w:rsidRDefault="008D64F2" w:rsidP="00787821">
      <w:pPr>
        <w:rPr>
          <w:rFonts w:cstheme="minorHAnsi"/>
        </w:rPr>
      </w:pPr>
    </w:p>
    <w:p w14:paraId="564EEF23" w14:textId="77777777" w:rsidR="00296896" w:rsidRDefault="00296896" w:rsidP="00787821">
      <w:pPr>
        <w:rPr>
          <w:rFonts w:cstheme="minorHAnsi"/>
        </w:rPr>
      </w:pPr>
    </w:p>
    <w:p w14:paraId="3F5E66C5" w14:textId="00101A46" w:rsidR="00787821" w:rsidRDefault="00787821" w:rsidP="00787821">
      <w:pPr>
        <w:rPr>
          <w:rFonts w:cstheme="minorHAnsi"/>
        </w:rPr>
      </w:pPr>
      <w:r>
        <w:rPr>
          <w:rFonts w:cstheme="minorHAnsi"/>
        </w:rPr>
        <w:t xml:space="preserve">Para detallar el proceso, consultar el manual de usuario de solicitud de </w:t>
      </w:r>
      <w:r w:rsidR="001D72F6">
        <w:rPr>
          <w:rFonts w:cstheme="minorHAnsi"/>
        </w:rPr>
        <w:t xml:space="preserve">firma de </w:t>
      </w:r>
      <w:r>
        <w:rPr>
          <w:rFonts w:cstheme="minorHAnsi"/>
        </w:rPr>
        <w:t>certificado</w:t>
      </w:r>
      <w:r w:rsidR="001D72F6">
        <w:rPr>
          <w:rFonts w:cstheme="minorHAnsi"/>
        </w:rPr>
        <w:t>s</w:t>
      </w:r>
      <w:r>
        <w:rPr>
          <w:rFonts w:cstheme="minorHAnsi"/>
        </w:rPr>
        <w:t xml:space="preserve"> digital</w:t>
      </w:r>
      <w:r w:rsidR="001D72F6">
        <w:rPr>
          <w:rFonts w:cstheme="minorHAnsi"/>
        </w:rPr>
        <w:t>es</w:t>
      </w:r>
      <w:r>
        <w:rPr>
          <w:rFonts w:cstheme="minorHAnsi"/>
        </w:rPr>
        <w:t xml:space="preserve"> anexo a la presente guía.</w:t>
      </w:r>
    </w:p>
    <w:p w14:paraId="36C1AEDF" w14:textId="2462BE03" w:rsidR="00787821" w:rsidRDefault="00787821" w:rsidP="00330290">
      <w:pPr>
        <w:rPr>
          <w:rFonts w:cstheme="minorHAnsi"/>
        </w:rPr>
      </w:pPr>
    </w:p>
    <w:p w14:paraId="122D6D37" w14:textId="77777777" w:rsidR="00075297" w:rsidRPr="007B26DD" w:rsidRDefault="00075297" w:rsidP="00330290">
      <w:pPr>
        <w:rPr>
          <w:rFonts w:cstheme="minorHAnsi"/>
        </w:rPr>
      </w:pPr>
    </w:p>
    <w:p w14:paraId="61D64A6F" w14:textId="4E3E68AF" w:rsidR="00FD75EF" w:rsidRPr="006566C8" w:rsidRDefault="006566C8" w:rsidP="00AA48B0">
      <w:pPr>
        <w:pStyle w:val="Ttulo2"/>
      </w:pPr>
      <w:bookmarkStart w:id="139" w:name="_Toc40873593"/>
      <w:r>
        <w:t>Acuerdo de vinculación</w:t>
      </w:r>
      <w:bookmarkEnd w:id="139"/>
      <w:r>
        <w:t xml:space="preserve"> </w:t>
      </w:r>
    </w:p>
    <w:p w14:paraId="68666B55" w14:textId="6D230987" w:rsidR="00287400" w:rsidRDefault="00287400" w:rsidP="00287400">
      <w:pPr>
        <w:tabs>
          <w:tab w:val="left" w:pos="306"/>
        </w:tabs>
        <w:rPr>
          <w:rFonts w:cstheme="minorHAnsi"/>
          <w:b/>
        </w:rPr>
      </w:pPr>
    </w:p>
    <w:p w14:paraId="77355B5E" w14:textId="441595AF" w:rsidR="00A00867" w:rsidRDefault="00DD0863" w:rsidP="00287400">
      <w:pPr>
        <w:tabs>
          <w:tab w:val="left" w:pos="306"/>
        </w:tabs>
        <w:rPr>
          <w:rFonts w:cstheme="minorHAnsi"/>
          <w:bCs/>
        </w:rPr>
      </w:pPr>
      <w:r>
        <w:rPr>
          <w:rFonts w:cstheme="minorHAnsi"/>
        </w:rPr>
        <w:t>Para la vinculación</w:t>
      </w:r>
      <w:r w:rsidR="003F0070">
        <w:rPr>
          <w:rFonts w:cstheme="minorHAnsi"/>
        </w:rPr>
        <w:t xml:space="preserve"> oficial </w:t>
      </w:r>
      <w:r>
        <w:rPr>
          <w:rFonts w:cstheme="minorHAnsi"/>
        </w:rPr>
        <w:t>de entidades al Servicio Ciudadano Digital de Interoperabilidad,</w:t>
      </w:r>
      <w:r w:rsidR="00833A03">
        <w:rPr>
          <w:rFonts w:cstheme="minorHAnsi"/>
        </w:rPr>
        <w:t xml:space="preserve"> se debe suscribir </w:t>
      </w:r>
      <w:r w:rsidR="003F0070">
        <w:rPr>
          <w:rFonts w:cstheme="minorHAnsi"/>
        </w:rPr>
        <w:t>entre la entidad y la Agencia Nacional Digital un a</w:t>
      </w:r>
      <w:r w:rsidR="00833A03" w:rsidRPr="00833A03">
        <w:rPr>
          <w:rFonts w:cstheme="minorHAnsi"/>
        </w:rPr>
        <w:t xml:space="preserve">cuerdo de </w:t>
      </w:r>
      <w:r w:rsidR="003F0070">
        <w:rPr>
          <w:rFonts w:cstheme="minorHAnsi"/>
        </w:rPr>
        <w:t>e</w:t>
      </w:r>
      <w:r w:rsidR="00833A03" w:rsidRPr="00833A03">
        <w:rPr>
          <w:rFonts w:cstheme="minorHAnsi"/>
        </w:rPr>
        <w:t>ntendimiento</w:t>
      </w:r>
      <w:r w:rsidR="003F0070">
        <w:rPr>
          <w:rFonts w:cstheme="minorHAnsi"/>
        </w:rPr>
        <w:t xml:space="preserve"> </w:t>
      </w:r>
      <w:r w:rsidR="00391B18">
        <w:rPr>
          <w:rFonts w:cstheme="minorHAnsi"/>
        </w:rPr>
        <w:t>que describe el</w:t>
      </w:r>
      <w:r w:rsidR="00565474">
        <w:rPr>
          <w:rFonts w:cstheme="minorHAnsi"/>
        </w:rPr>
        <w:t xml:space="preserve"> objeto y los </w:t>
      </w:r>
      <w:r w:rsidR="00391B18">
        <w:rPr>
          <w:rFonts w:cstheme="minorHAnsi"/>
        </w:rPr>
        <w:t>compromis</w:t>
      </w:r>
      <w:r w:rsidR="00565474">
        <w:rPr>
          <w:rFonts w:cstheme="minorHAnsi"/>
        </w:rPr>
        <w:t xml:space="preserve">os </w:t>
      </w:r>
      <w:r w:rsidR="00C17A98">
        <w:rPr>
          <w:rFonts w:cstheme="minorHAnsi"/>
        </w:rPr>
        <w:t xml:space="preserve">de </w:t>
      </w:r>
      <w:r w:rsidR="00E941AF">
        <w:rPr>
          <w:rFonts w:cstheme="minorHAnsi"/>
        </w:rPr>
        <w:t>las partes</w:t>
      </w:r>
      <w:r w:rsidR="00551B52">
        <w:rPr>
          <w:rFonts w:cstheme="minorHAnsi"/>
        </w:rPr>
        <w:t xml:space="preserve"> en</w:t>
      </w:r>
      <w:r w:rsidR="00833A03" w:rsidRPr="00833A03">
        <w:rPr>
          <w:rFonts w:cstheme="minorHAnsi"/>
        </w:rPr>
        <w:t xml:space="preserve"> la integración y la compartición de la información </w:t>
      </w:r>
      <w:r w:rsidR="00551B52">
        <w:rPr>
          <w:rFonts w:cstheme="minorHAnsi"/>
        </w:rPr>
        <w:t xml:space="preserve">con </w:t>
      </w:r>
      <w:r w:rsidR="00833A03" w:rsidRPr="00833A03">
        <w:rPr>
          <w:rFonts w:cstheme="minorHAnsi"/>
        </w:rPr>
        <w:t xml:space="preserve">las demás entidades públicas </w:t>
      </w:r>
      <w:r w:rsidR="00DC4E46">
        <w:rPr>
          <w:rFonts w:cstheme="minorHAnsi"/>
        </w:rPr>
        <w:t xml:space="preserve">dentro de la plataforma de </w:t>
      </w:r>
      <w:r w:rsidR="009767B6">
        <w:rPr>
          <w:rFonts w:cstheme="minorHAnsi"/>
        </w:rPr>
        <w:t xml:space="preserve">interoperabilidad </w:t>
      </w:r>
      <w:r w:rsidR="00833A03" w:rsidRPr="00833A03">
        <w:rPr>
          <w:rFonts w:cstheme="minorHAnsi"/>
        </w:rPr>
        <w:t>con el propósito de facilitar el ejercicio de sus funciones constitucionales y legales.</w:t>
      </w:r>
      <w:r w:rsidR="00E941AF">
        <w:rPr>
          <w:rFonts w:cstheme="minorHAnsi"/>
        </w:rPr>
        <w:t xml:space="preserve"> </w:t>
      </w:r>
    </w:p>
    <w:p w14:paraId="51701692" w14:textId="77777777" w:rsidR="00A00867" w:rsidRDefault="00A00867" w:rsidP="00287400">
      <w:pPr>
        <w:tabs>
          <w:tab w:val="left" w:pos="306"/>
        </w:tabs>
        <w:rPr>
          <w:rFonts w:cstheme="minorHAnsi"/>
          <w:bCs/>
        </w:rPr>
      </w:pPr>
    </w:p>
    <w:p w14:paraId="632FE24C" w14:textId="30D8C141" w:rsidR="00A00867" w:rsidRPr="00A00867" w:rsidRDefault="00A00867" w:rsidP="00287400">
      <w:pPr>
        <w:tabs>
          <w:tab w:val="left" w:pos="306"/>
        </w:tabs>
        <w:rPr>
          <w:rFonts w:cstheme="minorHAnsi"/>
          <w:bCs/>
        </w:rPr>
      </w:pPr>
      <w:r>
        <w:rPr>
          <w:rFonts w:cstheme="minorHAnsi"/>
          <w:bCs/>
        </w:rPr>
        <w:t xml:space="preserve">Como anexo a esta guía se detalla </w:t>
      </w:r>
      <w:r w:rsidR="00FE2E58">
        <w:rPr>
          <w:rFonts w:cstheme="minorHAnsi"/>
          <w:bCs/>
        </w:rPr>
        <w:t xml:space="preserve">el documento </w:t>
      </w:r>
      <w:r w:rsidR="008C1562">
        <w:rPr>
          <w:rFonts w:cstheme="minorHAnsi"/>
          <w:bCs/>
        </w:rPr>
        <w:t xml:space="preserve">genérico </w:t>
      </w:r>
      <w:r w:rsidR="00FE2E58">
        <w:rPr>
          <w:rFonts w:cstheme="minorHAnsi"/>
          <w:bCs/>
        </w:rPr>
        <w:t xml:space="preserve">de vinculación </w:t>
      </w:r>
      <w:r w:rsidR="008C1562">
        <w:rPr>
          <w:rFonts w:cstheme="minorHAnsi"/>
          <w:bCs/>
        </w:rPr>
        <w:t xml:space="preserve">de entidades y que será </w:t>
      </w:r>
      <w:r w:rsidR="00BD103B">
        <w:rPr>
          <w:rFonts w:cstheme="minorHAnsi"/>
          <w:bCs/>
        </w:rPr>
        <w:t>acordado y refinado con cada entidad al momento de la suscripción.</w:t>
      </w:r>
    </w:p>
    <w:p w14:paraId="1795ABF2" w14:textId="77777777" w:rsidR="006D5D18" w:rsidRDefault="006D5D18" w:rsidP="00287400">
      <w:pPr>
        <w:tabs>
          <w:tab w:val="left" w:pos="306"/>
        </w:tabs>
        <w:rPr>
          <w:rFonts w:cstheme="minorHAnsi"/>
          <w:b/>
        </w:rPr>
      </w:pPr>
    </w:p>
    <w:p w14:paraId="3C308228" w14:textId="77777777" w:rsidR="00287400" w:rsidRPr="00AA3FAE" w:rsidRDefault="00287400" w:rsidP="00AA48B0">
      <w:pPr>
        <w:pStyle w:val="Ttulo2"/>
      </w:pPr>
      <w:bookmarkStart w:id="140" w:name="_Toc26545412"/>
      <w:bookmarkStart w:id="141" w:name="_Toc40873594"/>
      <w:r w:rsidRPr="00AA3FAE">
        <w:t>Uso y apropiación</w:t>
      </w:r>
      <w:bookmarkEnd w:id="140"/>
      <w:bookmarkEnd w:id="141"/>
    </w:p>
    <w:p w14:paraId="2BFE100D" w14:textId="77777777" w:rsidR="00287400" w:rsidRPr="00AA3FAE" w:rsidRDefault="00287400" w:rsidP="00287400">
      <w:pPr>
        <w:pStyle w:val="Prrafodelista"/>
        <w:tabs>
          <w:tab w:val="left" w:pos="306"/>
        </w:tabs>
        <w:ind w:left="1456"/>
        <w:rPr>
          <w:rFonts w:cstheme="minorHAnsi"/>
          <w:b/>
        </w:rPr>
      </w:pPr>
    </w:p>
    <w:p w14:paraId="4CBA7C31" w14:textId="5160007D" w:rsidR="00287400" w:rsidRDefault="00287400" w:rsidP="00287400">
      <w:pPr>
        <w:rPr>
          <w:rFonts w:cstheme="minorHAnsi"/>
        </w:rPr>
      </w:pPr>
      <w:r w:rsidRPr="00AA3FAE">
        <w:rPr>
          <w:rFonts w:cstheme="minorHAnsi"/>
        </w:rPr>
        <w:t xml:space="preserve">Una vez finalizado la integración de la entidad a la plataforma de interoperabilidad PDI, la decisión de que este pase a etapa de producción está en manos de la entidad, para ello </w:t>
      </w:r>
      <w:r w:rsidR="00A95460">
        <w:rPr>
          <w:rFonts w:cstheme="minorHAnsi"/>
        </w:rPr>
        <w:t>se</w:t>
      </w:r>
      <w:r w:rsidRPr="00AA3FAE">
        <w:rPr>
          <w:rFonts w:cstheme="minorHAnsi"/>
        </w:rPr>
        <w:t xml:space="preserve"> recomienda tener en cuenta lo siguiente:</w:t>
      </w:r>
    </w:p>
    <w:p w14:paraId="4061BCC2" w14:textId="77777777" w:rsidR="004105CD" w:rsidRDefault="004105CD" w:rsidP="00287400">
      <w:pPr>
        <w:rPr>
          <w:rFonts w:cstheme="minorHAnsi"/>
        </w:rPr>
      </w:pPr>
    </w:p>
    <w:p w14:paraId="17B39539" w14:textId="77777777" w:rsidR="0028371F" w:rsidRPr="00AA3FAE" w:rsidRDefault="0028371F" w:rsidP="00287400">
      <w:pPr>
        <w:rPr>
          <w:rFonts w:cstheme="minorHAnsi"/>
        </w:rPr>
      </w:pPr>
    </w:p>
    <w:p w14:paraId="293B49DB" w14:textId="0AF4B70D" w:rsidR="00287400" w:rsidRPr="00AA3FAE" w:rsidRDefault="006E334D" w:rsidP="00801F0B">
      <w:pPr>
        <w:pStyle w:val="Prrafodelista"/>
        <w:numPr>
          <w:ilvl w:val="0"/>
          <w:numId w:val="13"/>
        </w:numPr>
        <w:spacing w:after="160" w:line="259" w:lineRule="auto"/>
        <w:rPr>
          <w:rFonts w:cstheme="minorHAnsi"/>
        </w:rPr>
      </w:pPr>
      <w:r>
        <w:rPr>
          <w:rFonts w:cstheme="minorHAnsi"/>
        </w:rPr>
        <w:t xml:space="preserve">El servicio de intercambio de información </w:t>
      </w:r>
      <w:r w:rsidR="00C36B39">
        <w:rPr>
          <w:rFonts w:cstheme="minorHAnsi"/>
        </w:rPr>
        <w:t>y los elementos de datos de l</w:t>
      </w:r>
      <w:r w:rsidR="00287400" w:rsidRPr="00AA3FAE">
        <w:rPr>
          <w:rFonts w:cstheme="minorHAnsi"/>
        </w:rPr>
        <w:t xml:space="preserve">a entidad debe estar certificada en nivel </w:t>
      </w:r>
      <w:r w:rsidR="000107FF">
        <w:rPr>
          <w:rFonts w:cstheme="minorHAnsi"/>
        </w:rPr>
        <w:t>tres (</w:t>
      </w:r>
      <w:r w:rsidR="00287400" w:rsidRPr="00AA3FAE">
        <w:rPr>
          <w:rFonts w:cstheme="minorHAnsi"/>
        </w:rPr>
        <w:t>3</w:t>
      </w:r>
      <w:r w:rsidR="000107FF">
        <w:rPr>
          <w:rFonts w:cstheme="minorHAnsi"/>
        </w:rPr>
        <w:t>)</w:t>
      </w:r>
      <w:r w:rsidR="00287400" w:rsidRPr="00AA3FAE">
        <w:rPr>
          <w:rFonts w:cstheme="minorHAnsi"/>
        </w:rPr>
        <w:t xml:space="preserve"> de lenguaje común de intercambio </w:t>
      </w:r>
    </w:p>
    <w:p w14:paraId="628D192B" w14:textId="77777777" w:rsidR="00287400" w:rsidRPr="00AA3FAE" w:rsidRDefault="00287400" w:rsidP="00801F0B">
      <w:pPr>
        <w:pStyle w:val="Prrafodelista"/>
        <w:numPr>
          <w:ilvl w:val="0"/>
          <w:numId w:val="13"/>
        </w:numPr>
        <w:spacing w:after="160" w:line="259" w:lineRule="auto"/>
        <w:rPr>
          <w:rFonts w:cstheme="minorHAnsi"/>
        </w:rPr>
      </w:pPr>
      <w:r w:rsidRPr="00AA3FAE">
        <w:rPr>
          <w:rFonts w:cstheme="minorHAnsi"/>
        </w:rPr>
        <w:t>La entidad comprende el marco de interoperabilidad para gobierno digital el cual se fundamenta en un modelo de madurez basado en aspectos legales, técnicos y organizacionales que permite el desarrollo progresivo de los servicios de intercambio de información al interior de las entidades, estos dominios son:</w:t>
      </w:r>
    </w:p>
    <w:p w14:paraId="5A0B72D1" w14:textId="354EB6E7" w:rsidR="00287400" w:rsidRPr="009F199C" w:rsidRDefault="00287400" w:rsidP="009F199C">
      <w:pPr>
        <w:pStyle w:val="Prrafodelista"/>
        <w:numPr>
          <w:ilvl w:val="0"/>
          <w:numId w:val="53"/>
        </w:numPr>
        <w:rPr>
          <w:rFonts w:cstheme="minorHAnsi"/>
        </w:rPr>
      </w:pPr>
      <w:r w:rsidRPr="009F199C">
        <w:rPr>
          <w:rFonts w:cstheme="minorHAnsi"/>
          <w:b/>
          <w:bCs/>
        </w:rPr>
        <w:t xml:space="preserve">Dominio Político – legal: </w:t>
      </w:r>
      <w:r w:rsidRPr="009F199C">
        <w:rPr>
          <w:rFonts w:cstheme="minorHAnsi"/>
        </w:rPr>
        <w:t>Consiste en garantizar que las entidades públicas realizan el intercambio de información ajustado al marco jurídico vigente, las</w:t>
      </w:r>
      <w:r w:rsidR="009F199C" w:rsidRPr="009F199C">
        <w:rPr>
          <w:rFonts w:cstheme="minorHAnsi"/>
        </w:rPr>
        <w:t xml:space="preserve"> </w:t>
      </w:r>
      <w:r w:rsidRPr="009F199C">
        <w:rPr>
          <w:rFonts w:cstheme="minorHAnsi"/>
        </w:rPr>
        <w:t>políticas y estrategias pueden trabajar juntas y no se obstaculiza o impide la interoperabilidad</w:t>
      </w:r>
      <w:r w:rsidR="00582998" w:rsidRPr="009F199C">
        <w:rPr>
          <w:rFonts w:cstheme="minorHAnsi"/>
        </w:rPr>
        <w:t>.</w:t>
      </w:r>
    </w:p>
    <w:p w14:paraId="0440A0DC" w14:textId="0C5074CB" w:rsidR="00287400" w:rsidRPr="009F199C" w:rsidRDefault="00287400" w:rsidP="009F199C">
      <w:pPr>
        <w:pStyle w:val="Prrafodelista"/>
        <w:numPr>
          <w:ilvl w:val="0"/>
          <w:numId w:val="53"/>
        </w:numPr>
        <w:rPr>
          <w:rFonts w:cstheme="minorHAnsi"/>
        </w:rPr>
      </w:pPr>
      <w:r w:rsidRPr="009F199C">
        <w:rPr>
          <w:rFonts w:cstheme="minorHAnsi"/>
          <w:b/>
          <w:bCs/>
        </w:rPr>
        <w:t xml:space="preserve">Dominio Organizacional: </w:t>
      </w:r>
      <w:r w:rsidRPr="009F199C">
        <w:rPr>
          <w:rFonts w:cstheme="minorHAnsi"/>
        </w:rPr>
        <w:t>se refiere al modo en que las misiones, políticas, procesos y expectativas interactúan con aquellos de otras entidades para alcanzar las metas adoptadas de común acuerdo y mutuamente beneficiosas, a través del intercambio de información</w:t>
      </w:r>
    </w:p>
    <w:p w14:paraId="3E67BEBC" w14:textId="05507590" w:rsidR="00287400" w:rsidRPr="009F199C" w:rsidRDefault="00287400" w:rsidP="009F199C">
      <w:pPr>
        <w:pStyle w:val="Prrafodelista"/>
        <w:numPr>
          <w:ilvl w:val="0"/>
          <w:numId w:val="53"/>
        </w:numPr>
        <w:rPr>
          <w:rFonts w:cstheme="minorHAnsi"/>
        </w:rPr>
      </w:pPr>
      <w:r w:rsidRPr="009F199C">
        <w:rPr>
          <w:rFonts w:cstheme="minorHAnsi"/>
          <w:b/>
          <w:bCs/>
        </w:rPr>
        <w:lastRenderedPageBreak/>
        <w:t>Dominio Semántico</w:t>
      </w:r>
      <w:r w:rsidRPr="009F199C">
        <w:rPr>
          <w:rFonts w:cstheme="minorHAnsi"/>
        </w:rPr>
        <w:t>: permite garantizar que, en el momento de intercambiar datos, el significado de la información sea exacto y el mismo para todas las partes interesadas. De igual manera, permite que las entidades del Estado colombiano puedan estandarizar, gestionar y administrar su información</w:t>
      </w:r>
    </w:p>
    <w:p w14:paraId="2D0D0F96" w14:textId="1C63E4EC" w:rsidR="00287400" w:rsidRPr="009F199C" w:rsidRDefault="00287400" w:rsidP="009F199C">
      <w:pPr>
        <w:pStyle w:val="Prrafodelista"/>
        <w:numPr>
          <w:ilvl w:val="0"/>
          <w:numId w:val="53"/>
        </w:numPr>
        <w:rPr>
          <w:rFonts w:cstheme="minorHAnsi"/>
        </w:rPr>
      </w:pPr>
      <w:r w:rsidRPr="009F199C">
        <w:rPr>
          <w:rFonts w:cstheme="minorHAnsi"/>
          <w:b/>
          <w:bCs/>
        </w:rPr>
        <w:t>Dominio Técnico</w:t>
      </w:r>
      <w:r w:rsidRPr="009F199C">
        <w:rPr>
          <w:rFonts w:cstheme="minorHAnsi"/>
        </w:rPr>
        <w:t>: hace referencia a las aplicaciones e infraestructuras que conectan sistemas de información, a través de los servicios de intercambio de información. Incluye aspectos como especificaciones de interfaz, protocolos de interconexión, servicios de integración de datos, presentación e intercambio de datos y protocolos de comunicación seguros.</w:t>
      </w:r>
    </w:p>
    <w:p w14:paraId="64CCF253" w14:textId="118C3970" w:rsidR="008127F6" w:rsidRDefault="008127F6">
      <w:pPr>
        <w:jc w:val="left"/>
        <w:rPr>
          <w:rFonts w:cstheme="minorHAnsi"/>
        </w:rPr>
      </w:pPr>
      <w:r>
        <w:rPr>
          <w:rFonts w:cstheme="minorHAnsi"/>
        </w:rPr>
        <w:br w:type="page"/>
      </w:r>
    </w:p>
    <w:p w14:paraId="148D6622" w14:textId="19A02F9E" w:rsidR="00F93C4D" w:rsidRDefault="00287400" w:rsidP="00413E64">
      <w:pPr>
        <w:pStyle w:val="Ttulo1"/>
      </w:pPr>
      <w:r w:rsidRPr="00AA3FAE">
        <w:rPr>
          <w:rFonts w:asciiTheme="minorHAnsi" w:hAnsiTheme="minorHAnsi" w:cstheme="minorHAnsi"/>
        </w:rPr>
        <w:lastRenderedPageBreak/>
        <w:t xml:space="preserve"> </w:t>
      </w:r>
      <w:bookmarkStart w:id="142" w:name="_Toc40873595"/>
      <w:bookmarkStart w:id="143" w:name="_Toc26545413"/>
      <w:r w:rsidR="00950DBE">
        <w:t>PROCESO DE VINCULACIÓN AL SERVICIO DE AUTENTICACIÓN DIGITAL</w:t>
      </w:r>
      <w:bookmarkEnd w:id="142"/>
    </w:p>
    <w:bookmarkEnd w:id="143"/>
    <w:p w14:paraId="5C771C95" w14:textId="6090637B" w:rsidR="00371E58" w:rsidRDefault="00371E58" w:rsidP="00371E58"/>
    <w:p w14:paraId="4F2B6207" w14:textId="77777777" w:rsidR="00544BB6" w:rsidRDefault="00544BB6" w:rsidP="00544BB6">
      <w:pPr>
        <w:rPr>
          <w:lang w:val="es-ES"/>
        </w:rPr>
      </w:pPr>
      <w:r>
        <w:rPr>
          <w:lang w:val="es-ES"/>
        </w:rPr>
        <w:t>El Servicio de Autenticación Digital tiene como objetivo verificar los atributos digitales de una persona cuando se adelanten trámites y servicios a través de medios digitales, afirmando que dicha persona es quien dice ser. El servicio permite generar un ambiente que habilita a los ciudadanos su acceso a los trámites y servicios de entidades públicas y privadas por medios electrónicos, con plenas garantías de confianza y seguridad.</w:t>
      </w:r>
    </w:p>
    <w:p w14:paraId="4E5C90B7" w14:textId="77777777" w:rsidR="00544BB6" w:rsidRDefault="00544BB6" w:rsidP="00544BB6"/>
    <w:p w14:paraId="61566E4D" w14:textId="77777777" w:rsidR="00544BB6" w:rsidRDefault="00544BB6" w:rsidP="00544BB6">
      <w:pPr>
        <w:rPr>
          <w:lang w:val="es-ES"/>
        </w:rPr>
      </w:pPr>
      <w:r>
        <w:t>Para la prestación del servicio de autenticación digital se deberán atender las disposiciones sobre firma electrónica y digital contenidas en la Ley 527 de 1999 Y sus normas reglamentarias, o las normas que la modifiquen, deroguen o subroguen.</w:t>
      </w:r>
    </w:p>
    <w:p w14:paraId="4BD2783B" w14:textId="77777777" w:rsidR="00544BB6" w:rsidRDefault="00544BB6" w:rsidP="00544BB6"/>
    <w:p w14:paraId="645B5DBA" w14:textId="4C471CC5" w:rsidR="00544BB6" w:rsidRDefault="00544BB6" w:rsidP="00544BB6">
      <w:r>
        <w:t>Para el acceso a este servicio las entidades deben identificar y determinar el riesgo y grado de confianza requerido para sus procesos, y de esta forma elegir el mecanismo de autenticación más acorde a la necesidad, el servicio de autenticación brinda cuatro mecanismos de autenticación clasificados según la confianza y garantía que ofrecen del más bajo al más alto.</w:t>
      </w:r>
    </w:p>
    <w:p w14:paraId="4251DFFC" w14:textId="77777777" w:rsidR="00544BB6" w:rsidRDefault="00544BB6" w:rsidP="00544BB6"/>
    <w:p w14:paraId="5A0A99B7" w14:textId="70BB6853" w:rsidR="00544BB6" w:rsidRDefault="00544BB6" w:rsidP="00544BB6">
      <w:pPr>
        <w:rPr>
          <w:lang w:val="es-ES"/>
        </w:rPr>
      </w:pPr>
      <w:r>
        <w:rPr>
          <w:lang w:val="es-ES"/>
        </w:rPr>
        <w:t>Inicialmente, para el acceso a este servicio las entidades deben identificar y determinar el grado de confianza requerido para los procesos:</w:t>
      </w:r>
    </w:p>
    <w:p w14:paraId="63B7F325" w14:textId="77777777" w:rsidR="00544BB6" w:rsidRDefault="00544BB6" w:rsidP="00544BB6">
      <w:pPr>
        <w:rPr>
          <w:lang w:val="es-ES"/>
        </w:rPr>
      </w:pPr>
    </w:p>
    <w:p w14:paraId="369BF695" w14:textId="543C3A7A" w:rsidR="00544BB6" w:rsidRDefault="00544BB6" w:rsidP="00801F0B">
      <w:pPr>
        <w:pStyle w:val="Prrafodelista"/>
        <w:numPr>
          <w:ilvl w:val="0"/>
          <w:numId w:val="49"/>
        </w:numPr>
        <w:ind w:left="709"/>
        <w:rPr>
          <w:color w:val="000000" w:themeColor="text1"/>
        </w:rPr>
      </w:pPr>
      <w:r>
        <w:rPr>
          <w:b/>
        </w:rPr>
        <w:t>Bajo:</w:t>
      </w:r>
      <w:r>
        <w:t xml:space="preserve"> Ofrece un nivel de confianza mínimo en el proceso de Autenticación Digital. Se emplea cuando el riesgo que conlleva una autentificación errónea es mínimo. </w:t>
      </w:r>
    </w:p>
    <w:p w14:paraId="184F8C45" w14:textId="77777777" w:rsidR="00544BB6" w:rsidRDefault="00544BB6" w:rsidP="00544BB6">
      <w:pPr>
        <w:pStyle w:val="Prrafodelista"/>
        <w:rPr>
          <w:color w:val="000000" w:themeColor="text1"/>
        </w:rPr>
      </w:pPr>
    </w:p>
    <w:p w14:paraId="3EC4FA40" w14:textId="0DA78832" w:rsidR="00544BB6" w:rsidRDefault="00544BB6" w:rsidP="00801F0B">
      <w:pPr>
        <w:pStyle w:val="Prrafodelista"/>
        <w:numPr>
          <w:ilvl w:val="0"/>
          <w:numId w:val="50"/>
        </w:numPr>
        <w:rPr>
          <w:color w:val="000000" w:themeColor="text1"/>
        </w:rPr>
      </w:pPr>
      <w:r>
        <w:rPr>
          <w:b/>
        </w:rPr>
        <w:t>Medio:</w:t>
      </w:r>
      <w:r>
        <w:t xml:space="preserve"> Ofrece cierto nivel de confianza en el proceso de Autenticación Digital. Se emplea cuando el riesgo que conlleva una autentificación errónea es moderado.</w:t>
      </w:r>
    </w:p>
    <w:p w14:paraId="25C13228" w14:textId="77777777" w:rsidR="00544BB6" w:rsidRDefault="00544BB6" w:rsidP="00544BB6">
      <w:pPr>
        <w:pStyle w:val="Prrafodelista"/>
      </w:pPr>
    </w:p>
    <w:p w14:paraId="7FADF840" w14:textId="637CA1C3" w:rsidR="00544BB6" w:rsidRDefault="00544BB6" w:rsidP="00801F0B">
      <w:pPr>
        <w:pStyle w:val="Prrafodelista"/>
        <w:numPr>
          <w:ilvl w:val="0"/>
          <w:numId w:val="50"/>
        </w:numPr>
        <w:rPr>
          <w:color w:val="000000" w:themeColor="text1"/>
        </w:rPr>
      </w:pPr>
      <w:r>
        <w:rPr>
          <w:b/>
        </w:rPr>
        <w:t>Alto:</w:t>
      </w:r>
      <w:r>
        <w:t xml:space="preserve"> Ofrece una gran confianza en el proceso de Autenticación Digital. Se emplea cuando el riesgo que conlleva una autentificación errónea implica un riesgo considerable.</w:t>
      </w:r>
    </w:p>
    <w:p w14:paraId="5019B9A4" w14:textId="77777777" w:rsidR="00544BB6" w:rsidRDefault="00544BB6" w:rsidP="00544BB6">
      <w:pPr>
        <w:pStyle w:val="Prrafodelista"/>
      </w:pPr>
    </w:p>
    <w:p w14:paraId="05F3B54E" w14:textId="2B1D1240" w:rsidR="00544BB6" w:rsidRDefault="00544BB6" w:rsidP="00801F0B">
      <w:pPr>
        <w:pStyle w:val="Prrafodelista"/>
        <w:numPr>
          <w:ilvl w:val="0"/>
          <w:numId w:val="50"/>
        </w:numPr>
        <w:rPr>
          <w:color w:val="000000" w:themeColor="text1"/>
        </w:rPr>
      </w:pPr>
      <w:r>
        <w:rPr>
          <w:b/>
        </w:rPr>
        <w:t>Muy alto:</w:t>
      </w:r>
      <w:r>
        <w:t xml:space="preserve"> Ofrece más confianza en el proceso de Autenticación Digital. Se emplea cuando el riesgo que conlleva una autentificación errónea implica un riesgo muy elevado.</w:t>
      </w:r>
    </w:p>
    <w:p w14:paraId="3A127311" w14:textId="77777777" w:rsidR="00371E58" w:rsidRPr="00BA065D" w:rsidRDefault="00371E58" w:rsidP="00371E58"/>
    <w:p w14:paraId="2F61EAF9" w14:textId="686EE7FF" w:rsidR="00C91A79" w:rsidRDefault="00C91A79" w:rsidP="00C91A79">
      <w:pPr>
        <w:rPr>
          <w:lang w:val="es-ES"/>
        </w:rPr>
      </w:pPr>
      <w:r>
        <w:rPr>
          <w:lang w:val="es-ES"/>
        </w:rPr>
        <w:t>Una vez se tiene definido el grado de confianza, el servicio de autenticación se desarrolla por medio de los siguientes momentos:</w:t>
      </w:r>
    </w:p>
    <w:p w14:paraId="5A801B5C" w14:textId="77777777" w:rsidR="00C91A79" w:rsidRDefault="00C91A79" w:rsidP="00C91A79">
      <w:pPr>
        <w:rPr>
          <w:lang w:val="es-ES"/>
        </w:rPr>
      </w:pPr>
    </w:p>
    <w:p w14:paraId="3AFBDCA8" w14:textId="3AEE8C97" w:rsidR="00C91A79" w:rsidRDefault="00C91A79" w:rsidP="00C91A79">
      <w:pPr>
        <w:rPr>
          <w:lang w:val="es-ES"/>
        </w:rPr>
      </w:pPr>
      <w:r>
        <w:rPr>
          <w:b/>
          <w:lang w:val="es-ES"/>
        </w:rPr>
        <w:t>Registro:</w:t>
      </w:r>
      <w:r>
        <w:rPr>
          <w:lang w:val="es-ES"/>
        </w:rPr>
        <w:t xml:space="preserve"> el articulador como prestador de servicio debe obtener los atributos relacionados con la identidad de la persona a registrar y verificar que estos le correspondan según el grado de confianza. </w:t>
      </w:r>
    </w:p>
    <w:p w14:paraId="6B4CEE4C" w14:textId="02972028" w:rsidR="00C91A79" w:rsidRDefault="00C91A79" w:rsidP="00C91A79">
      <w:pPr>
        <w:rPr>
          <w:lang w:val="es-ES"/>
        </w:rPr>
      </w:pPr>
      <w:r>
        <w:rPr>
          <w:lang w:val="es-ES"/>
        </w:rPr>
        <w:lastRenderedPageBreak/>
        <w:t>Se deben tener las siguientes consideraciones:</w:t>
      </w:r>
    </w:p>
    <w:p w14:paraId="015ECE94" w14:textId="5EE2EFF3" w:rsidR="00C91A79" w:rsidRDefault="00C91A79" w:rsidP="00801F0B">
      <w:pPr>
        <w:pStyle w:val="Prrafodelista"/>
        <w:numPr>
          <w:ilvl w:val="0"/>
          <w:numId w:val="51"/>
        </w:numPr>
        <w:rPr>
          <w:lang w:val="es-ES"/>
        </w:rPr>
      </w:pPr>
      <w:r>
        <w:rPr>
          <w:lang w:val="es-ES"/>
        </w:rPr>
        <w:t>Se deben solicitar a los usuarios los atributos básicos de identificación de acuerdo con el grado de confianza definido.</w:t>
      </w:r>
    </w:p>
    <w:p w14:paraId="0A4FCB3A" w14:textId="17D2881E" w:rsidR="00C91A79" w:rsidRDefault="00C91A79" w:rsidP="00801F0B">
      <w:pPr>
        <w:pStyle w:val="Prrafodelista"/>
        <w:numPr>
          <w:ilvl w:val="0"/>
          <w:numId w:val="51"/>
        </w:numPr>
        <w:rPr>
          <w:lang w:val="es-ES"/>
        </w:rPr>
      </w:pPr>
      <w:r>
        <w:rPr>
          <w:lang w:val="es-ES"/>
        </w:rPr>
        <w:t>Se debe realizar la verificación de la identificación realizando la consulta al Archivo Nacional de Identificación de la Registraduría Nacional del Estado Civil.</w:t>
      </w:r>
    </w:p>
    <w:p w14:paraId="32342066" w14:textId="69B35B2D" w:rsidR="00C91A79" w:rsidRDefault="00C91A79" w:rsidP="00801F0B">
      <w:pPr>
        <w:pStyle w:val="Prrafodelista"/>
        <w:numPr>
          <w:ilvl w:val="0"/>
          <w:numId w:val="51"/>
        </w:numPr>
        <w:rPr>
          <w:lang w:val="es-ES"/>
        </w:rPr>
      </w:pPr>
      <w:r>
        <w:rPr>
          <w:lang w:val="es-ES"/>
        </w:rPr>
        <w:t xml:space="preserve">Se debe consultar a través de los mecanismos de Interoperabilidad los atributos de la persona con las fuentes de información facultados para </w:t>
      </w:r>
      <w:r w:rsidR="00031B08">
        <w:rPr>
          <w:lang w:val="es-ES"/>
        </w:rPr>
        <w:t>ello</w:t>
      </w:r>
      <w:r>
        <w:rPr>
          <w:lang w:val="es-ES"/>
        </w:rPr>
        <w:t>.</w:t>
      </w:r>
    </w:p>
    <w:p w14:paraId="14CBC8F7" w14:textId="69F7BF7A" w:rsidR="00C91A79" w:rsidRDefault="00C91A79" w:rsidP="00801F0B">
      <w:pPr>
        <w:pStyle w:val="Prrafodelista"/>
        <w:numPr>
          <w:ilvl w:val="0"/>
          <w:numId w:val="51"/>
        </w:numPr>
        <w:rPr>
          <w:lang w:val="es-ES"/>
        </w:rPr>
      </w:pPr>
      <w:r>
        <w:rPr>
          <w:lang w:val="es-ES"/>
        </w:rPr>
        <w:t>Verificar correspondencia de atributos para los grados de confianza alto y muy alto con los datos de la persona a registrar: verificación contra bases de datos externas ABIS de la Registraduría Nacional del Estado Civil.</w:t>
      </w:r>
    </w:p>
    <w:p w14:paraId="68E97263" w14:textId="6BA7ED8E" w:rsidR="00C91A79" w:rsidRDefault="00C91A79" w:rsidP="00801F0B">
      <w:pPr>
        <w:pStyle w:val="Prrafodelista"/>
        <w:numPr>
          <w:ilvl w:val="0"/>
          <w:numId w:val="51"/>
        </w:numPr>
        <w:rPr>
          <w:lang w:val="es-ES"/>
        </w:rPr>
      </w:pPr>
      <w:r>
        <w:rPr>
          <w:lang w:val="es-ES"/>
        </w:rPr>
        <w:t xml:space="preserve">Para los extranjeros se efectuará la identificación a través del procedimiento que Migración Colombia estime para ello. </w:t>
      </w:r>
    </w:p>
    <w:p w14:paraId="5ED624D1" w14:textId="77777777" w:rsidR="00C91A79" w:rsidRDefault="00C91A79" w:rsidP="00C91A79">
      <w:pPr>
        <w:pStyle w:val="Prrafodelista"/>
        <w:rPr>
          <w:lang w:val="es-ES"/>
        </w:rPr>
      </w:pPr>
    </w:p>
    <w:p w14:paraId="584F527F" w14:textId="6F7D75EB" w:rsidR="00C91A79" w:rsidRDefault="00C91A79" w:rsidP="00C91A79">
      <w:pPr>
        <w:rPr>
          <w:lang w:val="es-ES"/>
        </w:rPr>
      </w:pPr>
      <w:r>
        <w:rPr>
          <w:b/>
          <w:lang w:val="es-ES"/>
        </w:rPr>
        <w:t xml:space="preserve">Inscripción: </w:t>
      </w:r>
      <w:r>
        <w:rPr>
          <w:lang w:val="es-ES"/>
        </w:rPr>
        <w:t>si es superada satisfactoriamente la verificación de atributos digitales, el articulador como prestador de servicio debe realizar el proceso de inscripción de la persona, luego de consultar los términos y condiciones de uso. Los datos recopilados en el momento del registro deberán ser los mínimos necesarios requeridos para llevar a cabo los procesos de Autenticación Digital.</w:t>
      </w:r>
    </w:p>
    <w:p w14:paraId="761CB38A" w14:textId="77777777" w:rsidR="00C91A79" w:rsidRDefault="00C91A79" w:rsidP="00C91A79">
      <w:pPr>
        <w:rPr>
          <w:lang w:val="es-ES"/>
        </w:rPr>
      </w:pPr>
    </w:p>
    <w:p w14:paraId="4620BA6E" w14:textId="41F6850D" w:rsidR="00C91A79" w:rsidRDefault="00C91A79" w:rsidP="00C91A79">
      <w:pPr>
        <w:rPr>
          <w:lang w:val="es-ES"/>
        </w:rPr>
      </w:pPr>
      <w:r>
        <w:rPr>
          <w:b/>
          <w:lang w:val="es-ES"/>
        </w:rPr>
        <w:t xml:space="preserve">Emisión: </w:t>
      </w:r>
      <w:r>
        <w:rPr>
          <w:lang w:val="es-ES"/>
        </w:rPr>
        <w:t>el articulador como prestador de servicio debe emitir y hacer entrega de los mecanismos de autenticación a los usuarios según el grado de confianza.</w:t>
      </w:r>
    </w:p>
    <w:p w14:paraId="709CED31" w14:textId="77777777" w:rsidR="00C91A79" w:rsidRDefault="00C91A79" w:rsidP="00C91A79">
      <w:pPr>
        <w:rPr>
          <w:b/>
          <w:lang w:val="es-ES"/>
        </w:rPr>
      </w:pPr>
    </w:p>
    <w:p w14:paraId="4F446BD5" w14:textId="7C1DA21C" w:rsidR="00C91A79" w:rsidRDefault="00C91A79" w:rsidP="00C91A79">
      <w:pPr>
        <w:rPr>
          <w:lang w:val="es-ES"/>
        </w:rPr>
      </w:pPr>
      <w:r>
        <w:rPr>
          <w:b/>
          <w:lang w:val="es-ES"/>
        </w:rPr>
        <w:t xml:space="preserve">Autenticación: </w:t>
      </w:r>
      <w:r>
        <w:rPr>
          <w:lang w:val="es-ES"/>
        </w:rPr>
        <w:t>cuando el usuario requiere acceder a un servicio en línea, inicia sesión autenticándose en el sistema con los mecanismos de autenticación emitidos según el grado de confianza.</w:t>
      </w:r>
    </w:p>
    <w:p w14:paraId="0EE9AE1D" w14:textId="77777777" w:rsidR="00C91A79" w:rsidRDefault="00C91A79" w:rsidP="00C91A79">
      <w:pPr>
        <w:rPr>
          <w:lang w:val="es-ES"/>
        </w:rPr>
      </w:pPr>
    </w:p>
    <w:p w14:paraId="35C938F2" w14:textId="160FF201" w:rsidR="00C91A79" w:rsidRDefault="00C91A79" w:rsidP="00C91A79">
      <w:pPr>
        <w:rPr>
          <w:lang w:val="es-ES"/>
        </w:rPr>
      </w:pPr>
      <w:r>
        <w:rPr>
          <w:lang w:val="es-ES"/>
        </w:rPr>
        <w:t>Este servicio les permitirá a los usuarios acceder a trámites y servicios de las entidades públicas dispuestos por medios electrónicos. De igual forma, la autenticación digital con grado de confianza medio, alto o muy alto podrá ser usada para firmar electrónicamente documentos cuando se quiera garantizar la autenticidad e integridad de un documento.</w:t>
      </w:r>
    </w:p>
    <w:p w14:paraId="039A6E6A" w14:textId="77777777" w:rsidR="00C91A79" w:rsidRDefault="00C91A79" w:rsidP="00C91A79">
      <w:pPr>
        <w:rPr>
          <w:lang w:val="es-ES"/>
        </w:rPr>
      </w:pPr>
    </w:p>
    <w:p w14:paraId="568A8B75" w14:textId="3D725E78" w:rsidR="00C91A79" w:rsidRDefault="00C91A79" w:rsidP="00C91A79">
      <w:pPr>
        <w:rPr>
          <w:lang w:val="es-ES"/>
        </w:rPr>
      </w:pPr>
      <w:r>
        <w:rPr>
          <w:b/>
          <w:lang w:val="es-ES"/>
        </w:rPr>
        <w:t>Actualización:</w:t>
      </w:r>
      <w:r>
        <w:rPr>
          <w:lang w:val="es-ES"/>
        </w:rPr>
        <w:t xml:space="preserve"> este proceso permitirá actualizar los mecanismos de autenticación y los datos utilizados durante el registro.</w:t>
      </w:r>
    </w:p>
    <w:p w14:paraId="48D0DA14" w14:textId="77777777" w:rsidR="00C91A79" w:rsidRDefault="00C91A79" w:rsidP="00C91A79">
      <w:pPr>
        <w:rPr>
          <w:lang w:val="es-ES"/>
        </w:rPr>
      </w:pPr>
    </w:p>
    <w:p w14:paraId="1E456058" w14:textId="6B0C9C7F" w:rsidR="00371E58" w:rsidRDefault="00C91A79" w:rsidP="00C91A79">
      <w:pPr>
        <w:rPr>
          <w:lang w:val="es-ES"/>
        </w:rPr>
      </w:pPr>
      <w:r>
        <w:rPr>
          <w:lang w:val="es-ES"/>
        </w:rPr>
        <w:t>Posterior a la finalización de la prestación del servicio de Autenticación Digital, y si es superado de modo satisfactorio el proceso de autenticación, se continua con la autorización. En este proceso el sistema de información de la entidad deberá autorizar al usuario el acceso a los recursos, según los privilegios del usuario autenticado. La entidad deberá emplear sus propios mecanismos para determinar los roles y autorizaciones de los usuarios.</w:t>
      </w:r>
    </w:p>
    <w:p w14:paraId="1AD23AA7" w14:textId="77777777" w:rsidR="00C91A79" w:rsidRDefault="00C91A79" w:rsidP="00C91A79">
      <w:pPr>
        <w:rPr>
          <w:lang w:val="es-ES"/>
        </w:rPr>
      </w:pPr>
    </w:p>
    <w:p w14:paraId="201EAB6D" w14:textId="70165ADE" w:rsidR="000E0800" w:rsidRPr="00422A9F" w:rsidRDefault="0035308B" w:rsidP="000E0800">
      <w:pPr>
        <w:pStyle w:val="Ttulo2"/>
        <w:rPr>
          <w:rFonts w:ascii="Titillium Web" w:hAnsi="Titillium Web"/>
        </w:rPr>
      </w:pPr>
      <w:bookmarkStart w:id="144" w:name="_Toc40873596"/>
      <w:r>
        <w:rPr>
          <w:rFonts w:ascii="Titillium Web" w:hAnsi="Titillium Web"/>
        </w:rPr>
        <w:t>Objetivos del servicio</w:t>
      </w:r>
      <w:bookmarkEnd w:id="144"/>
    </w:p>
    <w:p w14:paraId="53A341D9" w14:textId="77777777" w:rsidR="000E0800" w:rsidRPr="008D5BBC" w:rsidRDefault="000E0800" w:rsidP="000E0800">
      <w:pPr>
        <w:rPr>
          <w:lang w:val="es-ES"/>
        </w:rPr>
      </w:pPr>
    </w:p>
    <w:p w14:paraId="63279CC3" w14:textId="77777777" w:rsidR="00FD24A6" w:rsidRDefault="00FD24A6" w:rsidP="00FD24A6">
      <w:pPr>
        <w:rPr>
          <w:lang w:val="es-ES"/>
        </w:rPr>
      </w:pPr>
      <w:r>
        <w:lastRenderedPageBreak/>
        <w:t xml:space="preserve">El Servicio de Autenticación Digital tiene un valor estratégico que permite </w:t>
      </w:r>
      <w:r>
        <w:rPr>
          <w:lang w:val="es-ES"/>
        </w:rPr>
        <w:t>ofrecer a las personas un único conjunto de mecanismos de autenticación para acceder de un modo seguro y confiable a los servicios del Estado, y que las entidades puedan confiar que quien accede a un servicio en línea es quien afirma ser, de acuerdo con el nivel de riesgo del servicio. Para ello la Autenticación Digital permite:</w:t>
      </w:r>
    </w:p>
    <w:p w14:paraId="01B5DC0E" w14:textId="77777777" w:rsidR="00FD24A6" w:rsidRDefault="00FD24A6" w:rsidP="00FD24A6"/>
    <w:p w14:paraId="38C7B830" w14:textId="77777777" w:rsidR="00FD24A6" w:rsidRDefault="00FD24A6" w:rsidP="00801F0B">
      <w:pPr>
        <w:numPr>
          <w:ilvl w:val="0"/>
          <w:numId w:val="42"/>
        </w:numPr>
      </w:pPr>
      <w:r>
        <w:t>Definir los lineamientos para que se les asegure a los ciudadanos el derecho de acceso a la administración pública por medios electrónicos en condiciones de calidad.</w:t>
      </w:r>
    </w:p>
    <w:p w14:paraId="60F1DEA2" w14:textId="77777777" w:rsidR="00FD24A6" w:rsidRDefault="00FD24A6" w:rsidP="00801F0B">
      <w:pPr>
        <w:numPr>
          <w:ilvl w:val="0"/>
          <w:numId w:val="42"/>
        </w:numPr>
      </w:pPr>
      <w:r>
        <w:t xml:space="preserve">Ofrecer un servicio a las entidades públicas y privadas que permita validar la identidad de los usuarios por medios digitales, mitigando los riesgos de suplantación de identidad, asegurando un nivel de seguridad apropiado para cada servicio o trámite a realizar por medios electrónicos. </w:t>
      </w:r>
    </w:p>
    <w:p w14:paraId="39F6CB7D" w14:textId="77777777" w:rsidR="00FD24A6" w:rsidRDefault="00FD24A6" w:rsidP="00801F0B">
      <w:pPr>
        <w:numPr>
          <w:ilvl w:val="0"/>
          <w:numId w:val="42"/>
        </w:numPr>
      </w:pPr>
      <w:r>
        <w:t>Garantizar autenticidad e integridad a los mensajes de datos dándoles admisibilidad y fuerza probatoria, de acuerdo con el nivel de garantía requerido por la entidad para un servicio específico.</w:t>
      </w:r>
    </w:p>
    <w:p w14:paraId="4BE93DB2" w14:textId="77777777" w:rsidR="00FD24A6" w:rsidRDefault="00FD24A6" w:rsidP="00801F0B">
      <w:pPr>
        <w:numPr>
          <w:ilvl w:val="0"/>
          <w:numId w:val="42"/>
        </w:numPr>
      </w:pPr>
      <w:r>
        <w:t>Proveer los mecanismos necesarios para que los usuarios puedan firmar mensajes de datos y así garantizar la validez jurídica de sus actuaciones con el Estado.</w:t>
      </w:r>
    </w:p>
    <w:p w14:paraId="0140B197" w14:textId="0DB48237" w:rsidR="000E0800" w:rsidRPr="00FD24A6" w:rsidRDefault="00FD24A6" w:rsidP="00801F0B">
      <w:pPr>
        <w:numPr>
          <w:ilvl w:val="0"/>
          <w:numId w:val="42"/>
        </w:numPr>
        <w:rPr>
          <w:lang w:val="es-ES"/>
        </w:rPr>
      </w:pPr>
      <w:r>
        <w:t>Mitigar los riesgos de seguridad a los que se ven expuestos los trámites y servicios en línea.</w:t>
      </w:r>
    </w:p>
    <w:p w14:paraId="482298CB" w14:textId="77777777" w:rsidR="001C2312" w:rsidRPr="00BB3EE2" w:rsidRDefault="001C2312" w:rsidP="00371E58">
      <w:pPr>
        <w:rPr>
          <w:lang w:val="es-ES"/>
        </w:rPr>
      </w:pPr>
    </w:p>
    <w:p w14:paraId="4BE6D835" w14:textId="2A802F6D" w:rsidR="006162D4" w:rsidRPr="00AA3FAE" w:rsidRDefault="00287400" w:rsidP="006162D4">
      <w:pPr>
        <w:rPr>
          <w:rFonts w:cstheme="minorHAnsi"/>
          <w:b/>
          <w:bCs/>
        </w:rPr>
      </w:pPr>
      <w:r w:rsidRPr="00AA3FAE">
        <w:t xml:space="preserve"> </w:t>
      </w:r>
      <w:r w:rsidR="006162D4" w:rsidRPr="00AA3FAE">
        <w:t>La siguiente imagen presenta el diagrama de componentes general del Servicio de</w:t>
      </w:r>
      <w:r w:rsidR="006162D4">
        <w:t xml:space="preserve"> Autenticación Digital</w:t>
      </w:r>
      <w:r w:rsidR="006162D4" w:rsidRPr="00AA3FAE">
        <w:t xml:space="preserve">. </w:t>
      </w:r>
    </w:p>
    <w:p w14:paraId="7BDF2EC4" w14:textId="720155BF" w:rsidR="00287400" w:rsidRPr="00AA3FAE" w:rsidRDefault="00287400" w:rsidP="00287400"/>
    <w:p w14:paraId="3C120BBE" w14:textId="77777777" w:rsidR="00287400" w:rsidRPr="00AA3FAE" w:rsidRDefault="00287400" w:rsidP="00287400"/>
    <w:p w14:paraId="1D2C283B" w14:textId="77777777" w:rsidR="008D39AA" w:rsidRDefault="1EC0F13F" w:rsidP="009714B0">
      <w:pPr>
        <w:keepNext/>
      </w:pPr>
      <w:r>
        <w:rPr>
          <w:noProof/>
        </w:rPr>
        <w:drawing>
          <wp:inline distT="0" distB="0" distL="0" distR="0" wp14:anchorId="2507F9C9" wp14:editId="61FB75B9">
            <wp:extent cx="5971540" cy="2523490"/>
            <wp:effectExtent l="0" t="0" r="0" b="3810"/>
            <wp:docPr id="903124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1">
                      <a:extLst>
                        <a:ext uri="{28A0092B-C50C-407E-A947-70E740481C1C}">
                          <a14:useLocalDpi xmlns:a14="http://schemas.microsoft.com/office/drawing/2010/main" val="0"/>
                        </a:ext>
                      </a:extLst>
                    </a:blip>
                    <a:stretch>
                      <a:fillRect/>
                    </a:stretch>
                  </pic:blipFill>
                  <pic:spPr>
                    <a:xfrm>
                      <a:off x="0" y="0"/>
                      <a:ext cx="5971540" cy="2523490"/>
                    </a:xfrm>
                    <a:prstGeom prst="rect">
                      <a:avLst/>
                    </a:prstGeom>
                  </pic:spPr>
                </pic:pic>
              </a:graphicData>
            </a:graphic>
          </wp:inline>
        </w:drawing>
      </w:r>
    </w:p>
    <w:p w14:paraId="6EE3E3E5" w14:textId="215A57AD" w:rsidR="00416C7E" w:rsidRPr="003C2B41" w:rsidRDefault="008D39AA" w:rsidP="009F199C">
      <w:pPr>
        <w:pStyle w:val="Descripcin"/>
        <w:jc w:val="center"/>
        <w:rPr>
          <w:i w:val="0"/>
        </w:rPr>
      </w:pPr>
      <w:bookmarkStart w:id="145" w:name="_Toc40873112"/>
      <w:r>
        <w:t xml:space="preserve">Figura </w:t>
      </w:r>
      <w:r>
        <w:fldChar w:fldCharType="begin"/>
      </w:r>
      <w:r>
        <w:instrText>SEQ Figura \* ARABIC</w:instrText>
      </w:r>
      <w:r>
        <w:fldChar w:fldCharType="separate"/>
      </w:r>
      <w:r w:rsidR="00747662">
        <w:rPr>
          <w:noProof/>
        </w:rPr>
        <w:t>61</w:t>
      </w:r>
      <w:r>
        <w:fldChar w:fldCharType="end"/>
      </w:r>
      <w:r>
        <w:t xml:space="preserve"> </w:t>
      </w:r>
      <w:r w:rsidRPr="002E11B6">
        <w:t>Componente del servicio de Autenticación Digital</w:t>
      </w:r>
      <w:bookmarkEnd w:id="145"/>
    </w:p>
    <w:p w14:paraId="4240BA69" w14:textId="77777777" w:rsidR="00287400" w:rsidRPr="00AA3FAE" w:rsidRDefault="00287400" w:rsidP="00287400">
      <w:r w:rsidRPr="00AA3FAE">
        <w:t>Por medio de la siguiente tabla se describen cada uno de los componentes. En el diagrama se pueden observar los protocolos de integración entre los diferentes componentes.</w:t>
      </w:r>
    </w:p>
    <w:p w14:paraId="483C1E18" w14:textId="77777777" w:rsidR="00287400" w:rsidRDefault="00287400" w:rsidP="00287400"/>
    <w:p w14:paraId="43C2B482" w14:textId="77777777" w:rsidR="00692F0D" w:rsidRDefault="00692F0D" w:rsidP="00287400"/>
    <w:p w14:paraId="5D286B7A" w14:textId="77777777" w:rsidR="00692F0D" w:rsidRDefault="00692F0D" w:rsidP="00287400"/>
    <w:p w14:paraId="7FAFF8FE" w14:textId="77777777" w:rsidR="00692F0D" w:rsidRPr="00AA3FAE" w:rsidRDefault="00692F0D" w:rsidP="00287400"/>
    <w:p w14:paraId="455B514A" w14:textId="239D6592" w:rsidR="00287400" w:rsidRPr="00497A2A" w:rsidRDefault="00287400" w:rsidP="00287400">
      <w:pPr>
        <w:pStyle w:val="Descripcin"/>
        <w:keepNext/>
        <w:jc w:val="center"/>
      </w:pPr>
      <w:bookmarkStart w:id="146" w:name="_Toc26545216"/>
      <w:bookmarkStart w:id="147" w:name="_Toc40873049"/>
      <w:r w:rsidRPr="00497A2A">
        <w:t xml:space="preserve">Tabla </w:t>
      </w:r>
      <w:r>
        <w:fldChar w:fldCharType="begin"/>
      </w:r>
      <w:r>
        <w:instrText>SEQ Tabla \* ARABIC</w:instrText>
      </w:r>
      <w:r>
        <w:fldChar w:fldCharType="separate"/>
      </w:r>
      <w:r w:rsidR="00747662">
        <w:rPr>
          <w:noProof/>
        </w:rPr>
        <w:t>6</w:t>
      </w:r>
      <w:r>
        <w:fldChar w:fldCharType="end"/>
      </w:r>
      <w:r w:rsidRPr="00497A2A">
        <w:t xml:space="preserve"> Descripción de componentes autenticación digital</w:t>
      </w:r>
      <w:bookmarkEnd w:id="146"/>
      <w:bookmarkEnd w:id="147"/>
    </w:p>
    <w:tbl>
      <w:tblPr>
        <w:tblStyle w:val="Tablaconcuadrcula4-nfasis3"/>
        <w:tblW w:w="0" w:type="auto"/>
        <w:tblLook w:val="04A0" w:firstRow="1" w:lastRow="0" w:firstColumn="1" w:lastColumn="0" w:noHBand="0" w:noVBand="1"/>
      </w:tblPr>
      <w:tblGrid>
        <w:gridCol w:w="2690"/>
        <w:gridCol w:w="6138"/>
      </w:tblGrid>
      <w:tr w:rsidR="00287400" w:rsidRPr="00AA3FAE" w14:paraId="00184ABB" w14:textId="77777777" w:rsidTr="009E2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tcPr>
          <w:p w14:paraId="5B4A642A" w14:textId="77777777" w:rsidR="00287400" w:rsidRPr="00AA3FAE" w:rsidRDefault="00287400" w:rsidP="009E2350">
            <w:pPr>
              <w:jc w:val="center"/>
              <w:rPr>
                <w:color w:val="000000" w:themeColor="text1"/>
              </w:rPr>
            </w:pPr>
            <w:r w:rsidRPr="00AA3FAE">
              <w:rPr>
                <w:color w:val="000000" w:themeColor="text1"/>
              </w:rPr>
              <w:t>Nombre elemento</w:t>
            </w:r>
          </w:p>
        </w:tc>
        <w:tc>
          <w:tcPr>
            <w:tcW w:w="6531" w:type="dxa"/>
          </w:tcPr>
          <w:p w14:paraId="4FF188C2" w14:textId="77777777" w:rsidR="00287400" w:rsidRPr="00AA3FAE" w:rsidRDefault="00287400" w:rsidP="009E2350">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AA3FAE">
              <w:rPr>
                <w:color w:val="000000" w:themeColor="text1"/>
              </w:rPr>
              <w:t>Descripción</w:t>
            </w:r>
          </w:p>
        </w:tc>
      </w:tr>
      <w:tr w:rsidR="00287400" w:rsidRPr="00AA3FAE" w14:paraId="7D211CDD" w14:textId="77777777" w:rsidTr="009E2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tcPr>
          <w:p w14:paraId="3EF789A7" w14:textId="77777777" w:rsidR="00287400" w:rsidRPr="00AA3FAE" w:rsidRDefault="00287400" w:rsidP="009E2350">
            <w:pPr>
              <w:rPr>
                <w:b w:val="0"/>
                <w:bCs w:val="0"/>
              </w:rPr>
            </w:pPr>
            <w:proofErr w:type="spellStart"/>
            <w:r w:rsidRPr="00AA3FAE">
              <w:rPr>
                <w:b w:val="0"/>
                <w:bCs w:val="0"/>
              </w:rPr>
              <w:t>OpenId</w:t>
            </w:r>
            <w:proofErr w:type="spellEnd"/>
            <w:r w:rsidRPr="00AA3FAE">
              <w:rPr>
                <w:b w:val="0"/>
                <w:bCs w:val="0"/>
              </w:rPr>
              <w:t xml:space="preserve"> </w:t>
            </w:r>
            <w:proofErr w:type="spellStart"/>
            <w:r w:rsidRPr="00AA3FAE">
              <w:rPr>
                <w:b w:val="0"/>
                <w:bCs w:val="0"/>
              </w:rPr>
              <w:t>Connnect</w:t>
            </w:r>
            <w:proofErr w:type="spellEnd"/>
            <w:r w:rsidRPr="00AA3FAE">
              <w:rPr>
                <w:b w:val="0"/>
                <w:bCs w:val="0"/>
              </w:rPr>
              <w:t xml:space="preserve"> Cliente</w:t>
            </w:r>
          </w:p>
        </w:tc>
        <w:tc>
          <w:tcPr>
            <w:tcW w:w="6531" w:type="dxa"/>
          </w:tcPr>
          <w:p w14:paraId="39689B78" w14:textId="12A8449D" w:rsidR="00287400" w:rsidRPr="00AA3FAE" w:rsidRDefault="00287400" w:rsidP="009E2350">
            <w:pPr>
              <w:cnfStyle w:val="000000100000" w:firstRow="0" w:lastRow="0" w:firstColumn="0" w:lastColumn="0" w:oddVBand="0" w:evenVBand="0" w:oddHBand="1" w:evenHBand="0" w:firstRowFirstColumn="0" w:firstRowLastColumn="0" w:lastRowFirstColumn="0" w:lastRowLastColumn="0"/>
            </w:pPr>
            <w:r w:rsidRPr="00AA3FAE">
              <w:t xml:space="preserve">Componente de integración opcional que se desplegaría en los sistemas de las entidades. Este componente implementa el protocolo </w:t>
            </w:r>
            <w:proofErr w:type="spellStart"/>
            <w:r w:rsidRPr="00AA3FAE">
              <w:t>openIdConnect</w:t>
            </w:r>
            <w:proofErr w:type="spellEnd"/>
            <w:r w:rsidRPr="00AA3FAE">
              <w:t xml:space="preserve"> cliente.</w:t>
            </w:r>
          </w:p>
        </w:tc>
      </w:tr>
      <w:tr w:rsidR="00287400" w:rsidRPr="00AA3FAE" w14:paraId="1AADE53D" w14:textId="77777777" w:rsidTr="009E2350">
        <w:trPr>
          <w:trHeight w:val="542"/>
        </w:trPr>
        <w:tc>
          <w:tcPr>
            <w:cnfStyle w:val="001000000000" w:firstRow="0" w:lastRow="0" w:firstColumn="1" w:lastColumn="0" w:oddVBand="0" w:evenVBand="0" w:oddHBand="0" w:evenHBand="0" w:firstRowFirstColumn="0" w:firstRowLastColumn="0" w:lastRowFirstColumn="0" w:lastRowLastColumn="0"/>
            <w:tcW w:w="2819" w:type="dxa"/>
          </w:tcPr>
          <w:p w14:paraId="7A5D350E" w14:textId="77777777" w:rsidR="00287400" w:rsidRPr="00AA3FAE" w:rsidRDefault="00287400" w:rsidP="009E2350">
            <w:pPr>
              <w:rPr>
                <w:b w:val="0"/>
                <w:bCs w:val="0"/>
              </w:rPr>
            </w:pPr>
            <w:r w:rsidRPr="00AA3FAE">
              <w:rPr>
                <w:b w:val="0"/>
                <w:bCs w:val="0"/>
              </w:rPr>
              <w:t>Articulador</w:t>
            </w:r>
          </w:p>
        </w:tc>
        <w:tc>
          <w:tcPr>
            <w:tcW w:w="6531" w:type="dxa"/>
          </w:tcPr>
          <w:p w14:paraId="64C95424" w14:textId="77777777" w:rsidR="00287400" w:rsidRPr="00AA3FAE" w:rsidRDefault="00287400" w:rsidP="009E2350">
            <w:pPr>
              <w:cnfStyle w:val="000000000000" w:firstRow="0" w:lastRow="0" w:firstColumn="0" w:lastColumn="0" w:oddVBand="0" w:evenVBand="0" w:oddHBand="0" w:evenHBand="0" w:firstRowFirstColumn="0" w:firstRowLastColumn="0" w:lastRowFirstColumn="0" w:lastRowLastColumn="0"/>
            </w:pPr>
            <w:r w:rsidRPr="00AA3FAE">
              <w:t xml:space="preserve">Componente que representa la pasarela de autenticación. </w:t>
            </w:r>
          </w:p>
        </w:tc>
      </w:tr>
      <w:tr w:rsidR="00287400" w:rsidRPr="00AA3FAE" w14:paraId="2E121F0F" w14:textId="77777777" w:rsidTr="009E2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tcPr>
          <w:p w14:paraId="1C4007D0" w14:textId="77777777" w:rsidR="00287400" w:rsidRPr="00AA3FAE" w:rsidRDefault="00287400" w:rsidP="009E2350">
            <w:pPr>
              <w:rPr>
                <w:b w:val="0"/>
                <w:bCs w:val="0"/>
              </w:rPr>
            </w:pPr>
            <w:r w:rsidRPr="00AA3FAE">
              <w:rPr>
                <w:b w:val="0"/>
                <w:bCs w:val="0"/>
              </w:rPr>
              <w:t>Prestador Servicio And</w:t>
            </w:r>
          </w:p>
        </w:tc>
        <w:tc>
          <w:tcPr>
            <w:tcW w:w="6531" w:type="dxa"/>
          </w:tcPr>
          <w:p w14:paraId="5F78884F" w14:textId="07632E7E" w:rsidR="00287400" w:rsidRPr="00AA3FAE" w:rsidRDefault="00287400" w:rsidP="009E2350">
            <w:pPr>
              <w:cnfStyle w:val="000000100000" w:firstRow="0" w:lastRow="0" w:firstColumn="0" w:lastColumn="0" w:oddVBand="0" w:evenVBand="0" w:oddHBand="1" w:evenHBand="0" w:firstRowFirstColumn="0" w:firstRowLastColumn="0" w:lastRowFirstColumn="0" w:lastRowLastColumn="0"/>
            </w:pPr>
            <w:r w:rsidRPr="00AA3FAE">
              <w:t xml:space="preserve">Componente que tiene por objetivo la implementación de las funcionalidades de un prestador de servicio para </w:t>
            </w:r>
            <w:r w:rsidR="002E688A">
              <w:t>los grado</w:t>
            </w:r>
            <w:r w:rsidR="009F199C">
              <w:t>s</w:t>
            </w:r>
            <w:r w:rsidR="002E688A">
              <w:t xml:space="preserve"> de confianza bajo y medio.</w:t>
            </w:r>
            <w:r w:rsidRPr="00AA3FAE">
              <w:t xml:space="preserve"> </w:t>
            </w:r>
          </w:p>
        </w:tc>
      </w:tr>
    </w:tbl>
    <w:p w14:paraId="083E4C8F" w14:textId="110F11CB" w:rsidR="00287400" w:rsidRDefault="00287400" w:rsidP="00287400">
      <w:pPr>
        <w:tabs>
          <w:tab w:val="left" w:pos="306"/>
        </w:tabs>
        <w:rPr>
          <w:rFonts w:cstheme="minorHAnsi"/>
          <w:b/>
        </w:rPr>
      </w:pPr>
    </w:p>
    <w:p w14:paraId="0A2A5CDC" w14:textId="66EA6714" w:rsidR="0077470A" w:rsidRDefault="0077470A" w:rsidP="00287400">
      <w:pPr>
        <w:tabs>
          <w:tab w:val="left" w:pos="306"/>
        </w:tabs>
        <w:rPr>
          <w:rFonts w:cstheme="minorHAnsi"/>
          <w:b/>
        </w:rPr>
      </w:pPr>
      <w:proofErr w:type="spellStart"/>
      <w:r w:rsidRPr="007D7CE6">
        <w:t>OpenID</w:t>
      </w:r>
      <w:proofErr w:type="spellEnd"/>
      <w:r w:rsidRPr="007D7CE6">
        <w:t xml:space="preserve"> </w:t>
      </w:r>
      <w:proofErr w:type="spellStart"/>
      <w:r w:rsidRPr="007D7CE6">
        <w:t>Connect</w:t>
      </w:r>
      <w:proofErr w:type="spellEnd"/>
      <w:r w:rsidRPr="007D7CE6">
        <w:t xml:space="preserve"> (OIDC) es el protocolo de uso estándar abierto, ligero e independiente de la plataforma para implementar la administración de identidades</w:t>
      </w:r>
    </w:p>
    <w:p w14:paraId="27E74E5B" w14:textId="77777777" w:rsidR="0077470A" w:rsidRPr="00AA3FAE" w:rsidRDefault="0077470A" w:rsidP="00287400">
      <w:pPr>
        <w:tabs>
          <w:tab w:val="left" w:pos="306"/>
        </w:tabs>
        <w:rPr>
          <w:rFonts w:cstheme="minorHAnsi"/>
          <w:b/>
        </w:rPr>
      </w:pPr>
    </w:p>
    <w:p w14:paraId="590BAFB6" w14:textId="77777777" w:rsidR="00287400" w:rsidRPr="00AA3FAE" w:rsidRDefault="00287400" w:rsidP="00941FFE">
      <w:pPr>
        <w:pStyle w:val="Ttulo2"/>
      </w:pPr>
      <w:bookmarkStart w:id="148" w:name="_Toc26545414"/>
      <w:bookmarkStart w:id="149" w:name="_Toc40873597"/>
      <w:r w:rsidRPr="00AA3FAE">
        <w:t>Requerimientos</w:t>
      </w:r>
      <w:bookmarkEnd w:id="148"/>
      <w:bookmarkEnd w:id="149"/>
      <w:r w:rsidRPr="00AA3FAE">
        <w:t xml:space="preserve"> </w:t>
      </w:r>
    </w:p>
    <w:p w14:paraId="2B381A38" w14:textId="77777777" w:rsidR="00DB01C3" w:rsidRPr="00AA3FAE" w:rsidRDefault="00DB01C3" w:rsidP="00287400">
      <w:pPr>
        <w:tabs>
          <w:tab w:val="left" w:pos="306"/>
        </w:tabs>
        <w:rPr>
          <w:rFonts w:cstheme="minorHAnsi"/>
          <w:b/>
        </w:rPr>
      </w:pPr>
    </w:p>
    <w:p w14:paraId="0BE30E78" w14:textId="77777777" w:rsidR="00287400" w:rsidRPr="00AA3FAE" w:rsidRDefault="00287400" w:rsidP="00287400">
      <w:pPr>
        <w:tabs>
          <w:tab w:val="left" w:pos="306"/>
        </w:tabs>
        <w:rPr>
          <w:rFonts w:cstheme="minorHAnsi"/>
        </w:rPr>
      </w:pPr>
      <w:r w:rsidRPr="00AA3FAE">
        <w:rPr>
          <w:rFonts w:cstheme="minorHAnsi"/>
        </w:rPr>
        <w:t>Diseño técnico para la integración de los sistemas de información de la entidad con la plataforma de autenticación digital</w:t>
      </w:r>
    </w:p>
    <w:p w14:paraId="20AEC1A0" w14:textId="77777777" w:rsidR="00287400" w:rsidRPr="00AA3FAE" w:rsidRDefault="00287400" w:rsidP="00287400">
      <w:pPr>
        <w:tabs>
          <w:tab w:val="left" w:pos="306"/>
        </w:tabs>
        <w:rPr>
          <w:rFonts w:cstheme="minorHAnsi"/>
        </w:rPr>
      </w:pPr>
    </w:p>
    <w:p w14:paraId="6B46DB28" w14:textId="346C33F4" w:rsidR="00287400" w:rsidRPr="00AA3FAE" w:rsidRDefault="00A9121E" w:rsidP="00287400">
      <w:pPr>
        <w:tabs>
          <w:tab w:val="left" w:pos="306"/>
        </w:tabs>
        <w:rPr>
          <w:rFonts w:cstheme="minorHAnsi"/>
        </w:rPr>
      </w:pPr>
      <w:r>
        <w:rPr>
          <w:rFonts w:cstheme="minorHAnsi"/>
        </w:rPr>
        <w:t>D</w:t>
      </w:r>
      <w:r w:rsidR="00287400" w:rsidRPr="00AA3FAE">
        <w:rPr>
          <w:rFonts w:cstheme="minorHAnsi"/>
        </w:rPr>
        <w:t>iagnóstico de los sistemas de información que van a hacer integrados en la plataforma de autenticación, si la entidad tiene mecanismos de autenticación y/o autorización de usuarios</w:t>
      </w:r>
    </w:p>
    <w:p w14:paraId="18528B0A" w14:textId="77777777" w:rsidR="00287400" w:rsidRPr="00AA3FAE" w:rsidRDefault="00287400" w:rsidP="00287400">
      <w:pPr>
        <w:tabs>
          <w:tab w:val="left" w:pos="306"/>
        </w:tabs>
        <w:rPr>
          <w:rFonts w:cstheme="minorHAnsi"/>
        </w:rPr>
      </w:pPr>
    </w:p>
    <w:p w14:paraId="4DAF5291" w14:textId="14C45670" w:rsidR="00761EA0" w:rsidRDefault="00761EA0" w:rsidP="00801F0B">
      <w:pPr>
        <w:pStyle w:val="Prrafodelista"/>
        <w:numPr>
          <w:ilvl w:val="0"/>
          <w:numId w:val="44"/>
        </w:numPr>
        <w:tabs>
          <w:tab w:val="left" w:pos="306"/>
        </w:tabs>
      </w:pPr>
      <w:r>
        <w:t>Determinar las características de</w:t>
      </w:r>
      <w:r w:rsidR="001F481E">
        <w:t>l</w:t>
      </w:r>
      <w:r>
        <w:t xml:space="preserve"> </w:t>
      </w:r>
      <w:r w:rsidR="007F7488">
        <w:t>grado de confianza</w:t>
      </w:r>
      <w:r>
        <w:t xml:space="preserve"> (</w:t>
      </w:r>
      <w:r w:rsidR="00FE4A14">
        <w:t>bajo, medio, alto, muy alto</w:t>
      </w:r>
      <w:r>
        <w:t xml:space="preserve">), es decir, si requiere un ciudadano autenticado. </w:t>
      </w:r>
    </w:p>
    <w:p w14:paraId="59FF6AA7" w14:textId="4B7228FE" w:rsidR="00761EA0" w:rsidRDefault="00761EA0" w:rsidP="00801F0B">
      <w:pPr>
        <w:pStyle w:val="Prrafodelista"/>
        <w:numPr>
          <w:ilvl w:val="0"/>
          <w:numId w:val="44"/>
        </w:numPr>
        <w:tabs>
          <w:tab w:val="left" w:pos="306"/>
        </w:tabs>
      </w:pPr>
      <w:r>
        <w:t xml:space="preserve">Identificar información requerida del ciudadano, en </w:t>
      </w:r>
      <w:r w:rsidR="00FE4A14">
        <w:t>mecanismo de autenticación bajo</w:t>
      </w:r>
      <w:r>
        <w:t xml:space="preserve"> es el email, más en </w:t>
      </w:r>
      <w:r w:rsidR="00A9446C">
        <w:t>mecanismo de autenticación medio</w:t>
      </w:r>
      <w:r>
        <w:t xml:space="preserve"> se tiene la cédula, nombres. Es importante definir en este punto si se requiere la información adicional del usuario para una autorización posterior en el sistema de la entidad. De no requerir información adicional, la funcionalidad de </w:t>
      </w:r>
      <w:proofErr w:type="spellStart"/>
      <w:r>
        <w:t>userInfo</w:t>
      </w:r>
      <w:proofErr w:type="spellEnd"/>
      <w:r>
        <w:t xml:space="preserve"> no sería utilizada. </w:t>
      </w:r>
    </w:p>
    <w:p w14:paraId="36AB6AAD" w14:textId="77777777" w:rsidR="00761EA0" w:rsidRDefault="00761EA0" w:rsidP="00801F0B">
      <w:pPr>
        <w:pStyle w:val="Prrafodelista"/>
        <w:numPr>
          <w:ilvl w:val="0"/>
          <w:numId w:val="44"/>
        </w:numPr>
        <w:tabs>
          <w:tab w:val="left" w:pos="306"/>
        </w:tabs>
      </w:pPr>
      <w:r>
        <w:t xml:space="preserve">La Agencia Nacional Digital ofrece dos formas de integración: (i) librerías </w:t>
      </w:r>
      <w:proofErr w:type="spellStart"/>
      <w:r>
        <w:t>OpenId</w:t>
      </w:r>
      <w:proofErr w:type="spellEnd"/>
      <w:r>
        <w:t xml:space="preserve"> </w:t>
      </w:r>
      <w:proofErr w:type="spellStart"/>
      <w:r>
        <w:t>Connect</w:t>
      </w:r>
      <w:proofErr w:type="spellEnd"/>
      <w:r>
        <w:t xml:space="preserve"> cliente para diferentes tecnologías, (</w:t>
      </w:r>
      <w:proofErr w:type="spellStart"/>
      <w:r>
        <w:t>ii</w:t>
      </w:r>
      <w:proofErr w:type="spellEnd"/>
      <w:r>
        <w:t xml:space="preserve">) Servidor de integración </w:t>
      </w:r>
      <w:proofErr w:type="spellStart"/>
      <w:r>
        <w:t>OpenId</w:t>
      </w:r>
      <w:proofErr w:type="spellEnd"/>
      <w:r>
        <w:t xml:space="preserve"> </w:t>
      </w:r>
      <w:proofErr w:type="spellStart"/>
      <w:r>
        <w:t>Connect</w:t>
      </w:r>
      <w:proofErr w:type="spellEnd"/>
      <w:r>
        <w:t>.</w:t>
      </w:r>
    </w:p>
    <w:p w14:paraId="692838CD" w14:textId="77777777" w:rsidR="00761EA0" w:rsidRDefault="00761EA0" w:rsidP="00801F0B">
      <w:pPr>
        <w:pStyle w:val="Prrafodelista"/>
        <w:numPr>
          <w:ilvl w:val="0"/>
          <w:numId w:val="44"/>
        </w:numPr>
        <w:tabs>
          <w:tab w:val="left" w:pos="306"/>
        </w:tabs>
      </w:pPr>
      <w:r>
        <w:t>Registrar la aplicación en el autenticador de pruebas, diligenciando el formato y compartiendo las llaves digitales o claves secretas con la agencia.</w:t>
      </w:r>
    </w:p>
    <w:p w14:paraId="4717F507" w14:textId="77777777" w:rsidR="00761EA0" w:rsidRDefault="00761EA0" w:rsidP="00801F0B">
      <w:pPr>
        <w:pStyle w:val="Prrafodelista"/>
        <w:numPr>
          <w:ilvl w:val="0"/>
          <w:numId w:val="44"/>
        </w:numPr>
        <w:tabs>
          <w:tab w:val="left" w:pos="306"/>
        </w:tabs>
      </w:pPr>
      <w:r>
        <w:t>Realizar pruebas, una vez éstas funcionen correctamente se puede solicitar ser promovido a producción.</w:t>
      </w:r>
    </w:p>
    <w:p w14:paraId="51B8A800" w14:textId="77777777" w:rsidR="00324044" w:rsidRDefault="00761EA0" w:rsidP="00324044">
      <w:pPr>
        <w:pStyle w:val="Prrafodelista"/>
      </w:pPr>
      <w:r>
        <w:t>La autorización es realizada por el sistema de información de la entidad.</w:t>
      </w:r>
    </w:p>
    <w:p w14:paraId="680402DC" w14:textId="04CAAE20" w:rsidR="00287400" w:rsidRPr="00AA3FAE" w:rsidRDefault="00761EA0" w:rsidP="00941FFE">
      <w:pPr>
        <w:pStyle w:val="Prrafodelista"/>
      </w:pPr>
      <w:r>
        <w:t xml:space="preserve">El flujo implementado por el servicio de Autenticación Digital es </w:t>
      </w:r>
      <w:proofErr w:type="spellStart"/>
      <w:r>
        <w:t>OpenIDConnect</w:t>
      </w:r>
      <w:proofErr w:type="spellEnd"/>
      <w:r>
        <w:t xml:space="preserve"> </w:t>
      </w:r>
      <w:proofErr w:type="spellStart"/>
      <w:r>
        <w:t>Authorization</w:t>
      </w:r>
      <w:proofErr w:type="spellEnd"/>
      <w:r>
        <w:t xml:space="preserve"> </w:t>
      </w:r>
      <w:proofErr w:type="spellStart"/>
      <w:r>
        <w:t>Code</w:t>
      </w:r>
      <w:proofErr w:type="spellEnd"/>
      <w:r>
        <w:t>.</w:t>
      </w:r>
    </w:p>
    <w:p w14:paraId="7CEEB019" w14:textId="77777777" w:rsidR="00287400" w:rsidRPr="00AA3FAE" w:rsidRDefault="00287400" w:rsidP="00287400">
      <w:pPr>
        <w:tabs>
          <w:tab w:val="left" w:pos="306"/>
        </w:tabs>
        <w:rPr>
          <w:rFonts w:cstheme="minorHAnsi"/>
          <w:b/>
        </w:rPr>
      </w:pPr>
    </w:p>
    <w:p w14:paraId="6BE6AAC9" w14:textId="22E5DBDC" w:rsidR="00287400" w:rsidRPr="00AA3FAE" w:rsidRDefault="00287400" w:rsidP="00941FFE">
      <w:pPr>
        <w:pStyle w:val="Ttulo2"/>
      </w:pPr>
      <w:bookmarkStart w:id="150" w:name="_Toc26545415"/>
      <w:bookmarkStart w:id="151" w:name="_Toc40873598"/>
      <w:r w:rsidRPr="00AA3FAE">
        <w:lastRenderedPageBreak/>
        <w:t>Preparación</w:t>
      </w:r>
      <w:bookmarkEnd w:id="150"/>
      <w:bookmarkEnd w:id="151"/>
      <w:r w:rsidRPr="00AA3FAE">
        <w:t xml:space="preserve"> </w:t>
      </w:r>
    </w:p>
    <w:p w14:paraId="0B32DD08" w14:textId="77777777" w:rsidR="00287400" w:rsidRPr="00AA3FAE" w:rsidRDefault="00287400" w:rsidP="00287400"/>
    <w:p w14:paraId="395620B2" w14:textId="77777777" w:rsidR="00287400" w:rsidRPr="00AA3FAE" w:rsidRDefault="00287400" w:rsidP="00801F0B">
      <w:pPr>
        <w:pStyle w:val="Prrafodelista"/>
        <w:numPr>
          <w:ilvl w:val="0"/>
          <w:numId w:val="10"/>
        </w:numPr>
        <w:contextualSpacing w:val="0"/>
        <w:rPr>
          <w:rFonts w:cstheme="minorHAnsi"/>
          <w:b/>
          <w:bCs/>
        </w:rPr>
      </w:pPr>
      <w:r w:rsidRPr="00AA3FAE">
        <w:rPr>
          <w:rFonts w:cstheme="minorHAnsi"/>
        </w:rPr>
        <w:t>Definir junto con la Agencia Nacional Digital los parámetros de integración del servicio de Autenticación Digital</w:t>
      </w:r>
    </w:p>
    <w:p w14:paraId="38312D9F" w14:textId="5654D2C9" w:rsidR="00287400" w:rsidRPr="00AA3FAE" w:rsidRDefault="00287400" w:rsidP="00801F0B">
      <w:pPr>
        <w:pStyle w:val="Prrafodelista"/>
        <w:numPr>
          <w:ilvl w:val="0"/>
          <w:numId w:val="10"/>
        </w:numPr>
        <w:contextualSpacing w:val="0"/>
        <w:rPr>
          <w:rFonts w:cstheme="minorHAnsi"/>
          <w:b/>
          <w:bCs/>
        </w:rPr>
      </w:pPr>
      <w:r w:rsidRPr="00AA3FAE">
        <w:rPr>
          <w:rFonts w:cstheme="minorHAnsi"/>
        </w:rPr>
        <w:t>Definir los atributos del usuario que se consultarán por parte del sistema de información de la entidad para realizar su proceso de autorización</w:t>
      </w:r>
    </w:p>
    <w:p w14:paraId="51B00840" w14:textId="0F273ED1" w:rsidR="00287400" w:rsidRPr="00AA3FAE" w:rsidRDefault="00287400" w:rsidP="00801F0B">
      <w:pPr>
        <w:pStyle w:val="Prrafodelista"/>
        <w:numPr>
          <w:ilvl w:val="0"/>
          <w:numId w:val="10"/>
        </w:numPr>
        <w:contextualSpacing w:val="0"/>
        <w:rPr>
          <w:rFonts w:cstheme="minorHAnsi"/>
          <w:b/>
          <w:bCs/>
        </w:rPr>
      </w:pPr>
      <w:r w:rsidRPr="00AA3FAE">
        <w:rPr>
          <w:rFonts w:cstheme="minorHAnsi"/>
        </w:rPr>
        <w:t>Acordar mutuamente el período durante el cual los mecanismos de seguridad seguirían siendo válidas y el procedimiento para actualizar o prolongar la caducidad del token</w:t>
      </w:r>
    </w:p>
    <w:p w14:paraId="693950C5" w14:textId="3017F9CD" w:rsidR="00287400" w:rsidRPr="00E46E6E" w:rsidRDefault="00287400" w:rsidP="00801F0B">
      <w:pPr>
        <w:pStyle w:val="Prrafodelista"/>
        <w:numPr>
          <w:ilvl w:val="0"/>
          <w:numId w:val="10"/>
        </w:numPr>
        <w:contextualSpacing w:val="0"/>
        <w:rPr>
          <w:rFonts w:cstheme="minorHAnsi"/>
          <w:b/>
          <w:bCs/>
        </w:rPr>
      </w:pPr>
      <w:r w:rsidRPr="00AA3FAE">
        <w:rPr>
          <w:rFonts w:cstheme="minorHAnsi"/>
        </w:rPr>
        <w:t>Identificar a la persona responsable en ambos extremos (</w:t>
      </w:r>
      <w:r w:rsidR="00B13919">
        <w:rPr>
          <w:rFonts w:cstheme="minorHAnsi"/>
        </w:rPr>
        <w:t>prestador de servicio de autenticación digital</w:t>
      </w:r>
      <w:r w:rsidRPr="00AA3FAE">
        <w:rPr>
          <w:rFonts w:cstheme="minorHAnsi"/>
        </w:rPr>
        <w:t xml:space="preserve"> y entidad) para coordinar Implementación y gestión futura.</w:t>
      </w:r>
    </w:p>
    <w:p w14:paraId="363C6016" w14:textId="2489C3BF" w:rsidR="00E46E6E" w:rsidRPr="00B55006" w:rsidRDefault="00B55006" w:rsidP="00801F0B">
      <w:pPr>
        <w:pStyle w:val="Prrafodelista"/>
        <w:numPr>
          <w:ilvl w:val="0"/>
          <w:numId w:val="10"/>
        </w:numPr>
        <w:contextualSpacing w:val="0"/>
        <w:rPr>
          <w:rFonts w:cstheme="minorHAnsi"/>
        </w:rPr>
      </w:pPr>
      <w:r w:rsidRPr="00B55006">
        <w:rPr>
          <w:rFonts w:cstheme="minorHAnsi"/>
        </w:rPr>
        <w:t xml:space="preserve">En caso de que </w:t>
      </w:r>
      <w:r w:rsidR="008D5324">
        <w:rPr>
          <w:rFonts w:cstheme="minorHAnsi"/>
        </w:rPr>
        <w:t xml:space="preserve">las entidades </w:t>
      </w:r>
      <w:r w:rsidRPr="00B55006">
        <w:rPr>
          <w:rFonts w:cstheme="minorHAnsi"/>
        </w:rPr>
        <w:t>cuenten con implementaciones cuyas funcionalidades sean similares a</w:t>
      </w:r>
      <w:r w:rsidR="008D5324">
        <w:rPr>
          <w:rFonts w:cstheme="minorHAnsi"/>
        </w:rPr>
        <w:t xml:space="preserve"> la del servicio de autenticación digital, se realizará una</w:t>
      </w:r>
      <w:r w:rsidR="00C65724">
        <w:rPr>
          <w:rFonts w:cstheme="minorHAnsi"/>
        </w:rPr>
        <w:t xml:space="preserve"> evaluación </w:t>
      </w:r>
      <w:r w:rsidR="00D63B04">
        <w:rPr>
          <w:rFonts w:cstheme="minorHAnsi"/>
        </w:rPr>
        <w:t xml:space="preserve">y análisis </w:t>
      </w:r>
      <w:r w:rsidR="00C33829">
        <w:rPr>
          <w:rFonts w:cstheme="minorHAnsi"/>
        </w:rPr>
        <w:t>técnic</w:t>
      </w:r>
      <w:r w:rsidR="00D63B04">
        <w:rPr>
          <w:rFonts w:cstheme="minorHAnsi"/>
        </w:rPr>
        <w:t>o</w:t>
      </w:r>
      <w:r w:rsidR="00C33829">
        <w:rPr>
          <w:rFonts w:cstheme="minorHAnsi"/>
        </w:rPr>
        <w:t xml:space="preserve"> con el fin </w:t>
      </w:r>
      <w:r w:rsidR="00830757">
        <w:rPr>
          <w:rFonts w:cstheme="minorHAnsi"/>
        </w:rPr>
        <w:t xml:space="preserve">de definir </w:t>
      </w:r>
      <w:r w:rsidR="00D63B04">
        <w:rPr>
          <w:rFonts w:cstheme="minorHAnsi"/>
        </w:rPr>
        <w:t>la solución de integración más apropiada.</w:t>
      </w:r>
      <w:r w:rsidR="00071CE6">
        <w:rPr>
          <w:rFonts w:cstheme="minorHAnsi"/>
        </w:rPr>
        <w:t xml:space="preserve"> </w:t>
      </w:r>
    </w:p>
    <w:p w14:paraId="65429111" w14:textId="3D84870E" w:rsidR="00287400" w:rsidRPr="00AA3FAE" w:rsidRDefault="00287400" w:rsidP="00287400">
      <w:pPr>
        <w:tabs>
          <w:tab w:val="left" w:pos="306"/>
        </w:tabs>
        <w:rPr>
          <w:rFonts w:cstheme="minorHAnsi"/>
          <w:b/>
        </w:rPr>
      </w:pPr>
    </w:p>
    <w:p w14:paraId="45C42A8B" w14:textId="77777777" w:rsidR="00287400" w:rsidRPr="00AA3FAE" w:rsidRDefault="00287400" w:rsidP="00941FFE">
      <w:pPr>
        <w:pStyle w:val="Ttulo2"/>
      </w:pPr>
      <w:bookmarkStart w:id="152" w:name="_Toc26545416"/>
      <w:bookmarkStart w:id="153" w:name="_Toc40873599"/>
      <w:r w:rsidRPr="00AA3FAE">
        <w:t>Adecuación</w:t>
      </w:r>
      <w:bookmarkEnd w:id="152"/>
      <w:bookmarkEnd w:id="153"/>
      <w:r w:rsidRPr="00AA3FAE">
        <w:t xml:space="preserve"> </w:t>
      </w:r>
    </w:p>
    <w:p w14:paraId="11A0E985" w14:textId="77777777" w:rsidR="00287400" w:rsidRPr="00AA3FAE" w:rsidRDefault="00287400" w:rsidP="00287400">
      <w:pPr>
        <w:tabs>
          <w:tab w:val="left" w:pos="306"/>
        </w:tabs>
        <w:rPr>
          <w:rFonts w:cstheme="minorHAnsi"/>
          <w:b/>
        </w:rPr>
      </w:pPr>
    </w:p>
    <w:p w14:paraId="4B97E9E9" w14:textId="6FFD4A7F" w:rsidR="00287400" w:rsidRPr="00AA3FAE" w:rsidRDefault="00287400" w:rsidP="00287400">
      <w:pPr>
        <w:rPr>
          <w:rFonts w:cstheme="minorHAnsi"/>
        </w:rPr>
      </w:pPr>
      <w:r w:rsidRPr="00AA3FAE">
        <w:t xml:space="preserve">La Agencia Nacional Digital ofrece dos formas de integración las cuales son: empleando librerías </w:t>
      </w:r>
      <w:proofErr w:type="spellStart"/>
      <w:r w:rsidRPr="00AA3FAE">
        <w:t>OpenId</w:t>
      </w:r>
      <w:proofErr w:type="spellEnd"/>
      <w:r w:rsidRPr="00AA3FAE">
        <w:t xml:space="preserve"> </w:t>
      </w:r>
      <w:proofErr w:type="spellStart"/>
      <w:r w:rsidRPr="00AA3FAE">
        <w:t>Connect</w:t>
      </w:r>
      <w:proofErr w:type="spellEnd"/>
      <w:r w:rsidRPr="00AA3FAE">
        <w:t xml:space="preserve"> o empleando el servidor de integración </w:t>
      </w:r>
      <w:proofErr w:type="spellStart"/>
      <w:r w:rsidRPr="00AA3FAE">
        <w:t>OpenId</w:t>
      </w:r>
      <w:proofErr w:type="spellEnd"/>
      <w:r w:rsidRPr="00AA3FAE">
        <w:t xml:space="preserve"> </w:t>
      </w:r>
      <w:proofErr w:type="spellStart"/>
      <w:r w:rsidRPr="00AA3FAE">
        <w:t>Connect</w:t>
      </w:r>
      <w:proofErr w:type="spellEnd"/>
      <w:r w:rsidR="00DE4199">
        <w:t>.</w:t>
      </w:r>
      <w:r w:rsidR="00DE4199">
        <w:rPr>
          <w:rFonts w:cstheme="minorHAnsi"/>
        </w:rPr>
        <w:t xml:space="preserve"> </w:t>
      </w:r>
      <w:r w:rsidRPr="00AA3FAE">
        <w:rPr>
          <w:rFonts w:cstheme="minorHAnsi"/>
        </w:rPr>
        <w:t xml:space="preserve">Adicionalmente se </w:t>
      </w:r>
      <w:r w:rsidR="009F199C">
        <w:rPr>
          <w:rFonts w:cstheme="minorHAnsi"/>
        </w:rPr>
        <w:t>debe</w:t>
      </w:r>
      <w:r w:rsidRPr="00AA3FAE">
        <w:rPr>
          <w:rFonts w:cstheme="minorHAnsi"/>
        </w:rPr>
        <w:t xml:space="preserve"> tener en cuenta en cualquier de las formas de integración </w:t>
      </w:r>
    </w:p>
    <w:p w14:paraId="1DF55D93" w14:textId="77777777" w:rsidR="00287400" w:rsidRPr="00AA3FAE" w:rsidRDefault="00287400" w:rsidP="00287400">
      <w:pPr>
        <w:tabs>
          <w:tab w:val="left" w:pos="306"/>
        </w:tabs>
        <w:rPr>
          <w:rFonts w:cstheme="minorHAnsi"/>
          <w:b/>
        </w:rPr>
      </w:pPr>
    </w:p>
    <w:p w14:paraId="69138048" w14:textId="77777777" w:rsidR="00287400" w:rsidRPr="00AA3FAE" w:rsidRDefault="00287400" w:rsidP="00801F0B">
      <w:pPr>
        <w:pStyle w:val="Prrafodelista"/>
        <w:numPr>
          <w:ilvl w:val="0"/>
          <w:numId w:val="14"/>
        </w:numPr>
        <w:rPr>
          <w:rFonts w:cstheme="minorHAnsi"/>
          <w:bCs/>
        </w:rPr>
      </w:pPr>
      <w:r w:rsidRPr="00AA3FAE">
        <w:rPr>
          <w:rFonts w:cstheme="minorHAnsi"/>
          <w:bCs/>
        </w:rPr>
        <w:t>Diseñar e intercambiar escenarios de casos de uso y diagramas de flujo de mensajes con la Agencia Nacional Digital para evitar cualquier ambigüedad en la comprensión del flujo de comunicación</w:t>
      </w:r>
    </w:p>
    <w:p w14:paraId="5B2F5AC8" w14:textId="36152BC9" w:rsidR="00287400" w:rsidRPr="00416C7E" w:rsidRDefault="00287400" w:rsidP="00801F0B">
      <w:pPr>
        <w:pStyle w:val="Prrafodelista"/>
        <w:numPr>
          <w:ilvl w:val="0"/>
          <w:numId w:val="7"/>
        </w:numPr>
        <w:tabs>
          <w:tab w:val="left" w:pos="306"/>
        </w:tabs>
        <w:rPr>
          <w:rFonts w:cstheme="minorHAnsi"/>
        </w:rPr>
      </w:pPr>
      <w:r w:rsidRPr="00AA3FAE">
        <w:rPr>
          <w:rFonts w:cstheme="minorHAnsi"/>
        </w:rPr>
        <w:t xml:space="preserve">Establecer plan de integración que contemple pruebas funcionales y paso a producción </w:t>
      </w:r>
    </w:p>
    <w:p w14:paraId="42BA8D43" w14:textId="07687F07" w:rsidR="00287400" w:rsidRPr="00AA3FAE" w:rsidRDefault="00287400" w:rsidP="00941FFE">
      <w:pPr>
        <w:pStyle w:val="Ttulo2"/>
      </w:pPr>
      <w:bookmarkStart w:id="154" w:name="_Toc26545417"/>
      <w:bookmarkStart w:id="155" w:name="_Toc40873600"/>
      <w:r w:rsidRPr="00AA3FAE">
        <w:t>Integración</w:t>
      </w:r>
      <w:bookmarkEnd w:id="154"/>
      <w:bookmarkEnd w:id="155"/>
    </w:p>
    <w:p w14:paraId="09CA1EAE" w14:textId="77777777" w:rsidR="00287400" w:rsidRPr="00AA3FAE" w:rsidRDefault="00287400" w:rsidP="00287400">
      <w:pPr>
        <w:tabs>
          <w:tab w:val="left" w:pos="306"/>
        </w:tabs>
        <w:rPr>
          <w:rFonts w:cstheme="minorHAnsi"/>
          <w:b/>
        </w:rPr>
      </w:pPr>
    </w:p>
    <w:p w14:paraId="2A07BCCC" w14:textId="77777777" w:rsidR="00287400" w:rsidRPr="00AA3FAE" w:rsidRDefault="00287400" w:rsidP="00287400">
      <w:pPr>
        <w:tabs>
          <w:tab w:val="left" w:pos="306"/>
        </w:tabs>
        <w:rPr>
          <w:rFonts w:cstheme="minorHAnsi"/>
        </w:rPr>
      </w:pPr>
      <w:r w:rsidRPr="00AA3FAE">
        <w:rPr>
          <w:rFonts w:cstheme="minorHAnsi"/>
        </w:rPr>
        <w:t xml:space="preserve">Para la integración del componente la entidad cuenta con dos opciones: </w:t>
      </w:r>
    </w:p>
    <w:p w14:paraId="05E2B1CF" w14:textId="77777777" w:rsidR="00287400" w:rsidRPr="00AA3FAE" w:rsidRDefault="00287400" w:rsidP="00287400">
      <w:pPr>
        <w:tabs>
          <w:tab w:val="left" w:pos="306"/>
        </w:tabs>
        <w:rPr>
          <w:rFonts w:cstheme="minorHAnsi"/>
        </w:rPr>
      </w:pPr>
    </w:p>
    <w:p w14:paraId="64CC018D" w14:textId="77777777" w:rsidR="00287400" w:rsidRPr="00941FFE" w:rsidRDefault="00287400" w:rsidP="00941FFE">
      <w:pPr>
        <w:pStyle w:val="Ttulo3"/>
      </w:pPr>
      <w:bookmarkStart w:id="156" w:name="_Toc16759242"/>
      <w:bookmarkStart w:id="157" w:name="_Toc26545418"/>
      <w:bookmarkStart w:id="158" w:name="_Toc40873601"/>
      <w:r w:rsidRPr="00941FFE">
        <w:t xml:space="preserve">Empleando librerías </w:t>
      </w:r>
      <w:proofErr w:type="spellStart"/>
      <w:r w:rsidRPr="00941FFE">
        <w:t>OpenId</w:t>
      </w:r>
      <w:proofErr w:type="spellEnd"/>
      <w:r w:rsidRPr="00941FFE">
        <w:t xml:space="preserve"> </w:t>
      </w:r>
      <w:proofErr w:type="spellStart"/>
      <w:r w:rsidRPr="00941FFE">
        <w:t>Connect</w:t>
      </w:r>
      <w:proofErr w:type="spellEnd"/>
      <w:r w:rsidRPr="00941FFE">
        <w:t>.</w:t>
      </w:r>
      <w:bookmarkEnd w:id="156"/>
      <w:bookmarkEnd w:id="157"/>
      <w:bookmarkEnd w:id="158"/>
    </w:p>
    <w:p w14:paraId="016476A3" w14:textId="5A90F7EA" w:rsidR="00287400" w:rsidRDefault="00287400" w:rsidP="00287400"/>
    <w:p w14:paraId="310C05AC" w14:textId="77777777" w:rsidR="00F72EC5" w:rsidRDefault="00F72EC5" w:rsidP="00F72EC5">
      <w:pPr>
        <w:rPr>
          <w:szCs w:val="22"/>
        </w:rPr>
      </w:pPr>
      <w:r>
        <w:rPr>
          <w:szCs w:val="22"/>
        </w:rPr>
        <w:t xml:space="preserve">La Agencia Nacional Digital entregará las librerías </w:t>
      </w:r>
      <w:proofErr w:type="spellStart"/>
      <w:r>
        <w:rPr>
          <w:szCs w:val="22"/>
        </w:rPr>
        <w:t>OpenIdConnect</w:t>
      </w:r>
      <w:proofErr w:type="spellEnd"/>
      <w:r>
        <w:rPr>
          <w:szCs w:val="22"/>
        </w:rPr>
        <w:t xml:space="preserve"> para las siguientes tecnologías:</w:t>
      </w:r>
    </w:p>
    <w:p w14:paraId="354263B0" w14:textId="77777777" w:rsidR="00F72EC5" w:rsidRDefault="00F72EC5" w:rsidP="00801F0B">
      <w:pPr>
        <w:pStyle w:val="Prrafodelista"/>
        <w:numPr>
          <w:ilvl w:val="0"/>
          <w:numId w:val="8"/>
        </w:numPr>
        <w:contextualSpacing w:val="0"/>
        <w:jc w:val="left"/>
        <w:rPr>
          <w:szCs w:val="22"/>
        </w:rPr>
      </w:pPr>
      <w:r>
        <w:rPr>
          <w:szCs w:val="22"/>
        </w:rPr>
        <w:t>Java</w:t>
      </w:r>
    </w:p>
    <w:p w14:paraId="4EF7265C" w14:textId="77777777" w:rsidR="00F72EC5" w:rsidRDefault="00F72EC5" w:rsidP="00801F0B">
      <w:pPr>
        <w:pStyle w:val="Prrafodelista"/>
        <w:numPr>
          <w:ilvl w:val="0"/>
          <w:numId w:val="8"/>
        </w:numPr>
        <w:contextualSpacing w:val="0"/>
        <w:jc w:val="left"/>
        <w:rPr>
          <w:szCs w:val="22"/>
        </w:rPr>
      </w:pPr>
      <w:r>
        <w:rPr>
          <w:szCs w:val="22"/>
        </w:rPr>
        <w:t>C#</w:t>
      </w:r>
    </w:p>
    <w:p w14:paraId="7A8785F0" w14:textId="77777777" w:rsidR="00F72EC5" w:rsidRDefault="00F72EC5" w:rsidP="00801F0B">
      <w:pPr>
        <w:pStyle w:val="Prrafodelista"/>
        <w:numPr>
          <w:ilvl w:val="0"/>
          <w:numId w:val="8"/>
        </w:numPr>
        <w:contextualSpacing w:val="0"/>
        <w:jc w:val="left"/>
        <w:rPr>
          <w:szCs w:val="22"/>
        </w:rPr>
      </w:pPr>
      <w:r>
        <w:rPr>
          <w:szCs w:val="22"/>
        </w:rPr>
        <w:t>PHP</w:t>
      </w:r>
    </w:p>
    <w:p w14:paraId="3C2A4551" w14:textId="77777777" w:rsidR="00F72EC5" w:rsidRDefault="00F72EC5" w:rsidP="00801F0B">
      <w:pPr>
        <w:pStyle w:val="Prrafodelista"/>
        <w:numPr>
          <w:ilvl w:val="0"/>
          <w:numId w:val="8"/>
        </w:numPr>
        <w:contextualSpacing w:val="0"/>
        <w:jc w:val="left"/>
        <w:rPr>
          <w:szCs w:val="22"/>
        </w:rPr>
      </w:pPr>
      <w:r>
        <w:rPr>
          <w:szCs w:val="22"/>
        </w:rPr>
        <w:t>JavaScript</w:t>
      </w:r>
    </w:p>
    <w:p w14:paraId="3CB21B74" w14:textId="77777777" w:rsidR="00F72EC5" w:rsidRDefault="00F72EC5" w:rsidP="00801F0B">
      <w:pPr>
        <w:pStyle w:val="Prrafodelista"/>
        <w:numPr>
          <w:ilvl w:val="0"/>
          <w:numId w:val="8"/>
        </w:numPr>
        <w:contextualSpacing w:val="0"/>
        <w:jc w:val="left"/>
        <w:rPr>
          <w:szCs w:val="22"/>
        </w:rPr>
      </w:pPr>
      <w:r>
        <w:rPr>
          <w:szCs w:val="22"/>
        </w:rPr>
        <w:t>Angular</w:t>
      </w:r>
    </w:p>
    <w:p w14:paraId="17D4019E" w14:textId="77777777" w:rsidR="00F72EC5" w:rsidRDefault="00F72EC5" w:rsidP="00F72EC5">
      <w:pPr>
        <w:rPr>
          <w:szCs w:val="22"/>
        </w:rPr>
      </w:pPr>
      <w:r>
        <w:rPr>
          <w:szCs w:val="22"/>
        </w:rPr>
        <w:t>Las entidades con estas librerías deberían realizar los siguientes pasos:</w:t>
      </w:r>
    </w:p>
    <w:p w14:paraId="3B4EC106" w14:textId="77777777" w:rsidR="00F72EC5" w:rsidRDefault="00F72EC5" w:rsidP="00801F0B">
      <w:pPr>
        <w:pStyle w:val="Prrafodelista"/>
        <w:numPr>
          <w:ilvl w:val="0"/>
          <w:numId w:val="8"/>
        </w:numPr>
        <w:contextualSpacing w:val="0"/>
        <w:jc w:val="left"/>
        <w:rPr>
          <w:szCs w:val="22"/>
        </w:rPr>
      </w:pPr>
      <w:r>
        <w:rPr>
          <w:szCs w:val="22"/>
        </w:rPr>
        <w:lastRenderedPageBreak/>
        <w:t>Importar</w:t>
      </w:r>
      <w:r w:rsidRPr="00643D0E">
        <w:rPr>
          <w:szCs w:val="22"/>
        </w:rPr>
        <w:t xml:space="preserve"> dentro del proyecto de implementación de cada sistema de la entidad</w:t>
      </w:r>
      <w:r>
        <w:rPr>
          <w:szCs w:val="22"/>
        </w:rPr>
        <w:t xml:space="preserve"> la librería</w:t>
      </w:r>
      <w:r w:rsidRPr="00643D0E">
        <w:rPr>
          <w:szCs w:val="22"/>
        </w:rPr>
        <w:t>.</w:t>
      </w:r>
    </w:p>
    <w:p w14:paraId="574FC69D" w14:textId="77777777" w:rsidR="00F72EC5" w:rsidRDefault="00F72EC5" w:rsidP="00801F0B">
      <w:pPr>
        <w:pStyle w:val="Prrafodelista"/>
        <w:numPr>
          <w:ilvl w:val="0"/>
          <w:numId w:val="8"/>
        </w:numPr>
        <w:contextualSpacing w:val="0"/>
        <w:jc w:val="left"/>
        <w:rPr>
          <w:szCs w:val="22"/>
        </w:rPr>
      </w:pPr>
      <w:r>
        <w:rPr>
          <w:szCs w:val="22"/>
        </w:rPr>
        <w:t>La entidad podrá implementar una de las dos pantallas para la integración que se describen a continuación:</w:t>
      </w:r>
    </w:p>
    <w:p w14:paraId="2A836129" w14:textId="77777777" w:rsidR="00F72EC5" w:rsidRDefault="00F72EC5" w:rsidP="00801F0B">
      <w:pPr>
        <w:pStyle w:val="Prrafodelista"/>
        <w:numPr>
          <w:ilvl w:val="1"/>
          <w:numId w:val="8"/>
        </w:numPr>
        <w:contextualSpacing w:val="0"/>
        <w:jc w:val="left"/>
        <w:rPr>
          <w:szCs w:val="22"/>
        </w:rPr>
      </w:pPr>
      <w:r>
        <w:rPr>
          <w:szCs w:val="22"/>
        </w:rPr>
        <w:t xml:space="preserve">Pantalla Formulario con campos. Por medio de esta integración, desde el cliente se puede optimizar la experiencia de usuario para el flujo de autenticación. Si bien la integración sigue siendo con Pasarela, las pantallas de pasarela no se mostrarían para la autenticación. </w:t>
      </w:r>
    </w:p>
    <w:p w14:paraId="0D33197F" w14:textId="77777777" w:rsidR="00F72EC5" w:rsidRDefault="00F72EC5" w:rsidP="00801F0B">
      <w:pPr>
        <w:pStyle w:val="Prrafodelista"/>
        <w:numPr>
          <w:ilvl w:val="1"/>
          <w:numId w:val="8"/>
        </w:numPr>
        <w:contextualSpacing w:val="0"/>
        <w:jc w:val="left"/>
        <w:rPr>
          <w:szCs w:val="22"/>
        </w:rPr>
      </w:pPr>
      <w:r>
        <w:rPr>
          <w:szCs w:val="22"/>
        </w:rPr>
        <w:t>Pantalla sin formulario con botón únicamente de inicio sesión. Por medio de esta integración, no hay ninguna optimización en la experiencia de usuario para ningún flujo ya que no hay datos adicionales desde el cliente. Por lo tanto, siempre se mostrarán las pantallas de pasarela.</w:t>
      </w:r>
    </w:p>
    <w:p w14:paraId="7C65C811" w14:textId="77777777" w:rsidR="00F72EC5" w:rsidRDefault="00F72EC5" w:rsidP="00801F0B">
      <w:pPr>
        <w:pStyle w:val="Prrafodelista"/>
        <w:numPr>
          <w:ilvl w:val="0"/>
          <w:numId w:val="8"/>
        </w:numPr>
        <w:contextualSpacing w:val="0"/>
        <w:jc w:val="left"/>
        <w:rPr>
          <w:szCs w:val="22"/>
        </w:rPr>
      </w:pPr>
      <w:r>
        <w:rPr>
          <w:szCs w:val="22"/>
        </w:rPr>
        <w:t xml:space="preserve">Implementar pantalla </w:t>
      </w:r>
      <w:r w:rsidRPr="00CD4E4F">
        <w:rPr>
          <w:i/>
          <w:iCs/>
          <w:szCs w:val="22"/>
        </w:rPr>
        <w:t>Formulario con campos</w:t>
      </w:r>
      <w:r>
        <w:rPr>
          <w:szCs w:val="22"/>
        </w:rPr>
        <w:t xml:space="preserve"> de autenticación en el sistema de información de la entidad para capturar los siguientes datos:</w:t>
      </w:r>
    </w:p>
    <w:p w14:paraId="67B93773" w14:textId="77777777" w:rsidR="00F72EC5" w:rsidRDefault="00F72EC5" w:rsidP="00801F0B">
      <w:pPr>
        <w:pStyle w:val="Prrafodelista"/>
        <w:numPr>
          <w:ilvl w:val="1"/>
          <w:numId w:val="8"/>
        </w:numPr>
        <w:contextualSpacing w:val="0"/>
        <w:jc w:val="left"/>
        <w:rPr>
          <w:szCs w:val="22"/>
        </w:rPr>
      </w:pPr>
      <w:proofErr w:type="spellStart"/>
      <w:r>
        <w:rPr>
          <w:szCs w:val="22"/>
        </w:rPr>
        <w:t>Id_usuario</w:t>
      </w:r>
      <w:proofErr w:type="spellEnd"/>
    </w:p>
    <w:p w14:paraId="4791199C" w14:textId="77777777" w:rsidR="00F72EC5" w:rsidRDefault="00F72EC5" w:rsidP="00801F0B">
      <w:pPr>
        <w:pStyle w:val="Prrafodelista"/>
        <w:numPr>
          <w:ilvl w:val="1"/>
          <w:numId w:val="8"/>
        </w:numPr>
        <w:contextualSpacing w:val="0"/>
        <w:jc w:val="left"/>
        <w:rPr>
          <w:szCs w:val="22"/>
        </w:rPr>
      </w:pPr>
      <w:r>
        <w:rPr>
          <w:szCs w:val="22"/>
        </w:rPr>
        <w:t>Tipo documento</w:t>
      </w:r>
    </w:p>
    <w:p w14:paraId="24903F8E" w14:textId="77777777" w:rsidR="00F72EC5" w:rsidRDefault="00F72EC5" w:rsidP="00801F0B">
      <w:pPr>
        <w:pStyle w:val="Prrafodelista"/>
        <w:numPr>
          <w:ilvl w:val="1"/>
          <w:numId w:val="8"/>
        </w:numPr>
        <w:contextualSpacing w:val="0"/>
        <w:jc w:val="left"/>
        <w:rPr>
          <w:szCs w:val="22"/>
        </w:rPr>
      </w:pPr>
      <w:proofErr w:type="spellStart"/>
      <w:r>
        <w:rPr>
          <w:szCs w:val="22"/>
        </w:rPr>
        <w:t>Nit</w:t>
      </w:r>
      <w:proofErr w:type="spellEnd"/>
    </w:p>
    <w:p w14:paraId="4CE2E1CF" w14:textId="77777777" w:rsidR="00F72EC5" w:rsidRDefault="00F72EC5" w:rsidP="00801F0B">
      <w:pPr>
        <w:pStyle w:val="Prrafodelista"/>
        <w:numPr>
          <w:ilvl w:val="1"/>
          <w:numId w:val="8"/>
        </w:numPr>
        <w:contextualSpacing w:val="0"/>
        <w:jc w:val="left"/>
        <w:rPr>
          <w:szCs w:val="22"/>
        </w:rPr>
      </w:pPr>
      <w:r>
        <w:rPr>
          <w:szCs w:val="22"/>
        </w:rPr>
        <w:t>Botón Entrar</w:t>
      </w:r>
    </w:p>
    <w:p w14:paraId="36FD9705" w14:textId="77777777" w:rsidR="00F72EC5" w:rsidRDefault="00F72EC5" w:rsidP="00801F0B">
      <w:pPr>
        <w:pStyle w:val="Prrafodelista"/>
        <w:numPr>
          <w:ilvl w:val="1"/>
          <w:numId w:val="8"/>
        </w:numPr>
        <w:contextualSpacing w:val="0"/>
        <w:jc w:val="left"/>
        <w:rPr>
          <w:szCs w:val="22"/>
        </w:rPr>
      </w:pPr>
      <w:r>
        <w:rPr>
          <w:szCs w:val="22"/>
        </w:rPr>
        <w:t>Botón Registrarse</w:t>
      </w:r>
    </w:p>
    <w:p w14:paraId="399765F8" w14:textId="77777777" w:rsidR="00F72EC5" w:rsidRDefault="00F72EC5" w:rsidP="00801F0B">
      <w:pPr>
        <w:pStyle w:val="Prrafodelista"/>
        <w:numPr>
          <w:ilvl w:val="0"/>
          <w:numId w:val="8"/>
        </w:numPr>
        <w:contextualSpacing w:val="0"/>
        <w:jc w:val="left"/>
        <w:rPr>
          <w:szCs w:val="22"/>
        </w:rPr>
      </w:pPr>
      <w:r>
        <w:rPr>
          <w:szCs w:val="22"/>
        </w:rPr>
        <w:t>Implementar pantalla con botón de inicio de sesión/registro</w:t>
      </w:r>
    </w:p>
    <w:p w14:paraId="002FBC0E" w14:textId="77777777" w:rsidR="00F72EC5" w:rsidRDefault="00F72EC5" w:rsidP="00801F0B">
      <w:pPr>
        <w:pStyle w:val="Prrafodelista"/>
        <w:numPr>
          <w:ilvl w:val="0"/>
          <w:numId w:val="8"/>
        </w:numPr>
        <w:contextualSpacing w:val="0"/>
        <w:jc w:val="left"/>
        <w:rPr>
          <w:szCs w:val="22"/>
        </w:rPr>
      </w:pPr>
      <w:r>
        <w:rPr>
          <w:szCs w:val="22"/>
        </w:rPr>
        <w:t xml:space="preserve">Implementar pantalla de inicio de sesión para redireccionar al usuario luego de autenticarse en el servicio de Autenticación Digital. Esta pantalla deberá tener un controlador que permitirá leer los siguientes parámetros GET enviados desde el Autenticador Digital. </w:t>
      </w:r>
    </w:p>
    <w:p w14:paraId="424E1A36" w14:textId="77777777" w:rsidR="00F72EC5" w:rsidRDefault="00F72EC5" w:rsidP="00801F0B">
      <w:pPr>
        <w:pStyle w:val="Prrafodelista"/>
        <w:numPr>
          <w:ilvl w:val="1"/>
          <w:numId w:val="8"/>
        </w:numPr>
        <w:contextualSpacing w:val="0"/>
        <w:jc w:val="left"/>
        <w:rPr>
          <w:szCs w:val="22"/>
        </w:rPr>
      </w:pPr>
      <w:proofErr w:type="spellStart"/>
      <w:r>
        <w:rPr>
          <w:szCs w:val="22"/>
        </w:rPr>
        <w:t>Id_token</w:t>
      </w:r>
      <w:proofErr w:type="spellEnd"/>
    </w:p>
    <w:p w14:paraId="49505B24" w14:textId="77777777" w:rsidR="00F72EC5" w:rsidRDefault="00F72EC5" w:rsidP="00801F0B">
      <w:pPr>
        <w:pStyle w:val="Prrafodelista"/>
        <w:numPr>
          <w:ilvl w:val="1"/>
          <w:numId w:val="8"/>
        </w:numPr>
        <w:contextualSpacing w:val="0"/>
        <w:jc w:val="left"/>
        <w:rPr>
          <w:szCs w:val="22"/>
        </w:rPr>
      </w:pPr>
      <w:proofErr w:type="spellStart"/>
      <w:r>
        <w:rPr>
          <w:szCs w:val="22"/>
        </w:rPr>
        <w:t>Code</w:t>
      </w:r>
      <w:proofErr w:type="spellEnd"/>
      <w:r>
        <w:rPr>
          <w:szCs w:val="22"/>
        </w:rPr>
        <w:t xml:space="preserve"> (correspondiente al </w:t>
      </w:r>
      <w:proofErr w:type="spellStart"/>
      <w:r>
        <w:rPr>
          <w:szCs w:val="22"/>
        </w:rPr>
        <w:t>authorization_code</w:t>
      </w:r>
      <w:proofErr w:type="spellEnd"/>
      <w:r>
        <w:rPr>
          <w:szCs w:val="22"/>
        </w:rPr>
        <w:t>)</w:t>
      </w:r>
    </w:p>
    <w:p w14:paraId="2AC54DEB" w14:textId="77777777" w:rsidR="00F72EC5" w:rsidRDefault="00F72EC5" w:rsidP="00F72EC5">
      <w:pPr>
        <w:pStyle w:val="Prrafodelista"/>
        <w:rPr>
          <w:szCs w:val="22"/>
        </w:rPr>
      </w:pPr>
      <w:r>
        <w:rPr>
          <w:szCs w:val="22"/>
        </w:rPr>
        <w:t>Luego de leer estos atributos, el controlador deberá crear el objeto de sesión del ciudadano y esta será gestionada por el sistema de información de la entidad.</w:t>
      </w:r>
    </w:p>
    <w:p w14:paraId="6E4B020A" w14:textId="77777777" w:rsidR="00F72EC5" w:rsidRPr="00890334" w:rsidRDefault="00F72EC5" w:rsidP="00801F0B">
      <w:pPr>
        <w:pStyle w:val="Prrafodelista"/>
        <w:numPr>
          <w:ilvl w:val="0"/>
          <w:numId w:val="8"/>
        </w:numPr>
        <w:contextualSpacing w:val="0"/>
        <w:jc w:val="left"/>
        <w:rPr>
          <w:szCs w:val="22"/>
        </w:rPr>
      </w:pPr>
      <w:r>
        <w:rPr>
          <w:szCs w:val="22"/>
        </w:rPr>
        <w:t>Implementar pantalla de cierre de sesión para redireccionar al usuario cuando se ha cerrado sesión en el servicio de Autenticación Digital. Esta pantalla deberá tener un controlador que permita eliminar todos los objetos de sesión (cookies de sesión), en el sistema de información de la entidad.</w:t>
      </w:r>
    </w:p>
    <w:p w14:paraId="4E9A3963" w14:textId="77777777" w:rsidR="00F72EC5" w:rsidRDefault="00F72EC5" w:rsidP="00801F0B">
      <w:pPr>
        <w:pStyle w:val="Prrafodelista"/>
        <w:numPr>
          <w:ilvl w:val="0"/>
          <w:numId w:val="8"/>
        </w:numPr>
        <w:contextualSpacing w:val="0"/>
        <w:jc w:val="left"/>
        <w:rPr>
          <w:szCs w:val="22"/>
        </w:rPr>
      </w:pPr>
      <w:r>
        <w:rPr>
          <w:szCs w:val="22"/>
        </w:rPr>
        <w:t xml:space="preserve">Cada librería </w:t>
      </w:r>
      <w:proofErr w:type="spellStart"/>
      <w:r>
        <w:rPr>
          <w:szCs w:val="22"/>
        </w:rPr>
        <w:t>OpenIdConnect</w:t>
      </w:r>
      <w:proofErr w:type="spellEnd"/>
      <w:r>
        <w:rPr>
          <w:szCs w:val="22"/>
        </w:rPr>
        <w:t xml:space="preserve"> tendrá un archivo </w:t>
      </w:r>
      <w:proofErr w:type="spellStart"/>
      <w:r>
        <w:rPr>
          <w:szCs w:val="22"/>
        </w:rPr>
        <w:t>readme</w:t>
      </w:r>
      <w:proofErr w:type="spellEnd"/>
      <w:r>
        <w:rPr>
          <w:szCs w:val="22"/>
        </w:rPr>
        <w:t xml:space="preserve"> en donde se describirán las clases/objetos que se deberán instanciar por parte de la capa de presentación de la aplicación de la entidad (mencionado en el punto anterior), para hacer uso de las siguientes funcionalidades:</w:t>
      </w:r>
    </w:p>
    <w:p w14:paraId="0D985945" w14:textId="77777777" w:rsidR="00F72EC5" w:rsidRDefault="00F72EC5" w:rsidP="00801F0B">
      <w:pPr>
        <w:pStyle w:val="Prrafodelista"/>
        <w:numPr>
          <w:ilvl w:val="1"/>
          <w:numId w:val="8"/>
        </w:numPr>
        <w:contextualSpacing w:val="0"/>
        <w:jc w:val="left"/>
        <w:rPr>
          <w:szCs w:val="22"/>
        </w:rPr>
      </w:pPr>
      <w:proofErr w:type="spellStart"/>
      <w:r>
        <w:rPr>
          <w:szCs w:val="22"/>
        </w:rPr>
        <w:t>Authorize</w:t>
      </w:r>
      <w:proofErr w:type="spellEnd"/>
      <w:r>
        <w:rPr>
          <w:szCs w:val="22"/>
        </w:rPr>
        <w:t xml:space="preserve"> (Registro y autenticación). Para este caso, al momento de instanciar/invocar el </w:t>
      </w:r>
      <w:proofErr w:type="spellStart"/>
      <w:r>
        <w:rPr>
          <w:szCs w:val="22"/>
        </w:rPr>
        <w:t>endpoint</w:t>
      </w:r>
      <w:proofErr w:type="spellEnd"/>
      <w:r>
        <w:rPr>
          <w:szCs w:val="22"/>
        </w:rPr>
        <w:t xml:space="preserve"> </w:t>
      </w:r>
      <w:proofErr w:type="spellStart"/>
      <w:r>
        <w:rPr>
          <w:szCs w:val="22"/>
        </w:rPr>
        <w:t>Authorize</w:t>
      </w:r>
      <w:proofErr w:type="spellEnd"/>
      <w:r>
        <w:rPr>
          <w:szCs w:val="22"/>
        </w:rPr>
        <w:t>, se deberán enviar los siguientes parámetros:</w:t>
      </w:r>
    </w:p>
    <w:p w14:paraId="28A5586D" w14:textId="77777777" w:rsidR="00F72EC5" w:rsidRDefault="00F72EC5" w:rsidP="00801F0B">
      <w:pPr>
        <w:pStyle w:val="Prrafodelista"/>
        <w:numPr>
          <w:ilvl w:val="2"/>
          <w:numId w:val="8"/>
        </w:numPr>
        <w:contextualSpacing w:val="0"/>
        <w:jc w:val="left"/>
        <w:rPr>
          <w:szCs w:val="22"/>
        </w:rPr>
      </w:pPr>
      <w:proofErr w:type="spellStart"/>
      <w:r>
        <w:rPr>
          <w:szCs w:val="22"/>
        </w:rPr>
        <w:t>Client_id</w:t>
      </w:r>
      <w:proofErr w:type="spellEnd"/>
    </w:p>
    <w:p w14:paraId="6A3E1574" w14:textId="77777777" w:rsidR="00F72EC5" w:rsidRDefault="00F72EC5" w:rsidP="00801F0B">
      <w:pPr>
        <w:pStyle w:val="Prrafodelista"/>
        <w:numPr>
          <w:ilvl w:val="2"/>
          <w:numId w:val="8"/>
        </w:numPr>
        <w:contextualSpacing w:val="0"/>
        <w:jc w:val="left"/>
        <w:rPr>
          <w:szCs w:val="22"/>
        </w:rPr>
      </w:pPr>
      <w:proofErr w:type="spellStart"/>
      <w:r w:rsidRPr="001D2376">
        <w:rPr>
          <w:szCs w:val="22"/>
        </w:rPr>
        <w:t>Response_type</w:t>
      </w:r>
      <w:proofErr w:type="spellEnd"/>
      <w:r w:rsidRPr="001D2376">
        <w:rPr>
          <w:szCs w:val="22"/>
        </w:rPr>
        <w:t xml:space="preserve">: </w:t>
      </w:r>
      <w:proofErr w:type="spellStart"/>
      <w:r w:rsidRPr="001D2376">
        <w:rPr>
          <w:szCs w:val="22"/>
        </w:rPr>
        <w:t>code</w:t>
      </w:r>
      <w:proofErr w:type="spellEnd"/>
      <w:r w:rsidRPr="001D2376">
        <w:rPr>
          <w:szCs w:val="22"/>
        </w:rPr>
        <w:t xml:space="preserve"> </w:t>
      </w:r>
      <w:proofErr w:type="spellStart"/>
      <w:r w:rsidRPr="001D2376">
        <w:rPr>
          <w:szCs w:val="22"/>
        </w:rPr>
        <w:t>id_token</w:t>
      </w:r>
      <w:proofErr w:type="spellEnd"/>
      <w:r w:rsidRPr="001D2376">
        <w:rPr>
          <w:szCs w:val="22"/>
        </w:rPr>
        <w:t xml:space="preserve"> o únicamente </w:t>
      </w:r>
      <w:proofErr w:type="spellStart"/>
      <w:r w:rsidRPr="001D2376">
        <w:rPr>
          <w:szCs w:val="22"/>
        </w:rPr>
        <w:t>code</w:t>
      </w:r>
      <w:proofErr w:type="spellEnd"/>
      <w:r>
        <w:rPr>
          <w:szCs w:val="22"/>
        </w:rPr>
        <w:t xml:space="preserve">. </w:t>
      </w:r>
      <w:r w:rsidRPr="001D2376">
        <w:rPr>
          <w:szCs w:val="22"/>
        </w:rPr>
        <w:t xml:space="preserve">Incluir </w:t>
      </w:r>
      <w:proofErr w:type="spellStart"/>
      <w:r w:rsidRPr="001D2376">
        <w:rPr>
          <w:szCs w:val="22"/>
        </w:rPr>
        <w:t>id_token</w:t>
      </w:r>
      <w:proofErr w:type="spellEnd"/>
      <w:r w:rsidRPr="001D2376">
        <w:rPr>
          <w:szCs w:val="22"/>
        </w:rPr>
        <w:t xml:space="preserve"> como p</w:t>
      </w:r>
      <w:r>
        <w:rPr>
          <w:szCs w:val="22"/>
        </w:rPr>
        <w:t xml:space="preserve">arte del </w:t>
      </w:r>
      <w:proofErr w:type="spellStart"/>
      <w:r>
        <w:rPr>
          <w:szCs w:val="22"/>
        </w:rPr>
        <w:t>response_type</w:t>
      </w:r>
      <w:proofErr w:type="spellEnd"/>
      <w:r>
        <w:rPr>
          <w:szCs w:val="22"/>
        </w:rPr>
        <w:t xml:space="preserve"> depende de requerir información adicional del usuario para realizar el proceso de autorización en el sistema de información de la entidad.</w:t>
      </w:r>
    </w:p>
    <w:p w14:paraId="6AC9E465" w14:textId="0B6361EF" w:rsidR="00F72EC5" w:rsidRPr="001D2376" w:rsidRDefault="00F72EC5" w:rsidP="00801F0B">
      <w:pPr>
        <w:pStyle w:val="Prrafodelista"/>
        <w:numPr>
          <w:ilvl w:val="2"/>
          <w:numId w:val="8"/>
        </w:numPr>
        <w:contextualSpacing w:val="0"/>
        <w:jc w:val="left"/>
        <w:rPr>
          <w:szCs w:val="22"/>
        </w:rPr>
      </w:pPr>
      <w:proofErr w:type="spellStart"/>
      <w:r w:rsidRPr="001D2376">
        <w:rPr>
          <w:szCs w:val="22"/>
        </w:rPr>
        <w:lastRenderedPageBreak/>
        <w:t>Scope</w:t>
      </w:r>
      <w:proofErr w:type="spellEnd"/>
      <w:r w:rsidRPr="001D2376">
        <w:rPr>
          <w:szCs w:val="22"/>
        </w:rPr>
        <w:t xml:space="preserve">: </w:t>
      </w:r>
      <w:proofErr w:type="spellStart"/>
      <w:proofErr w:type="gramStart"/>
      <w:r w:rsidRPr="001D2376">
        <w:rPr>
          <w:szCs w:val="22"/>
        </w:rPr>
        <w:t>openid</w:t>
      </w:r>
      <w:proofErr w:type="spellEnd"/>
      <w:r w:rsidRPr="001D2376">
        <w:rPr>
          <w:szCs w:val="22"/>
        </w:rPr>
        <w:t xml:space="preserve"> ,</w:t>
      </w:r>
      <w:proofErr w:type="gramEnd"/>
      <w:r w:rsidRPr="001D2376">
        <w:rPr>
          <w:szCs w:val="22"/>
        </w:rPr>
        <w:t xml:space="preserve"> email (Estos parámetros se pueden cambiar y serán definidos en la fase 1. Definir parámetros de integración del Marco de Implementación del servicio de Autenticación Digital del Documento Guía para la vinculación y uso de los </w:t>
      </w:r>
      <w:r w:rsidR="00FC25C3">
        <w:rPr>
          <w:szCs w:val="22"/>
        </w:rPr>
        <w:t>SCD</w:t>
      </w:r>
      <w:r w:rsidRPr="001D2376">
        <w:rPr>
          <w:szCs w:val="22"/>
        </w:rPr>
        <w:t>)</w:t>
      </w:r>
    </w:p>
    <w:p w14:paraId="5E4BEE0D" w14:textId="77777777" w:rsidR="00F72EC5" w:rsidRPr="00EE29A3" w:rsidRDefault="00F72EC5" w:rsidP="00801F0B">
      <w:pPr>
        <w:pStyle w:val="Prrafodelista"/>
        <w:numPr>
          <w:ilvl w:val="2"/>
          <w:numId w:val="8"/>
        </w:numPr>
        <w:contextualSpacing w:val="0"/>
        <w:jc w:val="left"/>
        <w:rPr>
          <w:szCs w:val="22"/>
        </w:rPr>
      </w:pPr>
      <w:proofErr w:type="spellStart"/>
      <w:r w:rsidRPr="00EE29A3">
        <w:rPr>
          <w:szCs w:val="22"/>
        </w:rPr>
        <w:t>Redirect_uri</w:t>
      </w:r>
      <w:proofErr w:type="spellEnd"/>
      <w:r w:rsidRPr="00EE29A3">
        <w:rPr>
          <w:szCs w:val="22"/>
        </w:rPr>
        <w:t xml:space="preserve">: Parámetro </w:t>
      </w:r>
      <w:proofErr w:type="spellStart"/>
      <w:r w:rsidRPr="00442AE4">
        <w:rPr>
          <w:szCs w:val="22"/>
        </w:rPr>
        <w:t>redirectUrlLogIn</w:t>
      </w:r>
      <w:proofErr w:type="spellEnd"/>
      <w:r>
        <w:rPr>
          <w:szCs w:val="22"/>
        </w:rPr>
        <w:t xml:space="preserve"> definido en el siguiente paso.</w:t>
      </w:r>
    </w:p>
    <w:p w14:paraId="21F85033" w14:textId="77777777" w:rsidR="00F72EC5" w:rsidRDefault="00F72EC5" w:rsidP="00801F0B">
      <w:pPr>
        <w:pStyle w:val="Prrafodelista"/>
        <w:numPr>
          <w:ilvl w:val="1"/>
          <w:numId w:val="8"/>
        </w:numPr>
        <w:contextualSpacing w:val="0"/>
        <w:jc w:val="left"/>
        <w:rPr>
          <w:szCs w:val="22"/>
        </w:rPr>
      </w:pPr>
      <w:r>
        <w:rPr>
          <w:szCs w:val="22"/>
        </w:rPr>
        <w:t>Token (</w:t>
      </w:r>
      <w:proofErr w:type="spellStart"/>
      <w:r>
        <w:rPr>
          <w:szCs w:val="22"/>
        </w:rPr>
        <w:t>Endpoint</w:t>
      </w:r>
      <w:proofErr w:type="spellEnd"/>
      <w:r>
        <w:rPr>
          <w:szCs w:val="22"/>
        </w:rPr>
        <w:t xml:space="preserve"> para obtener el </w:t>
      </w:r>
      <w:proofErr w:type="spellStart"/>
      <w:r>
        <w:rPr>
          <w:szCs w:val="22"/>
        </w:rPr>
        <w:t>Access_token</w:t>
      </w:r>
      <w:proofErr w:type="spellEnd"/>
      <w:r>
        <w:rPr>
          <w:szCs w:val="22"/>
        </w:rPr>
        <w:t xml:space="preserve">, </w:t>
      </w:r>
      <w:proofErr w:type="spellStart"/>
      <w:r>
        <w:rPr>
          <w:szCs w:val="22"/>
        </w:rPr>
        <w:t>Refresh_</w:t>
      </w:r>
      <w:proofErr w:type="gramStart"/>
      <w:r>
        <w:rPr>
          <w:szCs w:val="22"/>
        </w:rPr>
        <w:t>Token,id</w:t>
      </w:r>
      <w:proofErr w:type="gramEnd"/>
      <w:r>
        <w:rPr>
          <w:szCs w:val="22"/>
        </w:rPr>
        <w:t>_token</w:t>
      </w:r>
      <w:proofErr w:type="spellEnd"/>
      <w:r>
        <w:rPr>
          <w:szCs w:val="22"/>
        </w:rPr>
        <w:t xml:space="preserve">) del servicio de Autenticación Digital. La librería se encargará de generar la petición post a este servicio web, pero se le deberán enviar los siguientes datos: </w:t>
      </w:r>
    </w:p>
    <w:p w14:paraId="4E298872" w14:textId="77777777" w:rsidR="00F72EC5" w:rsidRDefault="00F72EC5" w:rsidP="00801F0B">
      <w:pPr>
        <w:pStyle w:val="Prrafodelista"/>
        <w:numPr>
          <w:ilvl w:val="2"/>
          <w:numId w:val="8"/>
        </w:numPr>
        <w:contextualSpacing w:val="0"/>
        <w:jc w:val="left"/>
        <w:rPr>
          <w:szCs w:val="22"/>
        </w:rPr>
      </w:pPr>
      <w:proofErr w:type="spellStart"/>
      <w:r>
        <w:rPr>
          <w:szCs w:val="22"/>
        </w:rPr>
        <w:t>authorization_code</w:t>
      </w:r>
      <w:proofErr w:type="spellEnd"/>
      <w:r>
        <w:rPr>
          <w:szCs w:val="22"/>
        </w:rPr>
        <w:t xml:space="preserve"> (recibido anteriormente por el </w:t>
      </w:r>
      <w:proofErr w:type="spellStart"/>
      <w:r>
        <w:rPr>
          <w:szCs w:val="22"/>
        </w:rPr>
        <w:t>Authorize</w:t>
      </w:r>
      <w:proofErr w:type="spellEnd"/>
      <w:r>
        <w:rPr>
          <w:szCs w:val="22"/>
        </w:rPr>
        <w:t>)</w:t>
      </w:r>
    </w:p>
    <w:p w14:paraId="2A64680A" w14:textId="77777777" w:rsidR="00F72EC5" w:rsidRDefault="00F72EC5" w:rsidP="00801F0B">
      <w:pPr>
        <w:pStyle w:val="Prrafodelista"/>
        <w:numPr>
          <w:ilvl w:val="2"/>
          <w:numId w:val="8"/>
        </w:numPr>
        <w:contextualSpacing w:val="0"/>
        <w:jc w:val="left"/>
        <w:rPr>
          <w:szCs w:val="22"/>
        </w:rPr>
      </w:pPr>
      <w:proofErr w:type="spellStart"/>
      <w:r>
        <w:rPr>
          <w:szCs w:val="22"/>
        </w:rPr>
        <w:t>client_id</w:t>
      </w:r>
      <w:proofErr w:type="spellEnd"/>
    </w:p>
    <w:p w14:paraId="68F80D50" w14:textId="77777777" w:rsidR="00F72EC5" w:rsidRDefault="00F72EC5" w:rsidP="00801F0B">
      <w:pPr>
        <w:pStyle w:val="Prrafodelista"/>
        <w:numPr>
          <w:ilvl w:val="2"/>
          <w:numId w:val="8"/>
        </w:numPr>
        <w:contextualSpacing w:val="0"/>
        <w:jc w:val="left"/>
        <w:rPr>
          <w:szCs w:val="22"/>
        </w:rPr>
      </w:pPr>
      <w:proofErr w:type="spellStart"/>
      <w:r>
        <w:rPr>
          <w:szCs w:val="22"/>
        </w:rPr>
        <w:t>client_secret</w:t>
      </w:r>
      <w:proofErr w:type="spellEnd"/>
    </w:p>
    <w:p w14:paraId="0F23B36C" w14:textId="77777777" w:rsidR="00F72EC5" w:rsidRDefault="00F72EC5" w:rsidP="00801F0B">
      <w:pPr>
        <w:pStyle w:val="Prrafodelista"/>
        <w:numPr>
          <w:ilvl w:val="2"/>
          <w:numId w:val="8"/>
        </w:numPr>
        <w:contextualSpacing w:val="0"/>
        <w:jc w:val="left"/>
        <w:rPr>
          <w:szCs w:val="22"/>
        </w:rPr>
      </w:pPr>
      <w:proofErr w:type="spellStart"/>
      <w:r>
        <w:rPr>
          <w:szCs w:val="22"/>
        </w:rPr>
        <w:t>redirect_uri</w:t>
      </w:r>
      <w:proofErr w:type="spellEnd"/>
      <w:r>
        <w:rPr>
          <w:szCs w:val="22"/>
        </w:rPr>
        <w:t xml:space="preserve"> (</w:t>
      </w:r>
      <w:r w:rsidRPr="00EE29A3">
        <w:rPr>
          <w:szCs w:val="22"/>
        </w:rPr>
        <w:t xml:space="preserve">Parámetro </w:t>
      </w:r>
      <w:proofErr w:type="spellStart"/>
      <w:r w:rsidRPr="00442AE4">
        <w:rPr>
          <w:szCs w:val="22"/>
        </w:rPr>
        <w:t>redirectUrlLogIn</w:t>
      </w:r>
      <w:proofErr w:type="spellEnd"/>
      <w:r>
        <w:rPr>
          <w:szCs w:val="22"/>
        </w:rPr>
        <w:t xml:space="preserve"> definido en el siguiente paso).</w:t>
      </w:r>
    </w:p>
    <w:p w14:paraId="67A6E54A" w14:textId="77777777" w:rsidR="00F72EC5" w:rsidRDefault="00F72EC5" w:rsidP="00801F0B">
      <w:pPr>
        <w:pStyle w:val="Prrafodelista"/>
        <w:numPr>
          <w:ilvl w:val="1"/>
          <w:numId w:val="8"/>
        </w:numPr>
        <w:contextualSpacing w:val="0"/>
        <w:jc w:val="left"/>
        <w:rPr>
          <w:szCs w:val="22"/>
        </w:rPr>
      </w:pPr>
      <w:proofErr w:type="spellStart"/>
      <w:r>
        <w:rPr>
          <w:szCs w:val="22"/>
        </w:rPr>
        <w:t>UserInfo</w:t>
      </w:r>
      <w:proofErr w:type="spellEnd"/>
      <w:r>
        <w:rPr>
          <w:szCs w:val="22"/>
        </w:rPr>
        <w:t xml:space="preserve"> (Obtener información adicional del usuario. La librería implementará el contrato y lógica para usar el usuario </w:t>
      </w:r>
      <w:proofErr w:type="spellStart"/>
      <w:r>
        <w:rPr>
          <w:szCs w:val="22"/>
        </w:rPr>
        <w:t>userInfo</w:t>
      </w:r>
      <w:proofErr w:type="spellEnd"/>
      <w:r>
        <w:rPr>
          <w:szCs w:val="22"/>
        </w:rPr>
        <w:t xml:space="preserve">). La librería construirá la petición GET al servicio web enviando el token </w:t>
      </w:r>
      <w:proofErr w:type="spellStart"/>
      <w:r>
        <w:rPr>
          <w:szCs w:val="22"/>
        </w:rPr>
        <w:t>Access_Token</w:t>
      </w:r>
      <w:proofErr w:type="spellEnd"/>
      <w:r>
        <w:rPr>
          <w:szCs w:val="22"/>
        </w:rPr>
        <w:t xml:space="preserve"> recibido anteriormente por medio del </w:t>
      </w:r>
      <w:proofErr w:type="spellStart"/>
      <w:r>
        <w:rPr>
          <w:szCs w:val="22"/>
        </w:rPr>
        <w:t>header</w:t>
      </w:r>
      <w:proofErr w:type="spellEnd"/>
      <w:r>
        <w:rPr>
          <w:szCs w:val="22"/>
        </w:rPr>
        <w:t xml:space="preserve"> </w:t>
      </w:r>
      <w:proofErr w:type="spellStart"/>
      <w:r>
        <w:rPr>
          <w:szCs w:val="22"/>
        </w:rPr>
        <w:t>Authorization</w:t>
      </w:r>
      <w:proofErr w:type="spellEnd"/>
      <w:r>
        <w:rPr>
          <w:szCs w:val="22"/>
        </w:rPr>
        <w:t xml:space="preserve"> </w:t>
      </w:r>
      <w:proofErr w:type="spellStart"/>
      <w:r>
        <w:rPr>
          <w:szCs w:val="22"/>
        </w:rPr>
        <w:t>Bearer</w:t>
      </w:r>
      <w:proofErr w:type="spellEnd"/>
      <w:r>
        <w:rPr>
          <w:szCs w:val="22"/>
        </w:rPr>
        <w:t>. El sistema de información de la entidad deberá recibir la petición y gestionar esta información del usuario en su sistema de información.</w:t>
      </w:r>
    </w:p>
    <w:p w14:paraId="08B7246C" w14:textId="77777777" w:rsidR="00F72EC5" w:rsidRDefault="00F72EC5" w:rsidP="00801F0B">
      <w:pPr>
        <w:pStyle w:val="Prrafodelista"/>
        <w:numPr>
          <w:ilvl w:val="1"/>
          <w:numId w:val="8"/>
        </w:numPr>
        <w:contextualSpacing w:val="0"/>
        <w:jc w:val="left"/>
        <w:rPr>
          <w:szCs w:val="22"/>
        </w:rPr>
      </w:pPr>
      <w:proofErr w:type="spellStart"/>
      <w:r>
        <w:rPr>
          <w:szCs w:val="22"/>
        </w:rPr>
        <w:t>EndSession</w:t>
      </w:r>
      <w:proofErr w:type="spellEnd"/>
      <w:r>
        <w:rPr>
          <w:szCs w:val="22"/>
        </w:rPr>
        <w:t xml:space="preserve">. Si bien esta funcionalidad es implementada por la librería, se deberá enviarle a la función respectiva el </w:t>
      </w:r>
      <w:proofErr w:type="spellStart"/>
      <w:r>
        <w:rPr>
          <w:szCs w:val="22"/>
        </w:rPr>
        <w:t>id_token</w:t>
      </w:r>
      <w:proofErr w:type="spellEnd"/>
      <w:r>
        <w:rPr>
          <w:szCs w:val="22"/>
        </w:rPr>
        <w:t xml:space="preserve"> para cerrar la sesión en el Autenticador Digital. Una vez la entidad recibe el </w:t>
      </w:r>
      <w:proofErr w:type="spellStart"/>
      <w:r>
        <w:rPr>
          <w:szCs w:val="22"/>
        </w:rPr>
        <w:t>redirect</w:t>
      </w:r>
      <w:proofErr w:type="spellEnd"/>
      <w:r>
        <w:rPr>
          <w:szCs w:val="22"/>
        </w:rPr>
        <w:t xml:space="preserve"> de cierre de sesión, deberá implementar la eliminación de la sesión del usuario.</w:t>
      </w:r>
    </w:p>
    <w:p w14:paraId="74FD0338" w14:textId="77777777" w:rsidR="00F72EC5" w:rsidRDefault="00F72EC5" w:rsidP="00801F0B">
      <w:pPr>
        <w:pStyle w:val="Prrafodelista"/>
        <w:numPr>
          <w:ilvl w:val="0"/>
          <w:numId w:val="8"/>
        </w:numPr>
        <w:contextualSpacing w:val="0"/>
        <w:jc w:val="left"/>
        <w:rPr>
          <w:szCs w:val="22"/>
        </w:rPr>
      </w:pPr>
      <w:r>
        <w:rPr>
          <w:szCs w:val="22"/>
        </w:rPr>
        <w:t xml:space="preserve">Configurar los siguientes parámetros en el archivo de configuración descrito en el archivo </w:t>
      </w:r>
      <w:proofErr w:type="spellStart"/>
      <w:r>
        <w:rPr>
          <w:szCs w:val="22"/>
        </w:rPr>
        <w:t>readme</w:t>
      </w:r>
      <w:proofErr w:type="spellEnd"/>
      <w:r>
        <w:rPr>
          <w:szCs w:val="22"/>
        </w:rPr>
        <w:t>:</w:t>
      </w:r>
    </w:p>
    <w:p w14:paraId="29718031" w14:textId="77777777" w:rsidR="00F72EC5" w:rsidRDefault="00F72EC5" w:rsidP="00801F0B">
      <w:pPr>
        <w:pStyle w:val="Prrafodelista"/>
        <w:numPr>
          <w:ilvl w:val="1"/>
          <w:numId w:val="8"/>
        </w:numPr>
        <w:contextualSpacing w:val="0"/>
        <w:jc w:val="left"/>
        <w:rPr>
          <w:szCs w:val="22"/>
        </w:rPr>
      </w:pPr>
      <w:proofErr w:type="spellStart"/>
      <w:r>
        <w:rPr>
          <w:szCs w:val="22"/>
        </w:rPr>
        <w:t>Client_id</w:t>
      </w:r>
      <w:proofErr w:type="spellEnd"/>
      <w:r>
        <w:rPr>
          <w:szCs w:val="22"/>
        </w:rPr>
        <w:t xml:space="preserve"> (parámetro entregado por el administrador del servicio de autenticación digital de la Agencia Nacional Digital)</w:t>
      </w:r>
    </w:p>
    <w:p w14:paraId="024FB398" w14:textId="77777777" w:rsidR="00F72EC5" w:rsidRDefault="00F72EC5" w:rsidP="00801F0B">
      <w:pPr>
        <w:pStyle w:val="Prrafodelista"/>
        <w:numPr>
          <w:ilvl w:val="1"/>
          <w:numId w:val="8"/>
        </w:numPr>
        <w:contextualSpacing w:val="0"/>
        <w:jc w:val="left"/>
        <w:rPr>
          <w:szCs w:val="22"/>
        </w:rPr>
      </w:pPr>
      <w:proofErr w:type="spellStart"/>
      <w:r>
        <w:rPr>
          <w:szCs w:val="22"/>
        </w:rPr>
        <w:t>Client_secret</w:t>
      </w:r>
      <w:proofErr w:type="spellEnd"/>
      <w:r>
        <w:rPr>
          <w:szCs w:val="22"/>
        </w:rPr>
        <w:t xml:space="preserve"> (parámetro entregado por el administrador del servicio de autenticación digital de la Agencia Nacional Digital)</w:t>
      </w:r>
    </w:p>
    <w:p w14:paraId="46A96EE3" w14:textId="77777777" w:rsidR="00F72EC5" w:rsidRDefault="00F72EC5" w:rsidP="00801F0B">
      <w:pPr>
        <w:pStyle w:val="Prrafodelista"/>
        <w:numPr>
          <w:ilvl w:val="1"/>
          <w:numId w:val="8"/>
        </w:numPr>
        <w:contextualSpacing w:val="0"/>
        <w:jc w:val="left"/>
        <w:rPr>
          <w:szCs w:val="22"/>
        </w:rPr>
      </w:pPr>
      <w:proofErr w:type="spellStart"/>
      <w:r w:rsidRPr="00442AE4">
        <w:rPr>
          <w:szCs w:val="22"/>
        </w:rPr>
        <w:t>redirectUrlLogIn</w:t>
      </w:r>
      <w:proofErr w:type="spellEnd"/>
      <w:r>
        <w:rPr>
          <w:szCs w:val="22"/>
        </w:rPr>
        <w:t xml:space="preserve"> (parámetro definido por la entidad. Es el </w:t>
      </w:r>
      <w:proofErr w:type="spellStart"/>
      <w:r>
        <w:rPr>
          <w:szCs w:val="22"/>
        </w:rPr>
        <w:t>endpoint</w:t>
      </w:r>
      <w:proofErr w:type="spellEnd"/>
      <w:r>
        <w:rPr>
          <w:szCs w:val="22"/>
        </w:rPr>
        <w:t xml:space="preserve"> que se invoca desde el servicio de autenticación digital para redireccionar al ciudadano al sistema de la entidad luego de iniciar sesión)</w:t>
      </w:r>
    </w:p>
    <w:p w14:paraId="6D0FDBCC" w14:textId="77777777" w:rsidR="00F72EC5" w:rsidRDefault="00F72EC5" w:rsidP="00801F0B">
      <w:pPr>
        <w:pStyle w:val="Prrafodelista"/>
        <w:numPr>
          <w:ilvl w:val="1"/>
          <w:numId w:val="8"/>
        </w:numPr>
        <w:contextualSpacing w:val="0"/>
        <w:jc w:val="left"/>
        <w:rPr>
          <w:szCs w:val="22"/>
        </w:rPr>
      </w:pPr>
      <w:proofErr w:type="spellStart"/>
      <w:r w:rsidRPr="00442AE4">
        <w:rPr>
          <w:szCs w:val="22"/>
        </w:rPr>
        <w:t>redirectUrlEndSession</w:t>
      </w:r>
      <w:proofErr w:type="spellEnd"/>
      <w:r>
        <w:rPr>
          <w:szCs w:val="22"/>
        </w:rPr>
        <w:t xml:space="preserve"> (parámetro definido por la entidad. Es el </w:t>
      </w:r>
      <w:proofErr w:type="spellStart"/>
      <w:r>
        <w:rPr>
          <w:szCs w:val="22"/>
        </w:rPr>
        <w:t>endpoint</w:t>
      </w:r>
      <w:proofErr w:type="spellEnd"/>
      <w:r>
        <w:rPr>
          <w:szCs w:val="22"/>
        </w:rPr>
        <w:t xml:space="preserve"> que se invoca desde el servicio de autenticación digital para redireccionar al ciudadano al sistema de la entidad cuando se ha cerrado sesión)</w:t>
      </w:r>
    </w:p>
    <w:p w14:paraId="14701015" w14:textId="77777777" w:rsidR="00F72EC5" w:rsidRDefault="00F72EC5" w:rsidP="00801F0B">
      <w:pPr>
        <w:pStyle w:val="Prrafodelista"/>
        <w:numPr>
          <w:ilvl w:val="1"/>
          <w:numId w:val="8"/>
        </w:numPr>
        <w:contextualSpacing w:val="0"/>
        <w:jc w:val="left"/>
        <w:rPr>
          <w:szCs w:val="22"/>
        </w:rPr>
      </w:pPr>
      <w:proofErr w:type="spellStart"/>
      <w:r>
        <w:rPr>
          <w:szCs w:val="22"/>
        </w:rPr>
        <w:t>authorizeEndPoint</w:t>
      </w:r>
      <w:proofErr w:type="spellEnd"/>
      <w:r>
        <w:rPr>
          <w:szCs w:val="22"/>
        </w:rPr>
        <w:t xml:space="preserve"> (parámetro entregado por el administrador del servicio de autenticación digital de la Agencia Nacional Digital)</w:t>
      </w:r>
    </w:p>
    <w:p w14:paraId="2A25A98E" w14:textId="77777777" w:rsidR="00F72EC5" w:rsidRDefault="00F72EC5" w:rsidP="00801F0B">
      <w:pPr>
        <w:pStyle w:val="Prrafodelista"/>
        <w:numPr>
          <w:ilvl w:val="1"/>
          <w:numId w:val="8"/>
        </w:numPr>
        <w:contextualSpacing w:val="0"/>
        <w:jc w:val="left"/>
        <w:rPr>
          <w:szCs w:val="22"/>
        </w:rPr>
      </w:pPr>
      <w:proofErr w:type="spellStart"/>
      <w:r w:rsidRPr="00442AE4">
        <w:rPr>
          <w:szCs w:val="22"/>
        </w:rPr>
        <w:t>endSessionEndPoint</w:t>
      </w:r>
      <w:proofErr w:type="spellEnd"/>
      <w:r>
        <w:rPr>
          <w:szCs w:val="22"/>
        </w:rPr>
        <w:t xml:space="preserve"> (parámetro entregado por el administrador del servicio de autenticación digital de la Agencia Nacional Digital)</w:t>
      </w:r>
    </w:p>
    <w:p w14:paraId="01E681B5" w14:textId="77777777" w:rsidR="00F72EC5" w:rsidRDefault="00F72EC5" w:rsidP="00801F0B">
      <w:pPr>
        <w:pStyle w:val="Prrafodelista"/>
        <w:numPr>
          <w:ilvl w:val="1"/>
          <w:numId w:val="8"/>
        </w:numPr>
        <w:contextualSpacing w:val="0"/>
        <w:jc w:val="left"/>
        <w:rPr>
          <w:szCs w:val="22"/>
        </w:rPr>
      </w:pPr>
      <w:proofErr w:type="spellStart"/>
      <w:r>
        <w:rPr>
          <w:szCs w:val="22"/>
        </w:rPr>
        <w:t>tokenEndPoint</w:t>
      </w:r>
      <w:proofErr w:type="spellEnd"/>
      <w:r>
        <w:rPr>
          <w:szCs w:val="22"/>
        </w:rPr>
        <w:t xml:space="preserve"> (parámetro entregado por el administrador del servicio de autenticación digital de la Agencia Nacional Digital)</w:t>
      </w:r>
    </w:p>
    <w:p w14:paraId="030ABD6C" w14:textId="77777777" w:rsidR="00F72EC5" w:rsidRDefault="00F72EC5" w:rsidP="00801F0B">
      <w:pPr>
        <w:pStyle w:val="Prrafodelista"/>
        <w:numPr>
          <w:ilvl w:val="1"/>
          <w:numId w:val="8"/>
        </w:numPr>
        <w:contextualSpacing w:val="0"/>
        <w:jc w:val="left"/>
        <w:rPr>
          <w:szCs w:val="22"/>
        </w:rPr>
      </w:pPr>
      <w:proofErr w:type="spellStart"/>
      <w:r>
        <w:rPr>
          <w:szCs w:val="22"/>
        </w:rPr>
        <w:lastRenderedPageBreak/>
        <w:t>userInfoEndPoint</w:t>
      </w:r>
      <w:proofErr w:type="spellEnd"/>
      <w:r>
        <w:rPr>
          <w:szCs w:val="22"/>
        </w:rPr>
        <w:t xml:space="preserve"> (parámetro entregado por el administrador del servicio de autenticación digital de la Agencia Nacional Digital)</w:t>
      </w:r>
    </w:p>
    <w:p w14:paraId="32C1E74A" w14:textId="715CBB76" w:rsidR="00287400" w:rsidRPr="00AA3FAE" w:rsidRDefault="00287400" w:rsidP="00287400">
      <w:pPr>
        <w:tabs>
          <w:tab w:val="left" w:pos="306"/>
        </w:tabs>
        <w:rPr>
          <w:rFonts w:cstheme="minorHAnsi"/>
        </w:rPr>
      </w:pPr>
    </w:p>
    <w:p w14:paraId="53D2D32E" w14:textId="77777777" w:rsidR="00287400" w:rsidRPr="00941FFE" w:rsidRDefault="00287400" w:rsidP="00941FFE">
      <w:pPr>
        <w:pStyle w:val="Ttulo3"/>
      </w:pPr>
      <w:bookmarkStart w:id="159" w:name="_Toc26545419"/>
      <w:bookmarkStart w:id="160" w:name="_Toc40873602"/>
      <w:r w:rsidRPr="00941FFE">
        <w:t xml:space="preserve">Empleando el servidor de integración </w:t>
      </w:r>
      <w:proofErr w:type="spellStart"/>
      <w:r w:rsidRPr="00941FFE">
        <w:t>OpenId</w:t>
      </w:r>
      <w:proofErr w:type="spellEnd"/>
      <w:r w:rsidRPr="00941FFE">
        <w:t xml:space="preserve"> </w:t>
      </w:r>
      <w:proofErr w:type="spellStart"/>
      <w:r w:rsidRPr="00941FFE">
        <w:t>Connect</w:t>
      </w:r>
      <w:bookmarkEnd w:id="159"/>
      <w:bookmarkEnd w:id="160"/>
      <w:proofErr w:type="spellEnd"/>
    </w:p>
    <w:p w14:paraId="59FC689F" w14:textId="77777777" w:rsidR="00287400" w:rsidRPr="00AA3FAE" w:rsidRDefault="00287400" w:rsidP="00287400"/>
    <w:p w14:paraId="626D7FEC" w14:textId="77777777" w:rsidR="00FD40E0" w:rsidRDefault="00FD40E0" w:rsidP="00FD40E0">
      <w:pPr>
        <w:rPr>
          <w:szCs w:val="22"/>
        </w:rPr>
      </w:pPr>
      <w:r>
        <w:rPr>
          <w:szCs w:val="22"/>
        </w:rPr>
        <w:t>La Agencia Nacional Digital implementa un componente de integración al servicio de Autenticación Digital el cual busca:</w:t>
      </w:r>
    </w:p>
    <w:p w14:paraId="1DD17B9F" w14:textId="77777777" w:rsidR="00FD40E0" w:rsidRDefault="00FD40E0" w:rsidP="00801F0B">
      <w:pPr>
        <w:pStyle w:val="Prrafodelista"/>
        <w:numPr>
          <w:ilvl w:val="0"/>
          <w:numId w:val="8"/>
        </w:numPr>
        <w:contextualSpacing w:val="0"/>
        <w:jc w:val="left"/>
        <w:rPr>
          <w:szCs w:val="22"/>
        </w:rPr>
      </w:pPr>
      <w:r>
        <w:rPr>
          <w:szCs w:val="22"/>
        </w:rPr>
        <w:t>Simplificar la implementación en las aplicaciones de las entidades para integrarse al servicio de autenticación digital.</w:t>
      </w:r>
    </w:p>
    <w:p w14:paraId="0880320C" w14:textId="77777777" w:rsidR="00FD40E0" w:rsidRDefault="00FD40E0" w:rsidP="00801F0B">
      <w:pPr>
        <w:pStyle w:val="Prrafodelista"/>
        <w:numPr>
          <w:ilvl w:val="0"/>
          <w:numId w:val="8"/>
        </w:numPr>
        <w:contextualSpacing w:val="0"/>
        <w:jc w:val="left"/>
        <w:rPr>
          <w:szCs w:val="22"/>
        </w:rPr>
      </w:pPr>
      <w:r>
        <w:rPr>
          <w:szCs w:val="22"/>
        </w:rPr>
        <w:t xml:space="preserve">Encapsular las funcionalidades del protocolo </w:t>
      </w:r>
      <w:proofErr w:type="spellStart"/>
      <w:r>
        <w:rPr>
          <w:szCs w:val="22"/>
        </w:rPr>
        <w:t>OpenId</w:t>
      </w:r>
      <w:proofErr w:type="spellEnd"/>
      <w:r>
        <w:rPr>
          <w:szCs w:val="22"/>
        </w:rPr>
        <w:t xml:space="preserve"> </w:t>
      </w:r>
      <w:proofErr w:type="spellStart"/>
      <w:r>
        <w:rPr>
          <w:szCs w:val="22"/>
        </w:rPr>
        <w:t>Connect</w:t>
      </w:r>
      <w:proofErr w:type="spellEnd"/>
      <w:r>
        <w:rPr>
          <w:szCs w:val="22"/>
        </w:rPr>
        <w:t xml:space="preserve"> con el objetivo de tener una integración más transparente al servicio de autenticación digital.</w:t>
      </w:r>
    </w:p>
    <w:p w14:paraId="390C9B13" w14:textId="77777777" w:rsidR="00FD40E0" w:rsidRDefault="00FD40E0" w:rsidP="00FD40E0">
      <w:pPr>
        <w:rPr>
          <w:szCs w:val="22"/>
        </w:rPr>
      </w:pPr>
    </w:p>
    <w:p w14:paraId="33A601E4" w14:textId="4EDDDA40" w:rsidR="00FD40E0" w:rsidRDefault="00FD40E0" w:rsidP="00FD40E0">
      <w:pPr>
        <w:rPr>
          <w:szCs w:val="22"/>
        </w:rPr>
      </w:pPr>
      <w:r>
        <w:rPr>
          <w:szCs w:val="22"/>
        </w:rPr>
        <w:t>A continuación, se describen los pasos que se deberán llevar a cabo por parte de la entidad:</w:t>
      </w:r>
    </w:p>
    <w:p w14:paraId="02A36771" w14:textId="77777777" w:rsidR="00FD40E0" w:rsidRDefault="00FD40E0" w:rsidP="00FD40E0">
      <w:pPr>
        <w:rPr>
          <w:szCs w:val="22"/>
        </w:rPr>
      </w:pPr>
    </w:p>
    <w:p w14:paraId="51C404D6" w14:textId="77777777" w:rsidR="00FD40E0" w:rsidRPr="00D43B04" w:rsidRDefault="00FD40E0" w:rsidP="00801F0B">
      <w:pPr>
        <w:pStyle w:val="Prrafodelista"/>
        <w:numPr>
          <w:ilvl w:val="0"/>
          <w:numId w:val="8"/>
        </w:numPr>
        <w:contextualSpacing w:val="0"/>
        <w:jc w:val="left"/>
        <w:rPr>
          <w:szCs w:val="22"/>
        </w:rPr>
      </w:pPr>
      <w:r w:rsidRPr="00D43B04">
        <w:rPr>
          <w:szCs w:val="22"/>
        </w:rPr>
        <w:t>Instalación de servidor con las siguientes características</w:t>
      </w:r>
    </w:p>
    <w:p w14:paraId="67FA54B8" w14:textId="77777777" w:rsidR="00FD40E0" w:rsidRDefault="00FD40E0" w:rsidP="00801F0B">
      <w:pPr>
        <w:pStyle w:val="Prrafodelista"/>
        <w:numPr>
          <w:ilvl w:val="1"/>
          <w:numId w:val="8"/>
        </w:numPr>
        <w:contextualSpacing w:val="0"/>
        <w:jc w:val="left"/>
        <w:rPr>
          <w:szCs w:val="22"/>
        </w:rPr>
      </w:pPr>
      <w:r>
        <w:rPr>
          <w:szCs w:val="22"/>
        </w:rPr>
        <w:t>Requiere servidor</w:t>
      </w:r>
    </w:p>
    <w:p w14:paraId="0990F28F" w14:textId="77777777" w:rsidR="00FD40E0" w:rsidRDefault="00FD40E0" w:rsidP="00801F0B">
      <w:pPr>
        <w:pStyle w:val="Prrafodelista"/>
        <w:numPr>
          <w:ilvl w:val="1"/>
          <w:numId w:val="8"/>
        </w:numPr>
        <w:contextualSpacing w:val="0"/>
        <w:jc w:val="left"/>
        <w:rPr>
          <w:szCs w:val="22"/>
        </w:rPr>
      </w:pPr>
      <w:r>
        <w:rPr>
          <w:szCs w:val="22"/>
        </w:rPr>
        <w:t>Sistema operativo Windows/Linux cualquier distribución</w:t>
      </w:r>
    </w:p>
    <w:p w14:paraId="18B61804" w14:textId="77777777" w:rsidR="00FD40E0" w:rsidRPr="00E356C3" w:rsidRDefault="00FD40E0" w:rsidP="00801F0B">
      <w:pPr>
        <w:pStyle w:val="Prrafodelista"/>
        <w:numPr>
          <w:ilvl w:val="1"/>
          <w:numId w:val="8"/>
        </w:numPr>
        <w:contextualSpacing w:val="0"/>
        <w:jc w:val="left"/>
        <w:rPr>
          <w:szCs w:val="22"/>
        </w:rPr>
      </w:pPr>
      <w:r w:rsidRPr="00E356C3">
        <w:rPr>
          <w:szCs w:val="22"/>
        </w:rPr>
        <w:t>Arquitectura del Sistema: 64 bits.</w:t>
      </w:r>
    </w:p>
    <w:p w14:paraId="1CC4108C" w14:textId="77777777" w:rsidR="00FD40E0" w:rsidRDefault="00FD40E0" w:rsidP="00801F0B">
      <w:pPr>
        <w:pStyle w:val="Prrafodelista"/>
        <w:numPr>
          <w:ilvl w:val="1"/>
          <w:numId w:val="8"/>
        </w:numPr>
        <w:contextualSpacing w:val="0"/>
        <w:jc w:val="left"/>
        <w:rPr>
          <w:szCs w:val="22"/>
        </w:rPr>
      </w:pPr>
      <w:r w:rsidRPr="00E356C3">
        <w:rPr>
          <w:szCs w:val="22"/>
        </w:rPr>
        <w:t xml:space="preserve">Tipo Procesador: Intel Xeon </w:t>
      </w:r>
      <w:proofErr w:type="spellStart"/>
      <w:r w:rsidRPr="00E356C3">
        <w:rPr>
          <w:szCs w:val="22"/>
        </w:rPr>
        <w:t>Quad</w:t>
      </w:r>
      <w:proofErr w:type="spellEnd"/>
      <w:r w:rsidRPr="00E356C3">
        <w:rPr>
          <w:szCs w:val="22"/>
        </w:rPr>
        <w:t xml:space="preserve"> Core.</w:t>
      </w:r>
    </w:p>
    <w:p w14:paraId="28BB7C17" w14:textId="77777777" w:rsidR="00FD40E0" w:rsidRPr="00BE6253" w:rsidRDefault="00FD40E0" w:rsidP="00801F0B">
      <w:pPr>
        <w:pStyle w:val="Prrafodelista"/>
        <w:numPr>
          <w:ilvl w:val="1"/>
          <w:numId w:val="8"/>
        </w:numPr>
        <w:contextualSpacing w:val="0"/>
        <w:jc w:val="left"/>
        <w:rPr>
          <w:szCs w:val="22"/>
        </w:rPr>
      </w:pPr>
      <w:r w:rsidRPr="00BE6253">
        <w:rPr>
          <w:szCs w:val="22"/>
        </w:rPr>
        <w:t xml:space="preserve">Cantidad de Procesadores: 2 </w:t>
      </w:r>
      <w:proofErr w:type="spellStart"/>
      <w:r w:rsidRPr="00BE6253">
        <w:rPr>
          <w:szCs w:val="22"/>
        </w:rPr>
        <w:t>cores</w:t>
      </w:r>
      <w:proofErr w:type="spellEnd"/>
      <w:r w:rsidRPr="00BE6253">
        <w:rPr>
          <w:szCs w:val="22"/>
        </w:rPr>
        <w:t>.</w:t>
      </w:r>
    </w:p>
    <w:p w14:paraId="3B943ECB" w14:textId="77777777" w:rsidR="00FD40E0" w:rsidRDefault="00FD40E0" w:rsidP="00801F0B">
      <w:pPr>
        <w:pStyle w:val="Prrafodelista"/>
        <w:numPr>
          <w:ilvl w:val="1"/>
          <w:numId w:val="8"/>
        </w:numPr>
        <w:contextualSpacing w:val="0"/>
        <w:jc w:val="left"/>
        <w:rPr>
          <w:szCs w:val="22"/>
        </w:rPr>
      </w:pPr>
      <w:r>
        <w:rPr>
          <w:szCs w:val="22"/>
        </w:rPr>
        <w:t xml:space="preserve">Memoria mínima 8GB </w:t>
      </w:r>
    </w:p>
    <w:p w14:paraId="4139D3AD" w14:textId="77777777" w:rsidR="00FD40E0" w:rsidRDefault="00FD40E0" w:rsidP="00801F0B">
      <w:pPr>
        <w:pStyle w:val="Prrafodelista"/>
        <w:numPr>
          <w:ilvl w:val="1"/>
          <w:numId w:val="8"/>
        </w:numPr>
        <w:contextualSpacing w:val="0"/>
        <w:jc w:val="left"/>
        <w:rPr>
          <w:szCs w:val="22"/>
        </w:rPr>
      </w:pPr>
      <w:r>
        <w:rPr>
          <w:szCs w:val="22"/>
        </w:rPr>
        <w:t xml:space="preserve">Disco duro </w:t>
      </w:r>
      <w:r>
        <w:rPr>
          <w:rFonts w:asciiTheme="minorHAnsi" w:hAnsiTheme="minorHAnsi" w:cstheme="minorHAnsi"/>
          <w:szCs w:val="22"/>
        </w:rPr>
        <w:t>500 GB</w:t>
      </w:r>
    </w:p>
    <w:p w14:paraId="627A7D32" w14:textId="77777777" w:rsidR="00FD40E0" w:rsidRDefault="00FD40E0" w:rsidP="00801F0B">
      <w:pPr>
        <w:pStyle w:val="Prrafodelista"/>
        <w:numPr>
          <w:ilvl w:val="1"/>
          <w:numId w:val="8"/>
        </w:numPr>
        <w:contextualSpacing w:val="0"/>
        <w:jc w:val="left"/>
        <w:rPr>
          <w:szCs w:val="22"/>
        </w:rPr>
      </w:pPr>
      <w:r>
        <w:rPr>
          <w:szCs w:val="22"/>
        </w:rPr>
        <w:t>JDK 13</w:t>
      </w:r>
    </w:p>
    <w:p w14:paraId="1021CFD8" w14:textId="77777777" w:rsidR="00FD40E0" w:rsidRDefault="00FD40E0" w:rsidP="00801F0B">
      <w:pPr>
        <w:pStyle w:val="Prrafodelista"/>
        <w:numPr>
          <w:ilvl w:val="0"/>
          <w:numId w:val="8"/>
        </w:numPr>
        <w:contextualSpacing w:val="0"/>
        <w:jc w:val="left"/>
        <w:rPr>
          <w:szCs w:val="22"/>
        </w:rPr>
      </w:pPr>
      <w:r>
        <w:rPr>
          <w:szCs w:val="22"/>
        </w:rPr>
        <w:t xml:space="preserve">Configurar parámetros en archivo </w:t>
      </w:r>
      <w:proofErr w:type="spellStart"/>
      <w:r>
        <w:rPr>
          <w:szCs w:val="22"/>
        </w:rPr>
        <w:t>xml</w:t>
      </w:r>
      <w:proofErr w:type="spellEnd"/>
      <w:r>
        <w:rPr>
          <w:szCs w:val="22"/>
        </w:rPr>
        <w:t xml:space="preserve"> indicado en </w:t>
      </w:r>
      <w:proofErr w:type="spellStart"/>
      <w:r>
        <w:rPr>
          <w:szCs w:val="22"/>
        </w:rPr>
        <w:t>readme</w:t>
      </w:r>
      <w:proofErr w:type="spellEnd"/>
      <w:r>
        <w:rPr>
          <w:szCs w:val="22"/>
        </w:rPr>
        <w:t xml:space="preserve"> del componente:</w:t>
      </w:r>
    </w:p>
    <w:p w14:paraId="7C2F3B6D" w14:textId="77777777" w:rsidR="00FD40E0" w:rsidRDefault="00FD40E0" w:rsidP="00801F0B">
      <w:pPr>
        <w:pStyle w:val="Prrafodelista"/>
        <w:numPr>
          <w:ilvl w:val="1"/>
          <w:numId w:val="8"/>
        </w:numPr>
        <w:contextualSpacing w:val="0"/>
        <w:jc w:val="left"/>
        <w:rPr>
          <w:szCs w:val="22"/>
        </w:rPr>
      </w:pPr>
      <w:proofErr w:type="spellStart"/>
      <w:r>
        <w:rPr>
          <w:szCs w:val="22"/>
        </w:rPr>
        <w:t>Client_id</w:t>
      </w:r>
      <w:proofErr w:type="spellEnd"/>
      <w:r>
        <w:rPr>
          <w:szCs w:val="22"/>
        </w:rPr>
        <w:t xml:space="preserve"> (parámetro entregado por el administrador del servicio de autenticación digital de la Agencia Nacional Digital)</w:t>
      </w:r>
    </w:p>
    <w:p w14:paraId="3B07BA03" w14:textId="77777777" w:rsidR="00FD40E0" w:rsidRDefault="00FD40E0" w:rsidP="00801F0B">
      <w:pPr>
        <w:pStyle w:val="Prrafodelista"/>
        <w:numPr>
          <w:ilvl w:val="1"/>
          <w:numId w:val="8"/>
        </w:numPr>
        <w:contextualSpacing w:val="0"/>
        <w:jc w:val="left"/>
        <w:rPr>
          <w:szCs w:val="22"/>
        </w:rPr>
      </w:pPr>
      <w:proofErr w:type="spellStart"/>
      <w:r>
        <w:rPr>
          <w:szCs w:val="22"/>
        </w:rPr>
        <w:t>Client_secret</w:t>
      </w:r>
      <w:proofErr w:type="spellEnd"/>
      <w:r>
        <w:rPr>
          <w:szCs w:val="22"/>
        </w:rPr>
        <w:t xml:space="preserve"> (parámetro entregado por el administrador del servicio de autenticación digital de la Agencia Nacional Digital)</w:t>
      </w:r>
    </w:p>
    <w:p w14:paraId="3277D0D8" w14:textId="77777777" w:rsidR="00FD40E0" w:rsidRDefault="00FD40E0" w:rsidP="00801F0B">
      <w:pPr>
        <w:pStyle w:val="Prrafodelista"/>
        <w:numPr>
          <w:ilvl w:val="1"/>
          <w:numId w:val="8"/>
        </w:numPr>
        <w:contextualSpacing w:val="0"/>
        <w:jc w:val="left"/>
        <w:rPr>
          <w:szCs w:val="22"/>
        </w:rPr>
      </w:pPr>
      <w:proofErr w:type="spellStart"/>
      <w:r w:rsidRPr="00442AE4">
        <w:rPr>
          <w:szCs w:val="22"/>
        </w:rPr>
        <w:t>redirectUrlLogIn</w:t>
      </w:r>
      <w:proofErr w:type="spellEnd"/>
      <w:r>
        <w:rPr>
          <w:szCs w:val="22"/>
        </w:rPr>
        <w:t xml:space="preserve"> (parámetro definido por la entidad)</w:t>
      </w:r>
    </w:p>
    <w:p w14:paraId="3993BA72" w14:textId="77777777" w:rsidR="00FD40E0" w:rsidRDefault="00FD40E0" w:rsidP="00801F0B">
      <w:pPr>
        <w:pStyle w:val="Prrafodelista"/>
        <w:numPr>
          <w:ilvl w:val="1"/>
          <w:numId w:val="8"/>
        </w:numPr>
        <w:contextualSpacing w:val="0"/>
        <w:jc w:val="left"/>
        <w:rPr>
          <w:szCs w:val="22"/>
        </w:rPr>
      </w:pPr>
      <w:proofErr w:type="spellStart"/>
      <w:r w:rsidRPr="00442AE4">
        <w:rPr>
          <w:szCs w:val="22"/>
        </w:rPr>
        <w:t>redirectUrlEndSession</w:t>
      </w:r>
      <w:proofErr w:type="spellEnd"/>
      <w:r>
        <w:rPr>
          <w:szCs w:val="22"/>
        </w:rPr>
        <w:t xml:space="preserve"> (parámetro definido por la entidad)</w:t>
      </w:r>
    </w:p>
    <w:p w14:paraId="7364884B" w14:textId="77777777" w:rsidR="00FD40E0" w:rsidRDefault="00FD40E0" w:rsidP="00801F0B">
      <w:pPr>
        <w:pStyle w:val="Prrafodelista"/>
        <w:numPr>
          <w:ilvl w:val="0"/>
          <w:numId w:val="8"/>
        </w:numPr>
        <w:contextualSpacing w:val="0"/>
        <w:jc w:val="left"/>
        <w:rPr>
          <w:szCs w:val="22"/>
        </w:rPr>
      </w:pPr>
      <w:r>
        <w:rPr>
          <w:szCs w:val="22"/>
        </w:rPr>
        <w:t xml:space="preserve">Desplegar EAR componente de integración </w:t>
      </w:r>
      <w:proofErr w:type="spellStart"/>
      <w:r>
        <w:rPr>
          <w:szCs w:val="22"/>
        </w:rPr>
        <w:t>OpenId</w:t>
      </w:r>
      <w:proofErr w:type="spellEnd"/>
      <w:r>
        <w:rPr>
          <w:szCs w:val="22"/>
        </w:rPr>
        <w:t xml:space="preserve"> </w:t>
      </w:r>
      <w:proofErr w:type="spellStart"/>
      <w:r>
        <w:rPr>
          <w:szCs w:val="22"/>
        </w:rPr>
        <w:t>Connect</w:t>
      </w:r>
      <w:proofErr w:type="spellEnd"/>
      <w:r>
        <w:rPr>
          <w:szCs w:val="22"/>
        </w:rPr>
        <w:t xml:space="preserve"> siguiente los pasos descritos en el archivo </w:t>
      </w:r>
      <w:proofErr w:type="spellStart"/>
      <w:r>
        <w:rPr>
          <w:szCs w:val="22"/>
        </w:rPr>
        <w:t>readme</w:t>
      </w:r>
      <w:proofErr w:type="spellEnd"/>
      <w:r>
        <w:rPr>
          <w:szCs w:val="22"/>
        </w:rPr>
        <w:t xml:space="preserve"> entregado por la Agencia Nacional Digital. </w:t>
      </w:r>
    </w:p>
    <w:p w14:paraId="72CDA020" w14:textId="77777777" w:rsidR="00FD40E0" w:rsidRDefault="00FD40E0" w:rsidP="00801F0B">
      <w:pPr>
        <w:pStyle w:val="Prrafodelista"/>
        <w:numPr>
          <w:ilvl w:val="0"/>
          <w:numId w:val="8"/>
        </w:numPr>
        <w:contextualSpacing w:val="0"/>
        <w:jc w:val="left"/>
        <w:rPr>
          <w:szCs w:val="22"/>
        </w:rPr>
      </w:pPr>
      <w:r>
        <w:rPr>
          <w:szCs w:val="22"/>
        </w:rPr>
        <w:t xml:space="preserve">Instalar base de datos </w:t>
      </w:r>
      <w:proofErr w:type="spellStart"/>
      <w:r>
        <w:rPr>
          <w:szCs w:val="22"/>
        </w:rPr>
        <w:t>mysql</w:t>
      </w:r>
      <w:proofErr w:type="spellEnd"/>
      <w:r>
        <w:rPr>
          <w:szCs w:val="22"/>
        </w:rPr>
        <w:t xml:space="preserve"> 8.0.18 y ejecutar el </w:t>
      </w:r>
      <w:proofErr w:type="spellStart"/>
      <w:r>
        <w:rPr>
          <w:szCs w:val="22"/>
        </w:rPr>
        <w:t>script.sql</w:t>
      </w:r>
      <w:proofErr w:type="spellEnd"/>
      <w:r>
        <w:rPr>
          <w:szCs w:val="22"/>
        </w:rPr>
        <w:t xml:space="preserve"> entregado por la Agencia Nacional Digital.</w:t>
      </w:r>
    </w:p>
    <w:p w14:paraId="5584E7A1" w14:textId="77777777" w:rsidR="00FD40E0" w:rsidRDefault="00FD40E0" w:rsidP="00801F0B">
      <w:pPr>
        <w:pStyle w:val="Prrafodelista"/>
        <w:numPr>
          <w:ilvl w:val="0"/>
          <w:numId w:val="8"/>
        </w:numPr>
        <w:contextualSpacing w:val="0"/>
        <w:jc w:val="left"/>
        <w:rPr>
          <w:szCs w:val="22"/>
        </w:rPr>
      </w:pPr>
      <w:r>
        <w:rPr>
          <w:szCs w:val="22"/>
        </w:rPr>
        <w:t>En el sistema de la entidad se deberá:</w:t>
      </w:r>
    </w:p>
    <w:p w14:paraId="66B6FD01" w14:textId="77777777" w:rsidR="00FD40E0" w:rsidRDefault="00FD40E0" w:rsidP="00801F0B">
      <w:pPr>
        <w:pStyle w:val="Prrafodelista"/>
        <w:numPr>
          <w:ilvl w:val="1"/>
          <w:numId w:val="8"/>
        </w:numPr>
        <w:contextualSpacing w:val="0"/>
        <w:jc w:val="left"/>
        <w:rPr>
          <w:szCs w:val="22"/>
        </w:rPr>
      </w:pPr>
      <w:r>
        <w:rPr>
          <w:szCs w:val="22"/>
        </w:rPr>
        <w:t xml:space="preserve">Embeber en el sistema de información de la entidad el formulario de presentación del componente de integración </w:t>
      </w:r>
      <w:proofErr w:type="spellStart"/>
      <w:r>
        <w:rPr>
          <w:szCs w:val="22"/>
        </w:rPr>
        <w:t>OpenId</w:t>
      </w:r>
      <w:proofErr w:type="spellEnd"/>
      <w:r>
        <w:rPr>
          <w:szCs w:val="22"/>
        </w:rPr>
        <w:t xml:space="preserve"> </w:t>
      </w:r>
      <w:proofErr w:type="spellStart"/>
      <w:r>
        <w:rPr>
          <w:szCs w:val="22"/>
        </w:rPr>
        <w:t>Connect</w:t>
      </w:r>
      <w:proofErr w:type="spellEnd"/>
    </w:p>
    <w:p w14:paraId="1514F053" w14:textId="77777777" w:rsidR="00FD40E0" w:rsidRDefault="00FD40E0" w:rsidP="00801F0B">
      <w:pPr>
        <w:pStyle w:val="Prrafodelista"/>
        <w:numPr>
          <w:ilvl w:val="1"/>
          <w:numId w:val="8"/>
        </w:numPr>
        <w:contextualSpacing w:val="0"/>
        <w:jc w:val="left"/>
        <w:rPr>
          <w:szCs w:val="22"/>
        </w:rPr>
      </w:pPr>
      <w:r>
        <w:rPr>
          <w:szCs w:val="22"/>
        </w:rPr>
        <w:t>Implementar pantalla de presentación para redireccionar el inicio de sesión, bienvenida (</w:t>
      </w:r>
      <w:proofErr w:type="spellStart"/>
      <w:r w:rsidRPr="00442AE4">
        <w:rPr>
          <w:szCs w:val="22"/>
        </w:rPr>
        <w:t>redirectUrlLogIn</w:t>
      </w:r>
      <w:proofErr w:type="spellEnd"/>
      <w:r>
        <w:rPr>
          <w:szCs w:val="22"/>
        </w:rPr>
        <w:t xml:space="preserve">) en el sistema de información de la entidad. Este </w:t>
      </w:r>
      <w:proofErr w:type="spellStart"/>
      <w:r>
        <w:rPr>
          <w:szCs w:val="22"/>
        </w:rPr>
        <w:t>endpoint</w:t>
      </w:r>
      <w:proofErr w:type="spellEnd"/>
      <w:r>
        <w:rPr>
          <w:szCs w:val="22"/>
        </w:rPr>
        <w:t xml:space="preserve"> será invocado desde el componente de integración </w:t>
      </w:r>
      <w:proofErr w:type="spellStart"/>
      <w:r>
        <w:rPr>
          <w:szCs w:val="22"/>
        </w:rPr>
        <w:t>OpenId</w:t>
      </w:r>
      <w:proofErr w:type="spellEnd"/>
      <w:r>
        <w:rPr>
          <w:szCs w:val="22"/>
        </w:rPr>
        <w:t xml:space="preserve"> </w:t>
      </w:r>
      <w:proofErr w:type="spellStart"/>
      <w:r>
        <w:rPr>
          <w:szCs w:val="22"/>
        </w:rPr>
        <w:t>Connect</w:t>
      </w:r>
      <w:proofErr w:type="spellEnd"/>
      <w:r>
        <w:rPr>
          <w:szCs w:val="22"/>
        </w:rPr>
        <w:t xml:space="preserve">. El controlador de esta pantalla de bienvenida de la entidad deberá recibir un parámetro </w:t>
      </w:r>
      <w:proofErr w:type="spellStart"/>
      <w:r>
        <w:rPr>
          <w:szCs w:val="22"/>
        </w:rPr>
        <w:t>id_session</w:t>
      </w:r>
      <w:proofErr w:type="spellEnd"/>
      <w:r>
        <w:rPr>
          <w:szCs w:val="22"/>
        </w:rPr>
        <w:t>=XXX el cual indicará si el usuario está autenticado o no.</w:t>
      </w:r>
    </w:p>
    <w:p w14:paraId="5F545546" w14:textId="77777777" w:rsidR="00FD40E0" w:rsidRDefault="00FD40E0" w:rsidP="00801F0B">
      <w:pPr>
        <w:pStyle w:val="Prrafodelista"/>
        <w:numPr>
          <w:ilvl w:val="1"/>
          <w:numId w:val="8"/>
        </w:numPr>
        <w:contextualSpacing w:val="0"/>
        <w:jc w:val="left"/>
        <w:rPr>
          <w:szCs w:val="22"/>
        </w:rPr>
      </w:pPr>
      <w:r>
        <w:rPr>
          <w:szCs w:val="22"/>
        </w:rPr>
        <w:lastRenderedPageBreak/>
        <w:t xml:space="preserve">Implementar cliente consumo de servicio </w:t>
      </w:r>
      <w:proofErr w:type="spellStart"/>
      <w:r>
        <w:rPr>
          <w:szCs w:val="22"/>
        </w:rPr>
        <w:t>rest</w:t>
      </w:r>
      <w:proofErr w:type="spellEnd"/>
      <w:r>
        <w:rPr>
          <w:szCs w:val="22"/>
        </w:rPr>
        <w:t xml:space="preserve"> en el sistema de información de la entidad. El servicio es expuesto por el componente de integración </w:t>
      </w:r>
      <w:proofErr w:type="spellStart"/>
      <w:r>
        <w:rPr>
          <w:szCs w:val="22"/>
        </w:rPr>
        <w:t>OpenId</w:t>
      </w:r>
      <w:proofErr w:type="spellEnd"/>
      <w:r>
        <w:rPr>
          <w:szCs w:val="22"/>
        </w:rPr>
        <w:t xml:space="preserve"> </w:t>
      </w:r>
      <w:proofErr w:type="spellStart"/>
      <w:r>
        <w:rPr>
          <w:szCs w:val="22"/>
        </w:rPr>
        <w:t>Connect</w:t>
      </w:r>
      <w:proofErr w:type="spellEnd"/>
      <w:r>
        <w:rPr>
          <w:szCs w:val="22"/>
        </w:rPr>
        <w:t xml:space="preserve"> y se le deberá enviar el </w:t>
      </w:r>
      <w:proofErr w:type="spellStart"/>
      <w:r>
        <w:rPr>
          <w:szCs w:val="22"/>
        </w:rPr>
        <w:t>id_session</w:t>
      </w:r>
      <w:proofErr w:type="spellEnd"/>
      <w:r>
        <w:rPr>
          <w:szCs w:val="22"/>
        </w:rPr>
        <w:t xml:space="preserve"> recibido anteriormente. El servicio retorna un objeto </w:t>
      </w:r>
      <w:proofErr w:type="spellStart"/>
      <w:r>
        <w:rPr>
          <w:szCs w:val="22"/>
        </w:rPr>
        <w:t>json</w:t>
      </w:r>
      <w:proofErr w:type="spellEnd"/>
      <w:r>
        <w:rPr>
          <w:szCs w:val="22"/>
        </w:rPr>
        <w:t xml:space="preserve"> con la información del usuario. </w:t>
      </w:r>
    </w:p>
    <w:p w14:paraId="41585651" w14:textId="77777777" w:rsidR="00FD40E0" w:rsidRPr="003C29C5" w:rsidRDefault="00FD40E0" w:rsidP="00801F0B">
      <w:pPr>
        <w:pStyle w:val="Prrafodelista"/>
        <w:numPr>
          <w:ilvl w:val="1"/>
          <w:numId w:val="8"/>
        </w:numPr>
        <w:contextualSpacing w:val="0"/>
        <w:jc w:val="left"/>
        <w:rPr>
          <w:szCs w:val="22"/>
        </w:rPr>
      </w:pPr>
      <w:r>
        <w:rPr>
          <w:szCs w:val="22"/>
        </w:rPr>
        <w:t>Implementar pantalla de presentación para redireccionar el cierre de sesión (</w:t>
      </w:r>
      <w:proofErr w:type="spellStart"/>
      <w:r w:rsidRPr="00442AE4">
        <w:rPr>
          <w:szCs w:val="22"/>
        </w:rPr>
        <w:t>redirectUrlEndSession</w:t>
      </w:r>
      <w:proofErr w:type="spellEnd"/>
      <w:r>
        <w:rPr>
          <w:szCs w:val="22"/>
        </w:rPr>
        <w:t xml:space="preserve">). Este </w:t>
      </w:r>
      <w:proofErr w:type="spellStart"/>
      <w:r>
        <w:rPr>
          <w:szCs w:val="22"/>
        </w:rPr>
        <w:t>endpoint</w:t>
      </w:r>
      <w:proofErr w:type="spellEnd"/>
      <w:r>
        <w:rPr>
          <w:szCs w:val="22"/>
        </w:rPr>
        <w:t xml:space="preserve"> será invocado desde el componente de integración </w:t>
      </w:r>
      <w:proofErr w:type="spellStart"/>
      <w:r>
        <w:rPr>
          <w:szCs w:val="22"/>
        </w:rPr>
        <w:t>OpenId</w:t>
      </w:r>
      <w:proofErr w:type="spellEnd"/>
      <w:r>
        <w:rPr>
          <w:szCs w:val="22"/>
        </w:rPr>
        <w:t xml:space="preserve"> </w:t>
      </w:r>
      <w:proofErr w:type="spellStart"/>
      <w:r>
        <w:rPr>
          <w:szCs w:val="22"/>
        </w:rPr>
        <w:t>Connect</w:t>
      </w:r>
      <w:proofErr w:type="spellEnd"/>
      <w:r>
        <w:rPr>
          <w:szCs w:val="22"/>
        </w:rPr>
        <w:t xml:space="preserve">. En este caso, el objeto de sesión es destruido por el componente de integración </w:t>
      </w:r>
      <w:proofErr w:type="spellStart"/>
      <w:r>
        <w:rPr>
          <w:szCs w:val="22"/>
        </w:rPr>
        <w:t>OpenId</w:t>
      </w:r>
      <w:proofErr w:type="spellEnd"/>
      <w:r>
        <w:rPr>
          <w:szCs w:val="22"/>
        </w:rPr>
        <w:t xml:space="preserve"> </w:t>
      </w:r>
      <w:proofErr w:type="spellStart"/>
      <w:r>
        <w:rPr>
          <w:szCs w:val="22"/>
        </w:rPr>
        <w:t>Connect</w:t>
      </w:r>
      <w:proofErr w:type="spellEnd"/>
      <w:r>
        <w:rPr>
          <w:szCs w:val="22"/>
        </w:rPr>
        <w:t>.</w:t>
      </w:r>
    </w:p>
    <w:p w14:paraId="3AA5FF88" w14:textId="77777777" w:rsidR="00287400" w:rsidRPr="00AA3FAE" w:rsidRDefault="00287400" w:rsidP="00287400"/>
    <w:p w14:paraId="0D48DF26" w14:textId="4B34C2EE" w:rsidR="00287400" w:rsidRPr="00941FFE" w:rsidRDefault="1CBD89C9" w:rsidP="00941FFE">
      <w:pPr>
        <w:pStyle w:val="Ttulo3"/>
      </w:pPr>
      <w:bookmarkStart w:id="161" w:name="_Toc26545420"/>
      <w:bookmarkStart w:id="162" w:name="_Toc40873603"/>
      <w:r>
        <w:t xml:space="preserve">Implementación </w:t>
      </w:r>
      <w:r w:rsidR="00287400" w:rsidRPr="00941FFE">
        <w:t>de Medidas de Seguridad</w:t>
      </w:r>
      <w:bookmarkEnd w:id="161"/>
      <w:bookmarkEnd w:id="162"/>
    </w:p>
    <w:p w14:paraId="3FA56702" w14:textId="77777777" w:rsidR="00287400" w:rsidRPr="00AA3FAE" w:rsidRDefault="00287400" w:rsidP="00287400"/>
    <w:p w14:paraId="476D8607" w14:textId="77777777" w:rsidR="00287400" w:rsidRPr="00AA3FAE" w:rsidRDefault="00287400" w:rsidP="00801F0B">
      <w:pPr>
        <w:pStyle w:val="Prrafodelista"/>
        <w:numPr>
          <w:ilvl w:val="0"/>
          <w:numId w:val="10"/>
        </w:numPr>
        <w:contextualSpacing w:val="0"/>
        <w:rPr>
          <w:rFonts w:cstheme="minorHAnsi"/>
          <w:bCs/>
        </w:rPr>
      </w:pPr>
      <w:r w:rsidRPr="00AA3FAE">
        <w:rPr>
          <w:rFonts w:cstheme="minorHAnsi"/>
          <w:bCs/>
        </w:rPr>
        <w:t>Determinar que todas las comunicaciones a través de la red deben estar cifradas.</w:t>
      </w:r>
    </w:p>
    <w:p w14:paraId="4FBB8D43" w14:textId="77777777" w:rsidR="00287400" w:rsidRPr="00AA3FAE" w:rsidRDefault="00287400" w:rsidP="00801F0B">
      <w:pPr>
        <w:pStyle w:val="Prrafodelista"/>
        <w:numPr>
          <w:ilvl w:val="0"/>
          <w:numId w:val="10"/>
        </w:numPr>
        <w:contextualSpacing w:val="0"/>
        <w:rPr>
          <w:rFonts w:cstheme="minorHAnsi"/>
          <w:bCs/>
        </w:rPr>
      </w:pPr>
      <w:r w:rsidRPr="00AA3FAE">
        <w:rPr>
          <w:rFonts w:cstheme="minorHAnsi"/>
          <w:bCs/>
        </w:rPr>
        <w:t>Integrar un certificado de par de clave pública / privada de una autoridad de certificados reconocida que se utilizarán</w:t>
      </w:r>
    </w:p>
    <w:p w14:paraId="6927318F" w14:textId="77777777" w:rsidR="00287400" w:rsidRPr="00AA3FAE" w:rsidRDefault="00287400" w:rsidP="00801F0B">
      <w:pPr>
        <w:pStyle w:val="Prrafodelista"/>
        <w:numPr>
          <w:ilvl w:val="0"/>
          <w:numId w:val="10"/>
        </w:numPr>
        <w:contextualSpacing w:val="0"/>
        <w:rPr>
          <w:rFonts w:cstheme="minorHAnsi"/>
          <w:bCs/>
        </w:rPr>
      </w:pPr>
      <w:r w:rsidRPr="00AA3FAE">
        <w:rPr>
          <w:rFonts w:cstheme="minorHAnsi"/>
          <w:bCs/>
        </w:rPr>
        <w:t>Proporcionar claves para los algoritmos criptográficos.</w:t>
      </w:r>
    </w:p>
    <w:p w14:paraId="1FA51C35" w14:textId="77777777" w:rsidR="00287400" w:rsidRPr="00AA3FAE" w:rsidRDefault="00287400" w:rsidP="00801F0B">
      <w:pPr>
        <w:pStyle w:val="Prrafodelista"/>
        <w:numPr>
          <w:ilvl w:val="0"/>
          <w:numId w:val="10"/>
        </w:numPr>
        <w:contextualSpacing w:val="0"/>
        <w:rPr>
          <w:rFonts w:cstheme="minorHAnsi"/>
          <w:bCs/>
        </w:rPr>
      </w:pPr>
      <w:proofErr w:type="gramStart"/>
      <w:r w:rsidRPr="00AA3FAE">
        <w:rPr>
          <w:rFonts w:cstheme="minorHAnsi"/>
          <w:bCs/>
        </w:rPr>
        <w:t>Asegurar</w:t>
      </w:r>
      <w:proofErr w:type="gramEnd"/>
      <w:r w:rsidRPr="00AA3FAE">
        <w:rPr>
          <w:rFonts w:cstheme="minorHAnsi"/>
          <w:bCs/>
        </w:rPr>
        <w:t xml:space="preserve"> que todas las comunicaciones se realicen a través del protocolo HTTP utilizando el cifrado SSL/TLS.</w:t>
      </w:r>
    </w:p>
    <w:p w14:paraId="1C37EE41" w14:textId="77777777" w:rsidR="00287400" w:rsidRPr="00AA3FAE" w:rsidRDefault="00287400" w:rsidP="00801F0B">
      <w:pPr>
        <w:pStyle w:val="Prrafodelista"/>
        <w:numPr>
          <w:ilvl w:val="0"/>
          <w:numId w:val="10"/>
        </w:numPr>
        <w:contextualSpacing w:val="0"/>
        <w:rPr>
          <w:rFonts w:cstheme="minorHAnsi"/>
          <w:bCs/>
        </w:rPr>
      </w:pPr>
      <w:r w:rsidRPr="00AA3FAE">
        <w:rPr>
          <w:rFonts w:cstheme="minorHAnsi"/>
          <w:bCs/>
        </w:rPr>
        <w:t>Proteger las cookies/objetos de sesión de autenticación para que no estén expuestas a ningún software cliente en el dispositivo del usuario</w:t>
      </w:r>
    </w:p>
    <w:p w14:paraId="28BBF4A7" w14:textId="77777777" w:rsidR="00287400" w:rsidRPr="00AA3FAE" w:rsidRDefault="00287400" w:rsidP="00801F0B">
      <w:pPr>
        <w:pStyle w:val="Prrafodelista"/>
        <w:numPr>
          <w:ilvl w:val="0"/>
          <w:numId w:val="10"/>
        </w:numPr>
        <w:contextualSpacing w:val="0"/>
        <w:rPr>
          <w:rFonts w:cstheme="minorHAnsi"/>
          <w:bCs/>
        </w:rPr>
      </w:pPr>
      <w:r w:rsidRPr="00AA3FAE">
        <w:rPr>
          <w:rFonts w:cstheme="minorHAnsi"/>
          <w:bCs/>
        </w:rPr>
        <w:t xml:space="preserve">Emplear </w:t>
      </w:r>
      <w:proofErr w:type="spellStart"/>
      <w:r w:rsidRPr="00AA3FAE">
        <w:rPr>
          <w:rFonts w:cstheme="minorHAnsi"/>
          <w:bCs/>
        </w:rPr>
        <w:t>Secure</w:t>
      </w:r>
      <w:proofErr w:type="spellEnd"/>
      <w:r w:rsidRPr="00AA3FAE">
        <w:rPr>
          <w:rFonts w:cstheme="minorHAnsi"/>
          <w:bCs/>
        </w:rPr>
        <w:t xml:space="preserve"> DNS para evitar ataques de </w:t>
      </w:r>
      <w:proofErr w:type="spellStart"/>
      <w:r w:rsidRPr="00AA3FAE">
        <w:rPr>
          <w:rFonts w:cstheme="minorHAnsi"/>
          <w:bCs/>
        </w:rPr>
        <w:t>spoofing</w:t>
      </w:r>
      <w:proofErr w:type="spellEnd"/>
      <w:r w:rsidRPr="00AA3FAE">
        <w:rPr>
          <w:rFonts w:cstheme="minorHAnsi"/>
          <w:bCs/>
        </w:rPr>
        <w:t>.</w:t>
      </w:r>
    </w:p>
    <w:p w14:paraId="4DA5779E" w14:textId="77777777" w:rsidR="00287400" w:rsidRPr="00AA3FAE" w:rsidRDefault="00287400" w:rsidP="00801F0B">
      <w:pPr>
        <w:pStyle w:val="Prrafodelista"/>
        <w:numPr>
          <w:ilvl w:val="0"/>
          <w:numId w:val="10"/>
        </w:numPr>
        <w:contextualSpacing w:val="0"/>
        <w:rPr>
          <w:rFonts w:cstheme="minorHAnsi"/>
          <w:bCs/>
        </w:rPr>
      </w:pPr>
      <w:r w:rsidRPr="00AA3FAE">
        <w:rPr>
          <w:rFonts w:cstheme="minorHAnsi"/>
          <w:bCs/>
        </w:rPr>
        <w:t>No almacenar en control de código fuente, credenciales, llaves o contraseñas.</w:t>
      </w:r>
    </w:p>
    <w:p w14:paraId="4F4C6BC0" w14:textId="13ECA4A9" w:rsidR="00287400" w:rsidRDefault="00287400" w:rsidP="00287400">
      <w:pPr>
        <w:tabs>
          <w:tab w:val="left" w:pos="306"/>
        </w:tabs>
        <w:rPr>
          <w:rFonts w:cstheme="minorHAnsi"/>
          <w:b/>
        </w:rPr>
      </w:pPr>
    </w:p>
    <w:p w14:paraId="59AFB65C" w14:textId="40A5B0EB" w:rsidR="009D4ABC" w:rsidRDefault="009D4ABC" w:rsidP="009D4ABC">
      <w:pPr>
        <w:pStyle w:val="Ttulo2"/>
      </w:pPr>
      <w:bookmarkStart w:id="163" w:name="_Toc38907951"/>
      <w:bookmarkStart w:id="164" w:name="_Toc40873604"/>
      <w:r>
        <w:t xml:space="preserve">Integración </w:t>
      </w:r>
      <w:r w:rsidR="0051086B">
        <w:t xml:space="preserve">de la entidad </w:t>
      </w:r>
      <w:r>
        <w:t>como fuente de atributos</w:t>
      </w:r>
      <w:bookmarkEnd w:id="163"/>
      <w:bookmarkEnd w:id="164"/>
    </w:p>
    <w:p w14:paraId="44F3C708" w14:textId="77777777" w:rsidR="009D4ABC" w:rsidRDefault="009D4ABC" w:rsidP="009D4ABC"/>
    <w:p w14:paraId="57274F0D" w14:textId="77777777" w:rsidR="009D4ABC" w:rsidRDefault="009D4ABC" w:rsidP="009D4ABC">
      <w:r>
        <w:t>En esta sección se describe la metodología que se lleva a cabo para ser un sistema de fuentes de atributos del sistema de autenticación digital NG2 al flujo de registro y recuperación de contraseña.</w:t>
      </w:r>
    </w:p>
    <w:p w14:paraId="1A109B10" w14:textId="77777777" w:rsidR="009D4ABC" w:rsidRDefault="009D4ABC" w:rsidP="009D4ABC"/>
    <w:p w14:paraId="0A197986" w14:textId="77777777" w:rsidR="009D4ABC" w:rsidRDefault="009D4ABC" w:rsidP="009D4ABC">
      <w:r>
        <w:t>La siguiente imagen presenta la metodología.</w:t>
      </w:r>
    </w:p>
    <w:p w14:paraId="0E57D2D0" w14:textId="77777777" w:rsidR="009D4ABC" w:rsidRDefault="009D4ABC" w:rsidP="009D4ABC"/>
    <w:p w14:paraId="793E5B3F" w14:textId="77777777" w:rsidR="00ED7251" w:rsidRDefault="430E08B4" w:rsidP="00ED7251">
      <w:pPr>
        <w:keepNext/>
        <w:jc w:val="center"/>
      </w:pPr>
      <w:r>
        <w:rPr>
          <w:noProof/>
        </w:rPr>
        <w:lastRenderedPageBreak/>
        <w:drawing>
          <wp:inline distT="0" distB="0" distL="0" distR="0" wp14:anchorId="524D233B" wp14:editId="06E01D0B">
            <wp:extent cx="4580888" cy="5633084"/>
            <wp:effectExtent l="0" t="0" r="0" b="5715"/>
            <wp:docPr id="1090258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2">
                      <a:extLst>
                        <a:ext uri="{28A0092B-C50C-407E-A947-70E740481C1C}">
                          <a14:useLocalDpi xmlns:a14="http://schemas.microsoft.com/office/drawing/2010/main" val="0"/>
                        </a:ext>
                      </a:extLst>
                    </a:blip>
                    <a:stretch>
                      <a:fillRect/>
                    </a:stretch>
                  </pic:blipFill>
                  <pic:spPr>
                    <a:xfrm>
                      <a:off x="0" y="0"/>
                      <a:ext cx="4580888" cy="5633084"/>
                    </a:xfrm>
                    <a:prstGeom prst="rect">
                      <a:avLst/>
                    </a:prstGeom>
                  </pic:spPr>
                </pic:pic>
              </a:graphicData>
            </a:graphic>
          </wp:inline>
        </w:drawing>
      </w:r>
    </w:p>
    <w:p w14:paraId="5A3F33D4" w14:textId="47389EAA" w:rsidR="009D4ABC" w:rsidRDefault="00ED7251" w:rsidP="00ED7251">
      <w:pPr>
        <w:pStyle w:val="Descripcin"/>
        <w:jc w:val="center"/>
      </w:pPr>
      <w:bookmarkStart w:id="165" w:name="_Toc40873113"/>
      <w:r>
        <w:t xml:space="preserve">Figura </w:t>
      </w:r>
      <w:r w:rsidR="001C61EA">
        <w:fldChar w:fldCharType="begin"/>
      </w:r>
      <w:r w:rsidR="001C61EA">
        <w:instrText xml:space="preserve"> SEQ Figura \* ARABIC </w:instrText>
      </w:r>
      <w:r w:rsidR="001C61EA">
        <w:fldChar w:fldCharType="separate"/>
      </w:r>
      <w:r w:rsidR="00747662">
        <w:rPr>
          <w:noProof/>
        </w:rPr>
        <w:t>62</w:t>
      </w:r>
      <w:r w:rsidR="001C61EA">
        <w:rPr>
          <w:noProof/>
        </w:rPr>
        <w:fldChar w:fldCharType="end"/>
      </w:r>
      <w:r>
        <w:t xml:space="preserve"> I</w:t>
      </w:r>
      <w:r w:rsidRPr="00C73BD1">
        <w:t>ntegración como fuente de atributos</w:t>
      </w:r>
      <w:bookmarkEnd w:id="165"/>
    </w:p>
    <w:p w14:paraId="45B423AF" w14:textId="77777777" w:rsidR="009D4ABC" w:rsidRDefault="009D4ABC" w:rsidP="009D4ABC"/>
    <w:p w14:paraId="2AC9B7FC" w14:textId="77777777" w:rsidR="009D4ABC" w:rsidRDefault="009D4ABC" w:rsidP="009D4ABC">
      <w:r>
        <w:t>Por medio de la siguiente tabla se describen cada una de las actividades/validaciones del diagrama de flujo antes presentado.</w:t>
      </w:r>
    </w:p>
    <w:p w14:paraId="17A3F5FF" w14:textId="77777777" w:rsidR="009D4ABC" w:rsidRDefault="009D4ABC" w:rsidP="009D4ABC"/>
    <w:p w14:paraId="116D0431" w14:textId="1F2AF55C" w:rsidR="00ED5C18" w:rsidRDefault="00ED5C18" w:rsidP="00ED5C18">
      <w:pPr>
        <w:pStyle w:val="Descripcin"/>
        <w:keepNext/>
      </w:pPr>
      <w:bookmarkStart w:id="166" w:name="_Toc40873050"/>
      <w:r>
        <w:t xml:space="preserve">Tabla </w:t>
      </w:r>
      <w:r w:rsidR="001C61EA">
        <w:fldChar w:fldCharType="begin"/>
      </w:r>
      <w:r w:rsidR="001C61EA">
        <w:instrText xml:space="preserve"> SEQ Tabla \* ARABIC </w:instrText>
      </w:r>
      <w:r w:rsidR="001C61EA">
        <w:fldChar w:fldCharType="separate"/>
      </w:r>
      <w:r w:rsidR="00747662">
        <w:rPr>
          <w:noProof/>
        </w:rPr>
        <w:t>7</w:t>
      </w:r>
      <w:r w:rsidR="001C61EA">
        <w:rPr>
          <w:noProof/>
        </w:rPr>
        <w:fldChar w:fldCharType="end"/>
      </w:r>
      <w:r>
        <w:t xml:space="preserve"> </w:t>
      </w:r>
      <w:r w:rsidR="00E82E49">
        <w:t>Descripción</w:t>
      </w:r>
      <w:r>
        <w:t xml:space="preserve"> I</w:t>
      </w:r>
      <w:r w:rsidRPr="00CF1912">
        <w:t>ntegración como fuente de atributos</w:t>
      </w:r>
      <w:bookmarkEnd w:id="166"/>
    </w:p>
    <w:tbl>
      <w:tblPr>
        <w:tblStyle w:val="Tablaconcuadrcula4-nfasis3"/>
        <w:tblW w:w="0" w:type="auto"/>
        <w:tblLook w:val="04A0" w:firstRow="1" w:lastRow="0" w:firstColumn="1" w:lastColumn="0" w:noHBand="0" w:noVBand="1"/>
      </w:tblPr>
      <w:tblGrid>
        <w:gridCol w:w="418"/>
        <w:gridCol w:w="2876"/>
        <w:gridCol w:w="5534"/>
      </w:tblGrid>
      <w:tr w:rsidR="009D4ABC" w14:paraId="1699E63B" w14:textId="77777777" w:rsidTr="00ED5C18">
        <w:trPr>
          <w:cnfStyle w:val="100000000000" w:firstRow="1" w:lastRow="0" w:firstColumn="0" w:lastColumn="0" w:oddVBand="0" w:evenVBand="0" w:oddHBand="0" w:evenHBand="0" w:firstRowFirstColumn="0" w:firstRowLastColumn="0" w:lastRowFirstColumn="0" w:lastRowLastColumn="0"/>
          <w:trHeight w:val="191"/>
          <w:tblHeader/>
        </w:trPr>
        <w:tc>
          <w:tcPr>
            <w:cnfStyle w:val="001000000000" w:firstRow="0" w:lastRow="0" w:firstColumn="1" w:lastColumn="0" w:oddVBand="0" w:evenVBand="0" w:oddHBand="0" w:evenHBand="0" w:firstRowFirstColumn="0" w:firstRowLastColumn="0" w:lastRowFirstColumn="0" w:lastRowLastColumn="0"/>
            <w:tcW w:w="418" w:type="dxa"/>
          </w:tcPr>
          <w:p w14:paraId="0820FB00" w14:textId="77777777" w:rsidR="009D4ABC" w:rsidRPr="004C620D" w:rsidRDefault="009D4ABC" w:rsidP="00992573">
            <w:pPr>
              <w:jc w:val="center"/>
              <w:rPr>
                <w:rFonts w:eastAsiaTheme="majorEastAsia"/>
                <w:color w:val="000000" w:themeColor="text1"/>
              </w:rPr>
            </w:pPr>
            <w:r w:rsidRPr="004C620D">
              <w:rPr>
                <w:rFonts w:eastAsiaTheme="majorEastAsia"/>
                <w:color w:val="000000" w:themeColor="text1"/>
              </w:rPr>
              <w:t>Id</w:t>
            </w:r>
          </w:p>
        </w:tc>
        <w:tc>
          <w:tcPr>
            <w:tcW w:w="2876" w:type="dxa"/>
          </w:tcPr>
          <w:p w14:paraId="7449EDC9" w14:textId="77777777" w:rsidR="009D4ABC" w:rsidRPr="004C620D" w:rsidRDefault="009D4ABC" w:rsidP="00992573">
            <w:pPr>
              <w:jc w:val="center"/>
              <w:cnfStyle w:val="100000000000" w:firstRow="1" w:lastRow="0" w:firstColumn="0" w:lastColumn="0" w:oddVBand="0" w:evenVBand="0" w:oddHBand="0" w:evenHBand="0" w:firstRowFirstColumn="0" w:firstRowLastColumn="0" w:lastRowFirstColumn="0" w:lastRowLastColumn="0"/>
              <w:rPr>
                <w:rFonts w:eastAsiaTheme="majorEastAsia"/>
                <w:color w:val="000000" w:themeColor="text1"/>
              </w:rPr>
            </w:pPr>
            <w:r w:rsidRPr="004C620D">
              <w:rPr>
                <w:rFonts w:eastAsiaTheme="majorEastAsia"/>
                <w:color w:val="000000" w:themeColor="text1"/>
              </w:rPr>
              <w:t>Nombre actividad/validación</w:t>
            </w:r>
          </w:p>
        </w:tc>
        <w:tc>
          <w:tcPr>
            <w:tcW w:w="5534" w:type="dxa"/>
          </w:tcPr>
          <w:p w14:paraId="53344077" w14:textId="77777777" w:rsidR="009D4ABC" w:rsidRPr="004C620D" w:rsidRDefault="009D4ABC" w:rsidP="00992573">
            <w:pPr>
              <w:jc w:val="center"/>
              <w:cnfStyle w:val="100000000000" w:firstRow="1" w:lastRow="0" w:firstColumn="0" w:lastColumn="0" w:oddVBand="0" w:evenVBand="0" w:oddHBand="0" w:evenHBand="0" w:firstRowFirstColumn="0" w:firstRowLastColumn="0" w:lastRowFirstColumn="0" w:lastRowLastColumn="0"/>
              <w:rPr>
                <w:rFonts w:eastAsiaTheme="majorEastAsia"/>
                <w:color w:val="000000" w:themeColor="text1"/>
              </w:rPr>
            </w:pPr>
            <w:r w:rsidRPr="004C620D">
              <w:rPr>
                <w:rFonts w:eastAsiaTheme="majorEastAsia"/>
                <w:color w:val="000000" w:themeColor="text1"/>
              </w:rPr>
              <w:t>Descripción</w:t>
            </w:r>
          </w:p>
        </w:tc>
      </w:tr>
      <w:tr w:rsidR="009D4ABC" w14:paraId="0688A9B6" w14:textId="77777777" w:rsidTr="00ED5C1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18" w:type="dxa"/>
          </w:tcPr>
          <w:p w14:paraId="29222679" w14:textId="77777777" w:rsidR="009D4ABC" w:rsidRPr="004C620D" w:rsidRDefault="009D4ABC" w:rsidP="00992573">
            <w:pPr>
              <w:rPr>
                <w:rFonts w:eastAsiaTheme="majorEastAsia"/>
                <w:b w:val="0"/>
                <w:bCs w:val="0"/>
              </w:rPr>
            </w:pPr>
            <w:r w:rsidRPr="004C620D">
              <w:rPr>
                <w:rFonts w:eastAsiaTheme="majorEastAsia"/>
                <w:b w:val="0"/>
                <w:bCs w:val="0"/>
              </w:rPr>
              <w:t>1</w:t>
            </w:r>
          </w:p>
        </w:tc>
        <w:tc>
          <w:tcPr>
            <w:tcW w:w="2876" w:type="dxa"/>
          </w:tcPr>
          <w:p w14:paraId="1E2ABCE9" w14:textId="77777777" w:rsidR="009D4ABC" w:rsidRPr="004C620D" w:rsidRDefault="009D4ABC" w:rsidP="00992573">
            <w:pPr>
              <w:cnfStyle w:val="000000100000" w:firstRow="0" w:lastRow="0" w:firstColumn="0" w:lastColumn="0" w:oddVBand="0" w:evenVBand="0" w:oddHBand="1" w:evenHBand="0" w:firstRowFirstColumn="0" w:firstRowLastColumn="0" w:lastRowFirstColumn="0" w:lastRowLastColumn="0"/>
              <w:rPr>
                <w:rFonts w:eastAsiaTheme="majorEastAsia"/>
              </w:rPr>
            </w:pPr>
            <w:r w:rsidRPr="004C620D">
              <w:rPr>
                <w:rFonts w:eastAsiaTheme="majorEastAsia"/>
              </w:rPr>
              <w:t>Realizar reunión de acercamiento</w:t>
            </w:r>
          </w:p>
        </w:tc>
        <w:tc>
          <w:tcPr>
            <w:tcW w:w="5534" w:type="dxa"/>
          </w:tcPr>
          <w:p w14:paraId="689DFF06" w14:textId="77777777" w:rsidR="009D4ABC" w:rsidRDefault="009D4ABC" w:rsidP="00992573">
            <w:pPr>
              <w:cnfStyle w:val="000000100000" w:firstRow="0" w:lastRow="0" w:firstColumn="0" w:lastColumn="0" w:oddVBand="0" w:evenVBand="0" w:oddHBand="1" w:evenHBand="0" w:firstRowFirstColumn="0" w:firstRowLastColumn="0" w:lastRowFirstColumn="0" w:lastRowLastColumn="0"/>
              <w:rPr>
                <w:rFonts w:eastAsiaTheme="majorEastAsia"/>
                <w:bCs/>
              </w:rPr>
            </w:pPr>
            <w:r>
              <w:rPr>
                <w:rFonts w:eastAsiaTheme="majorEastAsia"/>
                <w:bCs/>
              </w:rPr>
              <w:t xml:space="preserve">En esta actividad se realiza una contextualización sobre el servicio de autenticación, sus niveles de garantía, la arquitectura del servicio de Autenticación Digital y la característica de los datos o atributos (semi privados, privados, maestros de la información, obligatorios, entre </w:t>
            </w:r>
            <w:r>
              <w:rPr>
                <w:rFonts w:eastAsiaTheme="majorEastAsia"/>
                <w:bCs/>
              </w:rPr>
              <w:lastRenderedPageBreak/>
              <w:t xml:space="preserve">otros), que son candidatos a ser parte de la generación de preguntas reto. </w:t>
            </w:r>
          </w:p>
          <w:p w14:paraId="104D74DB" w14:textId="77777777" w:rsidR="009D4ABC" w:rsidRPr="004C620D" w:rsidRDefault="009D4ABC" w:rsidP="00992573">
            <w:pPr>
              <w:cnfStyle w:val="000000100000" w:firstRow="0" w:lastRow="0" w:firstColumn="0" w:lastColumn="0" w:oddVBand="0" w:evenVBand="0" w:oddHBand="1" w:evenHBand="0" w:firstRowFirstColumn="0" w:firstRowLastColumn="0" w:lastRowFirstColumn="0" w:lastRowLastColumn="0"/>
              <w:rPr>
                <w:rFonts w:eastAsiaTheme="majorEastAsia"/>
                <w:bCs/>
              </w:rPr>
            </w:pPr>
            <w:r>
              <w:rPr>
                <w:rFonts w:eastAsiaTheme="majorEastAsia"/>
                <w:bCs/>
              </w:rPr>
              <w:t>Una vez la entidad revisa las características de los atributos, se comparte el diccionario de datos candidatos con su descripción y un set de pruebas para su posterior análisis.</w:t>
            </w:r>
          </w:p>
        </w:tc>
      </w:tr>
      <w:tr w:rsidR="009D4ABC" w14:paraId="2B30805E" w14:textId="77777777" w:rsidTr="00ED5C18">
        <w:tc>
          <w:tcPr>
            <w:cnfStyle w:val="001000000000" w:firstRow="0" w:lastRow="0" w:firstColumn="1" w:lastColumn="0" w:oddVBand="0" w:evenVBand="0" w:oddHBand="0" w:evenHBand="0" w:firstRowFirstColumn="0" w:firstRowLastColumn="0" w:lastRowFirstColumn="0" w:lastRowLastColumn="0"/>
            <w:tcW w:w="418" w:type="dxa"/>
          </w:tcPr>
          <w:p w14:paraId="43E36EC7" w14:textId="77777777" w:rsidR="009D4ABC" w:rsidRPr="004C620D" w:rsidRDefault="009D4ABC" w:rsidP="00992573">
            <w:pPr>
              <w:rPr>
                <w:rFonts w:eastAsiaTheme="majorEastAsia"/>
                <w:b w:val="0"/>
                <w:bCs w:val="0"/>
              </w:rPr>
            </w:pPr>
            <w:r w:rsidRPr="004C620D">
              <w:rPr>
                <w:rFonts w:eastAsiaTheme="majorEastAsia"/>
                <w:b w:val="0"/>
                <w:bCs w:val="0"/>
              </w:rPr>
              <w:t>2</w:t>
            </w:r>
          </w:p>
        </w:tc>
        <w:tc>
          <w:tcPr>
            <w:tcW w:w="2876" w:type="dxa"/>
          </w:tcPr>
          <w:p w14:paraId="071DA2F6" w14:textId="77777777" w:rsidR="009D4ABC" w:rsidRPr="004C620D" w:rsidRDefault="009D4ABC" w:rsidP="00992573">
            <w:pPr>
              <w:cnfStyle w:val="000000000000" w:firstRow="0" w:lastRow="0" w:firstColumn="0" w:lastColumn="0" w:oddVBand="0" w:evenVBand="0" w:oddHBand="0" w:evenHBand="0" w:firstRowFirstColumn="0" w:firstRowLastColumn="0" w:lastRowFirstColumn="0" w:lastRowLastColumn="0"/>
              <w:rPr>
                <w:rFonts w:eastAsiaTheme="majorEastAsia"/>
              </w:rPr>
            </w:pPr>
            <w:r w:rsidRPr="004C620D">
              <w:rPr>
                <w:rFonts w:eastAsiaTheme="majorEastAsia"/>
              </w:rPr>
              <w:t>Analizar datos semi privados y privados</w:t>
            </w:r>
          </w:p>
        </w:tc>
        <w:tc>
          <w:tcPr>
            <w:tcW w:w="5534" w:type="dxa"/>
          </w:tcPr>
          <w:p w14:paraId="1701629B" w14:textId="77777777" w:rsidR="009D4ABC" w:rsidRPr="004C620D" w:rsidRDefault="009D4ABC" w:rsidP="00992573">
            <w:pPr>
              <w:cnfStyle w:val="000000000000" w:firstRow="0" w:lastRow="0" w:firstColumn="0" w:lastColumn="0" w:oddVBand="0" w:evenVBand="0" w:oddHBand="0" w:evenHBand="0" w:firstRowFirstColumn="0" w:firstRowLastColumn="0" w:lastRowFirstColumn="0" w:lastRowLastColumn="0"/>
              <w:rPr>
                <w:rFonts w:eastAsiaTheme="majorEastAsia"/>
                <w:bCs/>
              </w:rPr>
            </w:pPr>
            <w:r>
              <w:rPr>
                <w:rFonts w:eastAsiaTheme="majorEastAsia"/>
                <w:bCs/>
              </w:rPr>
              <w:t>La Agencia Nacional Digital analiza cada uno de los atributos y selecciona los candidatos a ser fuente de atributos a la generación de preguntas reto.</w:t>
            </w:r>
          </w:p>
        </w:tc>
      </w:tr>
      <w:tr w:rsidR="009D4ABC" w14:paraId="0F077F02" w14:textId="77777777" w:rsidTr="00ED5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dxa"/>
          </w:tcPr>
          <w:p w14:paraId="7EB9687E" w14:textId="77777777" w:rsidR="009D4ABC" w:rsidRPr="004C620D" w:rsidRDefault="009D4ABC" w:rsidP="00992573">
            <w:pPr>
              <w:rPr>
                <w:rFonts w:eastAsiaTheme="majorEastAsia"/>
                <w:b w:val="0"/>
                <w:bCs w:val="0"/>
              </w:rPr>
            </w:pPr>
            <w:r w:rsidRPr="004C620D">
              <w:rPr>
                <w:rFonts w:eastAsiaTheme="majorEastAsia"/>
                <w:b w:val="0"/>
                <w:bCs w:val="0"/>
              </w:rPr>
              <w:t>3</w:t>
            </w:r>
          </w:p>
        </w:tc>
        <w:tc>
          <w:tcPr>
            <w:tcW w:w="2876" w:type="dxa"/>
          </w:tcPr>
          <w:p w14:paraId="29EA9B84" w14:textId="77777777" w:rsidR="009D4ABC" w:rsidRPr="004C620D" w:rsidRDefault="009D4ABC" w:rsidP="00992573">
            <w:pPr>
              <w:cnfStyle w:val="000000100000" w:firstRow="0" w:lastRow="0" w:firstColumn="0" w:lastColumn="0" w:oddVBand="0" w:evenVBand="0" w:oddHBand="1" w:evenHBand="0" w:firstRowFirstColumn="0" w:firstRowLastColumn="0" w:lastRowFirstColumn="0" w:lastRowLastColumn="0"/>
              <w:rPr>
                <w:rFonts w:eastAsiaTheme="majorEastAsia"/>
              </w:rPr>
            </w:pPr>
            <w:r w:rsidRPr="004C620D">
              <w:rPr>
                <w:rFonts w:eastAsiaTheme="majorEastAsia"/>
              </w:rPr>
              <w:t>Definir atributos</w:t>
            </w:r>
          </w:p>
        </w:tc>
        <w:tc>
          <w:tcPr>
            <w:tcW w:w="5534" w:type="dxa"/>
          </w:tcPr>
          <w:p w14:paraId="285CE69B" w14:textId="77777777" w:rsidR="009D4ABC" w:rsidRPr="004C620D" w:rsidRDefault="009D4ABC" w:rsidP="00992573">
            <w:pPr>
              <w:cnfStyle w:val="000000100000" w:firstRow="0" w:lastRow="0" w:firstColumn="0" w:lastColumn="0" w:oddVBand="0" w:evenVBand="0" w:oddHBand="1" w:evenHBand="0" w:firstRowFirstColumn="0" w:firstRowLastColumn="0" w:lastRowFirstColumn="0" w:lastRowLastColumn="0"/>
              <w:rPr>
                <w:rFonts w:eastAsiaTheme="majorEastAsia"/>
                <w:bCs/>
              </w:rPr>
            </w:pPr>
            <w:r>
              <w:rPr>
                <w:rFonts w:eastAsiaTheme="majorEastAsia"/>
                <w:bCs/>
              </w:rPr>
              <w:t>En esta actividad se establecen los atributos junto con la entidad fuente de atributos.</w:t>
            </w:r>
          </w:p>
        </w:tc>
      </w:tr>
      <w:tr w:rsidR="009D4ABC" w14:paraId="3AE269BD" w14:textId="77777777" w:rsidTr="00ED5C18">
        <w:tc>
          <w:tcPr>
            <w:cnfStyle w:val="001000000000" w:firstRow="0" w:lastRow="0" w:firstColumn="1" w:lastColumn="0" w:oddVBand="0" w:evenVBand="0" w:oddHBand="0" w:evenHBand="0" w:firstRowFirstColumn="0" w:firstRowLastColumn="0" w:lastRowFirstColumn="0" w:lastRowLastColumn="0"/>
            <w:tcW w:w="418" w:type="dxa"/>
          </w:tcPr>
          <w:p w14:paraId="2DA03A22" w14:textId="77777777" w:rsidR="009D4ABC" w:rsidRPr="004C620D" w:rsidRDefault="009D4ABC" w:rsidP="00992573">
            <w:pPr>
              <w:rPr>
                <w:rFonts w:eastAsiaTheme="majorEastAsia"/>
                <w:b w:val="0"/>
                <w:bCs w:val="0"/>
              </w:rPr>
            </w:pPr>
            <w:r w:rsidRPr="004C620D">
              <w:rPr>
                <w:rFonts w:eastAsiaTheme="majorEastAsia"/>
                <w:b w:val="0"/>
                <w:bCs w:val="0"/>
              </w:rPr>
              <w:t>4</w:t>
            </w:r>
          </w:p>
        </w:tc>
        <w:tc>
          <w:tcPr>
            <w:tcW w:w="2876" w:type="dxa"/>
          </w:tcPr>
          <w:p w14:paraId="76E2EBFC" w14:textId="77777777" w:rsidR="009D4ABC" w:rsidRPr="004C620D" w:rsidRDefault="009D4ABC" w:rsidP="00992573">
            <w:pPr>
              <w:cnfStyle w:val="000000000000" w:firstRow="0" w:lastRow="0" w:firstColumn="0" w:lastColumn="0" w:oddVBand="0" w:evenVBand="0" w:oddHBand="0" w:evenHBand="0" w:firstRowFirstColumn="0" w:firstRowLastColumn="0" w:lastRowFirstColumn="0" w:lastRowLastColumn="0"/>
              <w:rPr>
                <w:rFonts w:eastAsiaTheme="majorEastAsia"/>
              </w:rPr>
            </w:pPr>
            <w:r w:rsidRPr="004C620D">
              <w:rPr>
                <w:rFonts w:eastAsiaTheme="majorEastAsia"/>
              </w:rPr>
              <w:t>Validación: ¿Se requiere convenio?</w:t>
            </w:r>
          </w:p>
        </w:tc>
        <w:tc>
          <w:tcPr>
            <w:tcW w:w="5534" w:type="dxa"/>
          </w:tcPr>
          <w:p w14:paraId="7A84273E" w14:textId="77777777" w:rsidR="009D4ABC" w:rsidRPr="004C620D" w:rsidRDefault="009D4ABC" w:rsidP="00992573">
            <w:pPr>
              <w:cnfStyle w:val="000000000000" w:firstRow="0" w:lastRow="0" w:firstColumn="0" w:lastColumn="0" w:oddVBand="0" w:evenVBand="0" w:oddHBand="0" w:evenHBand="0" w:firstRowFirstColumn="0" w:firstRowLastColumn="0" w:lastRowFirstColumn="0" w:lastRowLastColumn="0"/>
              <w:rPr>
                <w:rFonts w:eastAsiaTheme="majorEastAsia"/>
                <w:bCs/>
              </w:rPr>
            </w:pPr>
            <w:r>
              <w:rPr>
                <w:rFonts w:eastAsiaTheme="majorEastAsia"/>
                <w:bCs/>
              </w:rPr>
              <w:t>Una vez definidos los atributos, se analiza si es requerido firmar un convenio o no entre las partes de la solución.</w:t>
            </w:r>
          </w:p>
        </w:tc>
      </w:tr>
      <w:tr w:rsidR="009D4ABC" w14:paraId="3399F6B7" w14:textId="77777777" w:rsidTr="00ED5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dxa"/>
          </w:tcPr>
          <w:p w14:paraId="1AFF4703" w14:textId="77777777" w:rsidR="009D4ABC" w:rsidRPr="004C620D" w:rsidRDefault="009D4ABC" w:rsidP="00992573">
            <w:pPr>
              <w:rPr>
                <w:rFonts w:eastAsiaTheme="majorEastAsia"/>
                <w:b w:val="0"/>
                <w:bCs w:val="0"/>
              </w:rPr>
            </w:pPr>
            <w:r w:rsidRPr="004C620D">
              <w:rPr>
                <w:rFonts w:eastAsiaTheme="majorEastAsia"/>
                <w:b w:val="0"/>
                <w:bCs w:val="0"/>
              </w:rPr>
              <w:t>5</w:t>
            </w:r>
          </w:p>
        </w:tc>
        <w:tc>
          <w:tcPr>
            <w:tcW w:w="2876" w:type="dxa"/>
          </w:tcPr>
          <w:p w14:paraId="4E53FF47" w14:textId="77777777" w:rsidR="009D4ABC" w:rsidRPr="004C620D" w:rsidRDefault="009D4ABC" w:rsidP="00992573">
            <w:pPr>
              <w:cnfStyle w:val="000000100000" w:firstRow="0" w:lastRow="0" w:firstColumn="0" w:lastColumn="0" w:oddVBand="0" w:evenVBand="0" w:oddHBand="1" w:evenHBand="0" w:firstRowFirstColumn="0" w:firstRowLastColumn="0" w:lastRowFirstColumn="0" w:lastRowLastColumn="0"/>
              <w:rPr>
                <w:rFonts w:eastAsiaTheme="majorEastAsia"/>
              </w:rPr>
            </w:pPr>
            <w:r w:rsidRPr="004C620D">
              <w:rPr>
                <w:rFonts w:eastAsiaTheme="majorEastAsia"/>
              </w:rPr>
              <w:t>Crear convenio</w:t>
            </w:r>
          </w:p>
        </w:tc>
        <w:tc>
          <w:tcPr>
            <w:tcW w:w="5534" w:type="dxa"/>
          </w:tcPr>
          <w:p w14:paraId="077521AF" w14:textId="77777777" w:rsidR="009D4ABC" w:rsidRPr="004C620D" w:rsidRDefault="009D4ABC" w:rsidP="00992573">
            <w:pPr>
              <w:cnfStyle w:val="000000100000" w:firstRow="0" w:lastRow="0" w:firstColumn="0" w:lastColumn="0" w:oddVBand="0" w:evenVBand="0" w:oddHBand="1" w:evenHBand="0" w:firstRowFirstColumn="0" w:firstRowLastColumn="0" w:lastRowFirstColumn="0" w:lastRowLastColumn="0"/>
              <w:rPr>
                <w:rFonts w:eastAsiaTheme="majorEastAsia"/>
                <w:bCs/>
              </w:rPr>
            </w:pPr>
            <w:r>
              <w:rPr>
                <w:rFonts w:eastAsiaTheme="majorEastAsia"/>
                <w:bCs/>
              </w:rPr>
              <w:t>Si es requerido, se genera el convenio y se deberá adjuntar como anexo técnico el diseño técnico que se deberá construir en la siguiente actividad.</w:t>
            </w:r>
          </w:p>
        </w:tc>
      </w:tr>
      <w:tr w:rsidR="009D4ABC" w14:paraId="0E75CBAD" w14:textId="77777777" w:rsidTr="00ED5C18">
        <w:tc>
          <w:tcPr>
            <w:cnfStyle w:val="001000000000" w:firstRow="0" w:lastRow="0" w:firstColumn="1" w:lastColumn="0" w:oddVBand="0" w:evenVBand="0" w:oddHBand="0" w:evenHBand="0" w:firstRowFirstColumn="0" w:firstRowLastColumn="0" w:lastRowFirstColumn="0" w:lastRowLastColumn="0"/>
            <w:tcW w:w="418" w:type="dxa"/>
          </w:tcPr>
          <w:p w14:paraId="349A908A" w14:textId="77777777" w:rsidR="009D4ABC" w:rsidRPr="004C620D" w:rsidRDefault="009D4ABC" w:rsidP="00992573">
            <w:pPr>
              <w:rPr>
                <w:rFonts w:eastAsiaTheme="majorEastAsia"/>
                <w:b w:val="0"/>
                <w:bCs w:val="0"/>
              </w:rPr>
            </w:pPr>
            <w:r w:rsidRPr="004C620D">
              <w:rPr>
                <w:rFonts w:eastAsiaTheme="majorEastAsia"/>
                <w:b w:val="0"/>
                <w:bCs w:val="0"/>
              </w:rPr>
              <w:t>6</w:t>
            </w:r>
          </w:p>
        </w:tc>
        <w:tc>
          <w:tcPr>
            <w:tcW w:w="2876" w:type="dxa"/>
          </w:tcPr>
          <w:p w14:paraId="28A7D19B" w14:textId="77777777" w:rsidR="009D4ABC" w:rsidRPr="004C620D" w:rsidRDefault="009D4ABC" w:rsidP="00992573">
            <w:pPr>
              <w:cnfStyle w:val="000000000000" w:firstRow="0" w:lastRow="0" w:firstColumn="0" w:lastColumn="0" w:oddVBand="0" w:evenVBand="0" w:oddHBand="0" w:evenHBand="0" w:firstRowFirstColumn="0" w:firstRowLastColumn="0" w:lastRowFirstColumn="0" w:lastRowLastColumn="0"/>
              <w:rPr>
                <w:rFonts w:eastAsiaTheme="majorEastAsia"/>
              </w:rPr>
            </w:pPr>
            <w:r w:rsidRPr="004C620D">
              <w:rPr>
                <w:rFonts w:eastAsiaTheme="majorEastAsia"/>
              </w:rPr>
              <w:t>Realizar diseño técnico</w:t>
            </w:r>
          </w:p>
        </w:tc>
        <w:tc>
          <w:tcPr>
            <w:tcW w:w="5534" w:type="dxa"/>
          </w:tcPr>
          <w:p w14:paraId="4920E81F" w14:textId="77777777" w:rsidR="009D4ABC" w:rsidRPr="004C620D" w:rsidRDefault="009D4ABC" w:rsidP="00992573">
            <w:pPr>
              <w:cnfStyle w:val="000000000000" w:firstRow="0" w:lastRow="0" w:firstColumn="0" w:lastColumn="0" w:oddVBand="0" w:evenVBand="0" w:oddHBand="0" w:evenHBand="0" w:firstRowFirstColumn="0" w:firstRowLastColumn="0" w:lastRowFirstColumn="0" w:lastRowLastColumn="0"/>
              <w:rPr>
                <w:rFonts w:eastAsiaTheme="majorEastAsia"/>
                <w:bCs/>
              </w:rPr>
            </w:pPr>
            <w:r>
              <w:rPr>
                <w:rFonts w:eastAsiaTheme="majorEastAsia"/>
                <w:bCs/>
              </w:rPr>
              <w:t xml:space="preserve">En esta actividad se define el detalle técnico de la implementación que se deberá implementar. La Agencia Nacional Digital ha diseñado un servicio </w:t>
            </w:r>
            <w:proofErr w:type="spellStart"/>
            <w:r>
              <w:rPr>
                <w:rFonts w:eastAsiaTheme="majorEastAsia"/>
                <w:bCs/>
              </w:rPr>
              <w:t>Rest</w:t>
            </w:r>
            <w:proofErr w:type="spellEnd"/>
            <w:r>
              <w:rPr>
                <w:rFonts w:eastAsiaTheme="majorEastAsia"/>
                <w:bCs/>
              </w:rPr>
              <w:t xml:space="preserve"> que comparte un objeto </w:t>
            </w:r>
            <w:proofErr w:type="spellStart"/>
            <w:r>
              <w:rPr>
                <w:rFonts w:eastAsiaTheme="majorEastAsia"/>
                <w:bCs/>
              </w:rPr>
              <w:t>json</w:t>
            </w:r>
            <w:proofErr w:type="spellEnd"/>
            <w:r>
              <w:rPr>
                <w:rFonts w:eastAsiaTheme="majorEastAsia"/>
                <w:bCs/>
              </w:rPr>
              <w:t xml:space="preserve"> con la información. El modelo diseñado es flexible a lograr una integración implementando un servicio web de exposición de la entidad, o integrándose a un módulo de preguntas reto ya implementado por la entidad fuente de atributos.</w:t>
            </w:r>
          </w:p>
        </w:tc>
      </w:tr>
      <w:tr w:rsidR="009D4ABC" w14:paraId="6CA9313C" w14:textId="77777777" w:rsidTr="00ED5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dxa"/>
          </w:tcPr>
          <w:p w14:paraId="58135A3A" w14:textId="77777777" w:rsidR="009D4ABC" w:rsidRPr="004C620D" w:rsidRDefault="009D4ABC" w:rsidP="00992573">
            <w:pPr>
              <w:rPr>
                <w:rFonts w:eastAsiaTheme="majorEastAsia"/>
                <w:b w:val="0"/>
                <w:bCs w:val="0"/>
              </w:rPr>
            </w:pPr>
            <w:r w:rsidRPr="004C620D">
              <w:rPr>
                <w:rFonts w:eastAsiaTheme="majorEastAsia"/>
                <w:b w:val="0"/>
                <w:bCs w:val="0"/>
              </w:rPr>
              <w:t>7</w:t>
            </w:r>
          </w:p>
        </w:tc>
        <w:tc>
          <w:tcPr>
            <w:tcW w:w="2876" w:type="dxa"/>
          </w:tcPr>
          <w:p w14:paraId="79794D9D" w14:textId="77777777" w:rsidR="009D4ABC" w:rsidRPr="004C620D" w:rsidRDefault="009D4ABC" w:rsidP="00992573">
            <w:pPr>
              <w:cnfStyle w:val="000000100000" w:firstRow="0" w:lastRow="0" w:firstColumn="0" w:lastColumn="0" w:oddVBand="0" w:evenVBand="0" w:oddHBand="1" w:evenHBand="0" w:firstRowFirstColumn="0" w:firstRowLastColumn="0" w:lastRowFirstColumn="0" w:lastRowLastColumn="0"/>
              <w:rPr>
                <w:rFonts w:eastAsiaTheme="majorEastAsia"/>
              </w:rPr>
            </w:pPr>
            <w:r w:rsidRPr="004C620D">
              <w:rPr>
                <w:rFonts w:eastAsiaTheme="majorEastAsia"/>
              </w:rPr>
              <w:t>Implementar solución</w:t>
            </w:r>
          </w:p>
        </w:tc>
        <w:tc>
          <w:tcPr>
            <w:tcW w:w="5534" w:type="dxa"/>
          </w:tcPr>
          <w:p w14:paraId="3DA38B7A" w14:textId="77777777" w:rsidR="009D4ABC" w:rsidRDefault="009D4ABC" w:rsidP="00992573">
            <w:pPr>
              <w:cnfStyle w:val="000000100000" w:firstRow="0" w:lastRow="0" w:firstColumn="0" w:lastColumn="0" w:oddVBand="0" w:evenVBand="0" w:oddHBand="1" w:evenHBand="0" w:firstRowFirstColumn="0" w:firstRowLastColumn="0" w:lastRowFirstColumn="0" w:lastRowLastColumn="0"/>
              <w:rPr>
                <w:rFonts w:eastAsiaTheme="majorEastAsia"/>
                <w:bCs/>
              </w:rPr>
            </w:pPr>
            <w:r>
              <w:rPr>
                <w:rFonts w:eastAsiaTheme="majorEastAsia"/>
                <w:bCs/>
              </w:rPr>
              <w:t xml:space="preserve">Una vez realizado el diseño técnico, se deberá implementar el servicio web de exposición por parte de la entidad fuente de atributos. Este servicio será consumido desde el servicio de Autenticación Digital cuando se va a realizar un registro o un cambio de contraseña. Si la integración se realiza de la manera descrita anteriormente, el módulo de preguntas reto del servicio de Autenticación Digital generará las preguntas reto y además la validación de las respuestas. De esta manera se optimiza el acceso y disponibilidad de los sistemas de información de las entidades fuente de atributos. </w:t>
            </w:r>
          </w:p>
          <w:p w14:paraId="462AA282" w14:textId="77777777" w:rsidR="009D4ABC" w:rsidRPr="004C620D" w:rsidRDefault="009D4ABC" w:rsidP="00992573">
            <w:pPr>
              <w:cnfStyle w:val="000000100000" w:firstRow="0" w:lastRow="0" w:firstColumn="0" w:lastColumn="0" w:oddVBand="0" w:evenVBand="0" w:oddHBand="1" w:evenHBand="0" w:firstRowFirstColumn="0" w:firstRowLastColumn="0" w:lastRowFirstColumn="0" w:lastRowLastColumn="0"/>
              <w:rPr>
                <w:rFonts w:eastAsiaTheme="majorEastAsia"/>
                <w:bCs/>
              </w:rPr>
            </w:pPr>
            <w:r>
              <w:rPr>
                <w:rFonts w:eastAsiaTheme="majorEastAsia"/>
                <w:bCs/>
              </w:rPr>
              <w:t>Si la entidad fuente de atributos ya tiene un módulo de generación de preguntas reto y validación de respuestas, esta interacción será más alta.</w:t>
            </w:r>
          </w:p>
        </w:tc>
      </w:tr>
      <w:tr w:rsidR="009D4ABC" w14:paraId="19826252" w14:textId="77777777" w:rsidTr="00ED5C18">
        <w:tc>
          <w:tcPr>
            <w:cnfStyle w:val="001000000000" w:firstRow="0" w:lastRow="0" w:firstColumn="1" w:lastColumn="0" w:oddVBand="0" w:evenVBand="0" w:oddHBand="0" w:evenHBand="0" w:firstRowFirstColumn="0" w:firstRowLastColumn="0" w:lastRowFirstColumn="0" w:lastRowLastColumn="0"/>
            <w:tcW w:w="418" w:type="dxa"/>
          </w:tcPr>
          <w:p w14:paraId="31D2CD19" w14:textId="77777777" w:rsidR="009D4ABC" w:rsidRPr="004C620D" w:rsidRDefault="009D4ABC" w:rsidP="00992573">
            <w:pPr>
              <w:rPr>
                <w:rFonts w:eastAsiaTheme="majorEastAsia"/>
                <w:b w:val="0"/>
                <w:bCs w:val="0"/>
              </w:rPr>
            </w:pPr>
            <w:r w:rsidRPr="004C620D">
              <w:rPr>
                <w:rFonts w:eastAsiaTheme="majorEastAsia"/>
                <w:b w:val="0"/>
                <w:bCs w:val="0"/>
              </w:rPr>
              <w:t>8</w:t>
            </w:r>
          </w:p>
        </w:tc>
        <w:tc>
          <w:tcPr>
            <w:tcW w:w="2876" w:type="dxa"/>
          </w:tcPr>
          <w:p w14:paraId="7F130D1F" w14:textId="77777777" w:rsidR="009D4ABC" w:rsidRPr="004C620D" w:rsidRDefault="009D4ABC" w:rsidP="00992573">
            <w:pPr>
              <w:cnfStyle w:val="000000000000" w:firstRow="0" w:lastRow="0" w:firstColumn="0" w:lastColumn="0" w:oddVBand="0" w:evenVBand="0" w:oddHBand="0" w:evenHBand="0" w:firstRowFirstColumn="0" w:firstRowLastColumn="0" w:lastRowFirstColumn="0" w:lastRowLastColumn="0"/>
              <w:rPr>
                <w:rFonts w:eastAsiaTheme="majorEastAsia"/>
              </w:rPr>
            </w:pPr>
            <w:r w:rsidRPr="004C620D">
              <w:rPr>
                <w:rFonts w:eastAsiaTheme="majorEastAsia"/>
              </w:rPr>
              <w:t>Desplegar x-</w:t>
            </w:r>
            <w:proofErr w:type="spellStart"/>
            <w:r w:rsidRPr="004C620D">
              <w:rPr>
                <w:rFonts w:eastAsiaTheme="majorEastAsia"/>
              </w:rPr>
              <w:t>road</w:t>
            </w:r>
            <w:proofErr w:type="spellEnd"/>
          </w:p>
        </w:tc>
        <w:tc>
          <w:tcPr>
            <w:tcW w:w="5534" w:type="dxa"/>
          </w:tcPr>
          <w:p w14:paraId="18EB64B0" w14:textId="77777777" w:rsidR="009D4ABC" w:rsidRPr="004C620D" w:rsidRDefault="009D4ABC" w:rsidP="00992573">
            <w:pPr>
              <w:cnfStyle w:val="000000000000" w:firstRow="0" w:lastRow="0" w:firstColumn="0" w:lastColumn="0" w:oddVBand="0" w:evenVBand="0" w:oddHBand="0" w:evenHBand="0" w:firstRowFirstColumn="0" w:firstRowLastColumn="0" w:lastRowFirstColumn="0" w:lastRowLastColumn="0"/>
              <w:rPr>
                <w:rFonts w:eastAsiaTheme="majorEastAsia"/>
                <w:bCs/>
              </w:rPr>
            </w:pPr>
            <w:r>
              <w:rPr>
                <w:rFonts w:eastAsiaTheme="majorEastAsia"/>
                <w:bCs/>
              </w:rPr>
              <w:t>Si la integración implementada es haciendo uso del servicio web de exposición por parte de la entidad fuente de atributos, la entidad deberá desplegar un servidor de seguridad x-</w:t>
            </w:r>
            <w:proofErr w:type="spellStart"/>
            <w:r>
              <w:rPr>
                <w:rFonts w:eastAsiaTheme="majorEastAsia"/>
                <w:bCs/>
              </w:rPr>
              <w:t>road</w:t>
            </w:r>
            <w:proofErr w:type="spellEnd"/>
            <w:r>
              <w:rPr>
                <w:rFonts w:eastAsiaTheme="majorEastAsia"/>
                <w:bCs/>
              </w:rPr>
              <w:t xml:space="preserve"> para que el intercambio se haga a través de la plataforma de interoperabilidad.</w:t>
            </w:r>
          </w:p>
        </w:tc>
      </w:tr>
      <w:tr w:rsidR="009D4ABC" w14:paraId="24DD732F" w14:textId="77777777" w:rsidTr="00ED5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dxa"/>
          </w:tcPr>
          <w:p w14:paraId="3A02A7F9" w14:textId="77777777" w:rsidR="009D4ABC" w:rsidRPr="004C620D" w:rsidRDefault="009D4ABC" w:rsidP="00992573">
            <w:pPr>
              <w:rPr>
                <w:rFonts w:eastAsiaTheme="majorEastAsia"/>
                <w:b w:val="0"/>
                <w:bCs w:val="0"/>
              </w:rPr>
            </w:pPr>
            <w:r w:rsidRPr="004C620D">
              <w:rPr>
                <w:rFonts w:eastAsiaTheme="majorEastAsia"/>
                <w:b w:val="0"/>
                <w:bCs w:val="0"/>
              </w:rPr>
              <w:t>9</w:t>
            </w:r>
          </w:p>
        </w:tc>
        <w:tc>
          <w:tcPr>
            <w:tcW w:w="2876" w:type="dxa"/>
          </w:tcPr>
          <w:p w14:paraId="12F2E08A" w14:textId="77777777" w:rsidR="009D4ABC" w:rsidRPr="004C620D" w:rsidRDefault="009D4ABC" w:rsidP="00992573">
            <w:pPr>
              <w:cnfStyle w:val="000000100000" w:firstRow="0" w:lastRow="0" w:firstColumn="0" w:lastColumn="0" w:oddVBand="0" w:evenVBand="0" w:oddHBand="1" w:evenHBand="0" w:firstRowFirstColumn="0" w:firstRowLastColumn="0" w:lastRowFirstColumn="0" w:lastRowLastColumn="0"/>
              <w:rPr>
                <w:rFonts w:eastAsiaTheme="majorEastAsia"/>
              </w:rPr>
            </w:pPr>
            <w:r w:rsidRPr="004C620D">
              <w:rPr>
                <w:rFonts w:eastAsiaTheme="majorEastAsia"/>
              </w:rPr>
              <w:t>Realizar pruebas de integración</w:t>
            </w:r>
          </w:p>
        </w:tc>
        <w:tc>
          <w:tcPr>
            <w:tcW w:w="5534" w:type="dxa"/>
          </w:tcPr>
          <w:p w14:paraId="0A9CC2E3" w14:textId="77777777" w:rsidR="009D4ABC" w:rsidRDefault="009D4ABC" w:rsidP="00992573">
            <w:pPr>
              <w:cnfStyle w:val="000000100000" w:firstRow="0" w:lastRow="0" w:firstColumn="0" w:lastColumn="0" w:oddVBand="0" w:evenVBand="0" w:oddHBand="1" w:evenHBand="0" w:firstRowFirstColumn="0" w:firstRowLastColumn="0" w:lastRowFirstColumn="0" w:lastRowLastColumn="0"/>
              <w:rPr>
                <w:rFonts w:eastAsiaTheme="majorEastAsia"/>
                <w:bCs/>
              </w:rPr>
            </w:pPr>
            <w:r>
              <w:rPr>
                <w:rFonts w:eastAsiaTheme="majorEastAsia"/>
                <w:bCs/>
              </w:rPr>
              <w:t>Al finalizar la implementación, se deberán llevar a cabo las siguientes pruebas:</w:t>
            </w:r>
          </w:p>
          <w:p w14:paraId="3AED2D25" w14:textId="77777777" w:rsidR="009D4ABC" w:rsidRPr="00D343CB" w:rsidRDefault="009D4ABC" w:rsidP="00801F0B">
            <w:pPr>
              <w:pStyle w:val="Prrafodelista"/>
              <w:numPr>
                <w:ilvl w:val="0"/>
                <w:numId w:val="45"/>
              </w:numPr>
              <w:contextualSpacing w:val="0"/>
              <w:jc w:val="left"/>
              <w:cnfStyle w:val="000000100000" w:firstRow="0" w:lastRow="0" w:firstColumn="0" w:lastColumn="0" w:oddVBand="0" w:evenVBand="0" w:oddHBand="1" w:evenHBand="0" w:firstRowFirstColumn="0" w:firstRowLastColumn="0" w:lastRowFirstColumn="0" w:lastRowLastColumn="0"/>
              <w:rPr>
                <w:rFonts w:eastAsiaTheme="majorEastAsia"/>
                <w:bCs/>
              </w:rPr>
            </w:pPr>
            <w:r w:rsidRPr="00D343CB">
              <w:rPr>
                <w:rFonts w:eastAsiaTheme="majorEastAsia"/>
                <w:bCs/>
              </w:rPr>
              <w:t xml:space="preserve">Pruebas de conectividad </w:t>
            </w:r>
          </w:p>
          <w:p w14:paraId="37E9C480" w14:textId="77777777" w:rsidR="009D4ABC" w:rsidRPr="00D343CB" w:rsidRDefault="009D4ABC" w:rsidP="00801F0B">
            <w:pPr>
              <w:pStyle w:val="Prrafodelista"/>
              <w:numPr>
                <w:ilvl w:val="0"/>
                <w:numId w:val="45"/>
              </w:numPr>
              <w:contextualSpacing w:val="0"/>
              <w:jc w:val="left"/>
              <w:cnfStyle w:val="000000100000" w:firstRow="0" w:lastRow="0" w:firstColumn="0" w:lastColumn="0" w:oddVBand="0" w:evenVBand="0" w:oddHBand="1" w:evenHBand="0" w:firstRowFirstColumn="0" w:firstRowLastColumn="0" w:lastRowFirstColumn="0" w:lastRowLastColumn="0"/>
              <w:rPr>
                <w:rFonts w:eastAsiaTheme="majorEastAsia"/>
                <w:bCs/>
              </w:rPr>
            </w:pPr>
            <w:r w:rsidRPr="00D343CB">
              <w:rPr>
                <w:rFonts w:eastAsiaTheme="majorEastAsia"/>
                <w:bCs/>
              </w:rPr>
              <w:t>Pruebas de acceso</w:t>
            </w:r>
          </w:p>
          <w:p w14:paraId="1E243719" w14:textId="77777777" w:rsidR="009D4ABC" w:rsidRPr="00D343CB" w:rsidRDefault="009D4ABC" w:rsidP="00801F0B">
            <w:pPr>
              <w:pStyle w:val="Prrafodelista"/>
              <w:numPr>
                <w:ilvl w:val="0"/>
                <w:numId w:val="45"/>
              </w:numPr>
              <w:contextualSpacing w:val="0"/>
              <w:jc w:val="left"/>
              <w:cnfStyle w:val="000000100000" w:firstRow="0" w:lastRow="0" w:firstColumn="0" w:lastColumn="0" w:oddVBand="0" w:evenVBand="0" w:oddHBand="1" w:evenHBand="0" w:firstRowFirstColumn="0" w:firstRowLastColumn="0" w:lastRowFirstColumn="0" w:lastRowLastColumn="0"/>
              <w:rPr>
                <w:rFonts w:eastAsiaTheme="majorEastAsia"/>
                <w:bCs/>
              </w:rPr>
            </w:pPr>
            <w:r w:rsidRPr="00D343CB">
              <w:rPr>
                <w:rFonts w:eastAsiaTheme="majorEastAsia"/>
                <w:bCs/>
              </w:rPr>
              <w:lastRenderedPageBreak/>
              <w:t xml:space="preserve">Pruebas de consumo </w:t>
            </w:r>
            <w:r>
              <w:rPr>
                <w:rFonts w:eastAsiaTheme="majorEastAsia"/>
                <w:bCs/>
              </w:rPr>
              <w:t>al servicio expuesto por la entidad</w:t>
            </w:r>
          </w:p>
          <w:p w14:paraId="6E627054" w14:textId="77777777" w:rsidR="009D4ABC" w:rsidRPr="00D343CB" w:rsidRDefault="009D4ABC" w:rsidP="00801F0B">
            <w:pPr>
              <w:pStyle w:val="Prrafodelista"/>
              <w:numPr>
                <w:ilvl w:val="0"/>
                <w:numId w:val="45"/>
              </w:numPr>
              <w:contextualSpacing w:val="0"/>
              <w:jc w:val="left"/>
              <w:cnfStyle w:val="000000100000" w:firstRow="0" w:lastRow="0" w:firstColumn="0" w:lastColumn="0" w:oddVBand="0" w:evenVBand="0" w:oddHBand="1" w:evenHBand="0" w:firstRowFirstColumn="0" w:firstRowLastColumn="0" w:lastRowFirstColumn="0" w:lastRowLastColumn="0"/>
              <w:rPr>
                <w:rFonts w:eastAsiaTheme="majorEastAsia"/>
                <w:bCs/>
              </w:rPr>
            </w:pPr>
            <w:r w:rsidRPr="00D343CB">
              <w:rPr>
                <w:rFonts w:eastAsiaTheme="majorEastAsia"/>
                <w:bCs/>
              </w:rPr>
              <w:t xml:space="preserve">Pruebas de consumo </w:t>
            </w:r>
            <w:r>
              <w:rPr>
                <w:rFonts w:eastAsiaTheme="majorEastAsia"/>
                <w:bCs/>
              </w:rPr>
              <w:t>sobre x-</w:t>
            </w:r>
            <w:proofErr w:type="spellStart"/>
            <w:r>
              <w:rPr>
                <w:rFonts w:eastAsiaTheme="majorEastAsia"/>
                <w:bCs/>
              </w:rPr>
              <w:t>road</w:t>
            </w:r>
            <w:proofErr w:type="spellEnd"/>
          </w:p>
          <w:p w14:paraId="517C33D6" w14:textId="77777777" w:rsidR="009D4ABC" w:rsidRPr="00D343CB" w:rsidRDefault="009D4ABC" w:rsidP="00801F0B">
            <w:pPr>
              <w:pStyle w:val="Prrafodelista"/>
              <w:numPr>
                <w:ilvl w:val="0"/>
                <w:numId w:val="45"/>
              </w:numPr>
              <w:contextualSpacing w:val="0"/>
              <w:jc w:val="left"/>
              <w:cnfStyle w:val="000000100000" w:firstRow="0" w:lastRow="0" w:firstColumn="0" w:lastColumn="0" w:oddVBand="0" w:evenVBand="0" w:oddHBand="1" w:evenHBand="0" w:firstRowFirstColumn="0" w:firstRowLastColumn="0" w:lastRowFirstColumn="0" w:lastRowLastColumn="0"/>
              <w:rPr>
                <w:rFonts w:eastAsiaTheme="majorEastAsia"/>
                <w:bCs/>
              </w:rPr>
            </w:pPr>
            <w:r w:rsidRPr="00D343CB">
              <w:rPr>
                <w:rFonts w:eastAsiaTheme="majorEastAsia"/>
                <w:bCs/>
              </w:rPr>
              <w:t xml:space="preserve">Pruebas desde módulo </w:t>
            </w:r>
            <w:proofErr w:type="spellStart"/>
            <w:r w:rsidRPr="00D343CB">
              <w:rPr>
                <w:rFonts w:eastAsiaTheme="majorEastAsia"/>
                <w:bCs/>
              </w:rPr>
              <w:t>PyR</w:t>
            </w:r>
            <w:proofErr w:type="spellEnd"/>
            <w:r w:rsidRPr="00D343CB">
              <w:rPr>
                <w:rFonts w:eastAsiaTheme="majorEastAsia"/>
                <w:bCs/>
              </w:rPr>
              <w:t xml:space="preserve"> </w:t>
            </w:r>
            <w:r>
              <w:rPr>
                <w:rFonts w:eastAsiaTheme="majorEastAsia"/>
                <w:bCs/>
              </w:rPr>
              <w:t>del servicio de Autenticación Digital</w:t>
            </w:r>
          </w:p>
        </w:tc>
      </w:tr>
    </w:tbl>
    <w:p w14:paraId="5E988EC4" w14:textId="77777777" w:rsidR="009D4ABC" w:rsidRDefault="009D4ABC" w:rsidP="009D4ABC"/>
    <w:p w14:paraId="1DA9D3FD" w14:textId="77777777" w:rsidR="009D4ABC" w:rsidRPr="00A0680E" w:rsidRDefault="009D4ABC" w:rsidP="009D4ABC"/>
    <w:p w14:paraId="17366223" w14:textId="759A62E6" w:rsidR="009D4ABC" w:rsidRPr="003E6304" w:rsidRDefault="009D4ABC" w:rsidP="009D4ABC">
      <w:pPr>
        <w:pStyle w:val="Ttulo2"/>
      </w:pPr>
      <w:bookmarkStart w:id="167" w:name="_Toc38907952"/>
      <w:bookmarkStart w:id="168" w:name="_Toc40873605"/>
      <w:r w:rsidRPr="003E6304">
        <w:t>Recomendaciones de seguridad</w:t>
      </w:r>
      <w:bookmarkEnd w:id="167"/>
      <w:bookmarkEnd w:id="168"/>
    </w:p>
    <w:p w14:paraId="1C5F884C" w14:textId="77777777" w:rsidR="009D4ABC" w:rsidRPr="003E6304" w:rsidRDefault="009D4ABC" w:rsidP="009D4ABC">
      <w:pPr>
        <w:rPr>
          <w:szCs w:val="22"/>
        </w:rPr>
      </w:pPr>
    </w:p>
    <w:p w14:paraId="17FC8C33" w14:textId="77777777" w:rsidR="009D4ABC" w:rsidRPr="003E6304" w:rsidRDefault="009D4ABC" w:rsidP="00801F0B">
      <w:pPr>
        <w:pStyle w:val="Prrafodelista"/>
        <w:numPr>
          <w:ilvl w:val="0"/>
          <w:numId w:val="9"/>
        </w:numPr>
        <w:contextualSpacing w:val="0"/>
        <w:jc w:val="left"/>
        <w:rPr>
          <w:szCs w:val="22"/>
        </w:rPr>
      </w:pPr>
      <w:r w:rsidRPr="003E6304">
        <w:rPr>
          <w:szCs w:val="22"/>
        </w:rPr>
        <w:t>Siempre se debe emplear SSL, incluso para los ambientes de desarrollo.</w:t>
      </w:r>
    </w:p>
    <w:p w14:paraId="4E9B4A08" w14:textId="77777777" w:rsidR="009D4ABC" w:rsidRPr="003E6304" w:rsidRDefault="009D4ABC" w:rsidP="00801F0B">
      <w:pPr>
        <w:pStyle w:val="Prrafodelista"/>
        <w:numPr>
          <w:ilvl w:val="0"/>
          <w:numId w:val="9"/>
        </w:numPr>
        <w:contextualSpacing w:val="0"/>
        <w:jc w:val="left"/>
        <w:rPr>
          <w:szCs w:val="22"/>
        </w:rPr>
      </w:pPr>
      <w:r w:rsidRPr="003E6304">
        <w:rPr>
          <w:szCs w:val="22"/>
        </w:rPr>
        <w:t>En caso de emplear secretos compartidos, estos NO PUEDEN estar en control de código fuente de las aplicaciones y su manejo debe conformar el estándar de seguridad</w:t>
      </w:r>
    </w:p>
    <w:p w14:paraId="3673F604" w14:textId="77777777" w:rsidR="009D4ABC" w:rsidRPr="003E6304" w:rsidRDefault="009D4ABC" w:rsidP="00801F0B">
      <w:pPr>
        <w:pStyle w:val="Prrafodelista"/>
        <w:numPr>
          <w:ilvl w:val="0"/>
          <w:numId w:val="9"/>
        </w:numPr>
        <w:contextualSpacing w:val="0"/>
        <w:jc w:val="left"/>
        <w:rPr>
          <w:szCs w:val="22"/>
        </w:rPr>
      </w:pPr>
      <w:r w:rsidRPr="003E6304">
        <w:rPr>
          <w:szCs w:val="22"/>
        </w:rPr>
        <w:t xml:space="preserve">Emplear mitigaciones para vulnerabilidades XSS, CSRF, en particular soportar HSTS, Content Security </w:t>
      </w:r>
      <w:proofErr w:type="spellStart"/>
      <w:r w:rsidRPr="003E6304">
        <w:rPr>
          <w:szCs w:val="22"/>
        </w:rPr>
        <w:t>Policy</w:t>
      </w:r>
      <w:proofErr w:type="spellEnd"/>
      <w:r w:rsidRPr="003E6304">
        <w:rPr>
          <w:szCs w:val="22"/>
        </w:rPr>
        <w:t>.</w:t>
      </w:r>
    </w:p>
    <w:p w14:paraId="19B1BA84" w14:textId="37B03A0C" w:rsidR="009D4ABC" w:rsidRPr="00306039" w:rsidRDefault="009D4ABC" w:rsidP="00801F0B">
      <w:pPr>
        <w:pStyle w:val="Prrafodelista"/>
        <w:numPr>
          <w:ilvl w:val="0"/>
          <w:numId w:val="9"/>
        </w:numPr>
        <w:contextualSpacing w:val="0"/>
        <w:jc w:val="left"/>
        <w:rPr>
          <w:szCs w:val="22"/>
        </w:rPr>
      </w:pPr>
      <w:r w:rsidRPr="003E6304">
        <w:rPr>
          <w:szCs w:val="22"/>
        </w:rPr>
        <w:t xml:space="preserve">Verificar Cross </w:t>
      </w:r>
      <w:proofErr w:type="spellStart"/>
      <w:r w:rsidRPr="003E6304">
        <w:rPr>
          <w:szCs w:val="22"/>
        </w:rPr>
        <w:t>Origin</w:t>
      </w:r>
      <w:proofErr w:type="spellEnd"/>
      <w:r w:rsidRPr="003E6304">
        <w:rPr>
          <w:szCs w:val="22"/>
        </w:rPr>
        <w:t xml:space="preserve"> </w:t>
      </w:r>
      <w:proofErr w:type="spellStart"/>
      <w:r w:rsidRPr="003E6304">
        <w:rPr>
          <w:szCs w:val="22"/>
        </w:rPr>
        <w:t>Request</w:t>
      </w:r>
      <w:proofErr w:type="spellEnd"/>
      <w:r w:rsidRPr="003E6304">
        <w:rPr>
          <w:szCs w:val="22"/>
        </w:rPr>
        <w:t xml:space="preserve"> </w:t>
      </w:r>
      <w:proofErr w:type="spellStart"/>
      <w:r w:rsidRPr="003E6304">
        <w:rPr>
          <w:szCs w:val="22"/>
        </w:rPr>
        <w:t>Site</w:t>
      </w:r>
      <w:proofErr w:type="spellEnd"/>
      <w:r w:rsidRPr="003E6304">
        <w:rPr>
          <w:szCs w:val="22"/>
        </w:rPr>
        <w:t xml:space="preserve"> (CORS) para habilitar el env</w:t>
      </w:r>
      <w:r w:rsidR="007B2305">
        <w:rPr>
          <w:szCs w:val="22"/>
        </w:rPr>
        <w:t>ío</w:t>
      </w:r>
      <w:r w:rsidRPr="003E6304">
        <w:rPr>
          <w:szCs w:val="22"/>
        </w:rPr>
        <w:t xml:space="preserve"> de cookies solamente al servidor de autenticación y sitios verificados.</w:t>
      </w:r>
    </w:p>
    <w:p w14:paraId="7875A236" w14:textId="53DCE202" w:rsidR="009D4ABC" w:rsidRDefault="009D4ABC" w:rsidP="00287400">
      <w:pPr>
        <w:tabs>
          <w:tab w:val="left" w:pos="306"/>
        </w:tabs>
        <w:rPr>
          <w:rFonts w:cstheme="minorHAnsi"/>
          <w:b/>
        </w:rPr>
      </w:pPr>
    </w:p>
    <w:p w14:paraId="5BD7523F" w14:textId="77777777" w:rsidR="009D4ABC" w:rsidRPr="00AA3FAE" w:rsidRDefault="009D4ABC" w:rsidP="00287400">
      <w:pPr>
        <w:tabs>
          <w:tab w:val="left" w:pos="306"/>
        </w:tabs>
        <w:rPr>
          <w:rFonts w:cstheme="minorHAnsi"/>
          <w:b/>
        </w:rPr>
      </w:pPr>
    </w:p>
    <w:p w14:paraId="41CE7F43" w14:textId="77777777" w:rsidR="00287400" w:rsidRPr="00AA3FAE" w:rsidRDefault="00287400" w:rsidP="00941FFE">
      <w:pPr>
        <w:pStyle w:val="Ttulo2"/>
      </w:pPr>
      <w:bookmarkStart w:id="169" w:name="_Toc26545421"/>
      <w:bookmarkStart w:id="170" w:name="_Toc40873606"/>
      <w:r w:rsidRPr="00AA3FAE">
        <w:t>Uso y apropiación</w:t>
      </w:r>
      <w:bookmarkEnd w:id="169"/>
      <w:bookmarkEnd w:id="170"/>
    </w:p>
    <w:p w14:paraId="29F5175D" w14:textId="77777777" w:rsidR="00287400" w:rsidRPr="00AA3FAE" w:rsidRDefault="00287400" w:rsidP="00287400">
      <w:pPr>
        <w:rPr>
          <w:rFonts w:cstheme="minorHAnsi"/>
          <w:b/>
        </w:rPr>
      </w:pPr>
    </w:p>
    <w:p w14:paraId="3A8E2573" w14:textId="24E5AD44" w:rsidR="00287400" w:rsidRDefault="00287400" w:rsidP="00287400">
      <w:bookmarkStart w:id="171" w:name="_Toc16759251"/>
      <w:r w:rsidRPr="00AA3FAE">
        <w:t>Para un uso adecuado se realizan las siguientes recomendaciones de seguridad</w:t>
      </w:r>
      <w:bookmarkEnd w:id="171"/>
    </w:p>
    <w:p w14:paraId="1A34DB27" w14:textId="77777777" w:rsidR="004670A2" w:rsidRPr="00AA3FAE" w:rsidRDefault="004670A2" w:rsidP="00287400"/>
    <w:p w14:paraId="7A3F7E5F" w14:textId="3389AE67" w:rsidR="00287400" w:rsidRPr="00AA3FAE" w:rsidRDefault="00287400" w:rsidP="00801F0B">
      <w:pPr>
        <w:pStyle w:val="Prrafodelista"/>
        <w:numPr>
          <w:ilvl w:val="0"/>
          <w:numId w:val="9"/>
        </w:numPr>
        <w:contextualSpacing w:val="0"/>
      </w:pPr>
      <w:r w:rsidRPr="00AA3FAE">
        <w:t>Siempre se debe emplear SSL, incluso para los ambientes de desarrollo</w:t>
      </w:r>
      <w:r w:rsidR="009F199C">
        <w:t>.</w:t>
      </w:r>
    </w:p>
    <w:p w14:paraId="70DFFB4B" w14:textId="43F47CB6" w:rsidR="00287400" w:rsidRPr="00AA3FAE" w:rsidRDefault="00287400" w:rsidP="00801F0B">
      <w:pPr>
        <w:pStyle w:val="Prrafodelista"/>
        <w:numPr>
          <w:ilvl w:val="0"/>
          <w:numId w:val="9"/>
        </w:numPr>
        <w:contextualSpacing w:val="0"/>
      </w:pPr>
      <w:r w:rsidRPr="00AA3FAE">
        <w:t>En caso de emplear secretos compartidos, estos NO PUEDEN estar en control de código fuente de las aplicaciones y su manejo debe conformar el estándar de seguridad</w:t>
      </w:r>
      <w:r w:rsidR="009F199C">
        <w:t>.</w:t>
      </w:r>
    </w:p>
    <w:p w14:paraId="5BB864F4" w14:textId="1561340D" w:rsidR="00287400" w:rsidRPr="00AA3FAE" w:rsidRDefault="00287400" w:rsidP="00801F0B">
      <w:pPr>
        <w:pStyle w:val="Prrafodelista"/>
        <w:numPr>
          <w:ilvl w:val="0"/>
          <w:numId w:val="9"/>
        </w:numPr>
        <w:contextualSpacing w:val="0"/>
      </w:pPr>
      <w:r w:rsidRPr="00AA3FAE">
        <w:t xml:space="preserve">Emplear mitigaciones para vulnerabilidades XSS, CSRF, en particular soportar HSTS, Content Security </w:t>
      </w:r>
      <w:proofErr w:type="spellStart"/>
      <w:r w:rsidRPr="00AA3FAE">
        <w:t>Policy</w:t>
      </w:r>
      <w:proofErr w:type="spellEnd"/>
      <w:r w:rsidR="009F199C">
        <w:t>.</w:t>
      </w:r>
    </w:p>
    <w:p w14:paraId="4C05D675" w14:textId="468B5549" w:rsidR="00287400" w:rsidRPr="00AA3FAE" w:rsidRDefault="00287400" w:rsidP="00801F0B">
      <w:pPr>
        <w:pStyle w:val="Prrafodelista"/>
        <w:numPr>
          <w:ilvl w:val="0"/>
          <w:numId w:val="9"/>
        </w:numPr>
        <w:contextualSpacing w:val="0"/>
      </w:pPr>
      <w:r w:rsidRPr="00AA3FAE">
        <w:t xml:space="preserve">Verificar Cross </w:t>
      </w:r>
      <w:proofErr w:type="spellStart"/>
      <w:r w:rsidRPr="00AA3FAE">
        <w:t>Origin</w:t>
      </w:r>
      <w:proofErr w:type="spellEnd"/>
      <w:r w:rsidRPr="00AA3FAE">
        <w:t xml:space="preserve"> </w:t>
      </w:r>
      <w:proofErr w:type="spellStart"/>
      <w:r w:rsidRPr="00AA3FAE">
        <w:t>Request</w:t>
      </w:r>
      <w:proofErr w:type="spellEnd"/>
      <w:r w:rsidRPr="00AA3FAE">
        <w:t xml:space="preserve"> </w:t>
      </w:r>
      <w:proofErr w:type="spellStart"/>
      <w:r w:rsidRPr="00AA3FAE">
        <w:t>Site</w:t>
      </w:r>
      <w:proofErr w:type="spellEnd"/>
      <w:r w:rsidRPr="00AA3FAE">
        <w:t xml:space="preserve"> (CORS) para habilitar él envió de cookies solamente al servidor de autenticación y sitios verificados</w:t>
      </w:r>
      <w:r w:rsidR="009F199C">
        <w:t>.</w:t>
      </w:r>
    </w:p>
    <w:p w14:paraId="17011CF9" w14:textId="6A53A091" w:rsidR="00287400" w:rsidRPr="00AA3FAE" w:rsidRDefault="00287400" w:rsidP="00801F0B">
      <w:pPr>
        <w:pStyle w:val="Prrafodelista"/>
        <w:numPr>
          <w:ilvl w:val="0"/>
          <w:numId w:val="9"/>
        </w:numPr>
        <w:contextualSpacing w:val="0"/>
      </w:pPr>
      <w:r w:rsidRPr="00AA3FAE">
        <w:t>Realizar capacitaciones y/o manuales dirigidos a los usuarios que hagan uso de la plataforma de autenticación</w:t>
      </w:r>
      <w:r w:rsidR="009F199C">
        <w:t>.</w:t>
      </w:r>
    </w:p>
    <w:p w14:paraId="20C14776" w14:textId="77777777" w:rsidR="00287400" w:rsidRPr="00AA3FAE" w:rsidRDefault="00287400" w:rsidP="00287400"/>
    <w:p w14:paraId="31DF4CE4" w14:textId="77777777" w:rsidR="00287400" w:rsidRPr="00AA3FAE" w:rsidRDefault="00287400" w:rsidP="00287400">
      <w:r w:rsidRPr="00AA3FAE">
        <w:rPr>
          <w:rFonts w:cstheme="minorHAnsi"/>
        </w:rPr>
        <w:t>En caso de eliminación de un trámite o servicio</w:t>
      </w:r>
    </w:p>
    <w:p w14:paraId="5E958431" w14:textId="77777777" w:rsidR="00287400" w:rsidRPr="00AA3FAE" w:rsidRDefault="00287400" w:rsidP="00287400">
      <w:pPr>
        <w:tabs>
          <w:tab w:val="left" w:pos="306"/>
        </w:tabs>
        <w:rPr>
          <w:rFonts w:cstheme="minorHAnsi"/>
          <w:b/>
        </w:rPr>
      </w:pPr>
    </w:p>
    <w:p w14:paraId="28FD42F0" w14:textId="2543CCB8" w:rsidR="00287400" w:rsidRPr="00AA3FAE" w:rsidRDefault="00287400" w:rsidP="00801F0B">
      <w:pPr>
        <w:pStyle w:val="Prrafodelista"/>
        <w:numPr>
          <w:ilvl w:val="0"/>
          <w:numId w:val="10"/>
        </w:numPr>
        <w:contextualSpacing w:val="0"/>
        <w:rPr>
          <w:rFonts w:cstheme="minorHAnsi"/>
          <w:bCs/>
        </w:rPr>
      </w:pPr>
      <w:r w:rsidRPr="00AA3FAE">
        <w:rPr>
          <w:rFonts w:cstheme="minorHAnsi"/>
          <w:bCs/>
        </w:rPr>
        <w:t>Todos los tokens de acceso de seguridad emitidos para esa parte de confianza deben ser revocados inmediatamente</w:t>
      </w:r>
      <w:r w:rsidR="009F199C">
        <w:rPr>
          <w:rFonts w:cstheme="minorHAnsi"/>
          <w:bCs/>
        </w:rPr>
        <w:t>.</w:t>
      </w:r>
    </w:p>
    <w:p w14:paraId="16FDC3B0" w14:textId="02939814" w:rsidR="00287400" w:rsidRPr="00AA3FAE" w:rsidRDefault="00287400" w:rsidP="00801F0B">
      <w:pPr>
        <w:pStyle w:val="Prrafodelista"/>
        <w:numPr>
          <w:ilvl w:val="0"/>
          <w:numId w:val="10"/>
        </w:numPr>
        <w:contextualSpacing w:val="0"/>
        <w:rPr>
          <w:rFonts w:cstheme="minorHAnsi"/>
          <w:bCs/>
        </w:rPr>
      </w:pPr>
      <w:r w:rsidRPr="00AA3FAE">
        <w:rPr>
          <w:rFonts w:cstheme="minorHAnsi"/>
          <w:bCs/>
        </w:rPr>
        <w:t xml:space="preserve">El </w:t>
      </w:r>
      <w:r w:rsidR="00A93D00">
        <w:rPr>
          <w:rFonts w:cstheme="minorHAnsi"/>
          <w:bCs/>
        </w:rPr>
        <w:t>prestador de servicio de autenticación digital</w:t>
      </w:r>
      <w:r w:rsidRPr="00AA3FAE">
        <w:rPr>
          <w:rFonts w:cstheme="minorHAnsi"/>
          <w:bCs/>
        </w:rPr>
        <w:t xml:space="preserve"> debe activar el cierre de sesión para todos sus usuarios desde la aplicación del usuario de confianza</w:t>
      </w:r>
      <w:r w:rsidR="009F199C">
        <w:rPr>
          <w:rFonts w:cstheme="minorHAnsi"/>
          <w:bCs/>
        </w:rPr>
        <w:t>.</w:t>
      </w:r>
    </w:p>
    <w:p w14:paraId="2048E9E4" w14:textId="79965732" w:rsidR="00287400" w:rsidRPr="00AA3FAE" w:rsidRDefault="00287400" w:rsidP="00801F0B">
      <w:pPr>
        <w:pStyle w:val="Prrafodelista"/>
        <w:numPr>
          <w:ilvl w:val="0"/>
          <w:numId w:val="10"/>
        </w:numPr>
        <w:contextualSpacing w:val="0"/>
        <w:rPr>
          <w:rFonts w:cstheme="minorHAnsi"/>
          <w:bCs/>
        </w:rPr>
      </w:pPr>
      <w:r w:rsidRPr="00AA3FAE">
        <w:rPr>
          <w:rFonts w:cstheme="minorHAnsi"/>
          <w:bCs/>
        </w:rPr>
        <w:lastRenderedPageBreak/>
        <w:t xml:space="preserve">Toda la configuración relacionada con la parte que confía debe ser borrada / deshabilitada / revocada. Los atributos </w:t>
      </w:r>
      <w:proofErr w:type="spellStart"/>
      <w:r w:rsidRPr="00AA3FAE">
        <w:rPr>
          <w:rFonts w:cstheme="minorHAnsi"/>
          <w:bCs/>
        </w:rPr>
        <w:t>client_id</w:t>
      </w:r>
      <w:proofErr w:type="spellEnd"/>
      <w:r w:rsidRPr="00AA3FAE">
        <w:rPr>
          <w:rFonts w:cstheme="minorHAnsi"/>
          <w:bCs/>
        </w:rPr>
        <w:t xml:space="preserve">, </w:t>
      </w:r>
      <w:proofErr w:type="spellStart"/>
      <w:r w:rsidRPr="00AA3FAE">
        <w:rPr>
          <w:rFonts w:cstheme="minorHAnsi"/>
          <w:bCs/>
        </w:rPr>
        <w:t>client_secret</w:t>
      </w:r>
      <w:proofErr w:type="spellEnd"/>
      <w:r w:rsidRPr="00AA3FAE">
        <w:rPr>
          <w:rFonts w:cstheme="minorHAnsi"/>
          <w:bCs/>
        </w:rPr>
        <w:t xml:space="preserve">, </w:t>
      </w:r>
      <w:proofErr w:type="spellStart"/>
      <w:r w:rsidRPr="00AA3FAE">
        <w:rPr>
          <w:rFonts w:cstheme="minorHAnsi"/>
          <w:bCs/>
        </w:rPr>
        <w:t>urls</w:t>
      </w:r>
      <w:proofErr w:type="spellEnd"/>
      <w:r w:rsidRPr="00AA3FAE">
        <w:rPr>
          <w:rFonts w:cstheme="minorHAnsi"/>
          <w:bCs/>
        </w:rPr>
        <w:t xml:space="preserve"> deberán ser deshabilitadas. Para conocer todos los atributos de configuración, ver Anexo Técnico en el capítulo de Autenticación Digital</w:t>
      </w:r>
      <w:r w:rsidR="009F199C">
        <w:rPr>
          <w:rFonts w:cstheme="minorHAnsi"/>
          <w:bCs/>
        </w:rPr>
        <w:t>.</w:t>
      </w:r>
    </w:p>
    <w:p w14:paraId="28419716" w14:textId="179C13AD" w:rsidR="00287400" w:rsidRPr="00AA3FAE" w:rsidRDefault="00287400" w:rsidP="00801F0B">
      <w:pPr>
        <w:pStyle w:val="Prrafodelista"/>
        <w:numPr>
          <w:ilvl w:val="0"/>
          <w:numId w:val="10"/>
        </w:numPr>
        <w:contextualSpacing w:val="0"/>
        <w:rPr>
          <w:rFonts w:cstheme="minorHAnsi"/>
          <w:bCs/>
        </w:rPr>
      </w:pPr>
      <w:r w:rsidRPr="00AA3FAE">
        <w:rPr>
          <w:rFonts w:cstheme="minorHAnsi"/>
          <w:bCs/>
        </w:rPr>
        <w:t>La entidad debe eliminar la opción para iniciar / cerrar sesión a través del proveedor de identidad de todos sus usuarios</w:t>
      </w:r>
      <w:r w:rsidR="009F199C">
        <w:rPr>
          <w:rFonts w:cstheme="minorHAnsi"/>
          <w:bCs/>
        </w:rPr>
        <w:t>.</w:t>
      </w:r>
    </w:p>
    <w:p w14:paraId="774DF6DD" w14:textId="59AB86B9" w:rsidR="00287400" w:rsidRPr="00AA3FAE" w:rsidRDefault="00287400" w:rsidP="00801F0B">
      <w:pPr>
        <w:pStyle w:val="Prrafodelista"/>
        <w:numPr>
          <w:ilvl w:val="0"/>
          <w:numId w:val="10"/>
        </w:numPr>
        <w:contextualSpacing w:val="0"/>
        <w:rPr>
          <w:rFonts w:cstheme="minorHAnsi"/>
          <w:bCs/>
        </w:rPr>
      </w:pPr>
      <w:r w:rsidRPr="00AA3FAE">
        <w:rPr>
          <w:rFonts w:cstheme="minorHAnsi"/>
          <w:bCs/>
        </w:rPr>
        <w:t>Se debe solicitar a la parte que confía que borre todos los datos del usuario según el acuerdo adquirido del proveedor de identidad</w:t>
      </w:r>
      <w:r w:rsidR="009F199C">
        <w:rPr>
          <w:rFonts w:cstheme="minorHAnsi"/>
          <w:bCs/>
        </w:rPr>
        <w:t>.</w:t>
      </w:r>
    </w:p>
    <w:p w14:paraId="05046E41" w14:textId="160F7DCE" w:rsidR="00287400" w:rsidRPr="00941FFE" w:rsidRDefault="00287400" w:rsidP="00801F0B">
      <w:pPr>
        <w:pStyle w:val="Prrafodelista"/>
        <w:numPr>
          <w:ilvl w:val="0"/>
          <w:numId w:val="10"/>
        </w:numPr>
        <w:tabs>
          <w:tab w:val="left" w:pos="306"/>
        </w:tabs>
        <w:rPr>
          <w:rFonts w:cstheme="minorHAnsi"/>
        </w:rPr>
      </w:pPr>
      <w:r w:rsidRPr="00AA3FAE">
        <w:rPr>
          <w:rFonts w:cstheme="minorHAnsi"/>
          <w:bCs/>
        </w:rPr>
        <w:t>El proveedor de identidad debe enviar comunicación a todos sus usuarios acerca del desacoplamiento</w:t>
      </w:r>
      <w:r w:rsidR="00170018">
        <w:rPr>
          <w:rFonts w:cstheme="minorHAnsi"/>
          <w:bCs/>
        </w:rPr>
        <w:t>.</w:t>
      </w:r>
    </w:p>
    <w:p w14:paraId="6B5A00C7" w14:textId="77777777" w:rsidR="00170018" w:rsidRPr="00AA3FAE" w:rsidRDefault="00170018" w:rsidP="00941FFE">
      <w:pPr>
        <w:pStyle w:val="Prrafodelista"/>
        <w:tabs>
          <w:tab w:val="left" w:pos="306"/>
        </w:tabs>
        <w:rPr>
          <w:rFonts w:cstheme="minorHAnsi"/>
        </w:rPr>
      </w:pPr>
    </w:p>
    <w:p w14:paraId="10C920C8" w14:textId="77777777" w:rsidR="00170018" w:rsidRDefault="00170018">
      <w:pPr>
        <w:jc w:val="left"/>
        <w:rPr>
          <w:b/>
          <w:color w:val="346CA9"/>
          <w:sz w:val="40"/>
          <w:szCs w:val="22"/>
          <w:lang w:val="es-ES_tradnl"/>
        </w:rPr>
      </w:pPr>
      <w:r>
        <w:br w:type="page"/>
      </w:r>
    </w:p>
    <w:p w14:paraId="160671BB" w14:textId="1409DC69" w:rsidR="00287400" w:rsidRPr="00AA3FAE" w:rsidRDefault="00950DBE" w:rsidP="00413E64">
      <w:pPr>
        <w:pStyle w:val="Ttulo1"/>
      </w:pPr>
      <w:bookmarkStart w:id="172" w:name="_Toc40873607"/>
      <w:r>
        <w:lastRenderedPageBreak/>
        <w:t>PROCESO DE VINCULACIÓN AL SERVICIO DE</w:t>
      </w:r>
      <w:r w:rsidRPr="00AA3FAE">
        <w:t xml:space="preserve"> </w:t>
      </w:r>
      <w:bookmarkStart w:id="173" w:name="_Toc26545422"/>
      <w:r w:rsidRPr="00AA3FAE">
        <w:t>CARPETA CIUDADANA</w:t>
      </w:r>
      <w:r>
        <w:t xml:space="preserve"> DIGITAL</w:t>
      </w:r>
      <w:bookmarkEnd w:id="172"/>
      <w:bookmarkEnd w:id="173"/>
    </w:p>
    <w:p w14:paraId="1045DCAB" w14:textId="45D4E292" w:rsidR="00287400" w:rsidRDefault="00287400" w:rsidP="00287400">
      <w:pPr>
        <w:tabs>
          <w:tab w:val="left" w:pos="306"/>
        </w:tabs>
        <w:rPr>
          <w:rFonts w:cstheme="minorHAnsi"/>
          <w:b/>
        </w:rPr>
      </w:pPr>
    </w:p>
    <w:p w14:paraId="1304D22F" w14:textId="064CE4B3" w:rsidR="00175E14" w:rsidRDefault="00175E14" w:rsidP="00287400">
      <w:pPr>
        <w:tabs>
          <w:tab w:val="left" w:pos="306"/>
        </w:tabs>
        <w:rPr>
          <w:rFonts w:cstheme="minorHAnsi"/>
          <w:b/>
        </w:rPr>
      </w:pPr>
    </w:p>
    <w:p w14:paraId="4EEE581B" w14:textId="1EB5BDA8" w:rsidR="00175E14" w:rsidRPr="00AA3FAE" w:rsidRDefault="00175E14" w:rsidP="00287400">
      <w:pPr>
        <w:tabs>
          <w:tab w:val="left" w:pos="306"/>
        </w:tabs>
        <w:rPr>
          <w:rFonts w:cstheme="minorHAnsi"/>
          <w:b/>
        </w:rPr>
      </w:pPr>
    </w:p>
    <w:p w14:paraId="632F3568" w14:textId="70B4C7BB" w:rsidR="00287400" w:rsidRDefault="00287400" w:rsidP="00287400">
      <w:r w:rsidRPr="00AA3FAE">
        <w:t xml:space="preserve">El servicio ciudadano digital de carpeta es aquel que les permite a las personas naturales o jurídicas, acceder y gestionar digitalmente el conjunto de </w:t>
      </w:r>
      <w:r w:rsidR="00182E74">
        <w:t xml:space="preserve">sus </w:t>
      </w:r>
      <w:r w:rsidRPr="00AA3FAE">
        <w:t>datos almacenados o custodiados por la Administración Pública, de forma segura y confiable.</w:t>
      </w:r>
    </w:p>
    <w:p w14:paraId="625F4EBD" w14:textId="77777777" w:rsidR="004670A2" w:rsidRPr="00AA3FAE" w:rsidRDefault="004670A2" w:rsidP="00287400"/>
    <w:p w14:paraId="72A02FDF" w14:textId="3C8237AE" w:rsidR="00287400" w:rsidRDefault="00287400" w:rsidP="00287400">
      <w:r w:rsidRPr="00AA3FAE">
        <w:t>Este servicio se enmarca en lo definido en la Política de Gobierno Digital y en el cumplimiento de la normatividad vigente</w:t>
      </w:r>
      <w:r w:rsidR="00C749F2">
        <w:t xml:space="preserve">. </w:t>
      </w:r>
      <w:r w:rsidRPr="00AA3FAE">
        <w:t xml:space="preserve">El servicio de Carpeta Ciudadana cuenta con un carácter estratégico en el contexto de la Política de Gobierno Digital, tomando especial relevancia en la satisfacción de necesidades cotidianas de los ciudadanos y de las entidades, el uso masivo de nuevos servicios digitales, la masificación de trámites y procedimientos administrativos por medios electrónicos y el fomento a la conectividad de los ciudadanos. </w:t>
      </w:r>
    </w:p>
    <w:p w14:paraId="4CA44B1C" w14:textId="77777777" w:rsidR="004670A2" w:rsidRPr="00AA3FAE" w:rsidRDefault="004670A2" w:rsidP="00287400"/>
    <w:p w14:paraId="06596604" w14:textId="77777777" w:rsidR="00287400" w:rsidRPr="00AA3FAE" w:rsidRDefault="00287400" w:rsidP="00287400">
      <w:pPr>
        <w:tabs>
          <w:tab w:val="left" w:pos="306"/>
        </w:tabs>
      </w:pPr>
      <w:r w:rsidRPr="00AA3FAE">
        <w:t>Como servicio común a las entidades públicas, el servicio de Carpeta Ciudadana trabaja de manera conjunta con los otros servicios digitales base. La autorización de acceso es canalizada por el servicio de Autenticación Digital, mientras que el servicio de Interoperabilidad permite realizar las consultas de los datos del usuario desde los custodios responsables en la administración pública</w:t>
      </w:r>
    </w:p>
    <w:p w14:paraId="2EAB5F6D" w14:textId="77777777" w:rsidR="00287400" w:rsidRPr="00AA3FAE" w:rsidRDefault="00287400" w:rsidP="00287400">
      <w:pPr>
        <w:tabs>
          <w:tab w:val="left" w:pos="306"/>
        </w:tabs>
      </w:pPr>
    </w:p>
    <w:p w14:paraId="7F78A65F" w14:textId="6801E757" w:rsidR="00287400" w:rsidRPr="00AA3FAE" w:rsidRDefault="00287400" w:rsidP="00287400">
      <w:pPr>
        <w:rPr>
          <w:rFonts w:cstheme="minorHAnsi"/>
          <w:b/>
          <w:bCs/>
        </w:rPr>
      </w:pPr>
      <w:r w:rsidRPr="00AA3FAE">
        <w:t xml:space="preserve">La siguiente imagen presenta el diagrama de componentes general del Servicio de Carpeta Ciudadana Digital. </w:t>
      </w:r>
    </w:p>
    <w:p w14:paraId="5293792E" w14:textId="77777777" w:rsidR="00287400" w:rsidRPr="00AA3FAE" w:rsidRDefault="00287400" w:rsidP="00287400">
      <w:pPr>
        <w:pStyle w:val="Figuras"/>
        <w:keepNext/>
        <w:numPr>
          <w:ilvl w:val="0"/>
          <w:numId w:val="0"/>
        </w:numPr>
        <w:jc w:val="left"/>
        <w:rPr>
          <w:lang w:val="es-CO"/>
        </w:rPr>
      </w:pPr>
    </w:p>
    <w:p w14:paraId="639E0471" w14:textId="77777777" w:rsidR="009F4D15" w:rsidRPr="00AA3FAE" w:rsidRDefault="009F4D15" w:rsidP="00287400"/>
    <w:p w14:paraId="7A482DBC" w14:textId="4BFF65FE" w:rsidR="001A68E0" w:rsidRDefault="78FAFCA3" w:rsidP="00CC5087">
      <w:pPr>
        <w:keepNext/>
        <w:jc w:val="center"/>
      </w:pPr>
      <w:r>
        <w:rPr>
          <w:noProof/>
        </w:rPr>
        <w:drawing>
          <wp:inline distT="0" distB="0" distL="0" distR="0" wp14:anchorId="2F20F95E" wp14:editId="5167BEDA">
            <wp:extent cx="5612130" cy="1480185"/>
            <wp:effectExtent l="0" t="0" r="7620" b="5715"/>
            <wp:docPr id="4499253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3">
                      <a:extLst>
                        <a:ext uri="{28A0092B-C50C-407E-A947-70E740481C1C}">
                          <a14:useLocalDpi xmlns:a14="http://schemas.microsoft.com/office/drawing/2010/main" val="0"/>
                        </a:ext>
                      </a:extLst>
                    </a:blip>
                    <a:stretch>
                      <a:fillRect/>
                    </a:stretch>
                  </pic:blipFill>
                  <pic:spPr>
                    <a:xfrm>
                      <a:off x="0" y="0"/>
                      <a:ext cx="5612130" cy="1480185"/>
                    </a:xfrm>
                    <a:prstGeom prst="rect">
                      <a:avLst/>
                    </a:prstGeom>
                  </pic:spPr>
                </pic:pic>
              </a:graphicData>
            </a:graphic>
          </wp:inline>
        </w:drawing>
      </w:r>
    </w:p>
    <w:p w14:paraId="0AC8039F" w14:textId="59569B7D" w:rsidR="00287400" w:rsidRDefault="001A68E0" w:rsidP="00CC5087">
      <w:pPr>
        <w:pStyle w:val="Descripcin"/>
        <w:jc w:val="center"/>
      </w:pPr>
      <w:bookmarkStart w:id="174" w:name="_Toc40873114"/>
      <w:r>
        <w:t xml:space="preserve">Figura </w:t>
      </w:r>
      <w:r w:rsidR="001C61EA">
        <w:fldChar w:fldCharType="begin"/>
      </w:r>
      <w:r w:rsidR="001C61EA">
        <w:instrText xml:space="preserve"> SEQ Figura \* ARABIC </w:instrText>
      </w:r>
      <w:r w:rsidR="001C61EA">
        <w:fldChar w:fldCharType="separate"/>
      </w:r>
      <w:r w:rsidR="00747662">
        <w:rPr>
          <w:noProof/>
        </w:rPr>
        <w:t>63</w:t>
      </w:r>
      <w:r w:rsidR="001C61EA">
        <w:rPr>
          <w:noProof/>
        </w:rPr>
        <w:fldChar w:fldCharType="end"/>
      </w:r>
      <w:r>
        <w:t xml:space="preserve"> </w:t>
      </w:r>
      <w:r w:rsidRPr="00C131CC">
        <w:t>Diagrama de componentes carpeta ciudadana digital</w:t>
      </w:r>
      <w:bookmarkEnd w:id="174"/>
    </w:p>
    <w:p w14:paraId="425B73AF" w14:textId="77777777" w:rsidR="00287400" w:rsidRPr="00AA3FAE" w:rsidRDefault="00287400" w:rsidP="00287400"/>
    <w:p w14:paraId="4971E2E1" w14:textId="77777777" w:rsidR="00287400" w:rsidRDefault="00287400" w:rsidP="00287400"/>
    <w:p w14:paraId="54E0698E" w14:textId="77777777" w:rsidR="005A773B" w:rsidRPr="00AA3FAE" w:rsidRDefault="005A773B" w:rsidP="00287400"/>
    <w:p w14:paraId="3119B791" w14:textId="3E770190" w:rsidR="00287400" w:rsidRPr="00497A2A" w:rsidRDefault="00287400" w:rsidP="00287400">
      <w:pPr>
        <w:pStyle w:val="Descripcin"/>
        <w:keepNext/>
        <w:jc w:val="center"/>
      </w:pPr>
      <w:bookmarkStart w:id="175" w:name="_Toc26545217"/>
      <w:bookmarkStart w:id="176" w:name="_Toc40873051"/>
      <w:r w:rsidRPr="00497A2A">
        <w:lastRenderedPageBreak/>
        <w:t xml:space="preserve">Tabla </w:t>
      </w:r>
      <w:r>
        <w:fldChar w:fldCharType="begin"/>
      </w:r>
      <w:r>
        <w:instrText>SEQ Tabla \* ARABIC</w:instrText>
      </w:r>
      <w:r>
        <w:fldChar w:fldCharType="separate"/>
      </w:r>
      <w:r w:rsidR="00747662">
        <w:rPr>
          <w:noProof/>
        </w:rPr>
        <w:t>8</w:t>
      </w:r>
      <w:r>
        <w:fldChar w:fldCharType="end"/>
      </w:r>
      <w:r w:rsidRPr="00497A2A">
        <w:t xml:space="preserve"> Descripción de componentes carpeta ciudadana digital</w:t>
      </w:r>
      <w:bookmarkEnd w:id="175"/>
      <w:bookmarkEnd w:id="176"/>
    </w:p>
    <w:tbl>
      <w:tblPr>
        <w:tblStyle w:val="Tablaconcuadrcula4-nfasis3"/>
        <w:tblW w:w="0" w:type="auto"/>
        <w:tblLook w:val="04A0" w:firstRow="1" w:lastRow="0" w:firstColumn="1" w:lastColumn="0" w:noHBand="0" w:noVBand="1"/>
      </w:tblPr>
      <w:tblGrid>
        <w:gridCol w:w="1696"/>
        <w:gridCol w:w="7088"/>
      </w:tblGrid>
      <w:tr w:rsidR="00287400" w:rsidRPr="00AA3FAE" w14:paraId="446755EF" w14:textId="77777777" w:rsidTr="00CC50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42A409BF" w14:textId="77777777" w:rsidR="00287400" w:rsidRPr="00AA3FAE" w:rsidRDefault="00287400" w:rsidP="009E2350">
            <w:pPr>
              <w:jc w:val="center"/>
              <w:rPr>
                <w:color w:val="000000" w:themeColor="text1"/>
              </w:rPr>
            </w:pPr>
            <w:r w:rsidRPr="00AA3FAE">
              <w:rPr>
                <w:color w:val="000000" w:themeColor="text1"/>
              </w:rPr>
              <w:t>Nombre elemento</w:t>
            </w:r>
          </w:p>
        </w:tc>
        <w:tc>
          <w:tcPr>
            <w:tcW w:w="7088" w:type="dxa"/>
            <w:tcBorders>
              <w:top w:val="none" w:sz="0" w:space="0" w:color="auto"/>
              <w:left w:val="none" w:sz="0" w:space="0" w:color="auto"/>
              <w:bottom w:val="none" w:sz="0" w:space="0" w:color="auto"/>
              <w:right w:val="none" w:sz="0" w:space="0" w:color="auto"/>
            </w:tcBorders>
          </w:tcPr>
          <w:p w14:paraId="2A16B696" w14:textId="77777777" w:rsidR="00287400" w:rsidRPr="00AA3FAE" w:rsidRDefault="00287400" w:rsidP="009E2350">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AA3FAE">
              <w:rPr>
                <w:color w:val="000000" w:themeColor="text1"/>
              </w:rPr>
              <w:t>Descripción</w:t>
            </w:r>
          </w:p>
        </w:tc>
      </w:tr>
      <w:tr w:rsidR="00287400" w:rsidRPr="00AA3FAE" w14:paraId="53992269" w14:textId="77777777" w:rsidTr="00CC5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B588991" w14:textId="4F8B7C9B" w:rsidR="00287400" w:rsidRPr="00AA3FAE" w:rsidRDefault="004A16D2" w:rsidP="009E2350">
            <w:pPr>
              <w:rPr>
                <w:b w:val="0"/>
                <w:bCs w:val="0"/>
              </w:rPr>
            </w:pPr>
            <w:bookmarkStart w:id="177" w:name="CompIntegra"/>
            <w:bookmarkStart w:id="178" w:name="SubsistemasServidorPDI"/>
            <w:bookmarkStart w:id="179" w:name="CompConvertWSRest"/>
            <w:bookmarkStart w:id="180" w:name="Presentación"/>
            <w:bookmarkStart w:id="181" w:name="CapaNegocio"/>
            <w:bookmarkStart w:id="182" w:name="AdmonDatos"/>
            <w:r>
              <w:rPr>
                <w:b w:val="0"/>
                <w:bCs w:val="0"/>
              </w:rPr>
              <w:t xml:space="preserve"> </w:t>
            </w:r>
            <w:bookmarkEnd w:id="177"/>
            <w:bookmarkEnd w:id="178"/>
            <w:bookmarkEnd w:id="179"/>
            <w:bookmarkEnd w:id="180"/>
            <w:bookmarkEnd w:id="181"/>
            <w:bookmarkEnd w:id="182"/>
            <w:r>
              <w:rPr>
                <w:b w:val="0"/>
                <w:bCs w:val="0"/>
              </w:rPr>
              <w:t>Prestador de Servicios CCD-AND</w:t>
            </w:r>
          </w:p>
        </w:tc>
        <w:tc>
          <w:tcPr>
            <w:tcW w:w="7088" w:type="dxa"/>
          </w:tcPr>
          <w:p w14:paraId="1EA24E0E" w14:textId="245C4DDC" w:rsidR="00287400" w:rsidRPr="00AA3FAE" w:rsidRDefault="008E556E" w:rsidP="009E2350">
            <w:pPr>
              <w:cnfStyle w:val="000000100000" w:firstRow="0" w:lastRow="0" w:firstColumn="0" w:lastColumn="0" w:oddVBand="0" w:evenVBand="0" w:oddHBand="1" w:evenHBand="0" w:firstRowFirstColumn="0" w:firstRowLastColumn="0" w:lastRowFirstColumn="0" w:lastRowLastColumn="0"/>
            </w:pPr>
            <w:r>
              <w:t>Contiene el</w:t>
            </w:r>
            <w:r w:rsidR="00287400" w:rsidRPr="00AA3FAE">
              <w:t xml:space="preserve"> conjunto de </w:t>
            </w:r>
            <w:r w:rsidR="00437672">
              <w:rPr>
                <w:bCs/>
              </w:rPr>
              <w:t xml:space="preserve">componentes funcionales </w:t>
            </w:r>
            <w:r w:rsidR="0009401C">
              <w:rPr>
                <w:bCs/>
              </w:rPr>
              <w:t>del servicio</w:t>
            </w:r>
            <w:r w:rsidR="00EB7A22">
              <w:rPr>
                <w:bCs/>
              </w:rPr>
              <w:t xml:space="preserve"> para el usuario</w:t>
            </w:r>
            <w:r w:rsidR="00DF5829">
              <w:rPr>
                <w:bCs/>
              </w:rPr>
              <w:t xml:space="preserve">, </w:t>
            </w:r>
            <w:r w:rsidR="00EB7A22">
              <w:rPr>
                <w:bCs/>
              </w:rPr>
              <w:t>visualización de datos, confi</w:t>
            </w:r>
            <w:r w:rsidR="00DF5829">
              <w:rPr>
                <w:bCs/>
              </w:rPr>
              <w:t>guración del servicio, historias de trámites y solicitudes, alertas y comunicaciones</w:t>
            </w:r>
            <w:r w:rsidR="003377B9">
              <w:rPr>
                <w:bCs/>
              </w:rPr>
              <w:t xml:space="preserve">. </w:t>
            </w:r>
            <w:r w:rsidR="00EF50EA">
              <w:rPr>
                <w:bCs/>
              </w:rPr>
              <w:t>Se relaciona con el servicio de autenticación digital</w:t>
            </w:r>
            <w:r w:rsidR="00787AF7">
              <w:rPr>
                <w:bCs/>
              </w:rPr>
              <w:t xml:space="preserve"> para el acceso del usuario y con la plataforma de interoperabilidad para el consumo de </w:t>
            </w:r>
            <w:r w:rsidR="00F4085D">
              <w:rPr>
                <w:bCs/>
              </w:rPr>
              <w:t>servicios de la</w:t>
            </w:r>
            <w:r w:rsidR="009F199C">
              <w:rPr>
                <w:bCs/>
              </w:rPr>
              <w:t>s</w:t>
            </w:r>
            <w:r w:rsidR="00F4085D">
              <w:rPr>
                <w:bCs/>
              </w:rPr>
              <w:t xml:space="preserve"> entidades. </w:t>
            </w:r>
          </w:p>
        </w:tc>
      </w:tr>
      <w:tr w:rsidR="00287400" w:rsidRPr="00AA3FAE" w14:paraId="5142C802" w14:textId="77777777" w:rsidTr="00CC5087">
        <w:tc>
          <w:tcPr>
            <w:cnfStyle w:val="001000000000" w:firstRow="0" w:lastRow="0" w:firstColumn="1" w:lastColumn="0" w:oddVBand="0" w:evenVBand="0" w:oddHBand="0" w:evenHBand="0" w:firstRowFirstColumn="0" w:firstRowLastColumn="0" w:lastRowFirstColumn="0" w:lastRowLastColumn="0"/>
            <w:tcW w:w="1696" w:type="dxa"/>
          </w:tcPr>
          <w:p w14:paraId="34CA003E" w14:textId="789C1189" w:rsidR="00287400" w:rsidRPr="00AA3FAE" w:rsidRDefault="00384EB6" w:rsidP="009E2350">
            <w:pPr>
              <w:rPr>
                <w:b w:val="0"/>
                <w:bCs w:val="0"/>
              </w:rPr>
            </w:pPr>
            <w:r>
              <w:rPr>
                <w:b w:val="0"/>
                <w:bCs w:val="0"/>
              </w:rPr>
              <w:t xml:space="preserve">Articulador </w:t>
            </w:r>
          </w:p>
        </w:tc>
        <w:tc>
          <w:tcPr>
            <w:tcW w:w="7088" w:type="dxa"/>
          </w:tcPr>
          <w:p w14:paraId="44782C28" w14:textId="59FE5544" w:rsidR="00287400" w:rsidRPr="00AA3FAE" w:rsidRDefault="00557BD6" w:rsidP="009E2350">
            <w:pPr>
              <w:cnfStyle w:val="000000000000" w:firstRow="0" w:lastRow="0" w:firstColumn="0" w:lastColumn="0" w:oddVBand="0" w:evenVBand="0" w:oddHBand="0" w:evenHBand="0" w:firstRowFirstColumn="0" w:firstRowLastColumn="0" w:lastRowFirstColumn="0" w:lastRowLastColumn="0"/>
            </w:pPr>
            <w:r>
              <w:t>R</w:t>
            </w:r>
            <w:r w:rsidR="00384EB6">
              <w:t xml:space="preserve">epresenta </w:t>
            </w:r>
            <w:r>
              <w:t xml:space="preserve">los componentes funcionales </w:t>
            </w:r>
            <w:r w:rsidR="00CE53BA">
              <w:t>de administración y monitoreo</w:t>
            </w:r>
            <w:r w:rsidR="007B3D32">
              <w:t xml:space="preserve"> del servicio por parte del articulador. Se relaciona con el prestador de servicios CCD-AND a través de la plataforma de interoperabilidad. </w:t>
            </w:r>
          </w:p>
        </w:tc>
      </w:tr>
    </w:tbl>
    <w:p w14:paraId="17331EC8" w14:textId="77777777" w:rsidR="00287400" w:rsidRPr="00AA3FAE" w:rsidRDefault="00287400" w:rsidP="00287400">
      <w:pPr>
        <w:rPr>
          <w:rFonts w:cstheme="minorHAnsi"/>
          <w:b/>
        </w:rPr>
      </w:pPr>
    </w:p>
    <w:p w14:paraId="1F309B6D" w14:textId="7D6A1A32" w:rsidR="00287400" w:rsidRPr="00AA3FAE" w:rsidRDefault="00287400" w:rsidP="00F25822">
      <w:pPr>
        <w:pStyle w:val="Ttulo3"/>
      </w:pPr>
      <w:bookmarkStart w:id="183" w:name="_Toc26545423"/>
      <w:bookmarkStart w:id="184" w:name="_Toc40873608"/>
      <w:r w:rsidRPr="00AA3FAE">
        <w:t>Requerimientos</w:t>
      </w:r>
      <w:bookmarkEnd w:id="183"/>
      <w:bookmarkEnd w:id="184"/>
      <w:r w:rsidRPr="00AA3FAE">
        <w:t xml:space="preserve"> </w:t>
      </w:r>
    </w:p>
    <w:p w14:paraId="26C763FD" w14:textId="77777777" w:rsidR="00287400" w:rsidRPr="00AA3FAE" w:rsidRDefault="00287400" w:rsidP="00287400">
      <w:pPr>
        <w:tabs>
          <w:tab w:val="left" w:pos="306"/>
        </w:tabs>
        <w:rPr>
          <w:rFonts w:cstheme="minorHAnsi"/>
          <w:b/>
        </w:rPr>
      </w:pPr>
    </w:p>
    <w:p w14:paraId="4A53AE03" w14:textId="7EB0D2D4" w:rsidR="00287400" w:rsidRDefault="00287400" w:rsidP="00287400">
      <w:pPr>
        <w:spacing w:line="276" w:lineRule="auto"/>
      </w:pPr>
      <w:r w:rsidRPr="00AA3FAE">
        <w:t xml:space="preserve">Basados en los requerimientos no funcionales y funcionales, establecidos en la guía de lineamientos de implementación de los </w:t>
      </w:r>
      <w:r w:rsidR="00FC25C3">
        <w:t>SCD</w:t>
      </w:r>
      <w:r w:rsidRPr="00AA3FAE">
        <w:t xml:space="preserve"> de Min</w:t>
      </w:r>
      <w:r w:rsidR="009F199C">
        <w:t>TIC</w:t>
      </w:r>
      <w:r w:rsidRPr="00AA3FAE">
        <w:t xml:space="preserve">, </w:t>
      </w:r>
      <w:r w:rsidR="007F5BE4">
        <w:t xml:space="preserve">el servicio de Carpeta Ciudadana Digital </w:t>
      </w:r>
      <w:r w:rsidRPr="00AA3FAE">
        <w:t>criterios de diseño:</w:t>
      </w:r>
    </w:p>
    <w:p w14:paraId="500400B8" w14:textId="12C335D3" w:rsidR="00287400" w:rsidRPr="00AA3FAE" w:rsidRDefault="00287400" w:rsidP="00041393"/>
    <w:p w14:paraId="3629389B" w14:textId="5E66B52F" w:rsidR="000151A7" w:rsidRPr="00B54A40" w:rsidRDefault="00F30A49" w:rsidP="00801F0B">
      <w:pPr>
        <w:pStyle w:val="Prrafodelista"/>
        <w:numPr>
          <w:ilvl w:val="0"/>
          <w:numId w:val="47"/>
        </w:numPr>
        <w:spacing w:line="276" w:lineRule="auto"/>
        <w:rPr>
          <w:rFonts w:cs="Arial"/>
        </w:rPr>
      </w:pPr>
      <w:r>
        <w:rPr>
          <w:rFonts w:cs="Arial"/>
        </w:rPr>
        <w:t xml:space="preserve">El usuario podrá acceder </w:t>
      </w:r>
      <w:r w:rsidR="00B54A40" w:rsidRPr="00B54A40">
        <w:rPr>
          <w:rFonts w:cs="Arial"/>
        </w:rPr>
        <w:t>al Servicio de Carpeta Ciudadana Digital – CCD, se realizará por medio el Portal Único del Estado GOV.COCO</w:t>
      </w:r>
      <w:r w:rsidR="00095D83">
        <w:rPr>
          <w:rFonts w:cs="Arial"/>
        </w:rPr>
        <w:t>.</w:t>
      </w:r>
    </w:p>
    <w:p w14:paraId="10613385" w14:textId="2540B65E" w:rsidR="000151A7" w:rsidRPr="0004621A" w:rsidRDefault="000151A7" w:rsidP="00801F0B">
      <w:pPr>
        <w:pStyle w:val="Prrafodelista"/>
        <w:numPr>
          <w:ilvl w:val="0"/>
          <w:numId w:val="47"/>
        </w:numPr>
        <w:spacing w:line="276" w:lineRule="auto"/>
        <w:rPr>
          <w:rFonts w:cs="Arial"/>
        </w:rPr>
      </w:pPr>
      <w:r w:rsidRPr="0004621A">
        <w:rPr>
          <w:rFonts w:cs="Arial"/>
        </w:rPr>
        <w:t>La autenticación del usuario al Servicio de Carpeta Ciudadana se realizará usando el servicio de autenticación digital</w:t>
      </w:r>
      <w:r w:rsidR="0077474D">
        <w:rPr>
          <w:rFonts w:cs="Arial"/>
        </w:rPr>
        <w:t>.</w:t>
      </w:r>
    </w:p>
    <w:p w14:paraId="32A92D3E" w14:textId="562F034B" w:rsidR="00287400" w:rsidRPr="00AA3FAE" w:rsidRDefault="00287400" w:rsidP="00801F0B">
      <w:pPr>
        <w:pStyle w:val="Prrafodelista"/>
        <w:numPr>
          <w:ilvl w:val="0"/>
          <w:numId w:val="47"/>
        </w:numPr>
        <w:spacing w:line="276" w:lineRule="auto"/>
        <w:rPr>
          <w:rFonts w:cs="Arial"/>
        </w:rPr>
      </w:pPr>
      <w:r w:rsidRPr="00AA3FAE">
        <w:rPr>
          <w:rFonts w:cs="Arial"/>
        </w:rPr>
        <w:t>El consumo y exposición de servicios de Carpeta Ciudadana Digital, se hará a través de la PDI con los diferentes Actores: Entidades Públicas</w:t>
      </w:r>
      <w:r w:rsidR="002C0AD9">
        <w:rPr>
          <w:rFonts w:cs="Arial"/>
        </w:rPr>
        <w:t xml:space="preserve"> y</w:t>
      </w:r>
      <w:r w:rsidRPr="00AA3FAE">
        <w:rPr>
          <w:rFonts w:cs="Arial"/>
        </w:rPr>
        <w:t xml:space="preserve"> Articulador</w:t>
      </w:r>
      <w:r w:rsidR="002C0AD9">
        <w:rPr>
          <w:rFonts w:cs="Arial"/>
        </w:rPr>
        <w:t>.</w:t>
      </w:r>
    </w:p>
    <w:p w14:paraId="1F39707A" w14:textId="4FF4BC7E" w:rsidR="00287400" w:rsidRPr="00316CF6" w:rsidRDefault="00287400" w:rsidP="00801F0B">
      <w:pPr>
        <w:pStyle w:val="Prrafodelista"/>
        <w:numPr>
          <w:ilvl w:val="0"/>
          <w:numId w:val="47"/>
        </w:numPr>
        <w:spacing w:line="276" w:lineRule="auto"/>
        <w:rPr>
          <w:rFonts w:cs="Arial"/>
        </w:rPr>
      </w:pPr>
      <w:r w:rsidRPr="00AA3FAE">
        <w:rPr>
          <w:rFonts w:cs="Arial"/>
        </w:rPr>
        <w:t>El servicio de CCD no almacenará de manera permanente los datos presentados a los usuarios</w:t>
      </w:r>
      <w:r w:rsidR="00C87F58">
        <w:rPr>
          <w:rFonts w:cs="Arial"/>
        </w:rPr>
        <w:t xml:space="preserve"> y no será un </w:t>
      </w:r>
      <w:r w:rsidR="0005569D">
        <w:rPr>
          <w:rFonts w:cs="Arial"/>
        </w:rPr>
        <w:t>espacio</w:t>
      </w:r>
      <w:r w:rsidR="00C87F58">
        <w:rPr>
          <w:rFonts w:cs="Arial"/>
        </w:rPr>
        <w:t xml:space="preserve"> de al</w:t>
      </w:r>
      <w:r w:rsidR="0054648F">
        <w:rPr>
          <w:rFonts w:cs="Arial"/>
        </w:rPr>
        <w:t>macenamiento de documentos para el ciudadan</w:t>
      </w:r>
      <w:r w:rsidR="005D1A0B">
        <w:rPr>
          <w:rFonts w:cs="Arial"/>
        </w:rPr>
        <w:t>o</w:t>
      </w:r>
      <w:r w:rsidR="00D25C03">
        <w:rPr>
          <w:rFonts w:cs="Arial"/>
        </w:rPr>
        <w:t>.</w:t>
      </w:r>
    </w:p>
    <w:p w14:paraId="0D997EB4" w14:textId="649E320E" w:rsidR="00287400" w:rsidRPr="009F4D15" w:rsidRDefault="00287400" w:rsidP="00801F0B">
      <w:pPr>
        <w:pStyle w:val="Prrafodelista"/>
        <w:numPr>
          <w:ilvl w:val="0"/>
          <w:numId w:val="47"/>
        </w:numPr>
        <w:spacing w:line="276" w:lineRule="auto"/>
        <w:rPr>
          <w:rFonts w:cs="Arial"/>
        </w:rPr>
      </w:pPr>
      <w:r w:rsidRPr="00AA3FAE">
        <w:rPr>
          <w:rFonts w:cs="Arial"/>
        </w:rPr>
        <w:t xml:space="preserve">Desde el servicio de CCD, el usuario no podrá realizar ningún trámite ante alguna entidad, </w:t>
      </w:r>
      <w:r w:rsidR="008E0E59">
        <w:rPr>
          <w:rFonts w:cs="Arial"/>
        </w:rPr>
        <w:t>p</w:t>
      </w:r>
      <w:r w:rsidRPr="00AA3FAE">
        <w:rPr>
          <w:rFonts w:cs="Arial"/>
        </w:rPr>
        <w:t xml:space="preserve">or lo cual el usuario será redireccionado </w:t>
      </w:r>
      <w:r w:rsidR="008E0E59">
        <w:rPr>
          <w:rFonts w:cs="Arial"/>
        </w:rPr>
        <w:t>al portal</w:t>
      </w:r>
      <w:r w:rsidRPr="00AA3FAE">
        <w:rPr>
          <w:rFonts w:cs="Arial"/>
        </w:rPr>
        <w:t xml:space="preserve"> donde podrá iniciar el trámite.</w:t>
      </w:r>
    </w:p>
    <w:p w14:paraId="549E739D" w14:textId="2DC3B27F" w:rsidR="00287400" w:rsidRPr="00AA3FAE" w:rsidRDefault="00287400" w:rsidP="00F25822">
      <w:pPr>
        <w:pStyle w:val="Ttulo3"/>
      </w:pPr>
      <w:bookmarkStart w:id="185" w:name="_Toc26545424"/>
      <w:bookmarkStart w:id="186" w:name="_Toc40873609"/>
      <w:r w:rsidRPr="00AA3FAE">
        <w:t>Preparación</w:t>
      </w:r>
      <w:bookmarkEnd w:id="185"/>
      <w:bookmarkEnd w:id="186"/>
    </w:p>
    <w:p w14:paraId="5DC63F07" w14:textId="77777777" w:rsidR="00287400" w:rsidRPr="00AA3FAE" w:rsidRDefault="00287400" w:rsidP="00287400">
      <w:pPr>
        <w:tabs>
          <w:tab w:val="left" w:pos="306"/>
        </w:tabs>
        <w:rPr>
          <w:rFonts w:cstheme="minorHAnsi"/>
          <w:b/>
        </w:rPr>
      </w:pPr>
    </w:p>
    <w:p w14:paraId="196CC616" w14:textId="77777777" w:rsidR="00287400" w:rsidRPr="00AA3FAE" w:rsidRDefault="00287400" w:rsidP="00801F0B">
      <w:pPr>
        <w:pStyle w:val="Prrafodelista"/>
        <w:numPr>
          <w:ilvl w:val="0"/>
          <w:numId w:val="10"/>
        </w:numPr>
        <w:contextualSpacing w:val="0"/>
        <w:rPr>
          <w:rFonts w:cstheme="minorHAnsi"/>
          <w:b/>
        </w:rPr>
      </w:pPr>
      <w:r w:rsidRPr="00AA3FAE">
        <w:rPr>
          <w:rFonts w:cstheme="minorHAnsi"/>
        </w:rPr>
        <w:t>Identificar las fuentes de datos que almacenan información de los usuarios de Carpeta Ciudadana Digital</w:t>
      </w:r>
    </w:p>
    <w:p w14:paraId="7CF80BF6" w14:textId="0C1B8ABC" w:rsidR="00287400" w:rsidRPr="00AA3FAE" w:rsidRDefault="00287400" w:rsidP="00801F0B">
      <w:pPr>
        <w:pStyle w:val="Prrafodelista"/>
        <w:numPr>
          <w:ilvl w:val="0"/>
          <w:numId w:val="10"/>
        </w:numPr>
        <w:contextualSpacing w:val="0"/>
        <w:rPr>
          <w:rFonts w:cstheme="minorHAnsi"/>
          <w:b/>
        </w:rPr>
      </w:pPr>
      <w:r w:rsidRPr="00AA3FAE">
        <w:rPr>
          <w:rFonts w:cstheme="minorHAnsi"/>
        </w:rPr>
        <w:t>Identificar de acuerdo con las funciones misionales y legales de la entidad, la información de la cual son fuente única</w:t>
      </w:r>
      <w:r w:rsidR="00ED53E4">
        <w:rPr>
          <w:rFonts w:cstheme="minorHAnsi"/>
        </w:rPr>
        <w:t>.</w:t>
      </w:r>
    </w:p>
    <w:p w14:paraId="52EFD1A1" w14:textId="17604D15" w:rsidR="00287400" w:rsidRPr="00AA3FAE" w:rsidRDefault="00287400" w:rsidP="00801F0B">
      <w:pPr>
        <w:pStyle w:val="Prrafodelista"/>
        <w:numPr>
          <w:ilvl w:val="0"/>
          <w:numId w:val="10"/>
        </w:numPr>
        <w:contextualSpacing w:val="0"/>
        <w:rPr>
          <w:rFonts w:cstheme="minorHAnsi"/>
          <w:b/>
        </w:rPr>
      </w:pPr>
      <w:r w:rsidRPr="00AA3FAE">
        <w:rPr>
          <w:rFonts w:cstheme="minorHAnsi"/>
        </w:rPr>
        <w:t>Clasificar la información conforme lo estipulado en la ley 1712 del 2014 respecto al índice de información clasificada y reservada</w:t>
      </w:r>
      <w:r w:rsidR="002E07AD">
        <w:rPr>
          <w:rFonts w:cstheme="minorHAnsi"/>
        </w:rPr>
        <w:t>.</w:t>
      </w:r>
    </w:p>
    <w:p w14:paraId="5549F1AB" w14:textId="4EE16845" w:rsidR="00287400" w:rsidRPr="00AA3FAE" w:rsidRDefault="00287400" w:rsidP="00801F0B">
      <w:pPr>
        <w:pStyle w:val="Prrafodelista"/>
        <w:numPr>
          <w:ilvl w:val="0"/>
          <w:numId w:val="10"/>
        </w:numPr>
        <w:contextualSpacing w:val="0"/>
        <w:rPr>
          <w:rFonts w:cstheme="minorHAnsi"/>
          <w:b/>
        </w:rPr>
      </w:pPr>
      <w:r w:rsidRPr="00AA3FAE">
        <w:rPr>
          <w:rFonts w:cstheme="minorHAnsi"/>
        </w:rPr>
        <w:t xml:space="preserve">Identificar los datos e información candidata a ser consultada y expuesta a los usuarios a través del servicio de </w:t>
      </w:r>
      <w:r w:rsidR="002E07AD">
        <w:rPr>
          <w:rFonts w:cstheme="minorHAnsi"/>
        </w:rPr>
        <w:t>C</w:t>
      </w:r>
      <w:r w:rsidRPr="00AA3FAE">
        <w:rPr>
          <w:rFonts w:cstheme="minorHAnsi"/>
        </w:rPr>
        <w:t xml:space="preserve">arpeta </w:t>
      </w:r>
      <w:r w:rsidR="002E07AD">
        <w:rPr>
          <w:rFonts w:cstheme="minorHAnsi"/>
        </w:rPr>
        <w:t>C</w:t>
      </w:r>
      <w:r w:rsidRPr="00AA3FAE">
        <w:rPr>
          <w:rFonts w:cstheme="minorHAnsi"/>
        </w:rPr>
        <w:t xml:space="preserve">iudadana </w:t>
      </w:r>
      <w:r w:rsidR="002E07AD">
        <w:rPr>
          <w:rFonts w:cstheme="minorHAnsi"/>
        </w:rPr>
        <w:t>D</w:t>
      </w:r>
      <w:r w:rsidRPr="00AA3FAE">
        <w:rPr>
          <w:rFonts w:cstheme="minorHAnsi"/>
        </w:rPr>
        <w:t>igital</w:t>
      </w:r>
    </w:p>
    <w:p w14:paraId="10C90158" w14:textId="08F978E7" w:rsidR="00287400" w:rsidRPr="005A773B" w:rsidRDefault="00287400" w:rsidP="00801F0B">
      <w:pPr>
        <w:pStyle w:val="Prrafodelista"/>
        <w:numPr>
          <w:ilvl w:val="0"/>
          <w:numId w:val="10"/>
        </w:numPr>
        <w:contextualSpacing w:val="0"/>
        <w:rPr>
          <w:rFonts w:cstheme="minorHAnsi"/>
          <w:b/>
        </w:rPr>
      </w:pPr>
      <w:r w:rsidRPr="00AA3FAE">
        <w:rPr>
          <w:rFonts w:cstheme="minorHAnsi"/>
        </w:rPr>
        <w:lastRenderedPageBreak/>
        <w:t>Identificar las capacidades tecnológicas actuales para la integración al servicio de Carpeta Ciudadana Digital</w:t>
      </w:r>
      <w:r w:rsidR="00AB7E94">
        <w:rPr>
          <w:rFonts w:cstheme="minorHAnsi"/>
        </w:rPr>
        <w:t>, ya que el servicio requiere la adopción de los lineamientos de servicio de in</w:t>
      </w:r>
      <w:r w:rsidR="00301329">
        <w:rPr>
          <w:rFonts w:cstheme="minorHAnsi"/>
        </w:rPr>
        <w:t>teroperabilidad y el desarrollo de servicios de exposición de datos del ciudadano.</w:t>
      </w:r>
    </w:p>
    <w:p w14:paraId="331EFD69" w14:textId="77777777" w:rsidR="00D0372C" w:rsidRPr="00AA3FAE" w:rsidRDefault="00D0372C" w:rsidP="005A773B">
      <w:pPr>
        <w:pStyle w:val="Prrafodelista"/>
        <w:contextualSpacing w:val="0"/>
        <w:rPr>
          <w:rFonts w:cstheme="minorHAnsi"/>
          <w:b/>
        </w:rPr>
      </w:pPr>
    </w:p>
    <w:p w14:paraId="1EB79C3A" w14:textId="77777777" w:rsidR="00287400" w:rsidRPr="00AA3FAE" w:rsidRDefault="00287400" w:rsidP="00287400">
      <w:pPr>
        <w:tabs>
          <w:tab w:val="left" w:pos="306"/>
        </w:tabs>
        <w:rPr>
          <w:rFonts w:cstheme="minorHAnsi"/>
          <w:b/>
        </w:rPr>
      </w:pPr>
    </w:p>
    <w:p w14:paraId="04F10F34" w14:textId="77777777" w:rsidR="00287400" w:rsidRPr="00AA3FAE" w:rsidRDefault="00287400" w:rsidP="00F25822">
      <w:pPr>
        <w:pStyle w:val="Ttulo3"/>
      </w:pPr>
      <w:bookmarkStart w:id="187" w:name="_Toc26545425"/>
      <w:bookmarkStart w:id="188" w:name="_Toc40873610"/>
      <w:r w:rsidRPr="00AA3FAE">
        <w:t>Adecuación</w:t>
      </w:r>
      <w:bookmarkEnd w:id="187"/>
      <w:bookmarkEnd w:id="188"/>
    </w:p>
    <w:p w14:paraId="2EE0DEDC" w14:textId="77777777" w:rsidR="00287400" w:rsidRPr="00AA3FAE" w:rsidRDefault="00287400" w:rsidP="00287400"/>
    <w:p w14:paraId="03D274C5" w14:textId="2BC0D360" w:rsidR="00287400" w:rsidRPr="00AA3FAE" w:rsidRDefault="00287400" w:rsidP="00801F0B">
      <w:pPr>
        <w:pStyle w:val="Prrafodelista"/>
        <w:numPr>
          <w:ilvl w:val="0"/>
          <w:numId w:val="10"/>
        </w:numPr>
        <w:contextualSpacing w:val="0"/>
        <w:rPr>
          <w:rFonts w:cstheme="minorHAnsi"/>
          <w:b/>
        </w:rPr>
      </w:pPr>
      <w:r w:rsidRPr="00AA3FAE">
        <w:rPr>
          <w:rFonts w:cstheme="minorHAnsi"/>
        </w:rPr>
        <w:t xml:space="preserve">Construir el diseño técnico de la solución de integración al servicio de Carpeta Ciudadana Digital, el diseño debe detallar cómo la entidad expondrá los servicios de consulta de información, </w:t>
      </w:r>
      <w:r w:rsidR="005C1220">
        <w:rPr>
          <w:rFonts w:cstheme="minorHAnsi"/>
        </w:rPr>
        <w:t xml:space="preserve">los servicios de historial de trámites y solicitudes, </w:t>
      </w:r>
      <w:r w:rsidRPr="00AA3FAE">
        <w:rPr>
          <w:rFonts w:cstheme="minorHAnsi"/>
        </w:rPr>
        <w:t>los servicios de alertas y comunicaciones de los trámites o actuaciones que el usuario realice ante la entidad pública y las solicitudes de actualización y corrección de datos que los usuarios realicen a través del servicio de Carpeta Ciudadana Digital.</w:t>
      </w:r>
    </w:p>
    <w:p w14:paraId="3BD64AAF" w14:textId="3158D6C6" w:rsidR="00287400" w:rsidRPr="00AA3FAE" w:rsidRDefault="00287400" w:rsidP="00801F0B">
      <w:pPr>
        <w:pStyle w:val="Prrafodelista"/>
        <w:numPr>
          <w:ilvl w:val="0"/>
          <w:numId w:val="10"/>
        </w:numPr>
        <w:contextualSpacing w:val="0"/>
        <w:rPr>
          <w:rFonts w:cstheme="minorHAnsi"/>
          <w:b/>
        </w:rPr>
      </w:pPr>
      <w:r w:rsidRPr="00AA3FAE">
        <w:rPr>
          <w:rFonts w:cstheme="minorHAnsi"/>
        </w:rPr>
        <w:t>El diseño debe contemplar la utilización de la plataforma de interoperabilidad como servicio de intercambio de datos entre las entidades y los prestadores del servicio de Carpeta Ciudadana Digital.</w:t>
      </w:r>
    </w:p>
    <w:p w14:paraId="26FC005B" w14:textId="77777777" w:rsidR="00287400" w:rsidRPr="00AA3FAE" w:rsidRDefault="00287400" w:rsidP="00801F0B">
      <w:pPr>
        <w:pStyle w:val="Prrafodelista"/>
        <w:numPr>
          <w:ilvl w:val="0"/>
          <w:numId w:val="10"/>
        </w:numPr>
        <w:contextualSpacing w:val="0"/>
        <w:rPr>
          <w:rFonts w:cstheme="minorHAnsi"/>
          <w:b/>
        </w:rPr>
      </w:pPr>
      <w:r w:rsidRPr="00AA3FAE">
        <w:rPr>
          <w:rFonts w:cstheme="minorHAnsi"/>
        </w:rPr>
        <w:t>El diseño debe contemplar que el desarrollo o modificación de los servicios web de consulta de información que expone la entidad, deben hacerse de acuerdo con los lineamientos de desarrollo de servicios web que menciona el Marco de Interoperabilidad y la guía de uso y vinculación de entidades al servicio de interoperabilidad.</w:t>
      </w:r>
    </w:p>
    <w:p w14:paraId="0615E324" w14:textId="47A3792B" w:rsidR="00287400" w:rsidRPr="00AA3FAE" w:rsidRDefault="00287400" w:rsidP="00801F0B">
      <w:pPr>
        <w:pStyle w:val="Prrafodelista"/>
        <w:numPr>
          <w:ilvl w:val="0"/>
          <w:numId w:val="10"/>
        </w:numPr>
        <w:tabs>
          <w:tab w:val="left" w:pos="306"/>
        </w:tabs>
        <w:rPr>
          <w:rFonts w:cstheme="minorHAnsi"/>
          <w:b/>
        </w:rPr>
      </w:pPr>
      <w:r w:rsidRPr="00AA3FAE">
        <w:rPr>
          <w:rFonts w:cstheme="minorHAnsi"/>
        </w:rPr>
        <w:t>Establecer los acuerdos de nivel de servicio (ANS) de cada uno de los servicios que exponen las entidades de cara a la Carpeta Ciudadana Digital.</w:t>
      </w:r>
    </w:p>
    <w:p w14:paraId="10B79447" w14:textId="77777777" w:rsidR="00287400" w:rsidRPr="00AA3FAE" w:rsidRDefault="00287400" w:rsidP="00287400">
      <w:pPr>
        <w:tabs>
          <w:tab w:val="left" w:pos="306"/>
        </w:tabs>
        <w:rPr>
          <w:rFonts w:cstheme="minorHAnsi"/>
          <w:b/>
        </w:rPr>
      </w:pPr>
    </w:p>
    <w:p w14:paraId="6DC0241C" w14:textId="77777777" w:rsidR="00287400" w:rsidRPr="00AA3FAE" w:rsidRDefault="00287400" w:rsidP="00F25822">
      <w:pPr>
        <w:pStyle w:val="Ttulo3"/>
      </w:pPr>
      <w:bookmarkStart w:id="189" w:name="_Toc26545426"/>
      <w:bookmarkStart w:id="190" w:name="_Toc40873611"/>
      <w:r w:rsidRPr="00AA3FAE">
        <w:t>Integración</w:t>
      </w:r>
      <w:bookmarkEnd w:id="189"/>
      <w:bookmarkEnd w:id="190"/>
    </w:p>
    <w:p w14:paraId="7F362879" w14:textId="77777777" w:rsidR="00287400" w:rsidRPr="00AA3FAE" w:rsidRDefault="00287400" w:rsidP="00287400">
      <w:pPr>
        <w:tabs>
          <w:tab w:val="left" w:pos="306"/>
        </w:tabs>
        <w:rPr>
          <w:rFonts w:cstheme="minorHAnsi"/>
          <w:b/>
        </w:rPr>
      </w:pPr>
    </w:p>
    <w:p w14:paraId="5BBBB626" w14:textId="4CBA81CF" w:rsidR="00287400" w:rsidRDefault="00287400" w:rsidP="00287400">
      <w:r w:rsidRPr="00AA3FAE">
        <w:t>El intercambio de datos entre el servicio de Carpeta Ciudadana Digital y las entidades públicas se hará a través de la PDI, para ello la entidad deberá:</w:t>
      </w:r>
    </w:p>
    <w:p w14:paraId="2A12C2C9" w14:textId="77777777" w:rsidR="004670A2" w:rsidRPr="00AA3FAE" w:rsidRDefault="004670A2" w:rsidP="00287400"/>
    <w:p w14:paraId="4B47A3F3" w14:textId="77777777" w:rsidR="00287400" w:rsidRDefault="00287400" w:rsidP="00801F0B">
      <w:pPr>
        <w:pStyle w:val="Prrafodelista"/>
        <w:numPr>
          <w:ilvl w:val="0"/>
          <w:numId w:val="47"/>
        </w:numPr>
        <w:contextualSpacing w:val="0"/>
        <w:jc w:val="left"/>
      </w:pPr>
      <w:r w:rsidRPr="00AA3FAE">
        <w:t>Instalar y configurar un servidor de seguridad.</w:t>
      </w:r>
    </w:p>
    <w:p w14:paraId="69C283BE" w14:textId="664D32F0" w:rsidR="007F427C" w:rsidRPr="00AA3FAE" w:rsidRDefault="007F427C" w:rsidP="00801F0B">
      <w:pPr>
        <w:pStyle w:val="Prrafodelista"/>
        <w:numPr>
          <w:ilvl w:val="0"/>
          <w:numId w:val="47"/>
        </w:numPr>
        <w:contextualSpacing w:val="0"/>
        <w:jc w:val="left"/>
      </w:pPr>
      <w:r>
        <w:t>Certificar los servicios de exposición y sus elemento</w:t>
      </w:r>
      <w:r w:rsidR="00BB6B8E">
        <w:t>s</w:t>
      </w:r>
      <w:r>
        <w:t xml:space="preserve"> de datos </w:t>
      </w:r>
      <w:r w:rsidR="00E21D13">
        <w:t>en e</w:t>
      </w:r>
      <w:r w:rsidR="00A9058C">
        <w:t>l</w:t>
      </w:r>
      <w:r w:rsidR="00E21D13">
        <w:t xml:space="preserve"> lenguaje Común de Intercambio.</w:t>
      </w:r>
    </w:p>
    <w:p w14:paraId="16697A72" w14:textId="28A893B0" w:rsidR="00287400" w:rsidRPr="00AA3FAE" w:rsidRDefault="00287400" w:rsidP="00801F0B">
      <w:pPr>
        <w:pStyle w:val="Prrafodelista"/>
        <w:numPr>
          <w:ilvl w:val="0"/>
          <w:numId w:val="47"/>
        </w:numPr>
        <w:contextualSpacing w:val="0"/>
      </w:pPr>
      <w:r w:rsidRPr="00AA3FAE">
        <w:t xml:space="preserve">Integrar los servicios de exposición a la plataforma de interoperabilidad, que corresponde a la publicación del </w:t>
      </w:r>
      <w:proofErr w:type="spellStart"/>
      <w:r w:rsidRPr="00AA3FAE">
        <w:t>end-point</w:t>
      </w:r>
      <w:proofErr w:type="spellEnd"/>
      <w:r w:rsidRPr="00AA3FAE">
        <w:t xml:space="preserve"> de</w:t>
      </w:r>
      <w:r w:rsidR="00A9058C">
        <w:t xml:space="preserve"> los</w:t>
      </w:r>
      <w:r w:rsidRPr="00AA3FAE">
        <w:t xml:space="preserve"> servicio</w:t>
      </w:r>
      <w:r w:rsidR="009F199C">
        <w:t>s</w:t>
      </w:r>
      <w:r w:rsidRPr="00AA3FAE">
        <w:t xml:space="preserve"> web </w:t>
      </w:r>
      <w:r w:rsidR="00A9058C">
        <w:t xml:space="preserve">desarrollados para CCD </w:t>
      </w:r>
      <w:r w:rsidR="001E5D04">
        <w:t>en el servidor de seguridad que disponga la entidad</w:t>
      </w:r>
      <w:r w:rsidR="008C6EEF">
        <w:t>.</w:t>
      </w:r>
    </w:p>
    <w:p w14:paraId="678B20BB" w14:textId="77777777" w:rsidR="00287400" w:rsidRPr="00AA3FAE" w:rsidRDefault="00287400" w:rsidP="00801F0B">
      <w:pPr>
        <w:pStyle w:val="Prrafodelista"/>
        <w:numPr>
          <w:ilvl w:val="0"/>
          <w:numId w:val="47"/>
        </w:numPr>
        <w:contextualSpacing w:val="0"/>
        <w:jc w:val="left"/>
      </w:pPr>
      <w:r w:rsidRPr="00AA3FAE">
        <w:t>Autorizar en el servidor de seguridad el consumo de los servicios web por parte del servicio de Carpeta Ciudadana Digital.</w:t>
      </w:r>
    </w:p>
    <w:p w14:paraId="5F73A469" w14:textId="77777777" w:rsidR="00287400" w:rsidRPr="00AA3FAE" w:rsidRDefault="00287400" w:rsidP="00287400">
      <w:pPr>
        <w:tabs>
          <w:tab w:val="left" w:pos="306"/>
        </w:tabs>
        <w:rPr>
          <w:rFonts w:cstheme="minorHAnsi"/>
          <w:b/>
        </w:rPr>
      </w:pPr>
    </w:p>
    <w:p w14:paraId="7277415C" w14:textId="1F24B8BC" w:rsidR="00287400" w:rsidRDefault="00287400" w:rsidP="00287400">
      <w:r w:rsidRPr="00AA3FAE">
        <w:t>Las entidades públicas para integrarse al servicio de Carpeta Ciudadana Digital requieren realizar las siguientes acciones:</w:t>
      </w:r>
    </w:p>
    <w:p w14:paraId="5ECFD06D" w14:textId="77777777" w:rsidR="00F25822" w:rsidRPr="00AA3FAE" w:rsidRDefault="00F25822" w:rsidP="00287400"/>
    <w:p w14:paraId="641351DE" w14:textId="77777777" w:rsidR="00287400" w:rsidRPr="007C3BA0" w:rsidRDefault="00287400" w:rsidP="007C3BA0">
      <w:pPr>
        <w:pStyle w:val="Ttulo4"/>
      </w:pPr>
      <w:bookmarkStart w:id="191" w:name="_Toc26545427"/>
      <w:r w:rsidRPr="007C3BA0">
        <w:lastRenderedPageBreak/>
        <w:t>Desarrollar los servicios de exposición</w:t>
      </w:r>
      <w:bookmarkEnd w:id="191"/>
      <w:r w:rsidRPr="007C3BA0">
        <w:t xml:space="preserve"> </w:t>
      </w:r>
    </w:p>
    <w:p w14:paraId="54389DC5" w14:textId="77777777" w:rsidR="00287400" w:rsidRPr="00AA3FAE" w:rsidRDefault="00287400" w:rsidP="00287400">
      <w:pPr>
        <w:pStyle w:val="Prrafodelista"/>
        <w:ind w:left="567"/>
        <w:contextualSpacing w:val="0"/>
        <w:rPr>
          <w:bCs/>
        </w:rPr>
      </w:pPr>
    </w:p>
    <w:p w14:paraId="1B096C87" w14:textId="07B1B9FB" w:rsidR="00287400" w:rsidRDefault="00287400" w:rsidP="00287400">
      <w:r w:rsidRPr="00AA3FAE">
        <w:t>Los servicios que se requieren que las entidades expongan al servicio de CCD son</w:t>
      </w:r>
      <w:r w:rsidR="00C9760F">
        <w:t>:</w:t>
      </w:r>
    </w:p>
    <w:p w14:paraId="303D31BD" w14:textId="77777777" w:rsidR="009F4D15" w:rsidRPr="00AA3FAE" w:rsidRDefault="009F4D15" w:rsidP="00287400"/>
    <w:p w14:paraId="53954857" w14:textId="66368713" w:rsidR="00287400" w:rsidRPr="009F199C" w:rsidRDefault="00287400" w:rsidP="009F199C">
      <w:pPr>
        <w:pStyle w:val="Prrafodelista"/>
        <w:numPr>
          <w:ilvl w:val="0"/>
          <w:numId w:val="54"/>
        </w:numPr>
        <w:contextualSpacing w:val="0"/>
        <w:rPr>
          <w:b/>
          <w:bCs/>
        </w:rPr>
      </w:pPr>
      <w:r w:rsidRPr="00AA3FAE">
        <w:rPr>
          <w:b/>
          <w:bCs/>
        </w:rPr>
        <w:t xml:space="preserve">Servicios de consulta de información: </w:t>
      </w:r>
      <w:r w:rsidRPr="00AA3FAE">
        <w:t>Corresponden a</w:t>
      </w:r>
      <w:r w:rsidR="000A24F5">
        <w:t xml:space="preserve"> la exposición del</w:t>
      </w:r>
      <w:r w:rsidRPr="00AA3FAE">
        <w:t xml:space="preserve"> servicio de consulta de datos que puede realizar un usuario para conocer la información que tiene la administración pública.</w:t>
      </w:r>
      <w:r w:rsidR="00010FC4">
        <w:t xml:space="preserve"> </w:t>
      </w:r>
      <w:r w:rsidR="000A24F5">
        <w:t>Carpeta Ciudadan</w:t>
      </w:r>
      <w:r w:rsidR="00010FC4">
        <w:t>a</w:t>
      </w:r>
      <w:r w:rsidR="000A24F5">
        <w:t xml:space="preserve"> Digital realiza la petición con el</w:t>
      </w:r>
      <w:r w:rsidR="00D93CDA">
        <w:t xml:space="preserve"> número de identificación del usuario</w:t>
      </w:r>
      <w:r w:rsidR="00783BBB">
        <w:t xml:space="preserve">, </w:t>
      </w:r>
      <w:r w:rsidR="00D93CDA">
        <w:t>tipo de documento y la respuesta del servicio deberá ser con los datos</w:t>
      </w:r>
      <w:r w:rsidR="00783BBB">
        <w:t xml:space="preserve"> que tiene la entidad del </w:t>
      </w:r>
      <w:r w:rsidR="00B10FBF">
        <w:t>usuario</w:t>
      </w:r>
      <w:r w:rsidR="00783BBB">
        <w:t xml:space="preserve">. </w:t>
      </w:r>
      <w:r w:rsidR="00B10FBF">
        <w:t xml:space="preserve"> </w:t>
      </w:r>
    </w:p>
    <w:p w14:paraId="7E1404D8" w14:textId="77777777" w:rsidR="009F199C" w:rsidRPr="00AA3FAE" w:rsidRDefault="009F199C" w:rsidP="009F199C">
      <w:pPr>
        <w:pStyle w:val="Prrafodelista"/>
        <w:contextualSpacing w:val="0"/>
        <w:rPr>
          <w:b/>
          <w:bCs/>
        </w:rPr>
      </w:pPr>
    </w:p>
    <w:p w14:paraId="5556E033" w14:textId="54E8D053" w:rsidR="0013077A" w:rsidRPr="0013077A" w:rsidRDefault="00287400" w:rsidP="009F199C">
      <w:pPr>
        <w:pStyle w:val="Prrafodelista"/>
        <w:numPr>
          <w:ilvl w:val="0"/>
          <w:numId w:val="54"/>
        </w:numPr>
        <w:contextualSpacing w:val="0"/>
        <w:rPr>
          <w:b/>
          <w:bCs/>
        </w:rPr>
      </w:pPr>
      <w:r w:rsidRPr="0013077A">
        <w:rPr>
          <w:b/>
          <w:bCs/>
        </w:rPr>
        <w:t xml:space="preserve">Servicios de alertas y comunicaciones: </w:t>
      </w:r>
      <w:r w:rsidRPr="00AA3FAE">
        <w:t xml:space="preserve">Corresponde </w:t>
      </w:r>
      <w:r w:rsidR="00747383">
        <w:t>al</w:t>
      </w:r>
      <w:r w:rsidRPr="00AA3FAE">
        <w:t xml:space="preserve"> servicio que la entidad pública expone a la Carpeta Ciudadana Digital para informar acerca del estado de un trámite, de la finalización de un trámite, </w:t>
      </w:r>
      <w:r w:rsidR="00D6236C">
        <w:t>noticias</w:t>
      </w:r>
      <w:r w:rsidR="00AA44C0">
        <w:t xml:space="preserve">, información de interés </w:t>
      </w:r>
      <w:r w:rsidR="00816B0A">
        <w:t xml:space="preserve">e </w:t>
      </w:r>
      <w:r w:rsidRPr="00AA3FAE">
        <w:t>información de recordación de un evento asociado a la interacción del usuario con la administración pública.</w:t>
      </w:r>
      <w:r w:rsidR="0013077A">
        <w:t xml:space="preserve"> Carpeta Ciudadana Digital realiza la petición con el número de identificación del usuario, tipo de documento y la respuesta del servicio deberá ser con la información </w:t>
      </w:r>
      <w:r w:rsidR="0011716A">
        <w:t xml:space="preserve">de entidad, asunto del mensaje, </w:t>
      </w:r>
      <w:r w:rsidR="004C4622">
        <w:t xml:space="preserve">texto del mensaje, fecha </w:t>
      </w:r>
      <w:r w:rsidR="009F0C7F">
        <w:t>y</w:t>
      </w:r>
      <w:r w:rsidR="00972B9E">
        <w:t xml:space="preserve"> la </w:t>
      </w:r>
      <w:proofErr w:type="spellStart"/>
      <w:r w:rsidR="00972B9E">
        <w:t>url</w:t>
      </w:r>
      <w:proofErr w:type="spellEnd"/>
      <w:r w:rsidR="00972B9E">
        <w:t xml:space="preserve"> de descargar de documentos si el mensaje lo requiere.</w:t>
      </w:r>
    </w:p>
    <w:p w14:paraId="21050E85" w14:textId="00E3F48D" w:rsidR="00287400" w:rsidRPr="00E6555B" w:rsidRDefault="00287400" w:rsidP="00E6555B">
      <w:pPr>
        <w:pStyle w:val="Prrafodelista"/>
        <w:contextualSpacing w:val="0"/>
        <w:rPr>
          <w:b/>
          <w:bCs/>
        </w:rPr>
      </w:pPr>
    </w:p>
    <w:p w14:paraId="7BA5FDA8" w14:textId="5FBA74A1" w:rsidR="00E6555B" w:rsidRPr="009F199C" w:rsidRDefault="002339DC" w:rsidP="009F199C">
      <w:pPr>
        <w:pStyle w:val="Prrafodelista"/>
        <w:numPr>
          <w:ilvl w:val="0"/>
          <w:numId w:val="54"/>
        </w:numPr>
        <w:contextualSpacing w:val="0"/>
        <w:rPr>
          <w:b/>
          <w:bCs/>
        </w:rPr>
      </w:pPr>
      <w:r w:rsidRPr="007053A0">
        <w:rPr>
          <w:b/>
          <w:bCs/>
        </w:rPr>
        <w:t>Servicios</w:t>
      </w:r>
      <w:r w:rsidR="0084785E">
        <w:rPr>
          <w:b/>
          <w:bCs/>
        </w:rPr>
        <w:t xml:space="preserve"> de</w:t>
      </w:r>
      <w:r w:rsidRPr="007053A0">
        <w:rPr>
          <w:b/>
          <w:bCs/>
        </w:rPr>
        <w:t xml:space="preserve"> historial de trámites</w:t>
      </w:r>
      <w:r w:rsidR="00D62AE7" w:rsidRPr="007053A0">
        <w:rPr>
          <w:b/>
          <w:bCs/>
        </w:rPr>
        <w:t xml:space="preserve">: </w:t>
      </w:r>
      <w:r w:rsidR="00D62AE7" w:rsidRPr="00E6555B">
        <w:t xml:space="preserve">Servicio de exposición por parte de la entidad para </w:t>
      </w:r>
      <w:r w:rsidR="007F6230" w:rsidRPr="00E6555B">
        <w:t xml:space="preserve">la visualización de </w:t>
      </w:r>
      <w:r w:rsidR="006E66DD" w:rsidRPr="00E6555B">
        <w:t>los trámites que ha realizado el usuario</w:t>
      </w:r>
      <w:r w:rsidR="00CE0960" w:rsidRPr="00E6555B">
        <w:t>.</w:t>
      </w:r>
      <w:r w:rsidR="00CE0960" w:rsidRPr="007053A0">
        <w:rPr>
          <w:b/>
          <w:bCs/>
        </w:rPr>
        <w:t xml:space="preserve"> </w:t>
      </w:r>
      <w:r w:rsidR="007053A0">
        <w:t xml:space="preserve">Carpeta Ciudadana Digital realiza la petición con el número de identificación del usuario, tipo de documento y la respuesta del servicio deberá ser con la información del nombre del </w:t>
      </w:r>
      <w:r w:rsidR="00826FD5">
        <w:t>trámite</w:t>
      </w:r>
      <w:r w:rsidR="00020D15">
        <w:t xml:space="preserve">, entidad, la fecha del trámite </w:t>
      </w:r>
      <w:r w:rsidR="0063469F">
        <w:t xml:space="preserve">y el detalle de las consultas que se hicieron a otras entidades </w:t>
      </w:r>
      <w:r w:rsidR="00283A10">
        <w:t>para resolverle el trámite al usuario.</w:t>
      </w:r>
      <w:r w:rsidR="00E6555B">
        <w:t xml:space="preserve"> </w:t>
      </w:r>
    </w:p>
    <w:p w14:paraId="785A958E" w14:textId="77777777" w:rsidR="009F199C" w:rsidRPr="00E6555B" w:rsidRDefault="009F199C" w:rsidP="009F199C">
      <w:pPr>
        <w:pStyle w:val="Prrafodelista"/>
        <w:contextualSpacing w:val="0"/>
        <w:rPr>
          <w:b/>
          <w:bCs/>
        </w:rPr>
      </w:pPr>
    </w:p>
    <w:p w14:paraId="51CF10D6" w14:textId="0F1935A2" w:rsidR="00DB6F64" w:rsidRPr="00AA3FAE" w:rsidRDefault="00DB6F64" w:rsidP="009F199C">
      <w:pPr>
        <w:pStyle w:val="Prrafodelista"/>
        <w:numPr>
          <w:ilvl w:val="0"/>
          <w:numId w:val="54"/>
        </w:numPr>
        <w:contextualSpacing w:val="0"/>
        <w:rPr>
          <w:b/>
          <w:bCs/>
        </w:rPr>
      </w:pPr>
      <w:r>
        <w:rPr>
          <w:b/>
          <w:bCs/>
        </w:rPr>
        <w:t>Servicio de historia</w:t>
      </w:r>
      <w:r w:rsidR="0084785E">
        <w:rPr>
          <w:b/>
          <w:bCs/>
        </w:rPr>
        <w:t>l</w:t>
      </w:r>
      <w:r>
        <w:rPr>
          <w:b/>
          <w:bCs/>
        </w:rPr>
        <w:t xml:space="preserve"> de solicitudes: </w:t>
      </w:r>
      <w:r w:rsidRPr="00CB36E6">
        <w:t>Servicio de exposición por parte de la entidad para la visualización de l</w:t>
      </w:r>
      <w:r>
        <w:t xml:space="preserve">as solicitudes </w:t>
      </w:r>
      <w:r w:rsidR="006E153C">
        <w:t>de corrección, actualización o tratamiento de datos personales q</w:t>
      </w:r>
      <w:r w:rsidRPr="00CB36E6">
        <w:t>ue ha realizado el usuario.</w:t>
      </w:r>
      <w:r w:rsidRPr="007053A0">
        <w:rPr>
          <w:b/>
          <w:bCs/>
        </w:rPr>
        <w:t xml:space="preserve"> </w:t>
      </w:r>
      <w:r>
        <w:t xml:space="preserve">Carpeta Ciudadana Digital realiza la petición con el número de identificación del usuario, tipo de documento y la respuesta del servicio deberá ser con la información </w:t>
      </w:r>
      <w:r w:rsidR="00B811B0">
        <w:t xml:space="preserve">del nombre de la solicitud, </w:t>
      </w:r>
      <w:r w:rsidR="00FA2E7C">
        <w:t>entidad, estado de la solicitud y respuesta a la solicitud.</w:t>
      </w:r>
    </w:p>
    <w:p w14:paraId="6992A8E6" w14:textId="77777777" w:rsidR="00287400" w:rsidRPr="00AA3FAE" w:rsidRDefault="00287400" w:rsidP="00287400">
      <w:pPr>
        <w:pStyle w:val="Prrafodelista"/>
        <w:contextualSpacing w:val="0"/>
        <w:rPr>
          <w:b/>
          <w:bCs/>
        </w:rPr>
      </w:pPr>
    </w:p>
    <w:p w14:paraId="7F2A8CB5" w14:textId="77777777" w:rsidR="00287400" w:rsidRPr="00AA3FAE" w:rsidRDefault="00287400" w:rsidP="00287400">
      <w:pPr>
        <w:pStyle w:val="Prrafodelista"/>
        <w:contextualSpacing w:val="0"/>
        <w:rPr>
          <w:b/>
          <w:bCs/>
        </w:rPr>
      </w:pPr>
    </w:p>
    <w:p w14:paraId="1E64FDC2" w14:textId="7C618C88" w:rsidR="00287400" w:rsidRPr="00F25822" w:rsidRDefault="00287400" w:rsidP="00287400">
      <w:pPr>
        <w:pStyle w:val="Default"/>
        <w:jc w:val="both"/>
        <w:rPr>
          <w:rFonts w:ascii="Titillium Web" w:eastAsiaTheme="minorEastAsia" w:hAnsi="Titillium Web" w:cstheme="minorBidi"/>
          <w:color w:val="767171" w:themeColor="background2" w:themeShade="80"/>
          <w:lang w:val="es-CO" w:eastAsia="es-CO"/>
        </w:rPr>
      </w:pPr>
      <w:r w:rsidRPr="00F25822">
        <w:rPr>
          <w:rFonts w:ascii="Titillium Web" w:eastAsiaTheme="minorEastAsia" w:hAnsi="Titillium Web" w:cstheme="minorBidi"/>
          <w:color w:val="767171" w:themeColor="background2" w:themeShade="80"/>
          <w:lang w:val="es-CO" w:eastAsia="es-CO"/>
        </w:rPr>
        <w:t>El desarrollo de los servicios web de exposición</w:t>
      </w:r>
      <w:r w:rsidR="009B4D94">
        <w:rPr>
          <w:rFonts w:ascii="Titillium Web" w:eastAsiaTheme="minorEastAsia" w:hAnsi="Titillium Web" w:cstheme="minorBidi"/>
          <w:color w:val="767171" w:themeColor="background2" w:themeShade="80"/>
          <w:lang w:val="es-CO" w:eastAsia="es-CO"/>
        </w:rPr>
        <w:t xml:space="preserve"> de las entidades </w:t>
      </w:r>
      <w:r w:rsidRPr="00F25822">
        <w:rPr>
          <w:rFonts w:ascii="Titillium Web" w:eastAsiaTheme="minorEastAsia" w:hAnsi="Titillium Web" w:cstheme="minorBidi"/>
          <w:color w:val="767171" w:themeColor="background2" w:themeShade="80"/>
          <w:lang w:val="es-CO" w:eastAsia="es-CO"/>
        </w:rPr>
        <w:t>deberán hacerse bajo la tecnología REST, Content-</w:t>
      </w:r>
      <w:proofErr w:type="spellStart"/>
      <w:r w:rsidRPr="00F25822">
        <w:rPr>
          <w:rFonts w:ascii="Titillium Web" w:eastAsiaTheme="minorEastAsia" w:hAnsi="Titillium Web" w:cstheme="minorBidi"/>
          <w:color w:val="767171" w:themeColor="background2" w:themeShade="80"/>
          <w:lang w:val="es-CO" w:eastAsia="es-CO"/>
        </w:rPr>
        <w:t>type</w:t>
      </w:r>
      <w:proofErr w:type="spellEnd"/>
      <w:r w:rsidRPr="00F25822">
        <w:rPr>
          <w:rFonts w:ascii="Titillium Web" w:eastAsiaTheme="minorEastAsia" w:hAnsi="Titillium Web" w:cstheme="minorBidi"/>
          <w:color w:val="767171" w:themeColor="background2" w:themeShade="80"/>
          <w:lang w:val="es-CO" w:eastAsia="es-CO"/>
        </w:rPr>
        <w:t xml:space="preserve">: </w:t>
      </w:r>
      <w:proofErr w:type="spellStart"/>
      <w:r w:rsidRPr="00F25822">
        <w:rPr>
          <w:rFonts w:ascii="Titillium Web" w:eastAsiaTheme="minorEastAsia" w:hAnsi="Titillium Web" w:cstheme="minorBidi"/>
          <w:color w:val="767171" w:themeColor="background2" w:themeShade="80"/>
          <w:lang w:val="es-CO" w:eastAsia="es-CO"/>
        </w:rPr>
        <w:t>Application</w:t>
      </w:r>
      <w:proofErr w:type="spellEnd"/>
      <w:r w:rsidRPr="00F25822">
        <w:rPr>
          <w:rFonts w:ascii="Titillium Web" w:eastAsiaTheme="minorEastAsia" w:hAnsi="Titillium Web" w:cstheme="minorBidi"/>
          <w:color w:val="767171" w:themeColor="background2" w:themeShade="80"/>
          <w:lang w:val="es-CO" w:eastAsia="es-CO"/>
        </w:rPr>
        <w:t>/</w:t>
      </w:r>
      <w:proofErr w:type="spellStart"/>
      <w:r w:rsidRPr="00F25822">
        <w:rPr>
          <w:rFonts w:ascii="Titillium Web" w:eastAsiaTheme="minorEastAsia" w:hAnsi="Titillium Web" w:cstheme="minorBidi"/>
          <w:color w:val="767171" w:themeColor="background2" w:themeShade="80"/>
          <w:lang w:val="es-CO" w:eastAsia="es-CO"/>
        </w:rPr>
        <w:t>json</w:t>
      </w:r>
      <w:proofErr w:type="spellEnd"/>
    </w:p>
    <w:p w14:paraId="2367B4A6" w14:textId="77777777" w:rsidR="00287400" w:rsidRPr="00F25822" w:rsidRDefault="00287400" w:rsidP="00287400">
      <w:pPr>
        <w:tabs>
          <w:tab w:val="left" w:pos="306"/>
        </w:tabs>
      </w:pPr>
    </w:p>
    <w:p w14:paraId="4569AF3F" w14:textId="77777777" w:rsidR="007B0662" w:rsidRDefault="007B0662" w:rsidP="007B0662">
      <w:pPr>
        <w:pStyle w:val="Prrafodelista"/>
        <w:numPr>
          <w:ilvl w:val="2"/>
          <w:numId w:val="58"/>
        </w:numPr>
        <w:ind w:left="567"/>
        <w:contextualSpacing w:val="0"/>
        <w:jc w:val="left"/>
        <w:rPr>
          <w:b/>
          <w:bCs/>
        </w:rPr>
      </w:pPr>
      <w:r>
        <w:rPr>
          <w:b/>
          <w:bCs/>
        </w:rPr>
        <w:t>Integrar los servicios web a la plataforma de interoperabilidad</w:t>
      </w:r>
    </w:p>
    <w:p w14:paraId="0274DC88" w14:textId="77777777" w:rsidR="007B0662" w:rsidRDefault="007B0662" w:rsidP="007B0662">
      <w:pPr>
        <w:rPr>
          <w:b/>
          <w:bCs/>
        </w:rPr>
      </w:pPr>
    </w:p>
    <w:p w14:paraId="583CFC4F" w14:textId="77777777" w:rsidR="007B0662" w:rsidRDefault="007B0662" w:rsidP="007B0662">
      <w:r>
        <w:t>El intercambio de datos entre el servicio de Carpeta Ciudadana Digital y las entidades públicas se hará a través de la PDI, para ello la entidad deberá:</w:t>
      </w:r>
    </w:p>
    <w:p w14:paraId="36A857AA" w14:textId="77777777" w:rsidR="007B0662" w:rsidRDefault="007B0662" w:rsidP="007B0662"/>
    <w:p w14:paraId="7337F3FD" w14:textId="77777777" w:rsidR="007B0662" w:rsidRDefault="007B0662" w:rsidP="007B0662">
      <w:pPr>
        <w:pStyle w:val="Prrafodelista"/>
        <w:numPr>
          <w:ilvl w:val="0"/>
          <w:numId w:val="8"/>
        </w:numPr>
        <w:contextualSpacing w:val="0"/>
        <w:jc w:val="left"/>
      </w:pPr>
      <w:r w:rsidRPr="00B36586">
        <w:t xml:space="preserve">Instalar </w:t>
      </w:r>
      <w:r>
        <w:t xml:space="preserve">y configurar </w:t>
      </w:r>
      <w:r w:rsidRPr="00B36586">
        <w:t>un servidor de seguridad</w:t>
      </w:r>
      <w:r>
        <w:t>.</w:t>
      </w:r>
    </w:p>
    <w:p w14:paraId="44982BF1" w14:textId="77777777" w:rsidR="007B0662" w:rsidRDefault="007B0662" w:rsidP="007B0662">
      <w:pPr>
        <w:pStyle w:val="Prrafodelista"/>
        <w:numPr>
          <w:ilvl w:val="0"/>
          <w:numId w:val="8"/>
        </w:numPr>
        <w:contextualSpacing w:val="0"/>
      </w:pPr>
      <w:r>
        <w:lastRenderedPageBreak/>
        <w:t xml:space="preserve">Integrar los servicios de exposición a la plataforma de interoperabilidad, que corresponde a la publicación del </w:t>
      </w:r>
      <w:proofErr w:type="spellStart"/>
      <w:r>
        <w:t>end-point</w:t>
      </w:r>
      <w:proofErr w:type="spellEnd"/>
      <w:r>
        <w:t xml:space="preserve"> del servicio web de consulta de información, de alertar y comunicaciones y de temas de interés.</w:t>
      </w:r>
    </w:p>
    <w:p w14:paraId="1CDAA048" w14:textId="77777777" w:rsidR="007B0662" w:rsidRDefault="007B0662" w:rsidP="007B0662">
      <w:pPr>
        <w:pStyle w:val="Prrafodelista"/>
        <w:numPr>
          <w:ilvl w:val="0"/>
          <w:numId w:val="8"/>
        </w:numPr>
        <w:contextualSpacing w:val="0"/>
        <w:jc w:val="left"/>
      </w:pPr>
      <w:r>
        <w:t>Autorizar en el servidor de seguridad el consumo de los servicios web por parte del servicio de Carpeta Ciudadana Digital.</w:t>
      </w:r>
    </w:p>
    <w:p w14:paraId="0A43BAEF" w14:textId="77777777" w:rsidR="007B0662" w:rsidRDefault="007B0662" w:rsidP="007B0662">
      <w:pPr>
        <w:ind w:left="360"/>
      </w:pPr>
    </w:p>
    <w:p w14:paraId="63670EF5" w14:textId="77777777" w:rsidR="007B0662" w:rsidRDefault="007B0662" w:rsidP="007B0662">
      <w:r>
        <w:t>El detalle de la integración a la PDI se encuentra en la sección de integración al servicio de interoperabilidad de este documento.</w:t>
      </w:r>
    </w:p>
    <w:p w14:paraId="5C8A0E7B" w14:textId="77777777" w:rsidR="00287400" w:rsidRPr="00AA3FAE" w:rsidRDefault="00287400" w:rsidP="00287400">
      <w:pPr>
        <w:tabs>
          <w:tab w:val="left" w:pos="306"/>
        </w:tabs>
        <w:rPr>
          <w:rFonts w:cstheme="minorHAnsi"/>
          <w:b/>
        </w:rPr>
      </w:pPr>
    </w:p>
    <w:p w14:paraId="684CA676" w14:textId="6201D77B" w:rsidR="005D0ACB" w:rsidRDefault="00075078">
      <w:pPr>
        <w:jc w:val="left"/>
      </w:pPr>
      <w:r>
        <w:br w:type="page"/>
      </w:r>
    </w:p>
    <w:p w14:paraId="219A0D8C" w14:textId="673C8385" w:rsidR="005D0ACB" w:rsidRDefault="00801F0B" w:rsidP="00413E64">
      <w:pPr>
        <w:pStyle w:val="Ttulo1"/>
      </w:pPr>
      <w:bookmarkStart w:id="192" w:name="_Toc40873612"/>
      <w:r>
        <w:lastRenderedPageBreak/>
        <w:t xml:space="preserve">MESA DE SERVICIO </w:t>
      </w:r>
      <w:r w:rsidR="00EF5FD8">
        <w:t>DE LOS SERVICIOS CIUDADANOS DIGITALES</w:t>
      </w:r>
      <w:bookmarkEnd w:id="192"/>
    </w:p>
    <w:p w14:paraId="5154949C" w14:textId="77777777" w:rsidR="00EF5FD8" w:rsidRDefault="00EF5FD8" w:rsidP="00EF5FD8">
      <w:pPr>
        <w:rPr>
          <w:lang w:val="es-ES_tradnl"/>
        </w:rPr>
      </w:pPr>
    </w:p>
    <w:p w14:paraId="108BF986" w14:textId="77777777" w:rsidR="00EF5FD8" w:rsidRDefault="00EF5FD8" w:rsidP="00EF5FD8">
      <w:pPr>
        <w:rPr>
          <w:lang w:val="es-ES_tradnl"/>
        </w:rPr>
      </w:pPr>
    </w:p>
    <w:p w14:paraId="7091EBC0" w14:textId="60951A61" w:rsidR="00EF5FD8" w:rsidRDefault="00600217" w:rsidP="00616BD8">
      <w:pPr>
        <w:pStyle w:val="P3"/>
        <w:ind w:left="0"/>
      </w:pPr>
      <w:r>
        <w:t xml:space="preserve">El modelo </w:t>
      </w:r>
      <w:r w:rsidR="000E1CD9">
        <w:t xml:space="preserve">para la atención de solicitudes acerca de los </w:t>
      </w:r>
      <w:r w:rsidR="00FC25C3">
        <w:t>SCD</w:t>
      </w:r>
      <w:r w:rsidR="000E1CD9">
        <w:t xml:space="preserve"> </w:t>
      </w:r>
      <w:r>
        <w:t xml:space="preserve">comprende </w:t>
      </w:r>
      <w:r w:rsidR="000E1CD9">
        <w:t xml:space="preserve">de tres </w:t>
      </w:r>
      <w:r>
        <w:t>niveles de atención:</w:t>
      </w:r>
      <w:r w:rsidR="000E1CD9">
        <w:t xml:space="preserve"> el primer nivel de </w:t>
      </w:r>
      <w:r>
        <w:t xml:space="preserve">servicio </w:t>
      </w:r>
      <w:r w:rsidR="006268DF">
        <w:t>será prestado</w:t>
      </w:r>
      <w:r w:rsidR="00050A36">
        <w:t xml:space="preserve"> por el Centro de Contacto al Ciudadano</w:t>
      </w:r>
      <w:r w:rsidR="00EF0368">
        <w:t xml:space="preserve"> del Ministerio TIC</w:t>
      </w:r>
      <w:r w:rsidR="000E1CD9">
        <w:t>,</w:t>
      </w:r>
      <w:r w:rsidR="0056077A">
        <w:t xml:space="preserve"> el segundo y tercer nivel será prestado por la Agencia Nacional Digital</w:t>
      </w:r>
      <w:r w:rsidR="00616BD8">
        <w:t>.</w:t>
      </w:r>
      <w:r w:rsidR="000E1CD9">
        <w:t xml:space="preserve"> </w:t>
      </w:r>
    </w:p>
    <w:p w14:paraId="5367524F" w14:textId="77777777" w:rsidR="00616BD8" w:rsidRDefault="00616BD8" w:rsidP="00616BD8">
      <w:pPr>
        <w:pStyle w:val="P3"/>
        <w:ind w:left="0"/>
      </w:pPr>
    </w:p>
    <w:p w14:paraId="2593AE24" w14:textId="77777777" w:rsidR="00F13004" w:rsidRDefault="00F13004" w:rsidP="00EF5FD8"/>
    <w:p w14:paraId="6CCC1C3E" w14:textId="77777777" w:rsidR="005524E8" w:rsidRDefault="005524E8" w:rsidP="00EF5FD8"/>
    <w:p w14:paraId="4284AB62" w14:textId="76AFA956" w:rsidR="005524E8" w:rsidRPr="00600217" w:rsidRDefault="005524E8" w:rsidP="00B80C94">
      <w:pPr>
        <w:jc w:val="center"/>
      </w:pPr>
      <w:r>
        <w:rPr>
          <w:noProof/>
        </w:rPr>
        <w:drawing>
          <wp:inline distT="0" distB="0" distL="0" distR="0" wp14:anchorId="4C00472C" wp14:editId="69F4E702">
            <wp:extent cx="5399998" cy="3808041"/>
            <wp:effectExtent l="0" t="0" r="0" b="2540"/>
            <wp:docPr id="197710939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24">
                      <a:extLst>
                        <a:ext uri="{28A0092B-C50C-407E-A947-70E740481C1C}">
                          <a14:useLocalDpi xmlns:a14="http://schemas.microsoft.com/office/drawing/2010/main" val="0"/>
                        </a:ext>
                      </a:extLst>
                    </a:blip>
                    <a:stretch>
                      <a:fillRect/>
                    </a:stretch>
                  </pic:blipFill>
                  <pic:spPr>
                    <a:xfrm>
                      <a:off x="0" y="0"/>
                      <a:ext cx="5399998" cy="3808041"/>
                    </a:xfrm>
                    <a:prstGeom prst="rect">
                      <a:avLst/>
                    </a:prstGeom>
                  </pic:spPr>
                </pic:pic>
              </a:graphicData>
            </a:graphic>
          </wp:inline>
        </w:drawing>
      </w:r>
    </w:p>
    <w:p w14:paraId="55B526B0" w14:textId="77777777" w:rsidR="005D0ACB" w:rsidRDefault="005D0ACB" w:rsidP="00287400">
      <w:pPr>
        <w:rPr>
          <w:lang w:val="es-ES_tradnl"/>
        </w:rPr>
      </w:pPr>
    </w:p>
    <w:p w14:paraId="0F3BFA1A" w14:textId="77777777" w:rsidR="005D0ACB" w:rsidRDefault="005D0ACB" w:rsidP="00287400">
      <w:pPr>
        <w:rPr>
          <w:lang w:val="es-ES_tradnl"/>
        </w:rPr>
      </w:pPr>
    </w:p>
    <w:p w14:paraId="2DAF6C08" w14:textId="77777777" w:rsidR="005D0ACB" w:rsidRDefault="005D0ACB" w:rsidP="00287400">
      <w:pPr>
        <w:rPr>
          <w:lang w:val="es-ES_tradnl"/>
        </w:rPr>
      </w:pPr>
    </w:p>
    <w:p w14:paraId="13E38444" w14:textId="77777777" w:rsidR="00287400" w:rsidRDefault="00287400">
      <w:pPr>
        <w:jc w:val="left"/>
        <w:rPr>
          <w:lang w:val="es-ES"/>
        </w:rPr>
      </w:pPr>
    </w:p>
    <w:p w14:paraId="079C8BEC" w14:textId="77777777" w:rsidR="00A00D5F" w:rsidRDefault="00A00D5F">
      <w:pPr>
        <w:jc w:val="left"/>
        <w:rPr>
          <w:b/>
          <w:color w:val="346CA9"/>
          <w:sz w:val="40"/>
          <w:szCs w:val="22"/>
          <w:lang w:val="es-ES_tradnl"/>
        </w:rPr>
      </w:pPr>
      <w:r>
        <w:br w:type="page"/>
      </w:r>
    </w:p>
    <w:p w14:paraId="7124E901" w14:textId="6D04B1E8" w:rsidR="00006605" w:rsidRDefault="00950DBE" w:rsidP="00413E64">
      <w:pPr>
        <w:pStyle w:val="Ttulo1"/>
      </w:pPr>
      <w:bookmarkStart w:id="193" w:name="_Toc40873613"/>
      <w:r>
        <w:lastRenderedPageBreak/>
        <w:t>ANEXOS</w:t>
      </w:r>
      <w:bookmarkEnd w:id="193"/>
    </w:p>
    <w:p w14:paraId="1B520718" w14:textId="77777777" w:rsidR="0084785E" w:rsidRPr="0084785E" w:rsidRDefault="0084785E" w:rsidP="0084785E">
      <w:pPr>
        <w:rPr>
          <w:lang w:val="es-ES_tradnl"/>
        </w:rPr>
      </w:pPr>
    </w:p>
    <w:p w14:paraId="4D69348B" w14:textId="645663FF" w:rsidR="00991605" w:rsidRDefault="00991605" w:rsidP="00801F0B">
      <w:pPr>
        <w:pStyle w:val="Prrafodelista"/>
        <w:numPr>
          <w:ilvl w:val="3"/>
          <w:numId w:val="42"/>
        </w:numPr>
        <w:ind w:left="426"/>
        <w:rPr>
          <w:lang w:val="es-ES"/>
        </w:rPr>
      </w:pPr>
      <w:r>
        <w:rPr>
          <w:lang w:val="es-ES"/>
        </w:rPr>
        <w:t>Formato de vinculación</w:t>
      </w:r>
      <w:r w:rsidR="00807D2D">
        <w:rPr>
          <w:lang w:val="es-ES"/>
        </w:rPr>
        <w:t xml:space="preserve"> de entidades a los SCD.</w:t>
      </w:r>
    </w:p>
    <w:p w14:paraId="012A5FB2" w14:textId="30F5E918" w:rsidR="00770E49" w:rsidRDefault="00770E49" w:rsidP="00801F0B">
      <w:pPr>
        <w:pStyle w:val="Prrafodelista"/>
        <w:numPr>
          <w:ilvl w:val="3"/>
          <w:numId w:val="42"/>
        </w:numPr>
        <w:ind w:left="426"/>
        <w:rPr>
          <w:lang w:val="es-ES"/>
        </w:rPr>
      </w:pPr>
      <w:r>
        <w:rPr>
          <w:lang w:val="es-ES"/>
        </w:rPr>
        <w:t>Manual de usuario de solicitud de certificados digitales.</w:t>
      </w:r>
    </w:p>
    <w:p w14:paraId="35E524A4" w14:textId="35B74443" w:rsidR="00770E49" w:rsidRDefault="00770E49" w:rsidP="00801F0B">
      <w:pPr>
        <w:pStyle w:val="Prrafodelista"/>
        <w:numPr>
          <w:ilvl w:val="3"/>
          <w:numId w:val="42"/>
        </w:numPr>
        <w:ind w:left="426"/>
        <w:rPr>
          <w:lang w:val="es-ES"/>
        </w:rPr>
      </w:pPr>
      <w:r>
        <w:rPr>
          <w:lang w:val="es-ES"/>
        </w:rPr>
        <w:t>Manual de usuario de firma de certificados digitales.</w:t>
      </w:r>
    </w:p>
    <w:p w14:paraId="3962D4F9" w14:textId="77777777" w:rsidR="009F4D15" w:rsidRDefault="008C3A64" w:rsidP="009F4D15">
      <w:pPr>
        <w:jc w:val="left"/>
      </w:pPr>
      <w:bookmarkStart w:id="194" w:name="_Toc7542080"/>
      <w:r>
        <w:br w:type="page"/>
      </w:r>
      <w:bookmarkEnd w:id="194"/>
    </w:p>
    <w:p w14:paraId="27F25D2D" w14:textId="7860ECA1" w:rsidR="00351B83" w:rsidRPr="006826C4" w:rsidRDefault="005A0CBE" w:rsidP="009F4D15">
      <w:pPr>
        <w:jc w:val="left"/>
        <w:rPr>
          <w:color w:val="404040" w:themeColor="text1" w:themeTint="BF"/>
          <w:sz w:val="28"/>
          <w:szCs w:val="28"/>
        </w:rPr>
      </w:pPr>
      <w:r>
        <w:rPr>
          <w:noProof/>
          <w:lang w:val="en-US" w:eastAsia="en-US"/>
        </w:rPr>
        <w:lastRenderedPageBreak/>
        <w:drawing>
          <wp:anchor distT="0" distB="0" distL="114300" distR="114300" simplePos="0" relativeHeight="251658240" behindDoc="1" locked="0" layoutInCell="1" allowOverlap="1" wp14:anchorId="75B809E0" wp14:editId="29E0982B">
            <wp:simplePos x="0" y="0"/>
            <wp:positionH relativeFrom="column">
              <wp:posOffset>-1156335</wp:posOffset>
            </wp:positionH>
            <wp:positionV relativeFrom="paragraph">
              <wp:posOffset>-881380</wp:posOffset>
            </wp:positionV>
            <wp:extent cx="7943850" cy="10191750"/>
            <wp:effectExtent l="0" t="0" r="6350" b="63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ng"/>
                    <pic:cNvPicPr/>
                  </pic:nvPicPr>
                  <pic:blipFill>
                    <a:blip r:embed="rId125">
                      <a:extLst>
                        <a:ext uri="{28A0092B-C50C-407E-A947-70E740481C1C}">
                          <a14:useLocalDpi xmlns:a14="http://schemas.microsoft.com/office/drawing/2010/main" val="0"/>
                        </a:ext>
                      </a:extLst>
                    </a:blip>
                    <a:stretch>
                      <a:fillRect/>
                    </a:stretch>
                  </pic:blipFill>
                  <pic:spPr>
                    <a:xfrm>
                      <a:off x="0" y="0"/>
                      <a:ext cx="7943850" cy="10191750"/>
                    </a:xfrm>
                    <a:prstGeom prst="rect">
                      <a:avLst/>
                    </a:prstGeom>
                  </pic:spPr>
                </pic:pic>
              </a:graphicData>
            </a:graphic>
            <wp14:sizeRelH relativeFrom="page">
              <wp14:pctWidth>0</wp14:pctWidth>
            </wp14:sizeRelH>
            <wp14:sizeRelV relativeFrom="page">
              <wp14:pctHeight>0</wp14:pctHeight>
            </wp14:sizeRelV>
          </wp:anchor>
        </w:drawing>
      </w:r>
    </w:p>
    <w:p w14:paraId="17ED58B9" w14:textId="77777777" w:rsidR="00DF7280" w:rsidRPr="006826C4" w:rsidRDefault="00DF7280" w:rsidP="00E730FD"/>
    <w:p w14:paraId="07716EBA" w14:textId="77777777" w:rsidR="00DF7280" w:rsidRPr="006826C4" w:rsidRDefault="00DF7280" w:rsidP="00E730FD"/>
    <w:p w14:paraId="25B18DEB" w14:textId="77777777" w:rsidR="00DF7280" w:rsidRPr="006826C4" w:rsidRDefault="00DF7280" w:rsidP="00E730FD"/>
    <w:p w14:paraId="279E3AA0" w14:textId="77777777" w:rsidR="00DF7280" w:rsidRPr="006826C4" w:rsidRDefault="00DF7280" w:rsidP="00E730FD"/>
    <w:p w14:paraId="7C3BE62F" w14:textId="77777777" w:rsidR="008F1EEF" w:rsidRPr="008E08EF" w:rsidRDefault="008E43D8" w:rsidP="00E730FD">
      <w:pPr>
        <w:rPr>
          <w:sz w:val="40"/>
          <w:szCs w:val="40"/>
          <w:lang w:val="en-US"/>
        </w:rPr>
      </w:pPr>
      <w:r>
        <w:rPr>
          <w:noProof/>
          <w:lang w:val="en-US" w:eastAsia="en-US"/>
        </w:rPr>
        <w:drawing>
          <wp:anchor distT="0" distB="0" distL="114300" distR="114300" simplePos="0" relativeHeight="251658242" behindDoc="1" locked="0" layoutInCell="1" allowOverlap="1" wp14:anchorId="647EC28D" wp14:editId="283A74C7">
            <wp:simplePos x="0" y="0"/>
            <wp:positionH relativeFrom="column">
              <wp:posOffset>838200</wp:posOffset>
            </wp:positionH>
            <wp:positionV relativeFrom="paragraph">
              <wp:posOffset>6648450</wp:posOffset>
            </wp:positionV>
            <wp:extent cx="3963035" cy="719210"/>
            <wp:effectExtent l="0" t="0" r="0"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963035" cy="719210"/>
                    </a:xfrm>
                    <a:prstGeom prst="rect">
                      <a:avLst/>
                    </a:prstGeom>
                  </pic:spPr>
                </pic:pic>
              </a:graphicData>
            </a:graphic>
            <wp14:sizeRelH relativeFrom="page">
              <wp14:pctWidth>0</wp14:pctWidth>
            </wp14:sizeRelH>
            <wp14:sizeRelV relativeFrom="page">
              <wp14:pctHeight>0</wp14:pctHeight>
            </wp14:sizeRelV>
          </wp:anchor>
        </w:drawing>
      </w:r>
    </w:p>
    <w:sectPr w:rsidR="008F1EEF" w:rsidRPr="008E08EF" w:rsidSect="00217583">
      <w:headerReference w:type="even" r:id="rId127"/>
      <w:headerReference w:type="default" r:id="rId128"/>
      <w:headerReference w:type="first" r:id="rId129"/>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ED57D4" w14:textId="77777777" w:rsidR="001C61EA" w:rsidRDefault="001C61EA" w:rsidP="0028611F">
      <w:r>
        <w:separator/>
      </w:r>
    </w:p>
    <w:p w14:paraId="2F4F5162" w14:textId="77777777" w:rsidR="001C61EA" w:rsidRDefault="001C61EA" w:rsidP="0028611F"/>
    <w:p w14:paraId="10F1EFA0" w14:textId="77777777" w:rsidR="001C61EA" w:rsidRDefault="001C61EA" w:rsidP="0028611F"/>
    <w:p w14:paraId="2C828A7E" w14:textId="77777777" w:rsidR="001C61EA" w:rsidRDefault="001C61EA" w:rsidP="0028611F"/>
  </w:endnote>
  <w:endnote w:type="continuationSeparator" w:id="0">
    <w:p w14:paraId="7271D15A" w14:textId="77777777" w:rsidR="001C61EA" w:rsidRDefault="001C61EA" w:rsidP="0028611F">
      <w:r>
        <w:continuationSeparator/>
      </w:r>
    </w:p>
    <w:p w14:paraId="13796960" w14:textId="77777777" w:rsidR="001C61EA" w:rsidRDefault="001C61EA" w:rsidP="0028611F"/>
    <w:p w14:paraId="33CC4F22" w14:textId="77777777" w:rsidR="001C61EA" w:rsidRDefault="001C61EA" w:rsidP="0028611F"/>
    <w:p w14:paraId="40049B3A" w14:textId="77777777" w:rsidR="001C61EA" w:rsidRDefault="001C61EA" w:rsidP="0028611F"/>
  </w:endnote>
  <w:endnote w:type="continuationNotice" w:id="1">
    <w:p w14:paraId="716969E3" w14:textId="77777777" w:rsidR="001C61EA" w:rsidRDefault="001C61EA"/>
    <w:p w14:paraId="74101296" w14:textId="77777777" w:rsidR="001C61EA" w:rsidRDefault="001C61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tillium Web">
    <w:altName w:val="Calibri"/>
    <w:charset w:val="00"/>
    <w:family w:val="auto"/>
    <w:pitch w:val="variable"/>
    <w:sig w:usb0="00000007" w:usb1="00000001" w:usb2="00000000" w:usb3="00000000" w:csb0="00000093"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Kozuka Mincho Pro EL">
    <w:altName w:val="Yu Gothic"/>
    <w:charset w:val="01"/>
    <w:family w:val="roman"/>
    <w:pitch w:val="variable"/>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BA0D6" w14:textId="77777777" w:rsidR="00354CEE" w:rsidRDefault="00354CEE" w:rsidP="002807B7">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7765F7B9" w14:textId="77777777" w:rsidR="00354CEE" w:rsidRDefault="00354CEE" w:rsidP="00E730F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808E9" w14:textId="7F11C676" w:rsidR="00354CEE" w:rsidRDefault="00354CEE" w:rsidP="002807B7">
    <w:pPr>
      <w:pStyle w:val="Piedepgina"/>
      <w:rPr>
        <w:rStyle w:val="Nmerodepgina"/>
      </w:rPr>
    </w:pPr>
    <w:r>
      <w:rPr>
        <w:noProof/>
        <w:lang w:val="en-US" w:eastAsia="en-US"/>
      </w:rPr>
      <w:drawing>
        <wp:anchor distT="0" distB="0" distL="114300" distR="114300" simplePos="0" relativeHeight="251658254" behindDoc="1" locked="0" layoutInCell="1" allowOverlap="1" wp14:anchorId="5BADACA9" wp14:editId="7D5CC50A">
          <wp:simplePos x="0" y="0"/>
          <wp:positionH relativeFrom="column">
            <wp:posOffset>3701415</wp:posOffset>
          </wp:positionH>
          <wp:positionV relativeFrom="paragraph">
            <wp:posOffset>46990</wp:posOffset>
          </wp:positionV>
          <wp:extent cx="2989336" cy="542503"/>
          <wp:effectExtent l="0" t="0" r="0" b="381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1">
                    <a:extLst>
                      <a:ext uri="{28A0092B-C50C-407E-A947-70E740481C1C}">
                        <a14:useLocalDpi xmlns:a14="http://schemas.microsoft.com/office/drawing/2010/main" val="0"/>
                      </a:ext>
                    </a:extLst>
                  </a:blip>
                  <a:stretch>
                    <a:fillRect/>
                  </a:stretch>
                </pic:blipFill>
                <pic:spPr>
                  <a:xfrm>
                    <a:off x="0" y="0"/>
                    <a:ext cx="2989336" cy="542503"/>
                  </a:xfrm>
                  <a:prstGeom prst="rect">
                    <a:avLst/>
                  </a:prstGeom>
                </pic:spPr>
              </pic:pic>
            </a:graphicData>
          </a:graphic>
          <wp14:sizeRelH relativeFrom="page">
            <wp14:pctWidth>0</wp14:pctWidth>
          </wp14:sizeRelH>
          <wp14:sizeRelV relativeFrom="page">
            <wp14:pctHeight>0</wp14:pctHeight>
          </wp14:sizeRelV>
        </wp:anchor>
      </w:drawing>
    </w:r>
    <w:r>
      <w:rPr>
        <w:rStyle w:val="Nmerodepgina"/>
      </w:rPr>
      <w:fldChar w:fldCharType="begin"/>
    </w:r>
    <w:r>
      <w:rPr>
        <w:rStyle w:val="Nmerodepgina"/>
      </w:rPr>
      <w:instrText xml:space="preserve">PAGE  </w:instrText>
    </w:r>
    <w:r>
      <w:rPr>
        <w:rStyle w:val="Nmerodepgina"/>
      </w:rPr>
      <w:fldChar w:fldCharType="separate"/>
    </w:r>
    <w:r>
      <w:rPr>
        <w:rStyle w:val="Nmerodepgina"/>
        <w:noProof/>
      </w:rPr>
      <w:t>31</w:t>
    </w:r>
    <w:r>
      <w:rPr>
        <w:rStyle w:val="Nmerodepgina"/>
      </w:rPr>
      <w:fldChar w:fldCharType="end"/>
    </w:r>
  </w:p>
  <w:p w14:paraId="020AB7A7" w14:textId="77777777" w:rsidR="00354CEE" w:rsidRDefault="00354CEE" w:rsidP="000F0217">
    <w:pPr>
      <w:pStyle w:val="Piedepgina"/>
      <w:tabs>
        <w:tab w:val="clear" w:pos="4419"/>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90082" w14:textId="77777777" w:rsidR="00354CEE" w:rsidRDefault="00354CE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FC5AB2" w14:textId="77777777" w:rsidR="001C61EA" w:rsidRDefault="001C61EA" w:rsidP="0028611F">
      <w:r>
        <w:separator/>
      </w:r>
    </w:p>
    <w:p w14:paraId="31301643" w14:textId="77777777" w:rsidR="001C61EA" w:rsidRDefault="001C61EA" w:rsidP="0028611F"/>
    <w:p w14:paraId="1CD2D9A4" w14:textId="77777777" w:rsidR="001C61EA" w:rsidRDefault="001C61EA" w:rsidP="0028611F"/>
    <w:p w14:paraId="5FF41F20" w14:textId="77777777" w:rsidR="001C61EA" w:rsidRDefault="001C61EA" w:rsidP="0028611F"/>
  </w:footnote>
  <w:footnote w:type="continuationSeparator" w:id="0">
    <w:p w14:paraId="42EDDF62" w14:textId="77777777" w:rsidR="001C61EA" w:rsidRDefault="001C61EA" w:rsidP="0028611F">
      <w:r>
        <w:continuationSeparator/>
      </w:r>
    </w:p>
    <w:p w14:paraId="3A9F9030" w14:textId="77777777" w:rsidR="001C61EA" w:rsidRDefault="001C61EA" w:rsidP="0028611F"/>
    <w:p w14:paraId="166B5642" w14:textId="77777777" w:rsidR="001C61EA" w:rsidRDefault="001C61EA" w:rsidP="0028611F"/>
    <w:p w14:paraId="2ED8ED22" w14:textId="77777777" w:rsidR="001C61EA" w:rsidRDefault="001C61EA" w:rsidP="0028611F"/>
  </w:footnote>
  <w:footnote w:type="continuationNotice" w:id="1">
    <w:p w14:paraId="58217E66" w14:textId="77777777" w:rsidR="001C61EA" w:rsidRDefault="001C61EA"/>
    <w:p w14:paraId="17FB06F1" w14:textId="77777777" w:rsidR="001C61EA" w:rsidRDefault="001C61EA"/>
  </w:footnote>
  <w:footnote w:id="2">
    <w:p w14:paraId="25D03CA3" w14:textId="77777777" w:rsidR="00354CEE" w:rsidRDefault="00354CEE" w:rsidP="00444AF9"/>
    <w:p w14:paraId="40B30318" w14:textId="16211128" w:rsidR="00354CEE" w:rsidRDefault="00354CEE" w:rsidP="00444AF9">
      <w:r w:rsidRPr="00AF78C3">
        <w:rPr>
          <w:rStyle w:val="Refdenotaalpie"/>
          <w:sz w:val="18"/>
        </w:rPr>
        <w:footnoteRef/>
      </w:r>
      <w:r w:rsidRPr="00AF78C3">
        <w:rPr>
          <w:sz w:val="18"/>
        </w:rPr>
        <w:t xml:space="preserve"> </w:t>
      </w:r>
      <w:hyperlink r:id="rId1" w:history="1">
        <w:r w:rsidRPr="00AF78C3">
          <w:rPr>
            <w:rStyle w:val="Hipervnculo"/>
            <w:sz w:val="18"/>
          </w:rPr>
          <w:t>http://www.suin-juriscol.gov.co/viewDocument.asp?ruta=Decretos/30019521</w:t>
        </w:r>
      </w:hyperlink>
    </w:p>
  </w:footnote>
  <w:footnote w:id="3">
    <w:p w14:paraId="29CFFD81" w14:textId="77777777" w:rsidR="00354CEE" w:rsidRDefault="00354CEE" w:rsidP="00F127F8"/>
    <w:p w14:paraId="2B3D129C" w14:textId="77777777" w:rsidR="00354CEE" w:rsidRPr="007B15A3" w:rsidRDefault="00354CEE" w:rsidP="00F127F8">
      <w:r>
        <w:rPr>
          <w:rStyle w:val="Refdenotaalpie"/>
        </w:rPr>
        <w:footnoteRef/>
      </w:r>
      <w:r>
        <w:t xml:space="preserve"> </w:t>
      </w:r>
      <w:hyperlink r:id="rId2" w:history="1">
        <w:r w:rsidRPr="00943728">
          <w:rPr>
            <w:rStyle w:val="Hipervnculo"/>
            <w:sz w:val="20"/>
            <w:szCs w:val="20"/>
          </w:rPr>
          <w:t>http://lenguaje.mintic.gov.co/marco-de-interoperabilidad</w:t>
        </w:r>
      </w:hyperlink>
      <w:r w:rsidRPr="00943728">
        <w:rPr>
          <w:sz w:val="20"/>
          <w:szCs w:val="20"/>
        </w:rPr>
        <w:t xml:space="preserve"> </w:t>
      </w:r>
    </w:p>
  </w:footnote>
  <w:footnote w:id="4">
    <w:p w14:paraId="60FFAEDB" w14:textId="77777777" w:rsidR="00354CEE" w:rsidRDefault="00354CEE" w:rsidP="00F127F8"/>
    <w:p w14:paraId="4BE3ECA3" w14:textId="77777777" w:rsidR="00354CEE" w:rsidRDefault="00354CEE" w:rsidP="00F127F8">
      <w:pPr>
        <w:pStyle w:val="Textonotapie"/>
      </w:pPr>
      <w:r w:rsidRPr="00943728">
        <w:rPr>
          <w:rStyle w:val="Refdenotaalpie"/>
          <w:sz w:val="20"/>
          <w:szCs w:val="20"/>
        </w:rPr>
        <w:footnoteRef/>
      </w:r>
      <w:r w:rsidRPr="00943728">
        <w:rPr>
          <w:sz w:val="20"/>
          <w:szCs w:val="20"/>
        </w:rPr>
        <w:t xml:space="preserve"> </w:t>
      </w:r>
      <w:hyperlink r:id="rId3" w:history="1">
        <w:r w:rsidRPr="00943728">
          <w:rPr>
            <w:rStyle w:val="Hipervnculo"/>
            <w:sz w:val="20"/>
            <w:szCs w:val="20"/>
          </w:rPr>
          <w:t>https://www.mintic.gov.co/portal/604/w3-article-74903.html</w:t>
        </w:r>
      </w:hyperlink>
      <w:r>
        <w:t xml:space="preserve"> </w:t>
      </w:r>
    </w:p>
  </w:footnote>
  <w:footnote w:id="5">
    <w:p w14:paraId="5FA77050" w14:textId="77777777" w:rsidR="00354CEE" w:rsidRDefault="00354CEE" w:rsidP="00A66E68"/>
    <w:p w14:paraId="358C93B7" w14:textId="77777777" w:rsidR="00354CEE" w:rsidRPr="007B15A3" w:rsidRDefault="00354CEE" w:rsidP="00A66E68">
      <w:pPr>
        <w:pStyle w:val="Textonotapie"/>
      </w:pPr>
      <w:r w:rsidRPr="008B6694">
        <w:rPr>
          <w:rStyle w:val="Refdenotaalpie"/>
          <w:sz w:val="20"/>
          <w:szCs w:val="20"/>
        </w:rPr>
        <w:footnoteRef/>
      </w:r>
      <w:r w:rsidRPr="008B6694">
        <w:rPr>
          <w:sz w:val="20"/>
          <w:szCs w:val="20"/>
        </w:rPr>
        <w:t xml:space="preserve"> </w:t>
      </w:r>
      <w:hyperlink r:id="rId4" w:history="1">
        <w:r w:rsidRPr="008B6694">
          <w:rPr>
            <w:rStyle w:val="Hipervnculo"/>
            <w:sz w:val="20"/>
            <w:szCs w:val="20"/>
          </w:rPr>
          <w:t>http://wsp.presidencia.gov.co/Normativa/Leyes/Documents/ley143718012011.pdf</w:t>
        </w:r>
      </w:hyperlink>
      <w:r w:rsidRPr="008B6694">
        <w:rPr>
          <w:sz w:val="20"/>
          <w:szCs w:val="20"/>
        </w:rPr>
        <w:t xml:space="preserve"> </w:t>
      </w:r>
    </w:p>
  </w:footnote>
  <w:footnote w:id="6">
    <w:p w14:paraId="4F14E906" w14:textId="77777777" w:rsidR="00354CEE" w:rsidRPr="006C3EC9" w:rsidRDefault="00354CEE" w:rsidP="00621ADD">
      <w:pPr>
        <w:pStyle w:val="Textonotapie"/>
      </w:pPr>
      <w:r>
        <w:rPr>
          <w:rStyle w:val="Refdenotaalpie"/>
        </w:rPr>
        <w:footnoteRef/>
      </w:r>
      <w:r w:rsidRPr="00B50705">
        <w:t xml:space="preserve"> </w:t>
      </w:r>
      <w:r w:rsidRPr="00B50705">
        <w:rPr>
          <w:rStyle w:val="Hipervnculo"/>
          <w:rFonts w:asciiTheme="minorHAnsi" w:hAnsiTheme="minorHAnsi" w:cstheme="minorHAnsi"/>
          <w:sz w:val="16"/>
          <w:szCs w:val="16"/>
          <w:lang w:val="es-MX"/>
        </w:rPr>
        <w:t>https://csrc.nist.gov/glossary/term/Online-Certificate-Status-Protocol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04493" w14:textId="0EF85605" w:rsidR="00354CEE" w:rsidRDefault="00354CEE" w:rsidP="0028611F">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B50BA" w14:textId="1D1CD759" w:rsidR="00354CEE" w:rsidRDefault="00354CEE">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BA70C" w14:textId="767E4001" w:rsidR="00354CEE" w:rsidRDefault="00354CEE" w:rsidP="002807B7">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D09D5" w14:textId="3DDB3213" w:rsidR="00354CEE" w:rsidRDefault="00354CEE">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9E59E" w14:textId="77777777" w:rsidR="00354CEE" w:rsidRDefault="00354CEE"/>
  <w:p w14:paraId="4ABFB48E" w14:textId="228AC188" w:rsidR="00354CEE" w:rsidRDefault="00354CEE" w:rsidP="00E730FD">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25798" w14:textId="5F556CC9" w:rsidR="00354CEE" w:rsidRDefault="00354CEE" w:rsidP="00E730FD">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93E50" w14:textId="646A5BED" w:rsidR="00354CEE" w:rsidRDefault="00354CEE" w:rsidP="00E730F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946"/>
      <w:gridCol w:w="2946"/>
      <w:gridCol w:w="2946"/>
    </w:tblGrid>
    <w:tr w:rsidR="00354CEE" w14:paraId="748E144F" w14:textId="77777777" w:rsidTr="10A22BE0">
      <w:tc>
        <w:tcPr>
          <w:tcW w:w="2946" w:type="dxa"/>
        </w:tcPr>
        <w:p w14:paraId="72B62FB0" w14:textId="77777777" w:rsidR="00354CEE" w:rsidRDefault="00354CEE" w:rsidP="00DC5D82">
          <w:pPr>
            <w:pStyle w:val="Encabezado"/>
          </w:pPr>
        </w:p>
      </w:tc>
      <w:tc>
        <w:tcPr>
          <w:tcW w:w="2946" w:type="dxa"/>
        </w:tcPr>
        <w:p w14:paraId="52505A43" w14:textId="77777777" w:rsidR="00354CEE" w:rsidRDefault="00354CEE" w:rsidP="00DC5D82">
          <w:pPr>
            <w:pStyle w:val="Encabezado"/>
          </w:pPr>
        </w:p>
      </w:tc>
      <w:tc>
        <w:tcPr>
          <w:tcW w:w="2946" w:type="dxa"/>
        </w:tcPr>
        <w:p w14:paraId="6FA3A8C2" w14:textId="77777777" w:rsidR="00354CEE" w:rsidRDefault="00354CEE" w:rsidP="00DC5D82">
          <w:pPr>
            <w:pStyle w:val="Encabezado"/>
          </w:pPr>
        </w:p>
      </w:tc>
    </w:tr>
  </w:tbl>
  <w:p w14:paraId="09AE0207" w14:textId="6808BF9A" w:rsidR="00354CEE" w:rsidRDefault="00354CE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D27F2" w14:textId="2A44081F" w:rsidR="00354CEE" w:rsidRDefault="00354CEE">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FBDF6" w14:textId="740A20E0" w:rsidR="00354CEE" w:rsidRDefault="00354CEE">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7C301" w14:textId="439C20CB" w:rsidR="00354CEE" w:rsidRDefault="00354CEE" w:rsidP="002807B7">
    <w:pPr>
      <w:pStyle w:val="Encabezado"/>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0CF0D" w14:textId="32AB6338" w:rsidR="00354CEE" w:rsidRDefault="00354CEE">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720DD" w14:textId="1FE3F671" w:rsidR="00354CEE" w:rsidRDefault="00354CEE">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6C6AC" w14:textId="07720FF7" w:rsidR="00354CEE" w:rsidRDefault="00354CEE" w:rsidP="002807B7">
    <w:pPr>
      <w:pStyle w:val="Encabezado"/>
    </w:pPr>
    <w:r>
      <w:rPr>
        <w:noProof/>
        <w:lang w:val="en-US" w:eastAsia="en-US"/>
      </w:rPr>
      <w:drawing>
        <wp:anchor distT="0" distB="0" distL="114300" distR="114300" simplePos="0" relativeHeight="251658255" behindDoc="1" locked="0" layoutInCell="1" allowOverlap="1" wp14:anchorId="2C55D950" wp14:editId="747E9605">
          <wp:simplePos x="0" y="0"/>
          <wp:positionH relativeFrom="margin">
            <wp:posOffset>-1066800</wp:posOffset>
          </wp:positionH>
          <wp:positionV relativeFrom="margin">
            <wp:posOffset>-887730</wp:posOffset>
          </wp:positionV>
          <wp:extent cx="7772680" cy="100584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png"/>
                  <pic:cNvPicPr/>
                </pic:nvPicPr>
                <pic:blipFill>
                  <a:blip r:embed="rId1">
                    <a:extLst>
                      <a:ext uri="{28A0092B-C50C-407E-A947-70E740481C1C}">
                        <a14:useLocalDpi xmlns:a14="http://schemas.microsoft.com/office/drawing/2010/main" val="0"/>
                      </a:ext>
                    </a:extLst>
                  </a:blip>
                  <a:stretch>
                    <a:fillRect/>
                  </a:stretch>
                </pic:blipFill>
                <pic:spPr>
                  <a:xfrm>
                    <a:off x="0" y="0"/>
                    <a:ext cx="7772680" cy="10058400"/>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E3AC2" w14:textId="57A2E97B" w:rsidR="00354CEE" w:rsidRDefault="00354CE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41BCA"/>
    <w:multiLevelType w:val="hybridMultilevel"/>
    <w:tmpl w:val="1166DEE0"/>
    <w:lvl w:ilvl="0" w:tplc="EA9AACD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BA591D"/>
    <w:multiLevelType w:val="multilevel"/>
    <w:tmpl w:val="22509A16"/>
    <w:lvl w:ilvl="0">
      <w:start w:val="1"/>
      <w:numFmt w:val="decimal"/>
      <w:lvlText w:val="%1."/>
      <w:lvlJc w:val="left"/>
      <w:pPr>
        <w:ind w:left="720" w:hanging="360"/>
      </w:pPr>
      <w:rPr>
        <w:rFonts w:hint="default"/>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18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D420AA"/>
    <w:multiLevelType w:val="multilevel"/>
    <w:tmpl w:val="C2A4AF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8031EB3"/>
    <w:multiLevelType w:val="multilevel"/>
    <w:tmpl w:val="EC2C02C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734562"/>
    <w:multiLevelType w:val="multilevel"/>
    <w:tmpl w:val="08B2DC86"/>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24083B"/>
    <w:multiLevelType w:val="hybridMultilevel"/>
    <w:tmpl w:val="ACA25D9C"/>
    <w:lvl w:ilvl="0" w:tplc="04090001">
      <w:start w:val="1"/>
      <w:numFmt w:val="bullet"/>
      <w:lvlText w:val=""/>
      <w:lvlJc w:val="left"/>
      <w:pPr>
        <w:ind w:left="720" w:hanging="360"/>
      </w:pPr>
      <w:rPr>
        <w:rFonts w:ascii="Symbol" w:hAnsi="Symbol" w:hint="default"/>
      </w:rPr>
    </w:lvl>
    <w:lvl w:ilvl="1" w:tplc="2D5A50E6">
      <w:numFmt w:val="bullet"/>
      <w:lvlText w:val="·"/>
      <w:lvlJc w:val="left"/>
      <w:pPr>
        <w:ind w:left="1770" w:hanging="69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0C3232"/>
    <w:multiLevelType w:val="multilevel"/>
    <w:tmpl w:val="C4FED09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0ECE1BC3"/>
    <w:multiLevelType w:val="singleLevel"/>
    <w:tmpl w:val="9CE0E3DA"/>
    <w:lvl w:ilvl="0">
      <w:start w:val="1"/>
      <w:numFmt w:val="bullet"/>
      <w:pStyle w:val="BulletsLayer1"/>
      <w:lvlText w:val=""/>
      <w:lvlJc w:val="left"/>
      <w:pPr>
        <w:tabs>
          <w:tab w:val="num" w:pos="936"/>
        </w:tabs>
        <w:ind w:left="936" w:hanging="360"/>
      </w:pPr>
      <w:rPr>
        <w:rFonts w:ascii="Symbol" w:hAnsi="Symbol" w:cs="Symbol" w:hint="default"/>
      </w:rPr>
    </w:lvl>
  </w:abstractNum>
  <w:abstractNum w:abstractNumId="8" w15:restartNumberingAfterBreak="0">
    <w:nsid w:val="1091455D"/>
    <w:multiLevelType w:val="multilevel"/>
    <w:tmpl w:val="920A1F2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CA48A9"/>
    <w:multiLevelType w:val="multilevel"/>
    <w:tmpl w:val="920A1F2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2FB53DC"/>
    <w:multiLevelType w:val="hybridMultilevel"/>
    <w:tmpl w:val="D97AA6B4"/>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2FD154E"/>
    <w:multiLevelType w:val="hybridMultilevel"/>
    <w:tmpl w:val="EEE45D56"/>
    <w:lvl w:ilvl="0" w:tplc="C8DE858A">
      <w:start w:val="1"/>
      <w:numFmt w:val="decimal"/>
      <w:pStyle w:val="TtuloTDC"/>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35C6A34"/>
    <w:multiLevelType w:val="hybridMultilevel"/>
    <w:tmpl w:val="1298A0C8"/>
    <w:lvl w:ilvl="0" w:tplc="F60A84D2">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3B35B8B"/>
    <w:multiLevelType w:val="hybridMultilevel"/>
    <w:tmpl w:val="45C86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D224A8"/>
    <w:multiLevelType w:val="hybridMultilevel"/>
    <w:tmpl w:val="A22637B0"/>
    <w:lvl w:ilvl="0" w:tplc="240A000F">
      <w:start w:val="1"/>
      <w:numFmt w:val="decimal"/>
      <w:lvlText w:val="%1."/>
      <w:lvlJc w:val="left"/>
      <w:pPr>
        <w:ind w:left="720" w:hanging="360"/>
      </w:pPr>
    </w:lvl>
    <w:lvl w:ilvl="1" w:tplc="BD001A0E">
      <w:start w:val="4"/>
      <w:numFmt w:val="bullet"/>
      <w:lvlText w:val="•"/>
      <w:lvlJc w:val="left"/>
      <w:pPr>
        <w:ind w:left="1785" w:hanging="705"/>
      </w:pPr>
      <w:rPr>
        <w:rFonts w:ascii="Titillium Web" w:eastAsiaTheme="minorEastAsia" w:hAnsi="Titillium Web" w:cstheme="minorBid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5CC606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67C3C58"/>
    <w:multiLevelType w:val="multilevel"/>
    <w:tmpl w:val="693C8E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17DC1B5F"/>
    <w:multiLevelType w:val="hybridMultilevel"/>
    <w:tmpl w:val="89CCD3C2"/>
    <w:lvl w:ilvl="0" w:tplc="7A4E918E">
      <w:numFmt w:val="bullet"/>
      <w:lvlText w:val="•"/>
      <w:lvlJc w:val="left"/>
      <w:pPr>
        <w:ind w:left="710" w:hanging="710"/>
      </w:pPr>
      <w:rPr>
        <w:rFonts w:ascii="Calibri" w:eastAsiaTheme="minorHAnsi" w:hAnsi="Calibri"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180B2245"/>
    <w:multiLevelType w:val="multilevel"/>
    <w:tmpl w:val="F0E8BF2A"/>
    <w:lvl w:ilvl="0">
      <w:start w:val="1"/>
      <w:numFmt w:val="bullet"/>
      <w:lvlText w:val="-"/>
      <w:lvlJc w:val="left"/>
      <w:pPr>
        <w:ind w:left="720" w:hanging="360"/>
      </w:pPr>
      <w:rPr>
        <w:rFonts w:ascii="Calibri" w:hAnsi="Calibri" w:cs="Calibri"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192D7905"/>
    <w:multiLevelType w:val="multilevel"/>
    <w:tmpl w:val="F17A5B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1E1118BE"/>
    <w:multiLevelType w:val="multilevel"/>
    <w:tmpl w:val="DEB2E24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1E4445B0"/>
    <w:multiLevelType w:val="hybridMultilevel"/>
    <w:tmpl w:val="80D86AD8"/>
    <w:lvl w:ilvl="0" w:tplc="231C6AD2">
      <w:numFmt w:val="bullet"/>
      <w:lvlText w:val="-"/>
      <w:lvlJc w:val="left"/>
      <w:pPr>
        <w:ind w:left="1428" w:hanging="360"/>
      </w:pPr>
      <w:rPr>
        <w:rFonts w:ascii="Calibri" w:eastAsia="Times New Roman" w:hAnsi="Calibri" w:cs="Calibri"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2" w15:restartNumberingAfterBreak="0">
    <w:nsid w:val="1F302653"/>
    <w:multiLevelType w:val="hybridMultilevel"/>
    <w:tmpl w:val="13CCE900"/>
    <w:lvl w:ilvl="0" w:tplc="240A000F">
      <w:start w:val="1"/>
      <w:numFmt w:val="decimal"/>
      <w:lvlText w:val="%1."/>
      <w:lvlJc w:val="left"/>
      <w:pPr>
        <w:ind w:left="710" w:hanging="71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225550D6"/>
    <w:multiLevelType w:val="multilevel"/>
    <w:tmpl w:val="B4E0AE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35E0B20"/>
    <w:multiLevelType w:val="multilevel"/>
    <w:tmpl w:val="08B2DC86"/>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6391849"/>
    <w:multiLevelType w:val="multilevel"/>
    <w:tmpl w:val="CD0868E6"/>
    <w:lvl w:ilvl="0">
      <w:start w:val="1"/>
      <w:numFmt w:val="bullet"/>
      <w:lvlText w:val=""/>
      <w:lvlJc w:val="left"/>
      <w:pPr>
        <w:ind w:left="786"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27407867"/>
    <w:multiLevelType w:val="multilevel"/>
    <w:tmpl w:val="CF4063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27744AF3"/>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28160DA8"/>
    <w:multiLevelType w:val="multilevel"/>
    <w:tmpl w:val="459C05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2E7630B6"/>
    <w:multiLevelType w:val="multilevel"/>
    <w:tmpl w:val="07F21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F5331AA"/>
    <w:multiLevelType w:val="multilevel"/>
    <w:tmpl w:val="FBD0E2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2FC13467"/>
    <w:multiLevelType w:val="multilevel"/>
    <w:tmpl w:val="236E87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FCC55D2"/>
    <w:multiLevelType w:val="hybridMultilevel"/>
    <w:tmpl w:val="41C6DC34"/>
    <w:lvl w:ilvl="0" w:tplc="04090001">
      <w:start w:val="1"/>
      <w:numFmt w:val="bullet"/>
      <w:lvlText w:val=""/>
      <w:lvlJc w:val="left"/>
      <w:pPr>
        <w:tabs>
          <w:tab w:val="num" w:pos="720"/>
        </w:tabs>
        <w:ind w:left="720" w:hanging="360"/>
      </w:pPr>
      <w:rPr>
        <w:rFonts w:ascii="Symbol" w:hAnsi="Symbol" w:hint="default"/>
      </w:rPr>
    </w:lvl>
    <w:lvl w:ilvl="1" w:tplc="C9DA6E7A" w:tentative="1">
      <w:start w:val="1"/>
      <w:numFmt w:val="bullet"/>
      <w:lvlText w:val="•"/>
      <w:lvlJc w:val="left"/>
      <w:pPr>
        <w:tabs>
          <w:tab w:val="num" w:pos="1440"/>
        </w:tabs>
        <w:ind w:left="1440" w:hanging="360"/>
      </w:pPr>
      <w:rPr>
        <w:rFonts w:ascii="Arial" w:hAnsi="Arial" w:hint="default"/>
      </w:rPr>
    </w:lvl>
    <w:lvl w:ilvl="2" w:tplc="A816EA14" w:tentative="1">
      <w:start w:val="1"/>
      <w:numFmt w:val="bullet"/>
      <w:lvlText w:val="•"/>
      <w:lvlJc w:val="left"/>
      <w:pPr>
        <w:tabs>
          <w:tab w:val="num" w:pos="2160"/>
        </w:tabs>
        <w:ind w:left="2160" w:hanging="360"/>
      </w:pPr>
      <w:rPr>
        <w:rFonts w:ascii="Arial" w:hAnsi="Arial" w:hint="default"/>
      </w:rPr>
    </w:lvl>
    <w:lvl w:ilvl="3" w:tplc="932802C8" w:tentative="1">
      <w:start w:val="1"/>
      <w:numFmt w:val="bullet"/>
      <w:lvlText w:val="•"/>
      <w:lvlJc w:val="left"/>
      <w:pPr>
        <w:tabs>
          <w:tab w:val="num" w:pos="2880"/>
        </w:tabs>
        <w:ind w:left="2880" w:hanging="360"/>
      </w:pPr>
      <w:rPr>
        <w:rFonts w:ascii="Arial" w:hAnsi="Arial" w:hint="default"/>
      </w:rPr>
    </w:lvl>
    <w:lvl w:ilvl="4" w:tplc="EE6AE850" w:tentative="1">
      <w:start w:val="1"/>
      <w:numFmt w:val="bullet"/>
      <w:lvlText w:val="•"/>
      <w:lvlJc w:val="left"/>
      <w:pPr>
        <w:tabs>
          <w:tab w:val="num" w:pos="3600"/>
        </w:tabs>
        <w:ind w:left="3600" w:hanging="360"/>
      </w:pPr>
      <w:rPr>
        <w:rFonts w:ascii="Arial" w:hAnsi="Arial" w:hint="default"/>
      </w:rPr>
    </w:lvl>
    <w:lvl w:ilvl="5" w:tplc="F5D81D60" w:tentative="1">
      <w:start w:val="1"/>
      <w:numFmt w:val="bullet"/>
      <w:lvlText w:val="•"/>
      <w:lvlJc w:val="left"/>
      <w:pPr>
        <w:tabs>
          <w:tab w:val="num" w:pos="4320"/>
        </w:tabs>
        <w:ind w:left="4320" w:hanging="360"/>
      </w:pPr>
      <w:rPr>
        <w:rFonts w:ascii="Arial" w:hAnsi="Arial" w:hint="default"/>
      </w:rPr>
    </w:lvl>
    <w:lvl w:ilvl="6" w:tplc="35707564" w:tentative="1">
      <w:start w:val="1"/>
      <w:numFmt w:val="bullet"/>
      <w:lvlText w:val="•"/>
      <w:lvlJc w:val="left"/>
      <w:pPr>
        <w:tabs>
          <w:tab w:val="num" w:pos="5040"/>
        </w:tabs>
        <w:ind w:left="5040" w:hanging="360"/>
      </w:pPr>
      <w:rPr>
        <w:rFonts w:ascii="Arial" w:hAnsi="Arial" w:hint="default"/>
      </w:rPr>
    </w:lvl>
    <w:lvl w:ilvl="7" w:tplc="FC82B378" w:tentative="1">
      <w:start w:val="1"/>
      <w:numFmt w:val="bullet"/>
      <w:lvlText w:val="•"/>
      <w:lvlJc w:val="left"/>
      <w:pPr>
        <w:tabs>
          <w:tab w:val="num" w:pos="5760"/>
        </w:tabs>
        <w:ind w:left="5760" w:hanging="360"/>
      </w:pPr>
      <w:rPr>
        <w:rFonts w:ascii="Arial" w:hAnsi="Arial" w:hint="default"/>
      </w:rPr>
    </w:lvl>
    <w:lvl w:ilvl="8" w:tplc="71D8FDB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0142A19"/>
    <w:multiLevelType w:val="multilevel"/>
    <w:tmpl w:val="B6021E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0E4611D"/>
    <w:multiLevelType w:val="multilevel"/>
    <w:tmpl w:val="C478B7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3A6035DA"/>
    <w:multiLevelType w:val="hybridMultilevel"/>
    <w:tmpl w:val="F9F010D2"/>
    <w:lvl w:ilvl="0" w:tplc="339E7C00">
      <w:start w:val="1"/>
      <w:numFmt w:val="decimal"/>
      <w:pStyle w:val="Figuras"/>
      <w:suff w:val="space"/>
      <w:lvlText w:val="Figura %1."/>
      <w:lvlJc w:val="left"/>
      <w:pPr>
        <w:ind w:left="720" w:hanging="360"/>
      </w:pPr>
      <w:rPr>
        <w:rFonts w:ascii="Arial" w:hAnsi="Arial" w:hint="default"/>
        <w:b/>
        <w:i w:val="0"/>
        <w:sz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3D6A495D"/>
    <w:multiLevelType w:val="hybridMultilevel"/>
    <w:tmpl w:val="8D8E2B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E062E61"/>
    <w:multiLevelType w:val="hybridMultilevel"/>
    <w:tmpl w:val="61C4FDFE"/>
    <w:lvl w:ilvl="0" w:tplc="C6846236">
      <w:start w:val="1"/>
      <w:numFmt w:val="bullet"/>
      <w:suff w:val="space"/>
      <w:lvlText w:val=""/>
      <w:lvlJc w:val="left"/>
      <w:pPr>
        <w:ind w:left="720" w:hanging="360"/>
      </w:pPr>
      <w:rPr>
        <w:rFonts w:ascii="Symbol" w:hAnsi="Symbol" w:hint="default"/>
      </w:rPr>
    </w:lvl>
    <w:lvl w:ilvl="1" w:tplc="0C0A0003">
      <w:start w:val="1"/>
      <w:numFmt w:val="bullet"/>
      <w:lvlText w:val="o"/>
      <w:lvlJc w:val="left"/>
      <w:pPr>
        <w:ind w:left="1845" w:hanging="360"/>
      </w:pPr>
      <w:rPr>
        <w:rFonts w:ascii="Courier New" w:hAnsi="Courier New" w:cs="Courier New" w:hint="default"/>
      </w:rPr>
    </w:lvl>
    <w:lvl w:ilvl="2" w:tplc="0C0A0005" w:tentative="1">
      <w:start w:val="1"/>
      <w:numFmt w:val="bullet"/>
      <w:lvlText w:val=""/>
      <w:lvlJc w:val="left"/>
      <w:pPr>
        <w:ind w:left="2565" w:hanging="360"/>
      </w:pPr>
      <w:rPr>
        <w:rFonts w:ascii="Wingdings" w:hAnsi="Wingdings" w:hint="default"/>
      </w:rPr>
    </w:lvl>
    <w:lvl w:ilvl="3" w:tplc="0C0A0001" w:tentative="1">
      <w:start w:val="1"/>
      <w:numFmt w:val="bullet"/>
      <w:lvlText w:val=""/>
      <w:lvlJc w:val="left"/>
      <w:pPr>
        <w:ind w:left="3285" w:hanging="360"/>
      </w:pPr>
      <w:rPr>
        <w:rFonts w:ascii="Symbol" w:hAnsi="Symbol" w:hint="default"/>
      </w:rPr>
    </w:lvl>
    <w:lvl w:ilvl="4" w:tplc="0C0A0003" w:tentative="1">
      <w:start w:val="1"/>
      <w:numFmt w:val="bullet"/>
      <w:lvlText w:val="o"/>
      <w:lvlJc w:val="left"/>
      <w:pPr>
        <w:ind w:left="4005" w:hanging="360"/>
      </w:pPr>
      <w:rPr>
        <w:rFonts w:ascii="Courier New" w:hAnsi="Courier New" w:cs="Courier New" w:hint="default"/>
      </w:rPr>
    </w:lvl>
    <w:lvl w:ilvl="5" w:tplc="0C0A0005" w:tentative="1">
      <w:start w:val="1"/>
      <w:numFmt w:val="bullet"/>
      <w:lvlText w:val=""/>
      <w:lvlJc w:val="left"/>
      <w:pPr>
        <w:ind w:left="4725" w:hanging="360"/>
      </w:pPr>
      <w:rPr>
        <w:rFonts w:ascii="Wingdings" w:hAnsi="Wingdings" w:hint="default"/>
      </w:rPr>
    </w:lvl>
    <w:lvl w:ilvl="6" w:tplc="0C0A0001" w:tentative="1">
      <w:start w:val="1"/>
      <w:numFmt w:val="bullet"/>
      <w:lvlText w:val=""/>
      <w:lvlJc w:val="left"/>
      <w:pPr>
        <w:ind w:left="5445" w:hanging="360"/>
      </w:pPr>
      <w:rPr>
        <w:rFonts w:ascii="Symbol" w:hAnsi="Symbol" w:hint="default"/>
      </w:rPr>
    </w:lvl>
    <w:lvl w:ilvl="7" w:tplc="0C0A0003" w:tentative="1">
      <w:start w:val="1"/>
      <w:numFmt w:val="bullet"/>
      <w:lvlText w:val="o"/>
      <w:lvlJc w:val="left"/>
      <w:pPr>
        <w:ind w:left="6165" w:hanging="360"/>
      </w:pPr>
      <w:rPr>
        <w:rFonts w:ascii="Courier New" w:hAnsi="Courier New" w:cs="Courier New" w:hint="default"/>
      </w:rPr>
    </w:lvl>
    <w:lvl w:ilvl="8" w:tplc="0C0A0005" w:tentative="1">
      <w:start w:val="1"/>
      <w:numFmt w:val="bullet"/>
      <w:lvlText w:val=""/>
      <w:lvlJc w:val="left"/>
      <w:pPr>
        <w:ind w:left="6885" w:hanging="360"/>
      </w:pPr>
      <w:rPr>
        <w:rFonts w:ascii="Wingdings" w:hAnsi="Wingdings" w:hint="default"/>
      </w:rPr>
    </w:lvl>
  </w:abstractNum>
  <w:abstractNum w:abstractNumId="38" w15:restartNumberingAfterBreak="0">
    <w:nsid w:val="3EBD1FC0"/>
    <w:multiLevelType w:val="multilevel"/>
    <w:tmpl w:val="A010EBF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39" w15:restartNumberingAfterBreak="0">
    <w:nsid w:val="40721292"/>
    <w:multiLevelType w:val="multilevel"/>
    <w:tmpl w:val="56C09B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42F74C79"/>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432B14A2"/>
    <w:multiLevelType w:val="multilevel"/>
    <w:tmpl w:val="6830506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740" w:hanging="6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40652B5"/>
    <w:multiLevelType w:val="multilevel"/>
    <w:tmpl w:val="6062297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43" w15:restartNumberingAfterBreak="0">
    <w:nsid w:val="464C24F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478916A6"/>
    <w:multiLevelType w:val="hybridMultilevel"/>
    <w:tmpl w:val="46D48550"/>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D56D4E"/>
    <w:multiLevelType w:val="hybridMultilevel"/>
    <w:tmpl w:val="C7989F18"/>
    <w:lvl w:ilvl="0" w:tplc="04090001">
      <w:start w:val="1"/>
      <w:numFmt w:val="bullet"/>
      <w:lvlText w:val=""/>
      <w:lvlJc w:val="left"/>
      <w:pPr>
        <w:tabs>
          <w:tab w:val="num" w:pos="720"/>
        </w:tabs>
        <w:ind w:left="720" w:hanging="360"/>
      </w:pPr>
      <w:rPr>
        <w:rFonts w:ascii="Symbol" w:hAnsi="Symbol" w:hint="default"/>
      </w:rPr>
    </w:lvl>
    <w:lvl w:ilvl="1" w:tplc="A5CE53EA" w:tentative="1">
      <w:start w:val="1"/>
      <w:numFmt w:val="bullet"/>
      <w:lvlText w:val="•"/>
      <w:lvlJc w:val="left"/>
      <w:pPr>
        <w:tabs>
          <w:tab w:val="num" w:pos="1440"/>
        </w:tabs>
        <w:ind w:left="1440" w:hanging="360"/>
      </w:pPr>
      <w:rPr>
        <w:rFonts w:ascii="Arial" w:hAnsi="Arial" w:hint="default"/>
      </w:rPr>
    </w:lvl>
    <w:lvl w:ilvl="2" w:tplc="BFF8221A" w:tentative="1">
      <w:start w:val="1"/>
      <w:numFmt w:val="bullet"/>
      <w:lvlText w:val="•"/>
      <w:lvlJc w:val="left"/>
      <w:pPr>
        <w:tabs>
          <w:tab w:val="num" w:pos="2160"/>
        </w:tabs>
        <w:ind w:left="2160" w:hanging="360"/>
      </w:pPr>
      <w:rPr>
        <w:rFonts w:ascii="Arial" w:hAnsi="Arial" w:hint="default"/>
      </w:rPr>
    </w:lvl>
    <w:lvl w:ilvl="3" w:tplc="88A48B38" w:tentative="1">
      <w:start w:val="1"/>
      <w:numFmt w:val="bullet"/>
      <w:lvlText w:val="•"/>
      <w:lvlJc w:val="left"/>
      <w:pPr>
        <w:tabs>
          <w:tab w:val="num" w:pos="2880"/>
        </w:tabs>
        <w:ind w:left="2880" w:hanging="360"/>
      </w:pPr>
      <w:rPr>
        <w:rFonts w:ascii="Arial" w:hAnsi="Arial" w:hint="default"/>
      </w:rPr>
    </w:lvl>
    <w:lvl w:ilvl="4" w:tplc="54360DD4" w:tentative="1">
      <w:start w:val="1"/>
      <w:numFmt w:val="bullet"/>
      <w:lvlText w:val="•"/>
      <w:lvlJc w:val="left"/>
      <w:pPr>
        <w:tabs>
          <w:tab w:val="num" w:pos="3600"/>
        </w:tabs>
        <w:ind w:left="3600" w:hanging="360"/>
      </w:pPr>
      <w:rPr>
        <w:rFonts w:ascii="Arial" w:hAnsi="Arial" w:hint="default"/>
      </w:rPr>
    </w:lvl>
    <w:lvl w:ilvl="5" w:tplc="E0223014" w:tentative="1">
      <w:start w:val="1"/>
      <w:numFmt w:val="bullet"/>
      <w:lvlText w:val="•"/>
      <w:lvlJc w:val="left"/>
      <w:pPr>
        <w:tabs>
          <w:tab w:val="num" w:pos="4320"/>
        </w:tabs>
        <w:ind w:left="4320" w:hanging="360"/>
      </w:pPr>
      <w:rPr>
        <w:rFonts w:ascii="Arial" w:hAnsi="Arial" w:hint="default"/>
      </w:rPr>
    </w:lvl>
    <w:lvl w:ilvl="6" w:tplc="C70E21B0" w:tentative="1">
      <w:start w:val="1"/>
      <w:numFmt w:val="bullet"/>
      <w:lvlText w:val="•"/>
      <w:lvlJc w:val="left"/>
      <w:pPr>
        <w:tabs>
          <w:tab w:val="num" w:pos="5040"/>
        </w:tabs>
        <w:ind w:left="5040" w:hanging="360"/>
      </w:pPr>
      <w:rPr>
        <w:rFonts w:ascii="Arial" w:hAnsi="Arial" w:hint="default"/>
      </w:rPr>
    </w:lvl>
    <w:lvl w:ilvl="7" w:tplc="BEFC52FE" w:tentative="1">
      <w:start w:val="1"/>
      <w:numFmt w:val="bullet"/>
      <w:lvlText w:val="•"/>
      <w:lvlJc w:val="left"/>
      <w:pPr>
        <w:tabs>
          <w:tab w:val="num" w:pos="5760"/>
        </w:tabs>
        <w:ind w:left="5760" w:hanging="360"/>
      </w:pPr>
      <w:rPr>
        <w:rFonts w:ascii="Arial" w:hAnsi="Arial" w:hint="default"/>
      </w:rPr>
    </w:lvl>
    <w:lvl w:ilvl="8" w:tplc="715C770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7D920D9"/>
    <w:multiLevelType w:val="hybridMultilevel"/>
    <w:tmpl w:val="233658C2"/>
    <w:lvl w:ilvl="0" w:tplc="240A000F">
      <w:start w:val="1"/>
      <w:numFmt w:val="decimal"/>
      <w:lvlText w:val="%1."/>
      <w:lvlJc w:val="left"/>
      <w:pPr>
        <w:ind w:left="720" w:hanging="360"/>
      </w:pPr>
      <w:rPr>
        <w:rFonts w:hint="default"/>
        <w:b/>
        <w:bCs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49824F60"/>
    <w:multiLevelType w:val="hybridMultilevel"/>
    <w:tmpl w:val="1F2E69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A96277C"/>
    <w:multiLevelType w:val="hybridMultilevel"/>
    <w:tmpl w:val="1920599C"/>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49" w15:restartNumberingAfterBreak="0">
    <w:nsid w:val="4FF2434B"/>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506B6EE0"/>
    <w:multiLevelType w:val="multilevel"/>
    <w:tmpl w:val="91CE37B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15:restartNumberingAfterBreak="0">
    <w:nsid w:val="54E9488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55FF6514"/>
    <w:multiLevelType w:val="multilevel"/>
    <w:tmpl w:val="F0FEE8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58754581"/>
    <w:multiLevelType w:val="hybridMultilevel"/>
    <w:tmpl w:val="322ACCDC"/>
    <w:lvl w:ilvl="0" w:tplc="6E24F7F2">
      <w:numFmt w:val="bullet"/>
      <w:lvlText w:val="-"/>
      <w:lvlJc w:val="left"/>
      <w:pPr>
        <w:ind w:left="720" w:hanging="360"/>
      </w:pPr>
      <w:rPr>
        <w:rFonts w:ascii="Titillium Web" w:eastAsia="Times New Roman" w:hAnsi="Titillium Web"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54" w15:restartNumberingAfterBreak="0">
    <w:nsid w:val="5A897865"/>
    <w:multiLevelType w:val="multilevel"/>
    <w:tmpl w:val="FC5E60B8"/>
    <w:lvl w:ilvl="0">
      <w:start w:val="1"/>
      <w:numFmt w:val="bullet"/>
      <w:lvlText w:val="-"/>
      <w:lvlJc w:val="left"/>
      <w:pPr>
        <w:ind w:left="720" w:hanging="360"/>
      </w:pPr>
      <w:rPr>
        <w:rFonts w:ascii="Titillium Web" w:hAnsi="Titillium Web"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15:restartNumberingAfterBreak="0">
    <w:nsid w:val="5B435635"/>
    <w:multiLevelType w:val="hybridMultilevel"/>
    <w:tmpl w:val="D6344116"/>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56" w15:restartNumberingAfterBreak="0">
    <w:nsid w:val="5D124A01"/>
    <w:multiLevelType w:val="multilevel"/>
    <w:tmpl w:val="82823F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5D183187"/>
    <w:multiLevelType w:val="multilevel"/>
    <w:tmpl w:val="E50E066E"/>
    <w:lvl w:ilvl="0">
      <w:start w:val="1"/>
      <w:numFmt w:val="decimal"/>
      <w:pStyle w:val="Ttulo1"/>
      <w:lvlText w:val="%1"/>
      <w:lvlJc w:val="left"/>
      <w:pPr>
        <w:ind w:left="431" w:hanging="431"/>
      </w:pPr>
      <w:rPr>
        <w:rFonts w:hint="default"/>
      </w:rPr>
    </w:lvl>
    <w:lvl w:ilvl="1">
      <w:start w:val="1"/>
      <w:numFmt w:val="decimal"/>
      <w:pStyle w:val="Ttulo2"/>
      <w:lvlText w:val="%1.%2"/>
      <w:lvlJc w:val="left"/>
      <w:pPr>
        <w:ind w:left="431" w:hanging="43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431" w:hanging="43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431" w:hanging="431"/>
      </w:pPr>
      <w:rPr>
        <w:rFonts w:hint="default"/>
      </w:rPr>
    </w:lvl>
    <w:lvl w:ilvl="4">
      <w:start w:val="1"/>
      <w:numFmt w:val="decimal"/>
      <w:pStyle w:val="Ttulo5"/>
      <w:lvlText w:val="%1.%2.%3.%4.%5"/>
      <w:lvlJc w:val="left"/>
      <w:pPr>
        <w:ind w:left="431" w:hanging="431"/>
      </w:pPr>
      <w:rPr>
        <w:rFonts w:hint="default"/>
      </w:rPr>
    </w:lvl>
    <w:lvl w:ilvl="5">
      <w:start w:val="1"/>
      <w:numFmt w:val="decimal"/>
      <w:pStyle w:val="Ttulo6"/>
      <w:lvlText w:val="%1.%2.%3.%4.%5.%6"/>
      <w:lvlJc w:val="left"/>
      <w:pPr>
        <w:ind w:left="431" w:hanging="431"/>
      </w:pPr>
      <w:rPr>
        <w:rFonts w:hint="default"/>
      </w:rPr>
    </w:lvl>
    <w:lvl w:ilvl="6">
      <w:start w:val="1"/>
      <w:numFmt w:val="decimal"/>
      <w:pStyle w:val="Ttulo7"/>
      <w:lvlText w:val="%1.%2.%3.%4.%5.%6.%7"/>
      <w:lvlJc w:val="left"/>
      <w:pPr>
        <w:ind w:left="431" w:hanging="431"/>
      </w:pPr>
      <w:rPr>
        <w:rFonts w:hint="default"/>
      </w:rPr>
    </w:lvl>
    <w:lvl w:ilvl="7">
      <w:start w:val="1"/>
      <w:numFmt w:val="decimal"/>
      <w:pStyle w:val="Ttulo8"/>
      <w:lvlText w:val="%1.%2.%3.%4.%5.%6.%7.%8"/>
      <w:lvlJc w:val="left"/>
      <w:pPr>
        <w:ind w:left="431" w:hanging="431"/>
      </w:pPr>
      <w:rPr>
        <w:rFonts w:hint="default"/>
      </w:rPr>
    </w:lvl>
    <w:lvl w:ilvl="8">
      <w:start w:val="1"/>
      <w:numFmt w:val="decimal"/>
      <w:pStyle w:val="Ttulo9"/>
      <w:lvlText w:val="%1.%2.%3.%4.%5.%6.%7.%8.%9"/>
      <w:lvlJc w:val="left"/>
      <w:pPr>
        <w:ind w:left="431" w:hanging="431"/>
      </w:pPr>
      <w:rPr>
        <w:rFonts w:hint="default"/>
      </w:rPr>
    </w:lvl>
  </w:abstractNum>
  <w:abstractNum w:abstractNumId="58" w15:restartNumberingAfterBreak="0">
    <w:nsid w:val="5F3D6FD6"/>
    <w:multiLevelType w:val="multilevel"/>
    <w:tmpl w:val="6D80251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9" w15:restartNumberingAfterBreak="0">
    <w:nsid w:val="60FF5E23"/>
    <w:multiLevelType w:val="hybridMultilevel"/>
    <w:tmpl w:val="70388E4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651D4717"/>
    <w:multiLevelType w:val="multilevel"/>
    <w:tmpl w:val="21062C3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15:restartNumberingAfterBreak="0">
    <w:nsid w:val="6700425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677D7415"/>
    <w:multiLevelType w:val="hybridMultilevel"/>
    <w:tmpl w:val="14B2398C"/>
    <w:lvl w:ilvl="0" w:tplc="040A0017">
      <w:start w:val="1"/>
      <w:numFmt w:val="lowerLetter"/>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3" w15:restartNumberingAfterBreak="0">
    <w:nsid w:val="69DC7670"/>
    <w:multiLevelType w:val="hybridMultilevel"/>
    <w:tmpl w:val="70388E4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15:restartNumberingAfterBreak="0">
    <w:nsid w:val="6FC06145"/>
    <w:multiLevelType w:val="hybridMultilevel"/>
    <w:tmpl w:val="70388E4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6FE56EE2"/>
    <w:multiLevelType w:val="hybridMultilevel"/>
    <w:tmpl w:val="92F2D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18E16C6"/>
    <w:multiLevelType w:val="multilevel"/>
    <w:tmpl w:val="BFD85018"/>
    <w:lvl w:ilvl="0">
      <w:start w:val="1"/>
      <w:numFmt w:val="bullet"/>
      <w:lvlText w:val=""/>
      <w:lvlJc w:val="left"/>
      <w:pPr>
        <w:ind w:left="770" w:hanging="360"/>
      </w:pPr>
      <w:rPr>
        <w:rFonts w:ascii="Symbol" w:hAnsi="Symbol" w:cs="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cs="Wingdings" w:hint="default"/>
      </w:rPr>
    </w:lvl>
    <w:lvl w:ilvl="3">
      <w:start w:val="1"/>
      <w:numFmt w:val="bullet"/>
      <w:lvlText w:val=""/>
      <w:lvlJc w:val="left"/>
      <w:pPr>
        <w:ind w:left="2930" w:hanging="360"/>
      </w:pPr>
      <w:rPr>
        <w:rFonts w:ascii="Symbol" w:hAnsi="Symbol" w:cs="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cs="Wingdings" w:hint="default"/>
      </w:rPr>
    </w:lvl>
    <w:lvl w:ilvl="6">
      <w:start w:val="1"/>
      <w:numFmt w:val="bullet"/>
      <w:lvlText w:val=""/>
      <w:lvlJc w:val="left"/>
      <w:pPr>
        <w:ind w:left="5090" w:hanging="360"/>
      </w:pPr>
      <w:rPr>
        <w:rFonts w:ascii="Symbol" w:hAnsi="Symbol" w:cs="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cs="Wingdings" w:hint="default"/>
      </w:rPr>
    </w:lvl>
  </w:abstractNum>
  <w:abstractNum w:abstractNumId="67" w15:restartNumberingAfterBreak="0">
    <w:nsid w:val="77E140F8"/>
    <w:multiLevelType w:val="hybridMultilevel"/>
    <w:tmpl w:val="768C43AE"/>
    <w:lvl w:ilvl="0" w:tplc="240A000F">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15:restartNumberingAfterBreak="0">
    <w:nsid w:val="78104362"/>
    <w:multiLevelType w:val="hybridMultilevel"/>
    <w:tmpl w:val="8E1EBBDA"/>
    <w:lvl w:ilvl="0" w:tplc="240A000F">
      <w:start w:val="1"/>
      <w:numFmt w:val="decimal"/>
      <w:lvlText w:val="%1."/>
      <w:lvlJc w:val="left"/>
      <w:pPr>
        <w:ind w:left="720" w:hanging="360"/>
      </w:p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78F80B29"/>
    <w:multiLevelType w:val="multilevel"/>
    <w:tmpl w:val="B39C0B7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0" w15:restartNumberingAfterBreak="0">
    <w:nsid w:val="7CB62E23"/>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7DEC1835"/>
    <w:multiLevelType w:val="multilevel"/>
    <w:tmpl w:val="98D48DC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15:restartNumberingAfterBreak="0">
    <w:nsid w:val="7EE60CE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7FF817B4"/>
    <w:multiLevelType w:val="multilevel"/>
    <w:tmpl w:val="16CE4B7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num>
  <w:num w:numId="2">
    <w:abstractNumId w:val="1"/>
  </w:num>
  <w:num w:numId="3">
    <w:abstractNumId w:val="57"/>
  </w:num>
  <w:num w:numId="4">
    <w:abstractNumId w:val="62"/>
  </w:num>
  <w:num w:numId="5">
    <w:abstractNumId w:val="45"/>
  </w:num>
  <w:num w:numId="6">
    <w:abstractNumId w:val="5"/>
  </w:num>
  <w:num w:numId="7">
    <w:abstractNumId w:val="65"/>
  </w:num>
  <w:num w:numId="8">
    <w:abstractNumId w:val="46"/>
  </w:num>
  <w:num w:numId="9">
    <w:abstractNumId w:val="36"/>
  </w:num>
  <w:num w:numId="10">
    <w:abstractNumId w:val="47"/>
  </w:num>
  <w:num w:numId="11">
    <w:abstractNumId w:val="35"/>
  </w:num>
  <w:num w:numId="12">
    <w:abstractNumId w:val="32"/>
  </w:num>
  <w:num w:numId="13">
    <w:abstractNumId w:val="13"/>
  </w:num>
  <w:num w:numId="14">
    <w:abstractNumId w:val="44"/>
  </w:num>
  <w:num w:numId="15">
    <w:abstractNumId w:val="22"/>
  </w:num>
  <w:num w:numId="16">
    <w:abstractNumId w:val="67"/>
  </w:num>
  <w:num w:numId="17">
    <w:abstractNumId w:val="14"/>
  </w:num>
  <w:num w:numId="18">
    <w:abstractNumId w:val="68"/>
  </w:num>
  <w:num w:numId="19">
    <w:abstractNumId w:val="41"/>
  </w:num>
  <w:num w:numId="20">
    <w:abstractNumId w:val="23"/>
  </w:num>
  <w:num w:numId="21">
    <w:abstractNumId w:val="39"/>
  </w:num>
  <w:num w:numId="22">
    <w:abstractNumId w:val="66"/>
  </w:num>
  <w:num w:numId="23">
    <w:abstractNumId w:val="73"/>
  </w:num>
  <w:num w:numId="24">
    <w:abstractNumId w:val="38"/>
  </w:num>
  <w:num w:numId="25">
    <w:abstractNumId w:val="52"/>
  </w:num>
  <w:num w:numId="26">
    <w:abstractNumId w:val="34"/>
  </w:num>
  <w:num w:numId="27">
    <w:abstractNumId w:val="71"/>
  </w:num>
  <w:num w:numId="28">
    <w:abstractNumId w:val="50"/>
  </w:num>
  <w:num w:numId="29">
    <w:abstractNumId w:val="18"/>
  </w:num>
  <w:num w:numId="30">
    <w:abstractNumId w:val="30"/>
  </w:num>
  <w:num w:numId="31">
    <w:abstractNumId w:val="42"/>
  </w:num>
  <w:num w:numId="32">
    <w:abstractNumId w:val="25"/>
  </w:num>
  <w:num w:numId="33">
    <w:abstractNumId w:val="58"/>
  </w:num>
  <w:num w:numId="34">
    <w:abstractNumId w:val="69"/>
  </w:num>
  <w:num w:numId="35">
    <w:abstractNumId w:val="16"/>
  </w:num>
  <w:num w:numId="36">
    <w:abstractNumId w:val="54"/>
  </w:num>
  <w:num w:numId="37">
    <w:abstractNumId w:val="29"/>
  </w:num>
  <w:num w:numId="38">
    <w:abstractNumId w:val="60"/>
  </w:num>
  <w:num w:numId="39">
    <w:abstractNumId w:val="6"/>
  </w:num>
  <w:num w:numId="40">
    <w:abstractNumId w:val="31"/>
  </w:num>
  <w:num w:numId="41">
    <w:abstractNumId w:val="20"/>
  </w:num>
  <w:num w:numId="42">
    <w:abstractNumId w:val="8"/>
  </w:num>
  <w:num w:numId="43">
    <w:abstractNumId w:val="0"/>
  </w:num>
  <w:num w:numId="44">
    <w:abstractNumId w:val="4"/>
  </w:num>
  <w:num w:numId="45">
    <w:abstractNumId w:val="53"/>
  </w:num>
  <w:num w:numId="46">
    <w:abstractNumId w:val="24"/>
  </w:num>
  <w:num w:numId="47">
    <w:abstractNumId w:val="63"/>
  </w:num>
  <w:num w:numId="48">
    <w:abstractNumId w:val="48"/>
  </w:num>
  <w:num w:numId="49">
    <w:abstractNumId w:val="55"/>
  </w:num>
  <w:num w:numId="5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num>
  <w:num w:numId="53">
    <w:abstractNumId w:val="21"/>
  </w:num>
  <w:num w:numId="54">
    <w:abstractNumId w:val="64"/>
  </w:num>
  <w:num w:numId="55">
    <w:abstractNumId w:val="37"/>
  </w:num>
  <w:num w:numId="56">
    <w:abstractNumId w:val="59"/>
  </w:num>
  <w:num w:numId="57">
    <w:abstractNumId w:val="17"/>
  </w:num>
  <w:num w:numId="58">
    <w:abstractNumId w:val="33"/>
  </w:num>
  <w:num w:numId="59">
    <w:abstractNumId w:val="12"/>
  </w:num>
  <w:num w:numId="60">
    <w:abstractNumId w:val="43"/>
  </w:num>
  <w:num w:numId="61">
    <w:abstractNumId w:val="72"/>
  </w:num>
  <w:num w:numId="62">
    <w:abstractNumId w:val="61"/>
  </w:num>
  <w:num w:numId="63">
    <w:abstractNumId w:val="15"/>
  </w:num>
  <w:num w:numId="64">
    <w:abstractNumId w:val="49"/>
  </w:num>
  <w:num w:numId="65">
    <w:abstractNumId w:val="26"/>
  </w:num>
  <w:num w:numId="66">
    <w:abstractNumId w:val="2"/>
  </w:num>
  <w:num w:numId="67">
    <w:abstractNumId w:val="70"/>
  </w:num>
  <w:num w:numId="68">
    <w:abstractNumId w:val="56"/>
  </w:num>
  <w:num w:numId="69">
    <w:abstractNumId w:val="51"/>
  </w:num>
  <w:num w:numId="70">
    <w:abstractNumId w:val="28"/>
  </w:num>
  <w:num w:numId="71">
    <w:abstractNumId w:val="27"/>
  </w:num>
  <w:num w:numId="72">
    <w:abstractNumId w:val="19"/>
  </w:num>
  <w:num w:numId="73">
    <w:abstractNumId w:val="40"/>
  </w:num>
  <w:num w:numId="74">
    <w:abstractNumId w:val="1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AA9"/>
    <w:rsid w:val="00000427"/>
    <w:rsid w:val="0000090D"/>
    <w:rsid w:val="00000964"/>
    <w:rsid w:val="00000976"/>
    <w:rsid w:val="000011EC"/>
    <w:rsid w:val="000016A0"/>
    <w:rsid w:val="000017F0"/>
    <w:rsid w:val="00001E31"/>
    <w:rsid w:val="00001F4C"/>
    <w:rsid w:val="00001FC9"/>
    <w:rsid w:val="0000295D"/>
    <w:rsid w:val="00002FDD"/>
    <w:rsid w:val="000030EE"/>
    <w:rsid w:val="00003492"/>
    <w:rsid w:val="000034C0"/>
    <w:rsid w:val="00003B74"/>
    <w:rsid w:val="00003B9B"/>
    <w:rsid w:val="000043B7"/>
    <w:rsid w:val="000049EF"/>
    <w:rsid w:val="00004AC2"/>
    <w:rsid w:val="00004AEA"/>
    <w:rsid w:val="00004C5C"/>
    <w:rsid w:val="00004E99"/>
    <w:rsid w:val="00005302"/>
    <w:rsid w:val="00005B71"/>
    <w:rsid w:val="00005C1A"/>
    <w:rsid w:val="00005F78"/>
    <w:rsid w:val="000063CF"/>
    <w:rsid w:val="00006605"/>
    <w:rsid w:val="00006C9D"/>
    <w:rsid w:val="00006D7B"/>
    <w:rsid w:val="00006F3A"/>
    <w:rsid w:val="00006FC7"/>
    <w:rsid w:val="000072D6"/>
    <w:rsid w:val="00007480"/>
    <w:rsid w:val="0000765C"/>
    <w:rsid w:val="000079B3"/>
    <w:rsid w:val="00007B37"/>
    <w:rsid w:val="00007F6D"/>
    <w:rsid w:val="0001011D"/>
    <w:rsid w:val="000107FF"/>
    <w:rsid w:val="00010877"/>
    <w:rsid w:val="00010FC4"/>
    <w:rsid w:val="00010FEE"/>
    <w:rsid w:val="0001103C"/>
    <w:rsid w:val="0001130D"/>
    <w:rsid w:val="000119FA"/>
    <w:rsid w:val="00011CFB"/>
    <w:rsid w:val="000128A8"/>
    <w:rsid w:val="00012A75"/>
    <w:rsid w:val="00013850"/>
    <w:rsid w:val="00013B17"/>
    <w:rsid w:val="00014527"/>
    <w:rsid w:val="00014FBD"/>
    <w:rsid w:val="000150FD"/>
    <w:rsid w:val="00015120"/>
    <w:rsid w:val="000151A7"/>
    <w:rsid w:val="0001544B"/>
    <w:rsid w:val="00015608"/>
    <w:rsid w:val="0001614A"/>
    <w:rsid w:val="00016323"/>
    <w:rsid w:val="0001669E"/>
    <w:rsid w:val="00016729"/>
    <w:rsid w:val="00016E50"/>
    <w:rsid w:val="000171A3"/>
    <w:rsid w:val="000172AA"/>
    <w:rsid w:val="00017862"/>
    <w:rsid w:val="00017DAE"/>
    <w:rsid w:val="0002011D"/>
    <w:rsid w:val="00020420"/>
    <w:rsid w:val="00020D15"/>
    <w:rsid w:val="00021203"/>
    <w:rsid w:val="000218FA"/>
    <w:rsid w:val="00022011"/>
    <w:rsid w:val="00022349"/>
    <w:rsid w:val="000227D3"/>
    <w:rsid w:val="000229D4"/>
    <w:rsid w:val="00022F15"/>
    <w:rsid w:val="0002314A"/>
    <w:rsid w:val="00023250"/>
    <w:rsid w:val="00023D4A"/>
    <w:rsid w:val="00023E3A"/>
    <w:rsid w:val="00023EA1"/>
    <w:rsid w:val="00024139"/>
    <w:rsid w:val="00024212"/>
    <w:rsid w:val="00024521"/>
    <w:rsid w:val="00024B8D"/>
    <w:rsid w:val="00024D73"/>
    <w:rsid w:val="00024FD6"/>
    <w:rsid w:val="00025552"/>
    <w:rsid w:val="00025663"/>
    <w:rsid w:val="00025924"/>
    <w:rsid w:val="00025B2F"/>
    <w:rsid w:val="000260C4"/>
    <w:rsid w:val="00026182"/>
    <w:rsid w:val="00026600"/>
    <w:rsid w:val="00026629"/>
    <w:rsid w:val="0002744C"/>
    <w:rsid w:val="00030424"/>
    <w:rsid w:val="000306C9"/>
    <w:rsid w:val="00030DD9"/>
    <w:rsid w:val="00031080"/>
    <w:rsid w:val="0003174E"/>
    <w:rsid w:val="00031B08"/>
    <w:rsid w:val="00031B9B"/>
    <w:rsid w:val="00031C0C"/>
    <w:rsid w:val="00031F1E"/>
    <w:rsid w:val="0003223F"/>
    <w:rsid w:val="0003261C"/>
    <w:rsid w:val="00032D21"/>
    <w:rsid w:val="000330D2"/>
    <w:rsid w:val="0003328A"/>
    <w:rsid w:val="00033325"/>
    <w:rsid w:val="00033494"/>
    <w:rsid w:val="000334C2"/>
    <w:rsid w:val="00033615"/>
    <w:rsid w:val="00033BD8"/>
    <w:rsid w:val="00033ECA"/>
    <w:rsid w:val="00033F1B"/>
    <w:rsid w:val="00034565"/>
    <w:rsid w:val="00035A62"/>
    <w:rsid w:val="00035C8E"/>
    <w:rsid w:val="00037121"/>
    <w:rsid w:val="00037303"/>
    <w:rsid w:val="000374F5"/>
    <w:rsid w:val="000378CD"/>
    <w:rsid w:val="00037BF3"/>
    <w:rsid w:val="00037C6D"/>
    <w:rsid w:val="00037CFD"/>
    <w:rsid w:val="00041341"/>
    <w:rsid w:val="00041393"/>
    <w:rsid w:val="00041D5B"/>
    <w:rsid w:val="00041EC7"/>
    <w:rsid w:val="00041F44"/>
    <w:rsid w:val="00041F9A"/>
    <w:rsid w:val="00042343"/>
    <w:rsid w:val="00042738"/>
    <w:rsid w:val="00042958"/>
    <w:rsid w:val="00042A6D"/>
    <w:rsid w:val="00042AF7"/>
    <w:rsid w:val="0004333D"/>
    <w:rsid w:val="0004348B"/>
    <w:rsid w:val="00043667"/>
    <w:rsid w:val="0004377D"/>
    <w:rsid w:val="000437E7"/>
    <w:rsid w:val="00043894"/>
    <w:rsid w:val="00043921"/>
    <w:rsid w:val="000443B7"/>
    <w:rsid w:val="00044862"/>
    <w:rsid w:val="00044BFB"/>
    <w:rsid w:val="00044E7F"/>
    <w:rsid w:val="00044EDD"/>
    <w:rsid w:val="0004545E"/>
    <w:rsid w:val="00045507"/>
    <w:rsid w:val="000455FD"/>
    <w:rsid w:val="00045B75"/>
    <w:rsid w:val="00045E3A"/>
    <w:rsid w:val="00045E46"/>
    <w:rsid w:val="0004621A"/>
    <w:rsid w:val="00046301"/>
    <w:rsid w:val="00046511"/>
    <w:rsid w:val="0004653A"/>
    <w:rsid w:val="0004662F"/>
    <w:rsid w:val="000468E3"/>
    <w:rsid w:val="00046ADD"/>
    <w:rsid w:val="00046BEF"/>
    <w:rsid w:val="00046CFF"/>
    <w:rsid w:val="00047067"/>
    <w:rsid w:val="00047570"/>
    <w:rsid w:val="00047718"/>
    <w:rsid w:val="00047798"/>
    <w:rsid w:val="0004795D"/>
    <w:rsid w:val="000502E2"/>
    <w:rsid w:val="00050A36"/>
    <w:rsid w:val="00051890"/>
    <w:rsid w:val="0005220D"/>
    <w:rsid w:val="00052232"/>
    <w:rsid w:val="000522BB"/>
    <w:rsid w:val="00052678"/>
    <w:rsid w:val="00053307"/>
    <w:rsid w:val="00053439"/>
    <w:rsid w:val="00053666"/>
    <w:rsid w:val="00053FF2"/>
    <w:rsid w:val="0005490C"/>
    <w:rsid w:val="00054B68"/>
    <w:rsid w:val="00054C16"/>
    <w:rsid w:val="00054D2E"/>
    <w:rsid w:val="00054E83"/>
    <w:rsid w:val="000555DF"/>
    <w:rsid w:val="00055625"/>
    <w:rsid w:val="0005569D"/>
    <w:rsid w:val="0005591E"/>
    <w:rsid w:val="000561B3"/>
    <w:rsid w:val="000567CC"/>
    <w:rsid w:val="000569ED"/>
    <w:rsid w:val="00057055"/>
    <w:rsid w:val="0005706D"/>
    <w:rsid w:val="00057418"/>
    <w:rsid w:val="0005778C"/>
    <w:rsid w:val="00057948"/>
    <w:rsid w:val="00057A99"/>
    <w:rsid w:val="00057B89"/>
    <w:rsid w:val="00057C35"/>
    <w:rsid w:val="00060411"/>
    <w:rsid w:val="00060F6C"/>
    <w:rsid w:val="000611CA"/>
    <w:rsid w:val="00061461"/>
    <w:rsid w:val="000614E3"/>
    <w:rsid w:val="000614EB"/>
    <w:rsid w:val="00061697"/>
    <w:rsid w:val="00061AD2"/>
    <w:rsid w:val="00062F2B"/>
    <w:rsid w:val="00063467"/>
    <w:rsid w:val="0006386E"/>
    <w:rsid w:val="00063B5A"/>
    <w:rsid w:val="00063FC3"/>
    <w:rsid w:val="00064233"/>
    <w:rsid w:val="0006425F"/>
    <w:rsid w:val="000645F9"/>
    <w:rsid w:val="00064E41"/>
    <w:rsid w:val="00065503"/>
    <w:rsid w:val="000658D2"/>
    <w:rsid w:val="00065C02"/>
    <w:rsid w:val="00066735"/>
    <w:rsid w:val="00066922"/>
    <w:rsid w:val="00066E7E"/>
    <w:rsid w:val="000672C6"/>
    <w:rsid w:val="00067822"/>
    <w:rsid w:val="00067959"/>
    <w:rsid w:val="00067F22"/>
    <w:rsid w:val="00070293"/>
    <w:rsid w:val="00070A1F"/>
    <w:rsid w:val="00070CFA"/>
    <w:rsid w:val="00070E26"/>
    <w:rsid w:val="000713C4"/>
    <w:rsid w:val="00071530"/>
    <w:rsid w:val="000717C7"/>
    <w:rsid w:val="00071CE6"/>
    <w:rsid w:val="00071ED0"/>
    <w:rsid w:val="00071F40"/>
    <w:rsid w:val="0007213C"/>
    <w:rsid w:val="0007218F"/>
    <w:rsid w:val="000722AB"/>
    <w:rsid w:val="00072AF7"/>
    <w:rsid w:val="00072EBA"/>
    <w:rsid w:val="00072EE3"/>
    <w:rsid w:val="0007346A"/>
    <w:rsid w:val="00073C20"/>
    <w:rsid w:val="00074187"/>
    <w:rsid w:val="000742DF"/>
    <w:rsid w:val="00074422"/>
    <w:rsid w:val="0007501F"/>
    <w:rsid w:val="00075078"/>
    <w:rsid w:val="00075297"/>
    <w:rsid w:val="00075767"/>
    <w:rsid w:val="00075859"/>
    <w:rsid w:val="00075C0E"/>
    <w:rsid w:val="00075C5C"/>
    <w:rsid w:val="0007667B"/>
    <w:rsid w:val="00076ADE"/>
    <w:rsid w:val="00076BCC"/>
    <w:rsid w:val="000775BD"/>
    <w:rsid w:val="00077C32"/>
    <w:rsid w:val="00077F1E"/>
    <w:rsid w:val="000801A4"/>
    <w:rsid w:val="0008026B"/>
    <w:rsid w:val="0008072F"/>
    <w:rsid w:val="000809DD"/>
    <w:rsid w:val="00080E46"/>
    <w:rsid w:val="00081644"/>
    <w:rsid w:val="0008191D"/>
    <w:rsid w:val="00081ADD"/>
    <w:rsid w:val="00081E25"/>
    <w:rsid w:val="000821D6"/>
    <w:rsid w:val="00082B39"/>
    <w:rsid w:val="00082BAD"/>
    <w:rsid w:val="00082BD2"/>
    <w:rsid w:val="00082EE8"/>
    <w:rsid w:val="000832D3"/>
    <w:rsid w:val="00083492"/>
    <w:rsid w:val="0008358E"/>
    <w:rsid w:val="00083749"/>
    <w:rsid w:val="00083F25"/>
    <w:rsid w:val="000840CD"/>
    <w:rsid w:val="00084485"/>
    <w:rsid w:val="000845A9"/>
    <w:rsid w:val="000850C1"/>
    <w:rsid w:val="000857F5"/>
    <w:rsid w:val="00085D68"/>
    <w:rsid w:val="0008644B"/>
    <w:rsid w:val="00086FE3"/>
    <w:rsid w:val="0008782B"/>
    <w:rsid w:val="00087CB4"/>
    <w:rsid w:val="00087CE3"/>
    <w:rsid w:val="00090ECA"/>
    <w:rsid w:val="0009163F"/>
    <w:rsid w:val="00091A47"/>
    <w:rsid w:val="00092246"/>
    <w:rsid w:val="00092B70"/>
    <w:rsid w:val="00093772"/>
    <w:rsid w:val="00093962"/>
    <w:rsid w:val="00093EF2"/>
    <w:rsid w:val="0009401C"/>
    <w:rsid w:val="0009431E"/>
    <w:rsid w:val="00094459"/>
    <w:rsid w:val="00094593"/>
    <w:rsid w:val="000945FC"/>
    <w:rsid w:val="000949F0"/>
    <w:rsid w:val="00094C4B"/>
    <w:rsid w:val="00095677"/>
    <w:rsid w:val="00095D83"/>
    <w:rsid w:val="00095EDC"/>
    <w:rsid w:val="00096094"/>
    <w:rsid w:val="000962FB"/>
    <w:rsid w:val="0009652C"/>
    <w:rsid w:val="00096909"/>
    <w:rsid w:val="00096AD0"/>
    <w:rsid w:val="000972EB"/>
    <w:rsid w:val="00097407"/>
    <w:rsid w:val="00097AC5"/>
    <w:rsid w:val="00097E57"/>
    <w:rsid w:val="00097FF4"/>
    <w:rsid w:val="000A0035"/>
    <w:rsid w:val="000A05B5"/>
    <w:rsid w:val="000A05F6"/>
    <w:rsid w:val="000A080B"/>
    <w:rsid w:val="000A08D4"/>
    <w:rsid w:val="000A0AFB"/>
    <w:rsid w:val="000A0D1A"/>
    <w:rsid w:val="000A0D58"/>
    <w:rsid w:val="000A1461"/>
    <w:rsid w:val="000A1917"/>
    <w:rsid w:val="000A1D99"/>
    <w:rsid w:val="000A24F5"/>
    <w:rsid w:val="000A265B"/>
    <w:rsid w:val="000A2B60"/>
    <w:rsid w:val="000A3748"/>
    <w:rsid w:val="000A3904"/>
    <w:rsid w:val="000A3C2A"/>
    <w:rsid w:val="000A51E9"/>
    <w:rsid w:val="000A56D0"/>
    <w:rsid w:val="000A5BC0"/>
    <w:rsid w:val="000A698C"/>
    <w:rsid w:val="000A6C6F"/>
    <w:rsid w:val="000A6F52"/>
    <w:rsid w:val="000A7146"/>
    <w:rsid w:val="000A763F"/>
    <w:rsid w:val="000A7948"/>
    <w:rsid w:val="000A7C56"/>
    <w:rsid w:val="000A7D8C"/>
    <w:rsid w:val="000B0011"/>
    <w:rsid w:val="000B028F"/>
    <w:rsid w:val="000B03A3"/>
    <w:rsid w:val="000B07B8"/>
    <w:rsid w:val="000B0CD0"/>
    <w:rsid w:val="000B1198"/>
    <w:rsid w:val="000B13B1"/>
    <w:rsid w:val="000B16D6"/>
    <w:rsid w:val="000B21D7"/>
    <w:rsid w:val="000B2A3F"/>
    <w:rsid w:val="000B2BE7"/>
    <w:rsid w:val="000B31D6"/>
    <w:rsid w:val="000B3452"/>
    <w:rsid w:val="000B3462"/>
    <w:rsid w:val="000B3E14"/>
    <w:rsid w:val="000B4323"/>
    <w:rsid w:val="000B4EE2"/>
    <w:rsid w:val="000B520A"/>
    <w:rsid w:val="000B566C"/>
    <w:rsid w:val="000B57E0"/>
    <w:rsid w:val="000B60E9"/>
    <w:rsid w:val="000B6321"/>
    <w:rsid w:val="000B644F"/>
    <w:rsid w:val="000B6AFB"/>
    <w:rsid w:val="000B6ED0"/>
    <w:rsid w:val="000B7125"/>
    <w:rsid w:val="000B74FB"/>
    <w:rsid w:val="000C0317"/>
    <w:rsid w:val="000C0657"/>
    <w:rsid w:val="000C0C81"/>
    <w:rsid w:val="000C10B1"/>
    <w:rsid w:val="000C1A60"/>
    <w:rsid w:val="000C1C1B"/>
    <w:rsid w:val="000C3477"/>
    <w:rsid w:val="000C36B1"/>
    <w:rsid w:val="000C424A"/>
    <w:rsid w:val="000C464D"/>
    <w:rsid w:val="000C4E58"/>
    <w:rsid w:val="000C51F7"/>
    <w:rsid w:val="000C5638"/>
    <w:rsid w:val="000C5E6D"/>
    <w:rsid w:val="000C61F4"/>
    <w:rsid w:val="000C6675"/>
    <w:rsid w:val="000C6B96"/>
    <w:rsid w:val="000C6D8F"/>
    <w:rsid w:val="000C6ECB"/>
    <w:rsid w:val="000C77D2"/>
    <w:rsid w:val="000C7DEE"/>
    <w:rsid w:val="000D01F7"/>
    <w:rsid w:val="000D02C4"/>
    <w:rsid w:val="000D0D8B"/>
    <w:rsid w:val="000D0F3B"/>
    <w:rsid w:val="000D106D"/>
    <w:rsid w:val="000D13F7"/>
    <w:rsid w:val="000D16BB"/>
    <w:rsid w:val="000D17B7"/>
    <w:rsid w:val="000D17CA"/>
    <w:rsid w:val="000D181C"/>
    <w:rsid w:val="000D30A8"/>
    <w:rsid w:val="000D30AA"/>
    <w:rsid w:val="000D32BA"/>
    <w:rsid w:val="000D3330"/>
    <w:rsid w:val="000D3506"/>
    <w:rsid w:val="000D3C45"/>
    <w:rsid w:val="000D4972"/>
    <w:rsid w:val="000D4B56"/>
    <w:rsid w:val="000D5163"/>
    <w:rsid w:val="000D5F6C"/>
    <w:rsid w:val="000D6212"/>
    <w:rsid w:val="000D647C"/>
    <w:rsid w:val="000D6D0F"/>
    <w:rsid w:val="000D6DF8"/>
    <w:rsid w:val="000D6F72"/>
    <w:rsid w:val="000D7467"/>
    <w:rsid w:val="000D7477"/>
    <w:rsid w:val="000D75AD"/>
    <w:rsid w:val="000D7BE5"/>
    <w:rsid w:val="000E0029"/>
    <w:rsid w:val="000E00B6"/>
    <w:rsid w:val="000E02DC"/>
    <w:rsid w:val="000E05A6"/>
    <w:rsid w:val="000E0800"/>
    <w:rsid w:val="000E0E1D"/>
    <w:rsid w:val="000E0F3C"/>
    <w:rsid w:val="000E118B"/>
    <w:rsid w:val="000E11D1"/>
    <w:rsid w:val="000E122B"/>
    <w:rsid w:val="000E1852"/>
    <w:rsid w:val="000E1A6C"/>
    <w:rsid w:val="000E1A78"/>
    <w:rsid w:val="000E1AFD"/>
    <w:rsid w:val="000E1B35"/>
    <w:rsid w:val="000E1CD9"/>
    <w:rsid w:val="000E203D"/>
    <w:rsid w:val="000E2446"/>
    <w:rsid w:val="000E260A"/>
    <w:rsid w:val="000E2782"/>
    <w:rsid w:val="000E2956"/>
    <w:rsid w:val="000E2B81"/>
    <w:rsid w:val="000E2BBA"/>
    <w:rsid w:val="000E3059"/>
    <w:rsid w:val="000E306A"/>
    <w:rsid w:val="000E3609"/>
    <w:rsid w:val="000E369F"/>
    <w:rsid w:val="000E3BEA"/>
    <w:rsid w:val="000E480F"/>
    <w:rsid w:val="000E4901"/>
    <w:rsid w:val="000E49DC"/>
    <w:rsid w:val="000E4EF2"/>
    <w:rsid w:val="000E5529"/>
    <w:rsid w:val="000E5967"/>
    <w:rsid w:val="000E59AB"/>
    <w:rsid w:val="000E5B9B"/>
    <w:rsid w:val="000E5E92"/>
    <w:rsid w:val="000E607E"/>
    <w:rsid w:val="000E6121"/>
    <w:rsid w:val="000E6C34"/>
    <w:rsid w:val="000E7F60"/>
    <w:rsid w:val="000F0118"/>
    <w:rsid w:val="000F01D4"/>
    <w:rsid w:val="000F0217"/>
    <w:rsid w:val="000F025C"/>
    <w:rsid w:val="000F0F31"/>
    <w:rsid w:val="000F1C8E"/>
    <w:rsid w:val="000F209F"/>
    <w:rsid w:val="000F2352"/>
    <w:rsid w:val="000F27FD"/>
    <w:rsid w:val="000F2D6D"/>
    <w:rsid w:val="000F2F73"/>
    <w:rsid w:val="000F334F"/>
    <w:rsid w:val="000F4911"/>
    <w:rsid w:val="000F4A3E"/>
    <w:rsid w:val="000F4E7E"/>
    <w:rsid w:val="000F51C1"/>
    <w:rsid w:val="000F53D4"/>
    <w:rsid w:val="000F54F7"/>
    <w:rsid w:val="000F5B24"/>
    <w:rsid w:val="000F5D50"/>
    <w:rsid w:val="000F64B1"/>
    <w:rsid w:val="000F6C01"/>
    <w:rsid w:val="000F6E60"/>
    <w:rsid w:val="000F710F"/>
    <w:rsid w:val="000F71C3"/>
    <w:rsid w:val="000F775C"/>
    <w:rsid w:val="000F7AD3"/>
    <w:rsid w:val="0010027A"/>
    <w:rsid w:val="0010093F"/>
    <w:rsid w:val="0010096E"/>
    <w:rsid w:val="00100B54"/>
    <w:rsid w:val="00101C72"/>
    <w:rsid w:val="00102124"/>
    <w:rsid w:val="00103038"/>
    <w:rsid w:val="00103664"/>
    <w:rsid w:val="001038D9"/>
    <w:rsid w:val="00103C4D"/>
    <w:rsid w:val="00104019"/>
    <w:rsid w:val="001046F3"/>
    <w:rsid w:val="00104C49"/>
    <w:rsid w:val="00104CF4"/>
    <w:rsid w:val="001052E7"/>
    <w:rsid w:val="00105375"/>
    <w:rsid w:val="00105A47"/>
    <w:rsid w:val="00105A7B"/>
    <w:rsid w:val="001064BF"/>
    <w:rsid w:val="00106696"/>
    <w:rsid w:val="00106BE2"/>
    <w:rsid w:val="001071DA"/>
    <w:rsid w:val="0010730E"/>
    <w:rsid w:val="001073E0"/>
    <w:rsid w:val="001074C1"/>
    <w:rsid w:val="001076AF"/>
    <w:rsid w:val="00107941"/>
    <w:rsid w:val="00107DB3"/>
    <w:rsid w:val="00107EDE"/>
    <w:rsid w:val="00107F0C"/>
    <w:rsid w:val="00107F58"/>
    <w:rsid w:val="001106CF"/>
    <w:rsid w:val="00110720"/>
    <w:rsid w:val="00110878"/>
    <w:rsid w:val="00111418"/>
    <w:rsid w:val="0011154B"/>
    <w:rsid w:val="00111A1B"/>
    <w:rsid w:val="00112694"/>
    <w:rsid w:val="0011291C"/>
    <w:rsid w:val="00112AFE"/>
    <w:rsid w:val="001135DC"/>
    <w:rsid w:val="00113BAA"/>
    <w:rsid w:val="001146E8"/>
    <w:rsid w:val="0011470D"/>
    <w:rsid w:val="00114936"/>
    <w:rsid w:val="00115271"/>
    <w:rsid w:val="001152AE"/>
    <w:rsid w:val="00115306"/>
    <w:rsid w:val="00115448"/>
    <w:rsid w:val="0011556D"/>
    <w:rsid w:val="0011583B"/>
    <w:rsid w:val="00115948"/>
    <w:rsid w:val="00116406"/>
    <w:rsid w:val="00116C8C"/>
    <w:rsid w:val="00116FE9"/>
    <w:rsid w:val="001170C0"/>
    <w:rsid w:val="0011716A"/>
    <w:rsid w:val="0011750D"/>
    <w:rsid w:val="00117626"/>
    <w:rsid w:val="001176AF"/>
    <w:rsid w:val="00117E6B"/>
    <w:rsid w:val="00117EF0"/>
    <w:rsid w:val="00117FBA"/>
    <w:rsid w:val="00120A3D"/>
    <w:rsid w:val="00120DD0"/>
    <w:rsid w:val="00120E8F"/>
    <w:rsid w:val="00121134"/>
    <w:rsid w:val="001211F6"/>
    <w:rsid w:val="001215E3"/>
    <w:rsid w:val="0012263F"/>
    <w:rsid w:val="00122770"/>
    <w:rsid w:val="0012297E"/>
    <w:rsid w:val="001229BC"/>
    <w:rsid w:val="00122F3F"/>
    <w:rsid w:val="00123AB2"/>
    <w:rsid w:val="00123D89"/>
    <w:rsid w:val="001253D8"/>
    <w:rsid w:val="0012548F"/>
    <w:rsid w:val="001258CF"/>
    <w:rsid w:val="00125DBA"/>
    <w:rsid w:val="00126054"/>
    <w:rsid w:val="00126638"/>
    <w:rsid w:val="001266DC"/>
    <w:rsid w:val="00126EAA"/>
    <w:rsid w:val="0012730F"/>
    <w:rsid w:val="0012741E"/>
    <w:rsid w:val="001275CF"/>
    <w:rsid w:val="00127661"/>
    <w:rsid w:val="00127837"/>
    <w:rsid w:val="001278C2"/>
    <w:rsid w:val="00127E92"/>
    <w:rsid w:val="00127F54"/>
    <w:rsid w:val="0013077A"/>
    <w:rsid w:val="001308D1"/>
    <w:rsid w:val="0013099B"/>
    <w:rsid w:val="00130DEC"/>
    <w:rsid w:val="00130EC1"/>
    <w:rsid w:val="00131192"/>
    <w:rsid w:val="0013125B"/>
    <w:rsid w:val="00131803"/>
    <w:rsid w:val="00131A78"/>
    <w:rsid w:val="00131D76"/>
    <w:rsid w:val="00132487"/>
    <w:rsid w:val="0013262D"/>
    <w:rsid w:val="0013263D"/>
    <w:rsid w:val="001328C5"/>
    <w:rsid w:val="0013297E"/>
    <w:rsid w:val="001329DF"/>
    <w:rsid w:val="00132FD4"/>
    <w:rsid w:val="00133092"/>
    <w:rsid w:val="00133263"/>
    <w:rsid w:val="0013351E"/>
    <w:rsid w:val="0013375F"/>
    <w:rsid w:val="00134081"/>
    <w:rsid w:val="001341A8"/>
    <w:rsid w:val="0013443A"/>
    <w:rsid w:val="00134481"/>
    <w:rsid w:val="001345E4"/>
    <w:rsid w:val="001348F0"/>
    <w:rsid w:val="00134B1F"/>
    <w:rsid w:val="00135067"/>
    <w:rsid w:val="00135695"/>
    <w:rsid w:val="001361DD"/>
    <w:rsid w:val="001361EC"/>
    <w:rsid w:val="00136C95"/>
    <w:rsid w:val="00136FA4"/>
    <w:rsid w:val="00137577"/>
    <w:rsid w:val="001377B4"/>
    <w:rsid w:val="00137E16"/>
    <w:rsid w:val="0014035D"/>
    <w:rsid w:val="00140CBC"/>
    <w:rsid w:val="00140CF7"/>
    <w:rsid w:val="0014100B"/>
    <w:rsid w:val="0014156F"/>
    <w:rsid w:val="00141928"/>
    <w:rsid w:val="00141AD5"/>
    <w:rsid w:val="00141EF9"/>
    <w:rsid w:val="001425F4"/>
    <w:rsid w:val="00142B9A"/>
    <w:rsid w:val="0014366A"/>
    <w:rsid w:val="00143C69"/>
    <w:rsid w:val="001447A8"/>
    <w:rsid w:val="00144CD2"/>
    <w:rsid w:val="0014503F"/>
    <w:rsid w:val="001453B0"/>
    <w:rsid w:val="00146D53"/>
    <w:rsid w:val="00146DD0"/>
    <w:rsid w:val="001476D9"/>
    <w:rsid w:val="00147814"/>
    <w:rsid w:val="00147C10"/>
    <w:rsid w:val="00147D88"/>
    <w:rsid w:val="001501B8"/>
    <w:rsid w:val="00150CCF"/>
    <w:rsid w:val="00151727"/>
    <w:rsid w:val="001517C0"/>
    <w:rsid w:val="00151C8B"/>
    <w:rsid w:val="00151D20"/>
    <w:rsid w:val="00151DB4"/>
    <w:rsid w:val="00151FF0"/>
    <w:rsid w:val="00152906"/>
    <w:rsid w:val="00152956"/>
    <w:rsid w:val="001537EA"/>
    <w:rsid w:val="00153BC0"/>
    <w:rsid w:val="00154149"/>
    <w:rsid w:val="00154657"/>
    <w:rsid w:val="001552C3"/>
    <w:rsid w:val="0015530B"/>
    <w:rsid w:val="00155A6D"/>
    <w:rsid w:val="00155CD7"/>
    <w:rsid w:val="00156165"/>
    <w:rsid w:val="001566AB"/>
    <w:rsid w:val="001567A6"/>
    <w:rsid w:val="00156831"/>
    <w:rsid w:val="00156C1B"/>
    <w:rsid w:val="00157E4A"/>
    <w:rsid w:val="00157F46"/>
    <w:rsid w:val="001606F8"/>
    <w:rsid w:val="00160ECC"/>
    <w:rsid w:val="00161080"/>
    <w:rsid w:val="001610EC"/>
    <w:rsid w:val="00161252"/>
    <w:rsid w:val="00161299"/>
    <w:rsid w:val="00161652"/>
    <w:rsid w:val="0016191E"/>
    <w:rsid w:val="00162596"/>
    <w:rsid w:val="00162C10"/>
    <w:rsid w:val="00162D9D"/>
    <w:rsid w:val="0016301B"/>
    <w:rsid w:val="0016325D"/>
    <w:rsid w:val="00163329"/>
    <w:rsid w:val="001637AE"/>
    <w:rsid w:val="00163E7B"/>
    <w:rsid w:val="00164497"/>
    <w:rsid w:val="0016494B"/>
    <w:rsid w:val="00164CA3"/>
    <w:rsid w:val="00164D26"/>
    <w:rsid w:val="00164DDF"/>
    <w:rsid w:val="00165708"/>
    <w:rsid w:val="00165B2D"/>
    <w:rsid w:val="00165E1C"/>
    <w:rsid w:val="001661B0"/>
    <w:rsid w:val="001663F4"/>
    <w:rsid w:val="001669B1"/>
    <w:rsid w:val="001669BF"/>
    <w:rsid w:val="00166B61"/>
    <w:rsid w:val="001673E9"/>
    <w:rsid w:val="0016743A"/>
    <w:rsid w:val="0016746A"/>
    <w:rsid w:val="0016765F"/>
    <w:rsid w:val="00167670"/>
    <w:rsid w:val="00167D2F"/>
    <w:rsid w:val="00170018"/>
    <w:rsid w:val="00170139"/>
    <w:rsid w:val="00170278"/>
    <w:rsid w:val="001705D1"/>
    <w:rsid w:val="001706A4"/>
    <w:rsid w:val="00171435"/>
    <w:rsid w:val="00171A90"/>
    <w:rsid w:val="00172D9F"/>
    <w:rsid w:val="00172E02"/>
    <w:rsid w:val="00172FD5"/>
    <w:rsid w:val="00173D3B"/>
    <w:rsid w:val="001740AB"/>
    <w:rsid w:val="0017436F"/>
    <w:rsid w:val="001745DC"/>
    <w:rsid w:val="00174EEB"/>
    <w:rsid w:val="001754BE"/>
    <w:rsid w:val="00175587"/>
    <w:rsid w:val="00175E14"/>
    <w:rsid w:val="00176BFF"/>
    <w:rsid w:val="00176D81"/>
    <w:rsid w:val="00177347"/>
    <w:rsid w:val="00177399"/>
    <w:rsid w:val="001775C4"/>
    <w:rsid w:val="0017786D"/>
    <w:rsid w:val="00177957"/>
    <w:rsid w:val="00177EE1"/>
    <w:rsid w:val="001800BC"/>
    <w:rsid w:val="001802A0"/>
    <w:rsid w:val="001802DB"/>
    <w:rsid w:val="00180457"/>
    <w:rsid w:val="00180F19"/>
    <w:rsid w:val="001810E2"/>
    <w:rsid w:val="001812FA"/>
    <w:rsid w:val="0018131E"/>
    <w:rsid w:val="0018172B"/>
    <w:rsid w:val="00181E27"/>
    <w:rsid w:val="00181E40"/>
    <w:rsid w:val="00181F3F"/>
    <w:rsid w:val="001824E8"/>
    <w:rsid w:val="00182525"/>
    <w:rsid w:val="00182967"/>
    <w:rsid w:val="00182997"/>
    <w:rsid w:val="00182AAA"/>
    <w:rsid w:val="00182E74"/>
    <w:rsid w:val="00183419"/>
    <w:rsid w:val="00183FA7"/>
    <w:rsid w:val="00184974"/>
    <w:rsid w:val="00184F8A"/>
    <w:rsid w:val="001853B3"/>
    <w:rsid w:val="001858E7"/>
    <w:rsid w:val="00185E65"/>
    <w:rsid w:val="00186946"/>
    <w:rsid w:val="001873DA"/>
    <w:rsid w:val="0018755B"/>
    <w:rsid w:val="00187617"/>
    <w:rsid w:val="00187908"/>
    <w:rsid w:val="0018799A"/>
    <w:rsid w:val="001879DC"/>
    <w:rsid w:val="00187E44"/>
    <w:rsid w:val="00187F1A"/>
    <w:rsid w:val="0019044F"/>
    <w:rsid w:val="00190822"/>
    <w:rsid w:val="001908AC"/>
    <w:rsid w:val="00190D0E"/>
    <w:rsid w:val="00191570"/>
    <w:rsid w:val="00191600"/>
    <w:rsid w:val="001917E8"/>
    <w:rsid w:val="00191876"/>
    <w:rsid w:val="00192D41"/>
    <w:rsid w:val="00192FD2"/>
    <w:rsid w:val="00193146"/>
    <w:rsid w:val="001935CD"/>
    <w:rsid w:val="00193EEA"/>
    <w:rsid w:val="00193F70"/>
    <w:rsid w:val="00194097"/>
    <w:rsid w:val="001945A3"/>
    <w:rsid w:val="0019463C"/>
    <w:rsid w:val="00194F9A"/>
    <w:rsid w:val="00195036"/>
    <w:rsid w:val="001957B3"/>
    <w:rsid w:val="00195FF0"/>
    <w:rsid w:val="00196560"/>
    <w:rsid w:val="00196ABE"/>
    <w:rsid w:val="00196B1F"/>
    <w:rsid w:val="00196BEC"/>
    <w:rsid w:val="00197140"/>
    <w:rsid w:val="001971CC"/>
    <w:rsid w:val="001978DD"/>
    <w:rsid w:val="001978FD"/>
    <w:rsid w:val="00197C0B"/>
    <w:rsid w:val="001A0534"/>
    <w:rsid w:val="001A081C"/>
    <w:rsid w:val="001A0D2B"/>
    <w:rsid w:val="001A0DF9"/>
    <w:rsid w:val="001A0E5D"/>
    <w:rsid w:val="001A0F35"/>
    <w:rsid w:val="001A1791"/>
    <w:rsid w:val="001A19E7"/>
    <w:rsid w:val="001A1FDB"/>
    <w:rsid w:val="001A238B"/>
    <w:rsid w:val="001A2BB6"/>
    <w:rsid w:val="001A2C42"/>
    <w:rsid w:val="001A2C52"/>
    <w:rsid w:val="001A2FBA"/>
    <w:rsid w:val="001A35C6"/>
    <w:rsid w:val="001A38D7"/>
    <w:rsid w:val="001A39F8"/>
    <w:rsid w:val="001A44AB"/>
    <w:rsid w:val="001A49EA"/>
    <w:rsid w:val="001A4F9A"/>
    <w:rsid w:val="001A501A"/>
    <w:rsid w:val="001A5095"/>
    <w:rsid w:val="001A6734"/>
    <w:rsid w:val="001A68E0"/>
    <w:rsid w:val="001A6A77"/>
    <w:rsid w:val="001A6E06"/>
    <w:rsid w:val="001A76A0"/>
    <w:rsid w:val="001A7A1B"/>
    <w:rsid w:val="001A7AC1"/>
    <w:rsid w:val="001B0A69"/>
    <w:rsid w:val="001B0B30"/>
    <w:rsid w:val="001B0B49"/>
    <w:rsid w:val="001B0BC2"/>
    <w:rsid w:val="001B0BD3"/>
    <w:rsid w:val="001B0BF9"/>
    <w:rsid w:val="001B0E5E"/>
    <w:rsid w:val="001B0F3E"/>
    <w:rsid w:val="001B137D"/>
    <w:rsid w:val="001B1598"/>
    <w:rsid w:val="001B1760"/>
    <w:rsid w:val="001B17B4"/>
    <w:rsid w:val="001B1A28"/>
    <w:rsid w:val="001B2300"/>
    <w:rsid w:val="001B2F18"/>
    <w:rsid w:val="001B342F"/>
    <w:rsid w:val="001B3BFC"/>
    <w:rsid w:val="001B3C43"/>
    <w:rsid w:val="001B3F1D"/>
    <w:rsid w:val="001B43D5"/>
    <w:rsid w:val="001B4871"/>
    <w:rsid w:val="001B52B1"/>
    <w:rsid w:val="001B565B"/>
    <w:rsid w:val="001B56A2"/>
    <w:rsid w:val="001B57FD"/>
    <w:rsid w:val="001B597C"/>
    <w:rsid w:val="001B5BB5"/>
    <w:rsid w:val="001B67F8"/>
    <w:rsid w:val="001B7295"/>
    <w:rsid w:val="001B731A"/>
    <w:rsid w:val="001B7424"/>
    <w:rsid w:val="001B7D7C"/>
    <w:rsid w:val="001B7E41"/>
    <w:rsid w:val="001C02DF"/>
    <w:rsid w:val="001C0681"/>
    <w:rsid w:val="001C077D"/>
    <w:rsid w:val="001C0939"/>
    <w:rsid w:val="001C0A6F"/>
    <w:rsid w:val="001C0B40"/>
    <w:rsid w:val="001C1374"/>
    <w:rsid w:val="001C13F0"/>
    <w:rsid w:val="001C16DB"/>
    <w:rsid w:val="001C1A1B"/>
    <w:rsid w:val="001C1BF3"/>
    <w:rsid w:val="001C1C26"/>
    <w:rsid w:val="001C1E5C"/>
    <w:rsid w:val="001C2312"/>
    <w:rsid w:val="001C27AB"/>
    <w:rsid w:val="001C2810"/>
    <w:rsid w:val="001C290E"/>
    <w:rsid w:val="001C35F2"/>
    <w:rsid w:val="001C37F7"/>
    <w:rsid w:val="001C3B33"/>
    <w:rsid w:val="001C428F"/>
    <w:rsid w:val="001C42B5"/>
    <w:rsid w:val="001C4691"/>
    <w:rsid w:val="001C4A04"/>
    <w:rsid w:val="001C4CC9"/>
    <w:rsid w:val="001C5419"/>
    <w:rsid w:val="001C543A"/>
    <w:rsid w:val="001C5508"/>
    <w:rsid w:val="001C5809"/>
    <w:rsid w:val="001C5C55"/>
    <w:rsid w:val="001C5CB6"/>
    <w:rsid w:val="001C5D8D"/>
    <w:rsid w:val="001C61EA"/>
    <w:rsid w:val="001C6415"/>
    <w:rsid w:val="001C6742"/>
    <w:rsid w:val="001C6898"/>
    <w:rsid w:val="001C6D17"/>
    <w:rsid w:val="001C751A"/>
    <w:rsid w:val="001C7CD1"/>
    <w:rsid w:val="001C7D3A"/>
    <w:rsid w:val="001C7D91"/>
    <w:rsid w:val="001D0385"/>
    <w:rsid w:val="001D0459"/>
    <w:rsid w:val="001D0CC6"/>
    <w:rsid w:val="001D1269"/>
    <w:rsid w:val="001D1E69"/>
    <w:rsid w:val="001D209E"/>
    <w:rsid w:val="001D24FB"/>
    <w:rsid w:val="001D288D"/>
    <w:rsid w:val="001D2980"/>
    <w:rsid w:val="001D2B42"/>
    <w:rsid w:val="001D2BAB"/>
    <w:rsid w:val="001D2EA1"/>
    <w:rsid w:val="001D2F72"/>
    <w:rsid w:val="001D3B4E"/>
    <w:rsid w:val="001D403B"/>
    <w:rsid w:val="001D423C"/>
    <w:rsid w:val="001D474D"/>
    <w:rsid w:val="001D4D3F"/>
    <w:rsid w:val="001D4DA2"/>
    <w:rsid w:val="001D4FB8"/>
    <w:rsid w:val="001D5676"/>
    <w:rsid w:val="001D5803"/>
    <w:rsid w:val="001D72F6"/>
    <w:rsid w:val="001D7B92"/>
    <w:rsid w:val="001D7C8A"/>
    <w:rsid w:val="001D7D23"/>
    <w:rsid w:val="001D7D2D"/>
    <w:rsid w:val="001D7F21"/>
    <w:rsid w:val="001E0137"/>
    <w:rsid w:val="001E09C9"/>
    <w:rsid w:val="001E0F70"/>
    <w:rsid w:val="001E0F99"/>
    <w:rsid w:val="001E1D4C"/>
    <w:rsid w:val="001E1EB6"/>
    <w:rsid w:val="001E208E"/>
    <w:rsid w:val="001E20CB"/>
    <w:rsid w:val="001E2919"/>
    <w:rsid w:val="001E2F31"/>
    <w:rsid w:val="001E2F80"/>
    <w:rsid w:val="001E3B82"/>
    <w:rsid w:val="001E3EFF"/>
    <w:rsid w:val="001E4097"/>
    <w:rsid w:val="001E455C"/>
    <w:rsid w:val="001E471E"/>
    <w:rsid w:val="001E4B0F"/>
    <w:rsid w:val="001E51DC"/>
    <w:rsid w:val="001E531E"/>
    <w:rsid w:val="001E553C"/>
    <w:rsid w:val="001E55D1"/>
    <w:rsid w:val="001E5645"/>
    <w:rsid w:val="001E59E8"/>
    <w:rsid w:val="001E5AFB"/>
    <w:rsid w:val="001E5B9B"/>
    <w:rsid w:val="001E5D04"/>
    <w:rsid w:val="001E66C1"/>
    <w:rsid w:val="001E6FF0"/>
    <w:rsid w:val="001E78CC"/>
    <w:rsid w:val="001E7CF1"/>
    <w:rsid w:val="001E7E95"/>
    <w:rsid w:val="001E7EC3"/>
    <w:rsid w:val="001F09D8"/>
    <w:rsid w:val="001F14BF"/>
    <w:rsid w:val="001F16DD"/>
    <w:rsid w:val="001F1AC4"/>
    <w:rsid w:val="001F1B30"/>
    <w:rsid w:val="001F2561"/>
    <w:rsid w:val="001F2819"/>
    <w:rsid w:val="001F3273"/>
    <w:rsid w:val="001F3BAF"/>
    <w:rsid w:val="001F4324"/>
    <w:rsid w:val="001F481E"/>
    <w:rsid w:val="001F4D28"/>
    <w:rsid w:val="001F4FC0"/>
    <w:rsid w:val="001F562E"/>
    <w:rsid w:val="001F69A2"/>
    <w:rsid w:val="001F69A7"/>
    <w:rsid w:val="001F70E9"/>
    <w:rsid w:val="001F7487"/>
    <w:rsid w:val="001F778E"/>
    <w:rsid w:val="001F7DEC"/>
    <w:rsid w:val="001F7F45"/>
    <w:rsid w:val="001F7FED"/>
    <w:rsid w:val="0020004A"/>
    <w:rsid w:val="00200346"/>
    <w:rsid w:val="00200494"/>
    <w:rsid w:val="002004B2"/>
    <w:rsid w:val="00200B61"/>
    <w:rsid w:val="0020160A"/>
    <w:rsid w:val="002018BB"/>
    <w:rsid w:val="00202494"/>
    <w:rsid w:val="002028E6"/>
    <w:rsid w:val="00202909"/>
    <w:rsid w:val="002029A9"/>
    <w:rsid w:val="00202A71"/>
    <w:rsid w:val="00202C05"/>
    <w:rsid w:val="00202C48"/>
    <w:rsid w:val="00203752"/>
    <w:rsid w:val="002044D8"/>
    <w:rsid w:val="0020477F"/>
    <w:rsid w:val="002047CA"/>
    <w:rsid w:val="0020494A"/>
    <w:rsid w:val="00204A72"/>
    <w:rsid w:val="00204ACF"/>
    <w:rsid w:val="00204BEC"/>
    <w:rsid w:val="00205048"/>
    <w:rsid w:val="002054E7"/>
    <w:rsid w:val="002056DB"/>
    <w:rsid w:val="002058C9"/>
    <w:rsid w:val="00206195"/>
    <w:rsid w:val="002068A8"/>
    <w:rsid w:val="00206A0E"/>
    <w:rsid w:val="00206DAD"/>
    <w:rsid w:val="0021016A"/>
    <w:rsid w:val="002101E6"/>
    <w:rsid w:val="00210B16"/>
    <w:rsid w:val="00211730"/>
    <w:rsid w:val="00211893"/>
    <w:rsid w:val="0021196E"/>
    <w:rsid w:val="00211A56"/>
    <w:rsid w:val="00211B24"/>
    <w:rsid w:val="00211B8D"/>
    <w:rsid w:val="00211C4C"/>
    <w:rsid w:val="00211D8B"/>
    <w:rsid w:val="00212240"/>
    <w:rsid w:val="002122FF"/>
    <w:rsid w:val="00212762"/>
    <w:rsid w:val="00212D93"/>
    <w:rsid w:val="00213B17"/>
    <w:rsid w:val="00213DAB"/>
    <w:rsid w:val="00213F67"/>
    <w:rsid w:val="00214089"/>
    <w:rsid w:val="0021458E"/>
    <w:rsid w:val="00214668"/>
    <w:rsid w:val="0021472B"/>
    <w:rsid w:val="00214EB0"/>
    <w:rsid w:val="00215633"/>
    <w:rsid w:val="00216022"/>
    <w:rsid w:val="00216593"/>
    <w:rsid w:val="00216D60"/>
    <w:rsid w:val="00216DE7"/>
    <w:rsid w:val="00217288"/>
    <w:rsid w:val="00217583"/>
    <w:rsid w:val="0021762D"/>
    <w:rsid w:val="0021780D"/>
    <w:rsid w:val="0021781F"/>
    <w:rsid w:val="00217B13"/>
    <w:rsid w:val="00217FF0"/>
    <w:rsid w:val="002202BC"/>
    <w:rsid w:val="00221187"/>
    <w:rsid w:val="002211FA"/>
    <w:rsid w:val="00221323"/>
    <w:rsid w:val="002213FD"/>
    <w:rsid w:val="00221602"/>
    <w:rsid w:val="00221CDB"/>
    <w:rsid w:val="00222134"/>
    <w:rsid w:val="002223F5"/>
    <w:rsid w:val="002228BD"/>
    <w:rsid w:val="00222A01"/>
    <w:rsid w:val="00223BF2"/>
    <w:rsid w:val="00223DA8"/>
    <w:rsid w:val="00224164"/>
    <w:rsid w:val="002242E1"/>
    <w:rsid w:val="0022445A"/>
    <w:rsid w:val="00224664"/>
    <w:rsid w:val="00224D79"/>
    <w:rsid w:val="00224E4B"/>
    <w:rsid w:val="0022522A"/>
    <w:rsid w:val="002252DB"/>
    <w:rsid w:val="00225E50"/>
    <w:rsid w:val="002261D0"/>
    <w:rsid w:val="0022653D"/>
    <w:rsid w:val="002266D6"/>
    <w:rsid w:val="002269EE"/>
    <w:rsid w:val="00226DEF"/>
    <w:rsid w:val="00226DF8"/>
    <w:rsid w:val="002271D8"/>
    <w:rsid w:val="00227533"/>
    <w:rsid w:val="00227A58"/>
    <w:rsid w:val="00227AA0"/>
    <w:rsid w:val="00227D77"/>
    <w:rsid w:val="00227D7F"/>
    <w:rsid w:val="00227FCD"/>
    <w:rsid w:val="002308DD"/>
    <w:rsid w:val="00230C2C"/>
    <w:rsid w:val="00230C51"/>
    <w:rsid w:val="00230D32"/>
    <w:rsid w:val="002310BA"/>
    <w:rsid w:val="002310C1"/>
    <w:rsid w:val="00231280"/>
    <w:rsid w:val="00232082"/>
    <w:rsid w:val="002320F4"/>
    <w:rsid w:val="0023238A"/>
    <w:rsid w:val="00232A23"/>
    <w:rsid w:val="00232BA9"/>
    <w:rsid w:val="002330B3"/>
    <w:rsid w:val="002339DC"/>
    <w:rsid w:val="00234D15"/>
    <w:rsid w:val="00234D17"/>
    <w:rsid w:val="00234F40"/>
    <w:rsid w:val="0023527C"/>
    <w:rsid w:val="002352A1"/>
    <w:rsid w:val="0023563B"/>
    <w:rsid w:val="002357B5"/>
    <w:rsid w:val="00235873"/>
    <w:rsid w:val="00235D07"/>
    <w:rsid w:val="00235EDA"/>
    <w:rsid w:val="00236070"/>
    <w:rsid w:val="002360CC"/>
    <w:rsid w:val="0023684A"/>
    <w:rsid w:val="00237079"/>
    <w:rsid w:val="00237247"/>
    <w:rsid w:val="00237668"/>
    <w:rsid w:val="00237ACB"/>
    <w:rsid w:val="00237CF5"/>
    <w:rsid w:val="00240196"/>
    <w:rsid w:val="0024073F"/>
    <w:rsid w:val="0024083A"/>
    <w:rsid w:val="00240B5B"/>
    <w:rsid w:val="00241085"/>
    <w:rsid w:val="002413C3"/>
    <w:rsid w:val="0024141C"/>
    <w:rsid w:val="00242495"/>
    <w:rsid w:val="00242657"/>
    <w:rsid w:val="00242B74"/>
    <w:rsid w:val="00243C59"/>
    <w:rsid w:val="00244624"/>
    <w:rsid w:val="0024463B"/>
    <w:rsid w:val="00244970"/>
    <w:rsid w:val="00244975"/>
    <w:rsid w:val="00244BAC"/>
    <w:rsid w:val="00244C20"/>
    <w:rsid w:val="00244E55"/>
    <w:rsid w:val="00244FC6"/>
    <w:rsid w:val="002450E2"/>
    <w:rsid w:val="00245E77"/>
    <w:rsid w:val="00245FC5"/>
    <w:rsid w:val="0024658F"/>
    <w:rsid w:val="002467E7"/>
    <w:rsid w:val="00246860"/>
    <w:rsid w:val="00246A2B"/>
    <w:rsid w:val="00246A9B"/>
    <w:rsid w:val="00247AAB"/>
    <w:rsid w:val="00247B83"/>
    <w:rsid w:val="002501CB"/>
    <w:rsid w:val="00250207"/>
    <w:rsid w:val="00250370"/>
    <w:rsid w:val="0025039D"/>
    <w:rsid w:val="0025062B"/>
    <w:rsid w:val="002507B6"/>
    <w:rsid w:val="002509A8"/>
    <w:rsid w:val="00250EC5"/>
    <w:rsid w:val="0025131B"/>
    <w:rsid w:val="00251574"/>
    <w:rsid w:val="00251BDB"/>
    <w:rsid w:val="00251DA0"/>
    <w:rsid w:val="002525CF"/>
    <w:rsid w:val="00252EED"/>
    <w:rsid w:val="002530A2"/>
    <w:rsid w:val="00254439"/>
    <w:rsid w:val="002544C5"/>
    <w:rsid w:val="00254937"/>
    <w:rsid w:val="00254D84"/>
    <w:rsid w:val="00254E05"/>
    <w:rsid w:val="002553E7"/>
    <w:rsid w:val="00255658"/>
    <w:rsid w:val="00255716"/>
    <w:rsid w:val="00255BFB"/>
    <w:rsid w:val="00256718"/>
    <w:rsid w:val="002568E7"/>
    <w:rsid w:val="002569D6"/>
    <w:rsid w:val="00256B06"/>
    <w:rsid w:val="00256DE4"/>
    <w:rsid w:val="00256DF3"/>
    <w:rsid w:val="00256F98"/>
    <w:rsid w:val="0025726B"/>
    <w:rsid w:val="002572CB"/>
    <w:rsid w:val="00257601"/>
    <w:rsid w:val="002576B2"/>
    <w:rsid w:val="00257807"/>
    <w:rsid w:val="002578F9"/>
    <w:rsid w:val="00257B17"/>
    <w:rsid w:val="00257D6E"/>
    <w:rsid w:val="0026083A"/>
    <w:rsid w:val="00260C87"/>
    <w:rsid w:val="0026160A"/>
    <w:rsid w:val="00261F34"/>
    <w:rsid w:val="00262218"/>
    <w:rsid w:val="00262351"/>
    <w:rsid w:val="00262949"/>
    <w:rsid w:val="00262B09"/>
    <w:rsid w:val="00262C22"/>
    <w:rsid w:val="00262EA9"/>
    <w:rsid w:val="00263694"/>
    <w:rsid w:val="002636E1"/>
    <w:rsid w:val="00263D07"/>
    <w:rsid w:val="00263D16"/>
    <w:rsid w:val="00265B40"/>
    <w:rsid w:val="00265BBF"/>
    <w:rsid w:val="00265D28"/>
    <w:rsid w:val="002662AF"/>
    <w:rsid w:val="00266979"/>
    <w:rsid w:val="00266F17"/>
    <w:rsid w:val="002671E8"/>
    <w:rsid w:val="00267285"/>
    <w:rsid w:val="002678BB"/>
    <w:rsid w:val="00267FC6"/>
    <w:rsid w:val="0027018C"/>
    <w:rsid w:val="00270251"/>
    <w:rsid w:val="00270432"/>
    <w:rsid w:val="00270747"/>
    <w:rsid w:val="002709BD"/>
    <w:rsid w:val="002709EE"/>
    <w:rsid w:val="00271147"/>
    <w:rsid w:val="002714EF"/>
    <w:rsid w:val="002717CB"/>
    <w:rsid w:val="00271A5B"/>
    <w:rsid w:val="00271A82"/>
    <w:rsid w:val="00271B2D"/>
    <w:rsid w:val="00271D97"/>
    <w:rsid w:val="0027345A"/>
    <w:rsid w:val="00273631"/>
    <w:rsid w:val="002738C2"/>
    <w:rsid w:val="00273C11"/>
    <w:rsid w:val="00273D86"/>
    <w:rsid w:val="00273DE9"/>
    <w:rsid w:val="00273E0A"/>
    <w:rsid w:val="00273FE9"/>
    <w:rsid w:val="00274152"/>
    <w:rsid w:val="002745EF"/>
    <w:rsid w:val="0027464B"/>
    <w:rsid w:val="00274EE2"/>
    <w:rsid w:val="0027520C"/>
    <w:rsid w:val="002755B5"/>
    <w:rsid w:val="002757F5"/>
    <w:rsid w:val="002765F4"/>
    <w:rsid w:val="00276A04"/>
    <w:rsid w:val="00277395"/>
    <w:rsid w:val="00277DDD"/>
    <w:rsid w:val="002802BB"/>
    <w:rsid w:val="0028040E"/>
    <w:rsid w:val="002807B7"/>
    <w:rsid w:val="00280AC3"/>
    <w:rsid w:val="00280D26"/>
    <w:rsid w:val="00281D8B"/>
    <w:rsid w:val="00281DBC"/>
    <w:rsid w:val="002824BF"/>
    <w:rsid w:val="002827EB"/>
    <w:rsid w:val="00283654"/>
    <w:rsid w:val="0028371F"/>
    <w:rsid w:val="00283831"/>
    <w:rsid w:val="00283A10"/>
    <w:rsid w:val="00283B08"/>
    <w:rsid w:val="00283BA1"/>
    <w:rsid w:val="00283E0E"/>
    <w:rsid w:val="00283F91"/>
    <w:rsid w:val="00285A44"/>
    <w:rsid w:val="00285BB5"/>
    <w:rsid w:val="00285EE0"/>
    <w:rsid w:val="00285F14"/>
    <w:rsid w:val="002860F6"/>
    <w:rsid w:val="0028611F"/>
    <w:rsid w:val="002861D0"/>
    <w:rsid w:val="00286940"/>
    <w:rsid w:val="002869C6"/>
    <w:rsid w:val="00286B71"/>
    <w:rsid w:val="00286C7D"/>
    <w:rsid w:val="0028723F"/>
    <w:rsid w:val="002873AC"/>
    <w:rsid w:val="00287400"/>
    <w:rsid w:val="00287469"/>
    <w:rsid w:val="00287587"/>
    <w:rsid w:val="00287B11"/>
    <w:rsid w:val="00287C22"/>
    <w:rsid w:val="002900AF"/>
    <w:rsid w:val="00290290"/>
    <w:rsid w:val="0029092F"/>
    <w:rsid w:val="00290A8C"/>
    <w:rsid w:val="00290B2C"/>
    <w:rsid w:val="00290F93"/>
    <w:rsid w:val="0029105B"/>
    <w:rsid w:val="00291AAC"/>
    <w:rsid w:val="00291D91"/>
    <w:rsid w:val="00291D9D"/>
    <w:rsid w:val="00291F69"/>
    <w:rsid w:val="002923FE"/>
    <w:rsid w:val="002925E6"/>
    <w:rsid w:val="002928B8"/>
    <w:rsid w:val="00292EDF"/>
    <w:rsid w:val="002931EF"/>
    <w:rsid w:val="00293817"/>
    <w:rsid w:val="00293D39"/>
    <w:rsid w:val="00294961"/>
    <w:rsid w:val="00294BF1"/>
    <w:rsid w:val="002950BD"/>
    <w:rsid w:val="002950CF"/>
    <w:rsid w:val="00295344"/>
    <w:rsid w:val="00295D27"/>
    <w:rsid w:val="00295F35"/>
    <w:rsid w:val="00296896"/>
    <w:rsid w:val="002969A6"/>
    <w:rsid w:val="00296F48"/>
    <w:rsid w:val="00296F8E"/>
    <w:rsid w:val="00297040"/>
    <w:rsid w:val="0029722E"/>
    <w:rsid w:val="002977CB"/>
    <w:rsid w:val="00297870"/>
    <w:rsid w:val="00297DB8"/>
    <w:rsid w:val="00297F22"/>
    <w:rsid w:val="002A0CFA"/>
    <w:rsid w:val="002A0ED5"/>
    <w:rsid w:val="002A102C"/>
    <w:rsid w:val="002A27AC"/>
    <w:rsid w:val="002A28E1"/>
    <w:rsid w:val="002A28E8"/>
    <w:rsid w:val="002A2901"/>
    <w:rsid w:val="002A2C92"/>
    <w:rsid w:val="002A3142"/>
    <w:rsid w:val="002A3436"/>
    <w:rsid w:val="002A3613"/>
    <w:rsid w:val="002A38DD"/>
    <w:rsid w:val="002A39A8"/>
    <w:rsid w:val="002A444C"/>
    <w:rsid w:val="002A46A4"/>
    <w:rsid w:val="002A4BB0"/>
    <w:rsid w:val="002A5707"/>
    <w:rsid w:val="002A5ECD"/>
    <w:rsid w:val="002A627E"/>
    <w:rsid w:val="002A6914"/>
    <w:rsid w:val="002A6D16"/>
    <w:rsid w:val="002A75AD"/>
    <w:rsid w:val="002A7907"/>
    <w:rsid w:val="002A7B91"/>
    <w:rsid w:val="002B060A"/>
    <w:rsid w:val="002B0B75"/>
    <w:rsid w:val="002B1021"/>
    <w:rsid w:val="002B17D2"/>
    <w:rsid w:val="002B19AF"/>
    <w:rsid w:val="002B1A9B"/>
    <w:rsid w:val="002B1FEB"/>
    <w:rsid w:val="002B2225"/>
    <w:rsid w:val="002B290C"/>
    <w:rsid w:val="002B2D0A"/>
    <w:rsid w:val="002B35DA"/>
    <w:rsid w:val="002B3E5C"/>
    <w:rsid w:val="002B4143"/>
    <w:rsid w:val="002B45C5"/>
    <w:rsid w:val="002B4705"/>
    <w:rsid w:val="002B48E4"/>
    <w:rsid w:val="002B4C96"/>
    <w:rsid w:val="002B531E"/>
    <w:rsid w:val="002B5454"/>
    <w:rsid w:val="002B7088"/>
    <w:rsid w:val="002B7448"/>
    <w:rsid w:val="002B7590"/>
    <w:rsid w:val="002B75FF"/>
    <w:rsid w:val="002C004F"/>
    <w:rsid w:val="002C0AD9"/>
    <w:rsid w:val="002C0CCB"/>
    <w:rsid w:val="002C2663"/>
    <w:rsid w:val="002C2A94"/>
    <w:rsid w:val="002C2BD2"/>
    <w:rsid w:val="002C300C"/>
    <w:rsid w:val="002C346A"/>
    <w:rsid w:val="002C3686"/>
    <w:rsid w:val="002C41F1"/>
    <w:rsid w:val="002C4797"/>
    <w:rsid w:val="002C4860"/>
    <w:rsid w:val="002C4D39"/>
    <w:rsid w:val="002C4E07"/>
    <w:rsid w:val="002C500C"/>
    <w:rsid w:val="002C5053"/>
    <w:rsid w:val="002C51F4"/>
    <w:rsid w:val="002C55AC"/>
    <w:rsid w:val="002C5A86"/>
    <w:rsid w:val="002C62DF"/>
    <w:rsid w:val="002C65E5"/>
    <w:rsid w:val="002C65F5"/>
    <w:rsid w:val="002C65F9"/>
    <w:rsid w:val="002C667B"/>
    <w:rsid w:val="002C6F60"/>
    <w:rsid w:val="002C7182"/>
    <w:rsid w:val="002C7202"/>
    <w:rsid w:val="002C7506"/>
    <w:rsid w:val="002C797A"/>
    <w:rsid w:val="002C7AA6"/>
    <w:rsid w:val="002D0422"/>
    <w:rsid w:val="002D0968"/>
    <w:rsid w:val="002D0CDA"/>
    <w:rsid w:val="002D1165"/>
    <w:rsid w:val="002D15E6"/>
    <w:rsid w:val="002D17F9"/>
    <w:rsid w:val="002D1BE5"/>
    <w:rsid w:val="002D2108"/>
    <w:rsid w:val="002D233E"/>
    <w:rsid w:val="002D2D57"/>
    <w:rsid w:val="002D2EEA"/>
    <w:rsid w:val="002D3288"/>
    <w:rsid w:val="002D32F1"/>
    <w:rsid w:val="002D39C1"/>
    <w:rsid w:val="002D3C35"/>
    <w:rsid w:val="002D4059"/>
    <w:rsid w:val="002D468D"/>
    <w:rsid w:val="002D48AB"/>
    <w:rsid w:val="002D4CD7"/>
    <w:rsid w:val="002D4EB3"/>
    <w:rsid w:val="002D516F"/>
    <w:rsid w:val="002D52F1"/>
    <w:rsid w:val="002D533A"/>
    <w:rsid w:val="002D5B68"/>
    <w:rsid w:val="002D5DCC"/>
    <w:rsid w:val="002D5EDC"/>
    <w:rsid w:val="002D63F4"/>
    <w:rsid w:val="002D64EC"/>
    <w:rsid w:val="002D6614"/>
    <w:rsid w:val="002D6634"/>
    <w:rsid w:val="002D6774"/>
    <w:rsid w:val="002D6985"/>
    <w:rsid w:val="002D708E"/>
    <w:rsid w:val="002D7788"/>
    <w:rsid w:val="002E07AD"/>
    <w:rsid w:val="002E1ACD"/>
    <w:rsid w:val="002E1B6D"/>
    <w:rsid w:val="002E1C5E"/>
    <w:rsid w:val="002E1F45"/>
    <w:rsid w:val="002E2B7C"/>
    <w:rsid w:val="002E2C38"/>
    <w:rsid w:val="002E2CBB"/>
    <w:rsid w:val="002E2F62"/>
    <w:rsid w:val="002E3364"/>
    <w:rsid w:val="002E3E09"/>
    <w:rsid w:val="002E4CD1"/>
    <w:rsid w:val="002E4E90"/>
    <w:rsid w:val="002E4FAE"/>
    <w:rsid w:val="002E4FF5"/>
    <w:rsid w:val="002E5220"/>
    <w:rsid w:val="002E56EF"/>
    <w:rsid w:val="002E58C3"/>
    <w:rsid w:val="002E5937"/>
    <w:rsid w:val="002E5AF1"/>
    <w:rsid w:val="002E5C6F"/>
    <w:rsid w:val="002E6028"/>
    <w:rsid w:val="002E627B"/>
    <w:rsid w:val="002E688A"/>
    <w:rsid w:val="002E6C5E"/>
    <w:rsid w:val="002E6F0B"/>
    <w:rsid w:val="002E72DD"/>
    <w:rsid w:val="002E7321"/>
    <w:rsid w:val="002E7520"/>
    <w:rsid w:val="002E786A"/>
    <w:rsid w:val="002E7910"/>
    <w:rsid w:val="002E79A0"/>
    <w:rsid w:val="002E7C3B"/>
    <w:rsid w:val="002E7D92"/>
    <w:rsid w:val="002F0097"/>
    <w:rsid w:val="002F0978"/>
    <w:rsid w:val="002F0BC7"/>
    <w:rsid w:val="002F109B"/>
    <w:rsid w:val="002F1424"/>
    <w:rsid w:val="002F1430"/>
    <w:rsid w:val="002F14CE"/>
    <w:rsid w:val="002F16D8"/>
    <w:rsid w:val="002F2006"/>
    <w:rsid w:val="002F2864"/>
    <w:rsid w:val="002F2B15"/>
    <w:rsid w:val="002F3003"/>
    <w:rsid w:val="002F31A7"/>
    <w:rsid w:val="002F34FE"/>
    <w:rsid w:val="002F3904"/>
    <w:rsid w:val="002F3CD0"/>
    <w:rsid w:val="002F403E"/>
    <w:rsid w:val="002F4492"/>
    <w:rsid w:val="002F46E0"/>
    <w:rsid w:val="002F48B1"/>
    <w:rsid w:val="002F5901"/>
    <w:rsid w:val="002F5E4D"/>
    <w:rsid w:val="002F610E"/>
    <w:rsid w:val="002F637D"/>
    <w:rsid w:val="002F66CC"/>
    <w:rsid w:val="002F67E5"/>
    <w:rsid w:val="002F6BE8"/>
    <w:rsid w:val="002F6D64"/>
    <w:rsid w:val="002F7C12"/>
    <w:rsid w:val="002F7E58"/>
    <w:rsid w:val="0030014C"/>
    <w:rsid w:val="003005CA"/>
    <w:rsid w:val="003007DF"/>
    <w:rsid w:val="00300A16"/>
    <w:rsid w:val="00300C0C"/>
    <w:rsid w:val="00300E07"/>
    <w:rsid w:val="003011F4"/>
    <w:rsid w:val="00301329"/>
    <w:rsid w:val="0030167A"/>
    <w:rsid w:val="0030285B"/>
    <w:rsid w:val="00302C26"/>
    <w:rsid w:val="00302EA0"/>
    <w:rsid w:val="00303108"/>
    <w:rsid w:val="0030398A"/>
    <w:rsid w:val="00304310"/>
    <w:rsid w:val="00304414"/>
    <w:rsid w:val="00304AFF"/>
    <w:rsid w:val="00304F67"/>
    <w:rsid w:val="00305542"/>
    <w:rsid w:val="003055D9"/>
    <w:rsid w:val="0030576A"/>
    <w:rsid w:val="00305E0F"/>
    <w:rsid w:val="00306048"/>
    <w:rsid w:val="003060A2"/>
    <w:rsid w:val="00306253"/>
    <w:rsid w:val="0030666A"/>
    <w:rsid w:val="003067BB"/>
    <w:rsid w:val="00306B00"/>
    <w:rsid w:val="00307362"/>
    <w:rsid w:val="00307618"/>
    <w:rsid w:val="003101AD"/>
    <w:rsid w:val="003102FF"/>
    <w:rsid w:val="003103C9"/>
    <w:rsid w:val="00310965"/>
    <w:rsid w:val="003109CC"/>
    <w:rsid w:val="00310BC7"/>
    <w:rsid w:val="00310C7B"/>
    <w:rsid w:val="00310D5D"/>
    <w:rsid w:val="00310FC4"/>
    <w:rsid w:val="0031144E"/>
    <w:rsid w:val="0031158A"/>
    <w:rsid w:val="00311759"/>
    <w:rsid w:val="00311A23"/>
    <w:rsid w:val="00311C10"/>
    <w:rsid w:val="00311C6D"/>
    <w:rsid w:val="00312327"/>
    <w:rsid w:val="0031238D"/>
    <w:rsid w:val="003124D7"/>
    <w:rsid w:val="00312B6A"/>
    <w:rsid w:val="00312DAC"/>
    <w:rsid w:val="00313618"/>
    <w:rsid w:val="00313FC1"/>
    <w:rsid w:val="00314C8B"/>
    <w:rsid w:val="00314DEB"/>
    <w:rsid w:val="00315197"/>
    <w:rsid w:val="00315DDA"/>
    <w:rsid w:val="00316000"/>
    <w:rsid w:val="003166E0"/>
    <w:rsid w:val="00316CF6"/>
    <w:rsid w:val="0031799A"/>
    <w:rsid w:val="00320D09"/>
    <w:rsid w:val="00320F74"/>
    <w:rsid w:val="00321458"/>
    <w:rsid w:val="00321AE2"/>
    <w:rsid w:val="00321AF6"/>
    <w:rsid w:val="00322619"/>
    <w:rsid w:val="00322BAE"/>
    <w:rsid w:val="00323032"/>
    <w:rsid w:val="00323AD6"/>
    <w:rsid w:val="00323DD2"/>
    <w:rsid w:val="00324044"/>
    <w:rsid w:val="0032417C"/>
    <w:rsid w:val="00325AD1"/>
    <w:rsid w:val="00325B31"/>
    <w:rsid w:val="00325E04"/>
    <w:rsid w:val="003263EE"/>
    <w:rsid w:val="00326838"/>
    <w:rsid w:val="00327178"/>
    <w:rsid w:val="00327290"/>
    <w:rsid w:val="003272CC"/>
    <w:rsid w:val="00330290"/>
    <w:rsid w:val="003302A7"/>
    <w:rsid w:val="003307BA"/>
    <w:rsid w:val="003310CD"/>
    <w:rsid w:val="00331BE1"/>
    <w:rsid w:val="00331ED5"/>
    <w:rsid w:val="003320ED"/>
    <w:rsid w:val="00332249"/>
    <w:rsid w:val="003328D2"/>
    <w:rsid w:val="00332981"/>
    <w:rsid w:val="003329E3"/>
    <w:rsid w:val="00332A41"/>
    <w:rsid w:val="00332BEE"/>
    <w:rsid w:val="00333618"/>
    <w:rsid w:val="003337A0"/>
    <w:rsid w:val="00333C34"/>
    <w:rsid w:val="00333DC3"/>
    <w:rsid w:val="0033439F"/>
    <w:rsid w:val="003347F4"/>
    <w:rsid w:val="00334948"/>
    <w:rsid w:val="00334B0D"/>
    <w:rsid w:val="00334DB5"/>
    <w:rsid w:val="00335B5D"/>
    <w:rsid w:val="00336521"/>
    <w:rsid w:val="0033674C"/>
    <w:rsid w:val="0033674D"/>
    <w:rsid w:val="0033675A"/>
    <w:rsid w:val="00336B0A"/>
    <w:rsid w:val="0033744D"/>
    <w:rsid w:val="00337710"/>
    <w:rsid w:val="0033773D"/>
    <w:rsid w:val="003377B9"/>
    <w:rsid w:val="003379D9"/>
    <w:rsid w:val="00337BDD"/>
    <w:rsid w:val="0034053A"/>
    <w:rsid w:val="0034059C"/>
    <w:rsid w:val="00340F71"/>
    <w:rsid w:val="00341137"/>
    <w:rsid w:val="0034122F"/>
    <w:rsid w:val="003415EE"/>
    <w:rsid w:val="00341BDA"/>
    <w:rsid w:val="00341EDB"/>
    <w:rsid w:val="00342A17"/>
    <w:rsid w:val="00342CCD"/>
    <w:rsid w:val="00343FC5"/>
    <w:rsid w:val="0034426C"/>
    <w:rsid w:val="0034498D"/>
    <w:rsid w:val="003453A2"/>
    <w:rsid w:val="00345AB5"/>
    <w:rsid w:val="00345AD0"/>
    <w:rsid w:val="00345AFB"/>
    <w:rsid w:val="00345EEF"/>
    <w:rsid w:val="003460EF"/>
    <w:rsid w:val="00346297"/>
    <w:rsid w:val="00346B50"/>
    <w:rsid w:val="00346CB1"/>
    <w:rsid w:val="00347012"/>
    <w:rsid w:val="00347543"/>
    <w:rsid w:val="00347CDA"/>
    <w:rsid w:val="00347F70"/>
    <w:rsid w:val="003501D7"/>
    <w:rsid w:val="00350753"/>
    <w:rsid w:val="00350858"/>
    <w:rsid w:val="00350989"/>
    <w:rsid w:val="00350A8C"/>
    <w:rsid w:val="00350AFC"/>
    <w:rsid w:val="00350E4B"/>
    <w:rsid w:val="00351083"/>
    <w:rsid w:val="003510DB"/>
    <w:rsid w:val="003510F1"/>
    <w:rsid w:val="00351374"/>
    <w:rsid w:val="00351B83"/>
    <w:rsid w:val="00351DA8"/>
    <w:rsid w:val="00351FA2"/>
    <w:rsid w:val="00352820"/>
    <w:rsid w:val="00352831"/>
    <w:rsid w:val="00352E29"/>
    <w:rsid w:val="00352E38"/>
    <w:rsid w:val="00352F25"/>
    <w:rsid w:val="0035308B"/>
    <w:rsid w:val="003530BC"/>
    <w:rsid w:val="00353528"/>
    <w:rsid w:val="00353956"/>
    <w:rsid w:val="0035408E"/>
    <w:rsid w:val="003543BF"/>
    <w:rsid w:val="003547B5"/>
    <w:rsid w:val="0035492B"/>
    <w:rsid w:val="00354BC9"/>
    <w:rsid w:val="00354CEE"/>
    <w:rsid w:val="00354DCF"/>
    <w:rsid w:val="0035509F"/>
    <w:rsid w:val="00355F3D"/>
    <w:rsid w:val="00356366"/>
    <w:rsid w:val="003566D6"/>
    <w:rsid w:val="0035676A"/>
    <w:rsid w:val="00356817"/>
    <w:rsid w:val="00356859"/>
    <w:rsid w:val="00356A5D"/>
    <w:rsid w:val="00356E8B"/>
    <w:rsid w:val="00356FAE"/>
    <w:rsid w:val="00357902"/>
    <w:rsid w:val="00357CE5"/>
    <w:rsid w:val="003608FA"/>
    <w:rsid w:val="00360930"/>
    <w:rsid w:val="00360EF2"/>
    <w:rsid w:val="00361518"/>
    <w:rsid w:val="0036156C"/>
    <w:rsid w:val="00361E10"/>
    <w:rsid w:val="003622A0"/>
    <w:rsid w:val="00362701"/>
    <w:rsid w:val="00362717"/>
    <w:rsid w:val="003629C4"/>
    <w:rsid w:val="00362F8C"/>
    <w:rsid w:val="003636EB"/>
    <w:rsid w:val="0036379B"/>
    <w:rsid w:val="003638CD"/>
    <w:rsid w:val="003639B4"/>
    <w:rsid w:val="003639C3"/>
    <w:rsid w:val="00363AF2"/>
    <w:rsid w:val="00363CF9"/>
    <w:rsid w:val="00363DD6"/>
    <w:rsid w:val="003648E5"/>
    <w:rsid w:val="00364AC7"/>
    <w:rsid w:val="0036506E"/>
    <w:rsid w:val="00365204"/>
    <w:rsid w:val="00365402"/>
    <w:rsid w:val="00365A50"/>
    <w:rsid w:val="00365C91"/>
    <w:rsid w:val="003670B0"/>
    <w:rsid w:val="00367908"/>
    <w:rsid w:val="003679B3"/>
    <w:rsid w:val="003701A6"/>
    <w:rsid w:val="003702EF"/>
    <w:rsid w:val="00370916"/>
    <w:rsid w:val="00370961"/>
    <w:rsid w:val="00370F8F"/>
    <w:rsid w:val="0037131C"/>
    <w:rsid w:val="0037146F"/>
    <w:rsid w:val="00371785"/>
    <w:rsid w:val="00371E58"/>
    <w:rsid w:val="0037222D"/>
    <w:rsid w:val="003722E0"/>
    <w:rsid w:val="00372658"/>
    <w:rsid w:val="00373E4D"/>
    <w:rsid w:val="00373EC8"/>
    <w:rsid w:val="00374457"/>
    <w:rsid w:val="00374473"/>
    <w:rsid w:val="003744D0"/>
    <w:rsid w:val="003749E7"/>
    <w:rsid w:val="00374EF7"/>
    <w:rsid w:val="00374FB4"/>
    <w:rsid w:val="00374FB5"/>
    <w:rsid w:val="0037565D"/>
    <w:rsid w:val="0037566B"/>
    <w:rsid w:val="003756F6"/>
    <w:rsid w:val="003759CF"/>
    <w:rsid w:val="00375A53"/>
    <w:rsid w:val="003762B8"/>
    <w:rsid w:val="003765B7"/>
    <w:rsid w:val="00377B26"/>
    <w:rsid w:val="003806D1"/>
    <w:rsid w:val="00380824"/>
    <w:rsid w:val="00381810"/>
    <w:rsid w:val="00381D3D"/>
    <w:rsid w:val="00381E04"/>
    <w:rsid w:val="00382341"/>
    <w:rsid w:val="00382853"/>
    <w:rsid w:val="00382DEE"/>
    <w:rsid w:val="00382EA4"/>
    <w:rsid w:val="003830E2"/>
    <w:rsid w:val="00383436"/>
    <w:rsid w:val="003838F7"/>
    <w:rsid w:val="00383AE2"/>
    <w:rsid w:val="00383C56"/>
    <w:rsid w:val="00383C91"/>
    <w:rsid w:val="003845F1"/>
    <w:rsid w:val="0038464A"/>
    <w:rsid w:val="00384EB6"/>
    <w:rsid w:val="00385517"/>
    <w:rsid w:val="00385888"/>
    <w:rsid w:val="00385ADE"/>
    <w:rsid w:val="00385D8D"/>
    <w:rsid w:val="003866C4"/>
    <w:rsid w:val="0038672B"/>
    <w:rsid w:val="0038677A"/>
    <w:rsid w:val="0038684A"/>
    <w:rsid w:val="00386CEA"/>
    <w:rsid w:val="003873E4"/>
    <w:rsid w:val="00387856"/>
    <w:rsid w:val="003878B8"/>
    <w:rsid w:val="00387938"/>
    <w:rsid w:val="00387A9D"/>
    <w:rsid w:val="00387C2B"/>
    <w:rsid w:val="00387C55"/>
    <w:rsid w:val="0039047D"/>
    <w:rsid w:val="0039056B"/>
    <w:rsid w:val="00391148"/>
    <w:rsid w:val="0039120A"/>
    <w:rsid w:val="00391263"/>
    <w:rsid w:val="00391722"/>
    <w:rsid w:val="0039173D"/>
    <w:rsid w:val="00391984"/>
    <w:rsid w:val="003919C0"/>
    <w:rsid w:val="00391B18"/>
    <w:rsid w:val="00392680"/>
    <w:rsid w:val="00392F9F"/>
    <w:rsid w:val="003933E6"/>
    <w:rsid w:val="003937C4"/>
    <w:rsid w:val="0039393C"/>
    <w:rsid w:val="00393C1B"/>
    <w:rsid w:val="00393F0C"/>
    <w:rsid w:val="00394033"/>
    <w:rsid w:val="003941EF"/>
    <w:rsid w:val="0039439C"/>
    <w:rsid w:val="003943F8"/>
    <w:rsid w:val="00394656"/>
    <w:rsid w:val="00394935"/>
    <w:rsid w:val="00394CC9"/>
    <w:rsid w:val="0039523B"/>
    <w:rsid w:val="00395554"/>
    <w:rsid w:val="00395E57"/>
    <w:rsid w:val="0039628C"/>
    <w:rsid w:val="0039641A"/>
    <w:rsid w:val="00396B7C"/>
    <w:rsid w:val="00396EE7"/>
    <w:rsid w:val="00397160"/>
    <w:rsid w:val="00397301"/>
    <w:rsid w:val="003976BE"/>
    <w:rsid w:val="00397BFD"/>
    <w:rsid w:val="00397D55"/>
    <w:rsid w:val="00397E9B"/>
    <w:rsid w:val="003A0255"/>
    <w:rsid w:val="003A0821"/>
    <w:rsid w:val="003A0AA1"/>
    <w:rsid w:val="003A0AB4"/>
    <w:rsid w:val="003A0E05"/>
    <w:rsid w:val="003A124B"/>
    <w:rsid w:val="003A12E4"/>
    <w:rsid w:val="003A1457"/>
    <w:rsid w:val="003A1562"/>
    <w:rsid w:val="003A16FA"/>
    <w:rsid w:val="003A2051"/>
    <w:rsid w:val="003A22B2"/>
    <w:rsid w:val="003A2B30"/>
    <w:rsid w:val="003A2FE1"/>
    <w:rsid w:val="003A30A0"/>
    <w:rsid w:val="003A37DF"/>
    <w:rsid w:val="003A3C12"/>
    <w:rsid w:val="003A3C78"/>
    <w:rsid w:val="003A3EB9"/>
    <w:rsid w:val="003A41AA"/>
    <w:rsid w:val="003A4210"/>
    <w:rsid w:val="003A460C"/>
    <w:rsid w:val="003A5549"/>
    <w:rsid w:val="003A5D92"/>
    <w:rsid w:val="003A60E3"/>
    <w:rsid w:val="003A633B"/>
    <w:rsid w:val="003A6DBA"/>
    <w:rsid w:val="003A6FF3"/>
    <w:rsid w:val="003A75CD"/>
    <w:rsid w:val="003A7661"/>
    <w:rsid w:val="003A797F"/>
    <w:rsid w:val="003A7DE5"/>
    <w:rsid w:val="003B029C"/>
    <w:rsid w:val="003B059D"/>
    <w:rsid w:val="003B084E"/>
    <w:rsid w:val="003B0905"/>
    <w:rsid w:val="003B1299"/>
    <w:rsid w:val="003B147C"/>
    <w:rsid w:val="003B1C3F"/>
    <w:rsid w:val="003B1CE1"/>
    <w:rsid w:val="003B211E"/>
    <w:rsid w:val="003B2837"/>
    <w:rsid w:val="003B2D4A"/>
    <w:rsid w:val="003B2FFE"/>
    <w:rsid w:val="003B33B3"/>
    <w:rsid w:val="003B3474"/>
    <w:rsid w:val="003B3771"/>
    <w:rsid w:val="003B400D"/>
    <w:rsid w:val="003B41D4"/>
    <w:rsid w:val="003B4500"/>
    <w:rsid w:val="003B4A65"/>
    <w:rsid w:val="003B4BB1"/>
    <w:rsid w:val="003B4E38"/>
    <w:rsid w:val="003B51BB"/>
    <w:rsid w:val="003B52D7"/>
    <w:rsid w:val="003B533C"/>
    <w:rsid w:val="003B55BA"/>
    <w:rsid w:val="003B60D7"/>
    <w:rsid w:val="003B6400"/>
    <w:rsid w:val="003B76ED"/>
    <w:rsid w:val="003B7A75"/>
    <w:rsid w:val="003B7BD7"/>
    <w:rsid w:val="003B7E2C"/>
    <w:rsid w:val="003C020D"/>
    <w:rsid w:val="003C056E"/>
    <w:rsid w:val="003C10A1"/>
    <w:rsid w:val="003C19EC"/>
    <w:rsid w:val="003C1F8D"/>
    <w:rsid w:val="003C2B06"/>
    <w:rsid w:val="003C373C"/>
    <w:rsid w:val="003C39C4"/>
    <w:rsid w:val="003C3D82"/>
    <w:rsid w:val="003C44EE"/>
    <w:rsid w:val="003C4975"/>
    <w:rsid w:val="003C4DB5"/>
    <w:rsid w:val="003C4F8A"/>
    <w:rsid w:val="003C577B"/>
    <w:rsid w:val="003C5857"/>
    <w:rsid w:val="003C5898"/>
    <w:rsid w:val="003C5933"/>
    <w:rsid w:val="003C597A"/>
    <w:rsid w:val="003C5B90"/>
    <w:rsid w:val="003C65C2"/>
    <w:rsid w:val="003C6943"/>
    <w:rsid w:val="003C6FA4"/>
    <w:rsid w:val="003C7EA9"/>
    <w:rsid w:val="003D0081"/>
    <w:rsid w:val="003D0352"/>
    <w:rsid w:val="003D06DD"/>
    <w:rsid w:val="003D0905"/>
    <w:rsid w:val="003D0E72"/>
    <w:rsid w:val="003D0EEB"/>
    <w:rsid w:val="003D128F"/>
    <w:rsid w:val="003D2107"/>
    <w:rsid w:val="003D2177"/>
    <w:rsid w:val="003D2341"/>
    <w:rsid w:val="003D2759"/>
    <w:rsid w:val="003D314A"/>
    <w:rsid w:val="003D3877"/>
    <w:rsid w:val="003D3CFE"/>
    <w:rsid w:val="003D3DA0"/>
    <w:rsid w:val="003D3F71"/>
    <w:rsid w:val="003D41F5"/>
    <w:rsid w:val="003D47CF"/>
    <w:rsid w:val="003D48C0"/>
    <w:rsid w:val="003D4D2D"/>
    <w:rsid w:val="003D5211"/>
    <w:rsid w:val="003D5228"/>
    <w:rsid w:val="003D523C"/>
    <w:rsid w:val="003D541A"/>
    <w:rsid w:val="003D5A0D"/>
    <w:rsid w:val="003D5A9A"/>
    <w:rsid w:val="003D5C14"/>
    <w:rsid w:val="003D5D40"/>
    <w:rsid w:val="003D6209"/>
    <w:rsid w:val="003D62E2"/>
    <w:rsid w:val="003D6ED1"/>
    <w:rsid w:val="003D7093"/>
    <w:rsid w:val="003D7AD8"/>
    <w:rsid w:val="003E013C"/>
    <w:rsid w:val="003E028D"/>
    <w:rsid w:val="003E0459"/>
    <w:rsid w:val="003E0A71"/>
    <w:rsid w:val="003E2780"/>
    <w:rsid w:val="003E2AAA"/>
    <w:rsid w:val="003E2FF7"/>
    <w:rsid w:val="003E3A7B"/>
    <w:rsid w:val="003E3D7F"/>
    <w:rsid w:val="003E40BE"/>
    <w:rsid w:val="003E49CF"/>
    <w:rsid w:val="003E4C5A"/>
    <w:rsid w:val="003E5D91"/>
    <w:rsid w:val="003E5ED7"/>
    <w:rsid w:val="003E6641"/>
    <w:rsid w:val="003E6BE0"/>
    <w:rsid w:val="003E74A0"/>
    <w:rsid w:val="003E752F"/>
    <w:rsid w:val="003E75B9"/>
    <w:rsid w:val="003E7B50"/>
    <w:rsid w:val="003E7C2C"/>
    <w:rsid w:val="003F0070"/>
    <w:rsid w:val="003F03A6"/>
    <w:rsid w:val="003F042F"/>
    <w:rsid w:val="003F09A6"/>
    <w:rsid w:val="003F09AE"/>
    <w:rsid w:val="003F0D3E"/>
    <w:rsid w:val="003F1105"/>
    <w:rsid w:val="003F1195"/>
    <w:rsid w:val="003F1430"/>
    <w:rsid w:val="003F1670"/>
    <w:rsid w:val="003F1924"/>
    <w:rsid w:val="003F19F6"/>
    <w:rsid w:val="003F1AF8"/>
    <w:rsid w:val="003F1B25"/>
    <w:rsid w:val="003F1D27"/>
    <w:rsid w:val="003F1F1A"/>
    <w:rsid w:val="003F1FA0"/>
    <w:rsid w:val="003F2348"/>
    <w:rsid w:val="003F260E"/>
    <w:rsid w:val="003F29BB"/>
    <w:rsid w:val="003F2AA7"/>
    <w:rsid w:val="003F2B6A"/>
    <w:rsid w:val="003F2BB8"/>
    <w:rsid w:val="003F2E4F"/>
    <w:rsid w:val="003F336E"/>
    <w:rsid w:val="003F3794"/>
    <w:rsid w:val="003F39C9"/>
    <w:rsid w:val="003F4302"/>
    <w:rsid w:val="003F4423"/>
    <w:rsid w:val="003F44F0"/>
    <w:rsid w:val="003F47B3"/>
    <w:rsid w:val="003F49D2"/>
    <w:rsid w:val="003F4FE8"/>
    <w:rsid w:val="003F5127"/>
    <w:rsid w:val="003F53FB"/>
    <w:rsid w:val="003F58FB"/>
    <w:rsid w:val="003F5E73"/>
    <w:rsid w:val="003F5EA4"/>
    <w:rsid w:val="003F6469"/>
    <w:rsid w:val="003F68B6"/>
    <w:rsid w:val="003F69D0"/>
    <w:rsid w:val="003F6BD7"/>
    <w:rsid w:val="003F738C"/>
    <w:rsid w:val="003F74F7"/>
    <w:rsid w:val="0040069B"/>
    <w:rsid w:val="004008A1"/>
    <w:rsid w:val="00400EB2"/>
    <w:rsid w:val="00400FAF"/>
    <w:rsid w:val="00401057"/>
    <w:rsid w:val="00401224"/>
    <w:rsid w:val="00401309"/>
    <w:rsid w:val="00401460"/>
    <w:rsid w:val="00401736"/>
    <w:rsid w:val="0040191D"/>
    <w:rsid w:val="00401B85"/>
    <w:rsid w:val="004026AC"/>
    <w:rsid w:val="00402780"/>
    <w:rsid w:val="00402949"/>
    <w:rsid w:val="00402CB1"/>
    <w:rsid w:val="00402EF2"/>
    <w:rsid w:val="00403090"/>
    <w:rsid w:val="00403122"/>
    <w:rsid w:val="00403544"/>
    <w:rsid w:val="004043DB"/>
    <w:rsid w:val="004044D5"/>
    <w:rsid w:val="00404701"/>
    <w:rsid w:val="00404896"/>
    <w:rsid w:val="00404F8A"/>
    <w:rsid w:val="0040505F"/>
    <w:rsid w:val="004053F5"/>
    <w:rsid w:val="00406AE8"/>
    <w:rsid w:val="00406CC1"/>
    <w:rsid w:val="00406D19"/>
    <w:rsid w:val="00407298"/>
    <w:rsid w:val="004075D8"/>
    <w:rsid w:val="00407892"/>
    <w:rsid w:val="00407B45"/>
    <w:rsid w:val="004105C9"/>
    <w:rsid w:val="004105CD"/>
    <w:rsid w:val="00410954"/>
    <w:rsid w:val="00410A2A"/>
    <w:rsid w:val="00410DBD"/>
    <w:rsid w:val="00410F30"/>
    <w:rsid w:val="00411D40"/>
    <w:rsid w:val="004120D8"/>
    <w:rsid w:val="0041232D"/>
    <w:rsid w:val="0041280E"/>
    <w:rsid w:val="00412F02"/>
    <w:rsid w:val="00413338"/>
    <w:rsid w:val="004133D6"/>
    <w:rsid w:val="004136E2"/>
    <w:rsid w:val="004137B0"/>
    <w:rsid w:val="00413D14"/>
    <w:rsid w:val="00413E64"/>
    <w:rsid w:val="00413E98"/>
    <w:rsid w:val="00414351"/>
    <w:rsid w:val="00415896"/>
    <w:rsid w:val="00415955"/>
    <w:rsid w:val="00415B16"/>
    <w:rsid w:val="00415E0C"/>
    <w:rsid w:val="00416471"/>
    <w:rsid w:val="00416802"/>
    <w:rsid w:val="00416881"/>
    <w:rsid w:val="00416C7E"/>
    <w:rsid w:val="00417B17"/>
    <w:rsid w:val="00417F25"/>
    <w:rsid w:val="004201D7"/>
    <w:rsid w:val="0042050A"/>
    <w:rsid w:val="00420A86"/>
    <w:rsid w:val="00421895"/>
    <w:rsid w:val="00421BF7"/>
    <w:rsid w:val="00421DE1"/>
    <w:rsid w:val="0042213C"/>
    <w:rsid w:val="004221CD"/>
    <w:rsid w:val="0042249F"/>
    <w:rsid w:val="0042266B"/>
    <w:rsid w:val="004227DD"/>
    <w:rsid w:val="00422A9F"/>
    <w:rsid w:val="00422EE6"/>
    <w:rsid w:val="004235DC"/>
    <w:rsid w:val="00423980"/>
    <w:rsid w:val="00423CAA"/>
    <w:rsid w:val="0042436F"/>
    <w:rsid w:val="00424F44"/>
    <w:rsid w:val="004250E5"/>
    <w:rsid w:val="004252D3"/>
    <w:rsid w:val="0042554E"/>
    <w:rsid w:val="00425795"/>
    <w:rsid w:val="004264CA"/>
    <w:rsid w:val="004264F2"/>
    <w:rsid w:val="00426672"/>
    <w:rsid w:val="00426D1A"/>
    <w:rsid w:val="0042712E"/>
    <w:rsid w:val="004278A0"/>
    <w:rsid w:val="004301B7"/>
    <w:rsid w:val="004301D5"/>
    <w:rsid w:val="004303F7"/>
    <w:rsid w:val="00430404"/>
    <w:rsid w:val="00430616"/>
    <w:rsid w:val="00430676"/>
    <w:rsid w:val="00430911"/>
    <w:rsid w:val="0043124C"/>
    <w:rsid w:val="00431338"/>
    <w:rsid w:val="00431349"/>
    <w:rsid w:val="0043198C"/>
    <w:rsid w:val="004322CC"/>
    <w:rsid w:val="0043255A"/>
    <w:rsid w:val="00432A46"/>
    <w:rsid w:val="00432E68"/>
    <w:rsid w:val="004332A4"/>
    <w:rsid w:val="0043355C"/>
    <w:rsid w:val="004336DC"/>
    <w:rsid w:val="0043382E"/>
    <w:rsid w:val="00433C8A"/>
    <w:rsid w:val="004344EC"/>
    <w:rsid w:val="00434E84"/>
    <w:rsid w:val="00435088"/>
    <w:rsid w:val="004357E1"/>
    <w:rsid w:val="00435918"/>
    <w:rsid w:val="00435AB8"/>
    <w:rsid w:val="00435F2C"/>
    <w:rsid w:val="00436DC4"/>
    <w:rsid w:val="00436FAE"/>
    <w:rsid w:val="0043706F"/>
    <w:rsid w:val="004370A2"/>
    <w:rsid w:val="004371CE"/>
    <w:rsid w:val="004372A2"/>
    <w:rsid w:val="00437672"/>
    <w:rsid w:val="004402ED"/>
    <w:rsid w:val="00440AAD"/>
    <w:rsid w:val="00440CC2"/>
    <w:rsid w:val="004416B6"/>
    <w:rsid w:val="004416CB"/>
    <w:rsid w:val="004417B7"/>
    <w:rsid w:val="00441813"/>
    <w:rsid w:val="00441AE0"/>
    <w:rsid w:val="00441F9B"/>
    <w:rsid w:val="00442102"/>
    <w:rsid w:val="004424C2"/>
    <w:rsid w:val="00442BB4"/>
    <w:rsid w:val="00442E02"/>
    <w:rsid w:val="004432C9"/>
    <w:rsid w:val="0044337B"/>
    <w:rsid w:val="004435F4"/>
    <w:rsid w:val="00443CAB"/>
    <w:rsid w:val="0044412C"/>
    <w:rsid w:val="0044443C"/>
    <w:rsid w:val="004444E0"/>
    <w:rsid w:val="004447B9"/>
    <w:rsid w:val="00444AF9"/>
    <w:rsid w:val="004451F5"/>
    <w:rsid w:val="0044546F"/>
    <w:rsid w:val="0044550E"/>
    <w:rsid w:val="0044592A"/>
    <w:rsid w:val="00445F63"/>
    <w:rsid w:val="00446E7B"/>
    <w:rsid w:val="004471E9"/>
    <w:rsid w:val="004475DE"/>
    <w:rsid w:val="004478B6"/>
    <w:rsid w:val="004479AB"/>
    <w:rsid w:val="004502BC"/>
    <w:rsid w:val="00450635"/>
    <w:rsid w:val="00450A35"/>
    <w:rsid w:val="004516E6"/>
    <w:rsid w:val="00451B5E"/>
    <w:rsid w:val="00451CC1"/>
    <w:rsid w:val="004521FB"/>
    <w:rsid w:val="004529BA"/>
    <w:rsid w:val="00452A9F"/>
    <w:rsid w:val="00452BD8"/>
    <w:rsid w:val="00452E7E"/>
    <w:rsid w:val="004531A5"/>
    <w:rsid w:val="004536E1"/>
    <w:rsid w:val="00453A8C"/>
    <w:rsid w:val="00453C81"/>
    <w:rsid w:val="00453F1D"/>
    <w:rsid w:val="00454283"/>
    <w:rsid w:val="00454504"/>
    <w:rsid w:val="0045465E"/>
    <w:rsid w:val="00454FF7"/>
    <w:rsid w:val="00456AEF"/>
    <w:rsid w:val="00456CA2"/>
    <w:rsid w:val="00457045"/>
    <w:rsid w:val="0046016B"/>
    <w:rsid w:val="00460E67"/>
    <w:rsid w:val="004611AA"/>
    <w:rsid w:val="004612B2"/>
    <w:rsid w:val="004614AF"/>
    <w:rsid w:val="00461AB1"/>
    <w:rsid w:val="00461D09"/>
    <w:rsid w:val="00461D96"/>
    <w:rsid w:val="0046200D"/>
    <w:rsid w:val="00462FEB"/>
    <w:rsid w:val="004630D8"/>
    <w:rsid w:val="0046317E"/>
    <w:rsid w:val="00463711"/>
    <w:rsid w:val="00464D83"/>
    <w:rsid w:val="00464E97"/>
    <w:rsid w:val="00464F83"/>
    <w:rsid w:val="00465936"/>
    <w:rsid w:val="00466250"/>
    <w:rsid w:val="00466C28"/>
    <w:rsid w:val="00466C3E"/>
    <w:rsid w:val="004670A2"/>
    <w:rsid w:val="00467460"/>
    <w:rsid w:val="00467B07"/>
    <w:rsid w:val="00470225"/>
    <w:rsid w:val="00470449"/>
    <w:rsid w:val="00470898"/>
    <w:rsid w:val="004710A8"/>
    <w:rsid w:val="0047131D"/>
    <w:rsid w:val="0047136C"/>
    <w:rsid w:val="004713EC"/>
    <w:rsid w:val="004719BB"/>
    <w:rsid w:val="004719C1"/>
    <w:rsid w:val="004722AF"/>
    <w:rsid w:val="004722FF"/>
    <w:rsid w:val="00472575"/>
    <w:rsid w:val="00472714"/>
    <w:rsid w:val="00472A0A"/>
    <w:rsid w:val="00472FCE"/>
    <w:rsid w:val="0047316E"/>
    <w:rsid w:val="00473274"/>
    <w:rsid w:val="004735BB"/>
    <w:rsid w:val="00473964"/>
    <w:rsid w:val="00473F58"/>
    <w:rsid w:val="00474200"/>
    <w:rsid w:val="0047433E"/>
    <w:rsid w:val="00474349"/>
    <w:rsid w:val="004743FE"/>
    <w:rsid w:val="00474AD0"/>
    <w:rsid w:val="00474D4A"/>
    <w:rsid w:val="00474FC3"/>
    <w:rsid w:val="00475209"/>
    <w:rsid w:val="0047521B"/>
    <w:rsid w:val="00475662"/>
    <w:rsid w:val="00475A44"/>
    <w:rsid w:val="004765F2"/>
    <w:rsid w:val="00476A15"/>
    <w:rsid w:val="00476A83"/>
    <w:rsid w:val="00476AB5"/>
    <w:rsid w:val="00477144"/>
    <w:rsid w:val="004776B4"/>
    <w:rsid w:val="00477965"/>
    <w:rsid w:val="00477D77"/>
    <w:rsid w:val="00480277"/>
    <w:rsid w:val="0048051D"/>
    <w:rsid w:val="004805ED"/>
    <w:rsid w:val="00480626"/>
    <w:rsid w:val="00480964"/>
    <w:rsid w:val="0048139A"/>
    <w:rsid w:val="0048185E"/>
    <w:rsid w:val="00482C8E"/>
    <w:rsid w:val="0048302F"/>
    <w:rsid w:val="00483154"/>
    <w:rsid w:val="004839CD"/>
    <w:rsid w:val="00483CAD"/>
    <w:rsid w:val="004840C3"/>
    <w:rsid w:val="0048447B"/>
    <w:rsid w:val="00484AD1"/>
    <w:rsid w:val="00484C74"/>
    <w:rsid w:val="00484D0E"/>
    <w:rsid w:val="004851A0"/>
    <w:rsid w:val="00485624"/>
    <w:rsid w:val="00485F62"/>
    <w:rsid w:val="00485FF0"/>
    <w:rsid w:val="00486397"/>
    <w:rsid w:val="00486544"/>
    <w:rsid w:val="00486A61"/>
    <w:rsid w:val="00486D6E"/>
    <w:rsid w:val="00486FD7"/>
    <w:rsid w:val="004874E6"/>
    <w:rsid w:val="00487605"/>
    <w:rsid w:val="004878B7"/>
    <w:rsid w:val="004879DC"/>
    <w:rsid w:val="004901DF"/>
    <w:rsid w:val="004902B3"/>
    <w:rsid w:val="00490860"/>
    <w:rsid w:val="004909BF"/>
    <w:rsid w:val="00490C7A"/>
    <w:rsid w:val="00490EA5"/>
    <w:rsid w:val="0049181E"/>
    <w:rsid w:val="00491C70"/>
    <w:rsid w:val="00491F28"/>
    <w:rsid w:val="004921BB"/>
    <w:rsid w:val="004921D3"/>
    <w:rsid w:val="0049249F"/>
    <w:rsid w:val="00492515"/>
    <w:rsid w:val="004928AC"/>
    <w:rsid w:val="004932AE"/>
    <w:rsid w:val="004932DC"/>
    <w:rsid w:val="004934A5"/>
    <w:rsid w:val="00493553"/>
    <w:rsid w:val="00493878"/>
    <w:rsid w:val="00493C1F"/>
    <w:rsid w:val="0049406E"/>
    <w:rsid w:val="00494075"/>
    <w:rsid w:val="004944F3"/>
    <w:rsid w:val="00494634"/>
    <w:rsid w:val="00494745"/>
    <w:rsid w:val="00494D28"/>
    <w:rsid w:val="00495FAE"/>
    <w:rsid w:val="00496600"/>
    <w:rsid w:val="004969A2"/>
    <w:rsid w:val="00496CAD"/>
    <w:rsid w:val="00496D3C"/>
    <w:rsid w:val="00497A81"/>
    <w:rsid w:val="00497D35"/>
    <w:rsid w:val="00497EE1"/>
    <w:rsid w:val="004A0615"/>
    <w:rsid w:val="004A08BC"/>
    <w:rsid w:val="004A0D36"/>
    <w:rsid w:val="004A16D2"/>
    <w:rsid w:val="004A1C5A"/>
    <w:rsid w:val="004A218E"/>
    <w:rsid w:val="004A2757"/>
    <w:rsid w:val="004A2807"/>
    <w:rsid w:val="004A2EFE"/>
    <w:rsid w:val="004A33FE"/>
    <w:rsid w:val="004A36EE"/>
    <w:rsid w:val="004A3A47"/>
    <w:rsid w:val="004A3BF9"/>
    <w:rsid w:val="004A44F0"/>
    <w:rsid w:val="004A4AD1"/>
    <w:rsid w:val="004A4B09"/>
    <w:rsid w:val="004A50A4"/>
    <w:rsid w:val="004A51E6"/>
    <w:rsid w:val="004A5284"/>
    <w:rsid w:val="004A5422"/>
    <w:rsid w:val="004A5738"/>
    <w:rsid w:val="004A581B"/>
    <w:rsid w:val="004A582A"/>
    <w:rsid w:val="004A59ED"/>
    <w:rsid w:val="004A5C10"/>
    <w:rsid w:val="004A5D4A"/>
    <w:rsid w:val="004A61B6"/>
    <w:rsid w:val="004A6AF8"/>
    <w:rsid w:val="004A6F55"/>
    <w:rsid w:val="004A70B0"/>
    <w:rsid w:val="004A7850"/>
    <w:rsid w:val="004B00AE"/>
    <w:rsid w:val="004B0789"/>
    <w:rsid w:val="004B11D5"/>
    <w:rsid w:val="004B1588"/>
    <w:rsid w:val="004B1CCC"/>
    <w:rsid w:val="004B1DCA"/>
    <w:rsid w:val="004B1DCD"/>
    <w:rsid w:val="004B1E60"/>
    <w:rsid w:val="004B3B3B"/>
    <w:rsid w:val="004B3BDE"/>
    <w:rsid w:val="004B3C5F"/>
    <w:rsid w:val="004B3E02"/>
    <w:rsid w:val="004B3FDA"/>
    <w:rsid w:val="004B442B"/>
    <w:rsid w:val="004B4554"/>
    <w:rsid w:val="004B5A7C"/>
    <w:rsid w:val="004B6364"/>
    <w:rsid w:val="004B69A2"/>
    <w:rsid w:val="004B71E4"/>
    <w:rsid w:val="004B7267"/>
    <w:rsid w:val="004B7432"/>
    <w:rsid w:val="004B76C0"/>
    <w:rsid w:val="004B78D4"/>
    <w:rsid w:val="004B796D"/>
    <w:rsid w:val="004B7AD2"/>
    <w:rsid w:val="004B7E16"/>
    <w:rsid w:val="004B7F7F"/>
    <w:rsid w:val="004C0213"/>
    <w:rsid w:val="004C0931"/>
    <w:rsid w:val="004C0E30"/>
    <w:rsid w:val="004C12DE"/>
    <w:rsid w:val="004C13B8"/>
    <w:rsid w:val="004C1629"/>
    <w:rsid w:val="004C1BC2"/>
    <w:rsid w:val="004C2182"/>
    <w:rsid w:val="004C2343"/>
    <w:rsid w:val="004C26C0"/>
    <w:rsid w:val="004C28F2"/>
    <w:rsid w:val="004C2E45"/>
    <w:rsid w:val="004C305E"/>
    <w:rsid w:val="004C38C9"/>
    <w:rsid w:val="004C391B"/>
    <w:rsid w:val="004C3A67"/>
    <w:rsid w:val="004C3E1A"/>
    <w:rsid w:val="004C40E5"/>
    <w:rsid w:val="004C4622"/>
    <w:rsid w:val="004C47B4"/>
    <w:rsid w:val="004C4C8D"/>
    <w:rsid w:val="004C4FA7"/>
    <w:rsid w:val="004C52DB"/>
    <w:rsid w:val="004C570E"/>
    <w:rsid w:val="004C5C7F"/>
    <w:rsid w:val="004C5C86"/>
    <w:rsid w:val="004C5D5B"/>
    <w:rsid w:val="004C660C"/>
    <w:rsid w:val="004C690F"/>
    <w:rsid w:val="004C6AFD"/>
    <w:rsid w:val="004C6C64"/>
    <w:rsid w:val="004C7553"/>
    <w:rsid w:val="004C76E3"/>
    <w:rsid w:val="004C79E5"/>
    <w:rsid w:val="004C7ABC"/>
    <w:rsid w:val="004C7B0A"/>
    <w:rsid w:val="004D0478"/>
    <w:rsid w:val="004D04C6"/>
    <w:rsid w:val="004D09FA"/>
    <w:rsid w:val="004D1029"/>
    <w:rsid w:val="004D1041"/>
    <w:rsid w:val="004D142E"/>
    <w:rsid w:val="004D17DC"/>
    <w:rsid w:val="004D1B9C"/>
    <w:rsid w:val="004D2064"/>
    <w:rsid w:val="004D2107"/>
    <w:rsid w:val="004D278E"/>
    <w:rsid w:val="004D2B3E"/>
    <w:rsid w:val="004D2EAD"/>
    <w:rsid w:val="004D2FC6"/>
    <w:rsid w:val="004D3086"/>
    <w:rsid w:val="004D317E"/>
    <w:rsid w:val="004D31FD"/>
    <w:rsid w:val="004D3293"/>
    <w:rsid w:val="004D3536"/>
    <w:rsid w:val="004D3BE8"/>
    <w:rsid w:val="004D424E"/>
    <w:rsid w:val="004D445B"/>
    <w:rsid w:val="004D44FA"/>
    <w:rsid w:val="004D4550"/>
    <w:rsid w:val="004D4C76"/>
    <w:rsid w:val="004D4CAE"/>
    <w:rsid w:val="004D4F1D"/>
    <w:rsid w:val="004D51B9"/>
    <w:rsid w:val="004D53A3"/>
    <w:rsid w:val="004D592A"/>
    <w:rsid w:val="004D5AFA"/>
    <w:rsid w:val="004D5D5E"/>
    <w:rsid w:val="004D6168"/>
    <w:rsid w:val="004D6223"/>
    <w:rsid w:val="004D6564"/>
    <w:rsid w:val="004D67F3"/>
    <w:rsid w:val="004D69F2"/>
    <w:rsid w:val="004D6ACF"/>
    <w:rsid w:val="004D6C41"/>
    <w:rsid w:val="004D6C61"/>
    <w:rsid w:val="004D6C95"/>
    <w:rsid w:val="004D741D"/>
    <w:rsid w:val="004D7ADE"/>
    <w:rsid w:val="004D7BFB"/>
    <w:rsid w:val="004D7F8C"/>
    <w:rsid w:val="004E0254"/>
    <w:rsid w:val="004E0290"/>
    <w:rsid w:val="004E0452"/>
    <w:rsid w:val="004E0ECA"/>
    <w:rsid w:val="004E1052"/>
    <w:rsid w:val="004E119B"/>
    <w:rsid w:val="004E135C"/>
    <w:rsid w:val="004E1DCD"/>
    <w:rsid w:val="004E1FB6"/>
    <w:rsid w:val="004E2BF3"/>
    <w:rsid w:val="004E301D"/>
    <w:rsid w:val="004E32E3"/>
    <w:rsid w:val="004E3586"/>
    <w:rsid w:val="004E3CD9"/>
    <w:rsid w:val="004E4348"/>
    <w:rsid w:val="004E445C"/>
    <w:rsid w:val="004E4823"/>
    <w:rsid w:val="004E4F9A"/>
    <w:rsid w:val="004E591A"/>
    <w:rsid w:val="004E6BEA"/>
    <w:rsid w:val="004E72A8"/>
    <w:rsid w:val="004E7607"/>
    <w:rsid w:val="004E78C9"/>
    <w:rsid w:val="004F0283"/>
    <w:rsid w:val="004F0767"/>
    <w:rsid w:val="004F0981"/>
    <w:rsid w:val="004F0C9E"/>
    <w:rsid w:val="004F1321"/>
    <w:rsid w:val="004F1753"/>
    <w:rsid w:val="004F1776"/>
    <w:rsid w:val="004F2268"/>
    <w:rsid w:val="004F22B6"/>
    <w:rsid w:val="004F22F7"/>
    <w:rsid w:val="004F2839"/>
    <w:rsid w:val="004F30BD"/>
    <w:rsid w:val="004F3716"/>
    <w:rsid w:val="004F38E1"/>
    <w:rsid w:val="004F3C72"/>
    <w:rsid w:val="004F3FC3"/>
    <w:rsid w:val="004F4351"/>
    <w:rsid w:val="004F4C56"/>
    <w:rsid w:val="004F4F0E"/>
    <w:rsid w:val="004F4F8D"/>
    <w:rsid w:val="004F5291"/>
    <w:rsid w:val="004F57A7"/>
    <w:rsid w:val="004F5984"/>
    <w:rsid w:val="004F5AF7"/>
    <w:rsid w:val="004F5B22"/>
    <w:rsid w:val="004F6126"/>
    <w:rsid w:val="004F65E9"/>
    <w:rsid w:val="004F66BC"/>
    <w:rsid w:val="004F66CD"/>
    <w:rsid w:val="004F6776"/>
    <w:rsid w:val="004F71B1"/>
    <w:rsid w:val="004F79F6"/>
    <w:rsid w:val="004F7B39"/>
    <w:rsid w:val="00500129"/>
    <w:rsid w:val="005001A6"/>
    <w:rsid w:val="00500372"/>
    <w:rsid w:val="00500AF1"/>
    <w:rsid w:val="00501014"/>
    <w:rsid w:val="005011B9"/>
    <w:rsid w:val="005013AA"/>
    <w:rsid w:val="0050140C"/>
    <w:rsid w:val="00501B0A"/>
    <w:rsid w:val="00501C5C"/>
    <w:rsid w:val="00501FBC"/>
    <w:rsid w:val="0050201B"/>
    <w:rsid w:val="00502210"/>
    <w:rsid w:val="00502ED5"/>
    <w:rsid w:val="0050327E"/>
    <w:rsid w:val="00503597"/>
    <w:rsid w:val="00503D94"/>
    <w:rsid w:val="00503FA6"/>
    <w:rsid w:val="00504089"/>
    <w:rsid w:val="005044EB"/>
    <w:rsid w:val="0050455E"/>
    <w:rsid w:val="0050513C"/>
    <w:rsid w:val="00505324"/>
    <w:rsid w:val="0050534A"/>
    <w:rsid w:val="00505958"/>
    <w:rsid w:val="00506018"/>
    <w:rsid w:val="005065EE"/>
    <w:rsid w:val="0050674A"/>
    <w:rsid w:val="005068EB"/>
    <w:rsid w:val="00506C84"/>
    <w:rsid w:val="005076BB"/>
    <w:rsid w:val="0051016E"/>
    <w:rsid w:val="0051019B"/>
    <w:rsid w:val="0051086B"/>
    <w:rsid w:val="005108A1"/>
    <w:rsid w:val="00510B64"/>
    <w:rsid w:val="0051126F"/>
    <w:rsid w:val="005114BD"/>
    <w:rsid w:val="00511508"/>
    <w:rsid w:val="0051173D"/>
    <w:rsid w:val="0051185F"/>
    <w:rsid w:val="00511C86"/>
    <w:rsid w:val="00512597"/>
    <w:rsid w:val="00512844"/>
    <w:rsid w:val="005130D7"/>
    <w:rsid w:val="0051398F"/>
    <w:rsid w:val="00513BFD"/>
    <w:rsid w:val="00514432"/>
    <w:rsid w:val="00514970"/>
    <w:rsid w:val="00514B90"/>
    <w:rsid w:val="00514F6E"/>
    <w:rsid w:val="00514FF1"/>
    <w:rsid w:val="00515181"/>
    <w:rsid w:val="00515C68"/>
    <w:rsid w:val="00515E11"/>
    <w:rsid w:val="0051631C"/>
    <w:rsid w:val="0051691A"/>
    <w:rsid w:val="00516BF3"/>
    <w:rsid w:val="00517A50"/>
    <w:rsid w:val="00517C57"/>
    <w:rsid w:val="00517E45"/>
    <w:rsid w:val="00520760"/>
    <w:rsid w:val="00520F8C"/>
    <w:rsid w:val="00520F9F"/>
    <w:rsid w:val="00520FBB"/>
    <w:rsid w:val="005212BC"/>
    <w:rsid w:val="0052133C"/>
    <w:rsid w:val="005214A7"/>
    <w:rsid w:val="005215C4"/>
    <w:rsid w:val="00521AE9"/>
    <w:rsid w:val="00521F1C"/>
    <w:rsid w:val="005226A7"/>
    <w:rsid w:val="0052279D"/>
    <w:rsid w:val="005229D6"/>
    <w:rsid w:val="00522C25"/>
    <w:rsid w:val="00522E54"/>
    <w:rsid w:val="00523087"/>
    <w:rsid w:val="0052314B"/>
    <w:rsid w:val="005236BC"/>
    <w:rsid w:val="005238D1"/>
    <w:rsid w:val="00523940"/>
    <w:rsid w:val="00523EA1"/>
    <w:rsid w:val="0052400E"/>
    <w:rsid w:val="005240E5"/>
    <w:rsid w:val="005243A1"/>
    <w:rsid w:val="00524A01"/>
    <w:rsid w:val="00524A58"/>
    <w:rsid w:val="00524F45"/>
    <w:rsid w:val="00525278"/>
    <w:rsid w:val="005262AD"/>
    <w:rsid w:val="00526C88"/>
    <w:rsid w:val="005271A7"/>
    <w:rsid w:val="00527335"/>
    <w:rsid w:val="00527C53"/>
    <w:rsid w:val="00530171"/>
    <w:rsid w:val="00530197"/>
    <w:rsid w:val="0053026D"/>
    <w:rsid w:val="005306D8"/>
    <w:rsid w:val="005310DB"/>
    <w:rsid w:val="00531AFF"/>
    <w:rsid w:val="005327A1"/>
    <w:rsid w:val="00532972"/>
    <w:rsid w:val="00532AA0"/>
    <w:rsid w:val="0053321D"/>
    <w:rsid w:val="0053357D"/>
    <w:rsid w:val="005336BD"/>
    <w:rsid w:val="0053371D"/>
    <w:rsid w:val="00533970"/>
    <w:rsid w:val="00533D16"/>
    <w:rsid w:val="005341F2"/>
    <w:rsid w:val="005348B9"/>
    <w:rsid w:val="00534C32"/>
    <w:rsid w:val="00534D74"/>
    <w:rsid w:val="00535021"/>
    <w:rsid w:val="005352E9"/>
    <w:rsid w:val="00535434"/>
    <w:rsid w:val="0053583D"/>
    <w:rsid w:val="00535872"/>
    <w:rsid w:val="00535A65"/>
    <w:rsid w:val="005360FD"/>
    <w:rsid w:val="0053634B"/>
    <w:rsid w:val="00536643"/>
    <w:rsid w:val="00536B5E"/>
    <w:rsid w:val="00536DE0"/>
    <w:rsid w:val="005370A1"/>
    <w:rsid w:val="005379AB"/>
    <w:rsid w:val="00540560"/>
    <w:rsid w:val="00540BE9"/>
    <w:rsid w:val="0054107F"/>
    <w:rsid w:val="00541162"/>
    <w:rsid w:val="0054141A"/>
    <w:rsid w:val="00541915"/>
    <w:rsid w:val="00541B60"/>
    <w:rsid w:val="00541DE1"/>
    <w:rsid w:val="00542222"/>
    <w:rsid w:val="00542440"/>
    <w:rsid w:val="00542567"/>
    <w:rsid w:val="00542807"/>
    <w:rsid w:val="00542B1B"/>
    <w:rsid w:val="00542CF5"/>
    <w:rsid w:val="00542FEC"/>
    <w:rsid w:val="005431ED"/>
    <w:rsid w:val="005433C5"/>
    <w:rsid w:val="00543410"/>
    <w:rsid w:val="0054355D"/>
    <w:rsid w:val="00544884"/>
    <w:rsid w:val="0054494F"/>
    <w:rsid w:val="00544BB6"/>
    <w:rsid w:val="00544DD0"/>
    <w:rsid w:val="00544F10"/>
    <w:rsid w:val="00544F6D"/>
    <w:rsid w:val="005453AF"/>
    <w:rsid w:val="005459C9"/>
    <w:rsid w:val="00545DC4"/>
    <w:rsid w:val="00545F43"/>
    <w:rsid w:val="005460A9"/>
    <w:rsid w:val="005462AF"/>
    <w:rsid w:val="00546369"/>
    <w:rsid w:val="0054648F"/>
    <w:rsid w:val="005464D7"/>
    <w:rsid w:val="0054671F"/>
    <w:rsid w:val="00546D86"/>
    <w:rsid w:val="00546F71"/>
    <w:rsid w:val="005472B4"/>
    <w:rsid w:val="005477D0"/>
    <w:rsid w:val="00547A9B"/>
    <w:rsid w:val="00547AF0"/>
    <w:rsid w:val="00550220"/>
    <w:rsid w:val="00550429"/>
    <w:rsid w:val="00550897"/>
    <w:rsid w:val="00550A1B"/>
    <w:rsid w:val="00551639"/>
    <w:rsid w:val="00551A13"/>
    <w:rsid w:val="00551B52"/>
    <w:rsid w:val="00551EA6"/>
    <w:rsid w:val="00551EB3"/>
    <w:rsid w:val="0055208C"/>
    <w:rsid w:val="005520BB"/>
    <w:rsid w:val="0055210C"/>
    <w:rsid w:val="005524E8"/>
    <w:rsid w:val="0055396F"/>
    <w:rsid w:val="00553AF9"/>
    <w:rsid w:val="00553CAA"/>
    <w:rsid w:val="00554139"/>
    <w:rsid w:val="00555A8F"/>
    <w:rsid w:val="00555B56"/>
    <w:rsid w:val="00555BA1"/>
    <w:rsid w:val="00556678"/>
    <w:rsid w:val="00556AE5"/>
    <w:rsid w:val="00556C78"/>
    <w:rsid w:val="005570DC"/>
    <w:rsid w:val="005571E6"/>
    <w:rsid w:val="005575D3"/>
    <w:rsid w:val="005575EF"/>
    <w:rsid w:val="00557BD6"/>
    <w:rsid w:val="00557E63"/>
    <w:rsid w:val="00560401"/>
    <w:rsid w:val="005604AA"/>
    <w:rsid w:val="005606C4"/>
    <w:rsid w:val="0056077A"/>
    <w:rsid w:val="00560937"/>
    <w:rsid w:val="00560DEB"/>
    <w:rsid w:val="00561B58"/>
    <w:rsid w:val="00561C9A"/>
    <w:rsid w:val="00561D44"/>
    <w:rsid w:val="0056251F"/>
    <w:rsid w:val="005626CA"/>
    <w:rsid w:val="0056307A"/>
    <w:rsid w:val="005631B6"/>
    <w:rsid w:val="005638BB"/>
    <w:rsid w:val="00564049"/>
    <w:rsid w:val="00564979"/>
    <w:rsid w:val="00565013"/>
    <w:rsid w:val="005651CA"/>
    <w:rsid w:val="00565399"/>
    <w:rsid w:val="00565474"/>
    <w:rsid w:val="005655F8"/>
    <w:rsid w:val="005656A1"/>
    <w:rsid w:val="005658CD"/>
    <w:rsid w:val="00565FED"/>
    <w:rsid w:val="00566295"/>
    <w:rsid w:val="00566A3D"/>
    <w:rsid w:val="00566A9C"/>
    <w:rsid w:val="00566B28"/>
    <w:rsid w:val="00566F79"/>
    <w:rsid w:val="005673A0"/>
    <w:rsid w:val="005675A1"/>
    <w:rsid w:val="00567693"/>
    <w:rsid w:val="005679AC"/>
    <w:rsid w:val="00567BF6"/>
    <w:rsid w:val="0057013A"/>
    <w:rsid w:val="00570253"/>
    <w:rsid w:val="005702E8"/>
    <w:rsid w:val="00570595"/>
    <w:rsid w:val="00570D5D"/>
    <w:rsid w:val="00571580"/>
    <w:rsid w:val="00571BCE"/>
    <w:rsid w:val="00571DAB"/>
    <w:rsid w:val="00572307"/>
    <w:rsid w:val="0057234A"/>
    <w:rsid w:val="005725E3"/>
    <w:rsid w:val="005725EF"/>
    <w:rsid w:val="00572EEE"/>
    <w:rsid w:val="00573362"/>
    <w:rsid w:val="005735BD"/>
    <w:rsid w:val="00573D07"/>
    <w:rsid w:val="00574885"/>
    <w:rsid w:val="0057493D"/>
    <w:rsid w:val="00574DBE"/>
    <w:rsid w:val="00575498"/>
    <w:rsid w:val="0057588E"/>
    <w:rsid w:val="005758C8"/>
    <w:rsid w:val="0057632E"/>
    <w:rsid w:val="00576DA8"/>
    <w:rsid w:val="00577160"/>
    <w:rsid w:val="0057777B"/>
    <w:rsid w:val="00577AAB"/>
    <w:rsid w:val="00577AB9"/>
    <w:rsid w:val="00580152"/>
    <w:rsid w:val="005803CC"/>
    <w:rsid w:val="005809A7"/>
    <w:rsid w:val="00580DDA"/>
    <w:rsid w:val="00581C9A"/>
    <w:rsid w:val="005820B8"/>
    <w:rsid w:val="00582362"/>
    <w:rsid w:val="00582817"/>
    <w:rsid w:val="00582998"/>
    <w:rsid w:val="00582C69"/>
    <w:rsid w:val="00582EC5"/>
    <w:rsid w:val="00582FDB"/>
    <w:rsid w:val="00583354"/>
    <w:rsid w:val="0058363D"/>
    <w:rsid w:val="0058376B"/>
    <w:rsid w:val="00583A07"/>
    <w:rsid w:val="005840BA"/>
    <w:rsid w:val="00584533"/>
    <w:rsid w:val="00584589"/>
    <w:rsid w:val="00584762"/>
    <w:rsid w:val="00585056"/>
    <w:rsid w:val="00585C51"/>
    <w:rsid w:val="005865D9"/>
    <w:rsid w:val="00587646"/>
    <w:rsid w:val="0058782F"/>
    <w:rsid w:val="00587BF2"/>
    <w:rsid w:val="00587F94"/>
    <w:rsid w:val="005905A0"/>
    <w:rsid w:val="00590F4B"/>
    <w:rsid w:val="00591237"/>
    <w:rsid w:val="0059154A"/>
    <w:rsid w:val="005915E2"/>
    <w:rsid w:val="00591D16"/>
    <w:rsid w:val="00591E8C"/>
    <w:rsid w:val="005927BE"/>
    <w:rsid w:val="005929AC"/>
    <w:rsid w:val="00592F86"/>
    <w:rsid w:val="00593159"/>
    <w:rsid w:val="0059335F"/>
    <w:rsid w:val="00593547"/>
    <w:rsid w:val="005935DE"/>
    <w:rsid w:val="00593846"/>
    <w:rsid w:val="00593A58"/>
    <w:rsid w:val="0059407A"/>
    <w:rsid w:val="00594391"/>
    <w:rsid w:val="00594837"/>
    <w:rsid w:val="00594A40"/>
    <w:rsid w:val="005950B7"/>
    <w:rsid w:val="0059513D"/>
    <w:rsid w:val="0059538C"/>
    <w:rsid w:val="005958D0"/>
    <w:rsid w:val="00595AF0"/>
    <w:rsid w:val="00595DE3"/>
    <w:rsid w:val="0059621F"/>
    <w:rsid w:val="005969A4"/>
    <w:rsid w:val="00596BB2"/>
    <w:rsid w:val="005973DB"/>
    <w:rsid w:val="00597451"/>
    <w:rsid w:val="00597671"/>
    <w:rsid w:val="0059792C"/>
    <w:rsid w:val="00597B12"/>
    <w:rsid w:val="00597E6F"/>
    <w:rsid w:val="00597F31"/>
    <w:rsid w:val="005A0479"/>
    <w:rsid w:val="005A0C00"/>
    <w:rsid w:val="005A0CBE"/>
    <w:rsid w:val="005A109A"/>
    <w:rsid w:val="005A19A0"/>
    <w:rsid w:val="005A1B27"/>
    <w:rsid w:val="005A1B90"/>
    <w:rsid w:val="005A2688"/>
    <w:rsid w:val="005A29AE"/>
    <w:rsid w:val="005A2BDF"/>
    <w:rsid w:val="005A3013"/>
    <w:rsid w:val="005A350E"/>
    <w:rsid w:val="005A351D"/>
    <w:rsid w:val="005A3811"/>
    <w:rsid w:val="005A3823"/>
    <w:rsid w:val="005A3A5E"/>
    <w:rsid w:val="005A3C0E"/>
    <w:rsid w:val="005A421F"/>
    <w:rsid w:val="005A4919"/>
    <w:rsid w:val="005A5074"/>
    <w:rsid w:val="005A6817"/>
    <w:rsid w:val="005A68F8"/>
    <w:rsid w:val="005A72D1"/>
    <w:rsid w:val="005A7580"/>
    <w:rsid w:val="005A773B"/>
    <w:rsid w:val="005A7866"/>
    <w:rsid w:val="005A7B0F"/>
    <w:rsid w:val="005A7C84"/>
    <w:rsid w:val="005B025C"/>
    <w:rsid w:val="005B027F"/>
    <w:rsid w:val="005B05F9"/>
    <w:rsid w:val="005B09B3"/>
    <w:rsid w:val="005B0DDD"/>
    <w:rsid w:val="005B0E77"/>
    <w:rsid w:val="005B13F6"/>
    <w:rsid w:val="005B17C1"/>
    <w:rsid w:val="005B1D4D"/>
    <w:rsid w:val="005B1D66"/>
    <w:rsid w:val="005B1E24"/>
    <w:rsid w:val="005B2033"/>
    <w:rsid w:val="005B246E"/>
    <w:rsid w:val="005B2747"/>
    <w:rsid w:val="005B27AD"/>
    <w:rsid w:val="005B2832"/>
    <w:rsid w:val="005B3230"/>
    <w:rsid w:val="005B3393"/>
    <w:rsid w:val="005B3666"/>
    <w:rsid w:val="005B36A8"/>
    <w:rsid w:val="005B4134"/>
    <w:rsid w:val="005B4378"/>
    <w:rsid w:val="005B43C5"/>
    <w:rsid w:val="005B4943"/>
    <w:rsid w:val="005B49D0"/>
    <w:rsid w:val="005B54CA"/>
    <w:rsid w:val="005B5DC4"/>
    <w:rsid w:val="005B5F6F"/>
    <w:rsid w:val="005B5FFA"/>
    <w:rsid w:val="005B609B"/>
    <w:rsid w:val="005B61F7"/>
    <w:rsid w:val="005B62DB"/>
    <w:rsid w:val="005B7B01"/>
    <w:rsid w:val="005C0061"/>
    <w:rsid w:val="005C04D9"/>
    <w:rsid w:val="005C0804"/>
    <w:rsid w:val="005C0A22"/>
    <w:rsid w:val="005C0CEF"/>
    <w:rsid w:val="005C1220"/>
    <w:rsid w:val="005C1261"/>
    <w:rsid w:val="005C1737"/>
    <w:rsid w:val="005C2337"/>
    <w:rsid w:val="005C24FF"/>
    <w:rsid w:val="005C2F1E"/>
    <w:rsid w:val="005C319F"/>
    <w:rsid w:val="005C343C"/>
    <w:rsid w:val="005C3503"/>
    <w:rsid w:val="005C405F"/>
    <w:rsid w:val="005C40A6"/>
    <w:rsid w:val="005C4632"/>
    <w:rsid w:val="005C475B"/>
    <w:rsid w:val="005C4AA6"/>
    <w:rsid w:val="005C52E6"/>
    <w:rsid w:val="005C5B1F"/>
    <w:rsid w:val="005C5F24"/>
    <w:rsid w:val="005C61A4"/>
    <w:rsid w:val="005C6652"/>
    <w:rsid w:val="005C6C5F"/>
    <w:rsid w:val="005C6DB8"/>
    <w:rsid w:val="005C6F5A"/>
    <w:rsid w:val="005C716E"/>
    <w:rsid w:val="005C766D"/>
    <w:rsid w:val="005D0041"/>
    <w:rsid w:val="005D027C"/>
    <w:rsid w:val="005D034F"/>
    <w:rsid w:val="005D03C1"/>
    <w:rsid w:val="005D0869"/>
    <w:rsid w:val="005D09A0"/>
    <w:rsid w:val="005D09D6"/>
    <w:rsid w:val="005D0ACB"/>
    <w:rsid w:val="005D0C72"/>
    <w:rsid w:val="005D10B7"/>
    <w:rsid w:val="005D19AA"/>
    <w:rsid w:val="005D1A0B"/>
    <w:rsid w:val="005D1ABB"/>
    <w:rsid w:val="005D1B67"/>
    <w:rsid w:val="005D1DDA"/>
    <w:rsid w:val="005D205E"/>
    <w:rsid w:val="005D21D6"/>
    <w:rsid w:val="005D2B8A"/>
    <w:rsid w:val="005D2E11"/>
    <w:rsid w:val="005D2F8F"/>
    <w:rsid w:val="005D3E92"/>
    <w:rsid w:val="005D4437"/>
    <w:rsid w:val="005D44F3"/>
    <w:rsid w:val="005D4B0E"/>
    <w:rsid w:val="005D4EB1"/>
    <w:rsid w:val="005D544F"/>
    <w:rsid w:val="005D5588"/>
    <w:rsid w:val="005D58CF"/>
    <w:rsid w:val="005D5AE2"/>
    <w:rsid w:val="005D5EC5"/>
    <w:rsid w:val="005D62DB"/>
    <w:rsid w:val="005D6466"/>
    <w:rsid w:val="005D65AF"/>
    <w:rsid w:val="005D6778"/>
    <w:rsid w:val="005D6898"/>
    <w:rsid w:val="005D734E"/>
    <w:rsid w:val="005D745B"/>
    <w:rsid w:val="005D7F99"/>
    <w:rsid w:val="005E05BD"/>
    <w:rsid w:val="005E14D6"/>
    <w:rsid w:val="005E1513"/>
    <w:rsid w:val="005E1977"/>
    <w:rsid w:val="005E199A"/>
    <w:rsid w:val="005E2888"/>
    <w:rsid w:val="005E2B40"/>
    <w:rsid w:val="005E2FA4"/>
    <w:rsid w:val="005E319C"/>
    <w:rsid w:val="005E37AD"/>
    <w:rsid w:val="005E3876"/>
    <w:rsid w:val="005E3A44"/>
    <w:rsid w:val="005E4C35"/>
    <w:rsid w:val="005E4CBD"/>
    <w:rsid w:val="005E4F99"/>
    <w:rsid w:val="005E5026"/>
    <w:rsid w:val="005E558E"/>
    <w:rsid w:val="005E60F3"/>
    <w:rsid w:val="005E6266"/>
    <w:rsid w:val="005E6809"/>
    <w:rsid w:val="005E6C5B"/>
    <w:rsid w:val="005E6E7A"/>
    <w:rsid w:val="005E6E7F"/>
    <w:rsid w:val="005E6FE2"/>
    <w:rsid w:val="005E73F3"/>
    <w:rsid w:val="005E7462"/>
    <w:rsid w:val="005E74A5"/>
    <w:rsid w:val="005E775F"/>
    <w:rsid w:val="005E7988"/>
    <w:rsid w:val="005F0915"/>
    <w:rsid w:val="005F1271"/>
    <w:rsid w:val="005F17B9"/>
    <w:rsid w:val="005F186D"/>
    <w:rsid w:val="005F1952"/>
    <w:rsid w:val="005F1F92"/>
    <w:rsid w:val="005F2005"/>
    <w:rsid w:val="005F2194"/>
    <w:rsid w:val="005F22BD"/>
    <w:rsid w:val="005F2BD4"/>
    <w:rsid w:val="005F335B"/>
    <w:rsid w:val="005F35B5"/>
    <w:rsid w:val="005F3736"/>
    <w:rsid w:val="005F412E"/>
    <w:rsid w:val="005F46DF"/>
    <w:rsid w:val="005F47DA"/>
    <w:rsid w:val="005F4E5B"/>
    <w:rsid w:val="005F5825"/>
    <w:rsid w:val="005F5BE4"/>
    <w:rsid w:val="005F662E"/>
    <w:rsid w:val="005F6734"/>
    <w:rsid w:val="005F6833"/>
    <w:rsid w:val="005F690E"/>
    <w:rsid w:val="005F77E6"/>
    <w:rsid w:val="005F7B40"/>
    <w:rsid w:val="005F7BAF"/>
    <w:rsid w:val="005F7FC7"/>
    <w:rsid w:val="00600217"/>
    <w:rsid w:val="00600B67"/>
    <w:rsid w:val="0060153A"/>
    <w:rsid w:val="006019A0"/>
    <w:rsid w:val="00601CD9"/>
    <w:rsid w:val="00601E18"/>
    <w:rsid w:val="00602165"/>
    <w:rsid w:val="00602201"/>
    <w:rsid w:val="006029E1"/>
    <w:rsid w:val="006029F4"/>
    <w:rsid w:val="00602FF9"/>
    <w:rsid w:val="00603612"/>
    <w:rsid w:val="00603BD5"/>
    <w:rsid w:val="00603CEE"/>
    <w:rsid w:val="00603DFF"/>
    <w:rsid w:val="00604490"/>
    <w:rsid w:val="0060514D"/>
    <w:rsid w:val="00605162"/>
    <w:rsid w:val="00605727"/>
    <w:rsid w:val="00605A89"/>
    <w:rsid w:val="0060665F"/>
    <w:rsid w:val="006071C2"/>
    <w:rsid w:val="006072F9"/>
    <w:rsid w:val="006075A3"/>
    <w:rsid w:val="00607A1C"/>
    <w:rsid w:val="00607ACC"/>
    <w:rsid w:val="00607B12"/>
    <w:rsid w:val="00610BB2"/>
    <w:rsid w:val="00610D04"/>
    <w:rsid w:val="006110DC"/>
    <w:rsid w:val="006116FC"/>
    <w:rsid w:val="00611BE7"/>
    <w:rsid w:val="00611C99"/>
    <w:rsid w:val="006122AE"/>
    <w:rsid w:val="006131F3"/>
    <w:rsid w:val="00613367"/>
    <w:rsid w:val="00613502"/>
    <w:rsid w:val="00613B47"/>
    <w:rsid w:val="00613DD2"/>
    <w:rsid w:val="00613EFF"/>
    <w:rsid w:val="00614EA5"/>
    <w:rsid w:val="00614F58"/>
    <w:rsid w:val="006154E7"/>
    <w:rsid w:val="006155F5"/>
    <w:rsid w:val="006155FD"/>
    <w:rsid w:val="00615D00"/>
    <w:rsid w:val="00616129"/>
    <w:rsid w:val="006162D4"/>
    <w:rsid w:val="006167FE"/>
    <w:rsid w:val="0061685B"/>
    <w:rsid w:val="0061687C"/>
    <w:rsid w:val="00616BD8"/>
    <w:rsid w:val="00616FFA"/>
    <w:rsid w:val="00617323"/>
    <w:rsid w:val="00617F4C"/>
    <w:rsid w:val="0062007F"/>
    <w:rsid w:val="006203C1"/>
    <w:rsid w:val="006205DF"/>
    <w:rsid w:val="00620C1D"/>
    <w:rsid w:val="00620EBF"/>
    <w:rsid w:val="006212E6"/>
    <w:rsid w:val="00621316"/>
    <w:rsid w:val="006219FA"/>
    <w:rsid w:val="00621ADD"/>
    <w:rsid w:val="00621E31"/>
    <w:rsid w:val="00621EF8"/>
    <w:rsid w:val="006220A5"/>
    <w:rsid w:val="0062256F"/>
    <w:rsid w:val="006228DE"/>
    <w:rsid w:val="00622AE6"/>
    <w:rsid w:val="00623202"/>
    <w:rsid w:val="006232BC"/>
    <w:rsid w:val="00623309"/>
    <w:rsid w:val="00623563"/>
    <w:rsid w:val="00623637"/>
    <w:rsid w:val="006248ED"/>
    <w:rsid w:val="00624A20"/>
    <w:rsid w:val="0062535A"/>
    <w:rsid w:val="006259DE"/>
    <w:rsid w:val="00625FDE"/>
    <w:rsid w:val="00626498"/>
    <w:rsid w:val="00626651"/>
    <w:rsid w:val="0062683F"/>
    <w:rsid w:val="006268DF"/>
    <w:rsid w:val="00626FE2"/>
    <w:rsid w:val="006272F4"/>
    <w:rsid w:val="006274EB"/>
    <w:rsid w:val="00627966"/>
    <w:rsid w:val="00627A54"/>
    <w:rsid w:val="006302F5"/>
    <w:rsid w:val="00630500"/>
    <w:rsid w:val="00630AA9"/>
    <w:rsid w:val="006311AF"/>
    <w:rsid w:val="00631816"/>
    <w:rsid w:val="00632190"/>
    <w:rsid w:val="00632645"/>
    <w:rsid w:val="00632710"/>
    <w:rsid w:val="00632C80"/>
    <w:rsid w:val="006339A1"/>
    <w:rsid w:val="00633B2E"/>
    <w:rsid w:val="00634452"/>
    <w:rsid w:val="0063452D"/>
    <w:rsid w:val="0063469F"/>
    <w:rsid w:val="0063472C"/>
    <w:rsid w:val="00634D29"/>
    <w:rsid w:val="006352EE"/>
    <w:rsid w:val="00635A7B"/>
    <w:rsid w:val="00635E37"/>
    <w:rsid w:val="00635E50"/>
    <w:rsid w:val="00635F5B"/>
    <w:rsid w:val="00635F65"/>
    <w:rsid w:val="00637446"/>
    <w:rsid w:val="006376A5"/>
    <w:rsid w:val="00637D12"/>
    <w:rsid w:val="00637FF9"/>
    <w:rsid w:val="00640523"/>
    <w:rsid w:val="00640D07"/>
    <w:rsid w:val="00640FB8"/>
    <w:rsid w:val="00641512"/>
    <w:rsid w:val="00641C97"/>
    <w:rsid w:val="00641F41"/>
    <w:rsid w:val="00642CC1"/>
    <w:rsid w:val="00642E15"/>
    <w:rsid w:val="00642FFE"/>
    <w:rsid w:val="006431AD"/>
    <w:rsid w:val="00643346"/>
    <w:rsid w:val="00643B13"/>
    <w:rsid w:val="00643CFF"/>
    <w:rsid w:val="00643E9B"/>
    <w:rsid w:val="00644351"/>
    <w:rsid w:val="00644367"/>
    <w:rsid w:val="006444AD"/>
    <w:rsid w:val="00644724"/>
    <w:rsid w:val="00644754"/>
    <w:rsid w:val="00644788"/>
    <w:rsid w:val="00644B74"/>
    <w:rsid w:val="0064544E"/>
    <w:rsid w:val="00645575"/>
    <w:rsid w:val="00646211"/>
    <w:rsid w:val="006462BF"/>
    <w:rsid w:val="00646314"/>
    <w:rsid w:val="006469FB"/>
    <w:rsid w:val="00646BEE"/>
    <w:rsid w:val="0064719D"/>
    <w:rsid w:val="00647568"/>
    <w:rsid w:val="00647B84"/>
    <w:rsid w:val="0065046F"/>
    <w:rsid w:val="00650E99"/>
    <w:rsid w:val="00651B51"/>
    <w:rsid w:val="00651F66"/>
    <w:rsid w:val="00652340"/>
    <w:rsid w:val="006525A3"/>
    <w:rsid w:val="00652974"/>
    <w:rsid w:val="00653C68"/>
    <w:rsid w:val="00654154"/>
    <w:rsid w:val="006546DF"/>
    <w:rsid w:val="00655089"/>
    <w:rsid w:val="006552F7"/>
    <w:rsid w:val="00655438"/>
    <w:rsid w:val="006554F1"/>
    <w:rsid w:val="00656133"/>
    <w:rsid w:val="00656390"/>
    <w:rsid w:val="00656432"/>
    <w:rsid w:val="006564DB"/>
    <w:rsid w:val="006566C8"/>
    <w:rsid w:val="00656B43"/>
    <w:rsid w:val="006574B1"/>
    <w:rsid w:val="006575C9"/>
    <w:rsid w:val="00657ECD"/>
    <w:rsid w:val="0066109D"/>
    <w:rsid w:val="006612D8"/>
    <w:rsid w:val="00661847"/>
    <w:rsid w:val="00661BC9"/>
    <w:rsid w:val="00662E4E"/>
    <w:rsid w:val="0066319B"/>
    <w:rsid w:val="00663AD1"/>
    <w:rsid w:val="006641EB"/>
    <w:rsid w:val="0066486E"/>
    <w:rsid w:val="00665525"/>
    <w:rsid w:val="00665800"/>
    <w:rsid w:val="0066599D"/>
    <w:rsid w:val="00666B08"/>
    <w:rsid w:val="00666F68"/>
    <w:rsid w:val="0066716C"/>
    <w:rsid w:val="006672E2"/>
    <w:rsid w:val="0066780C"/>
    <w:rsid w:val="00667A4D"/>
    <w:rsid w:val="00667EFF"/>
    <w:rsid w:val="00667FCA"/>
    <w:rsid w:val="0067026C"/>
    <w:rsid w:val="00670B33"/>
    <w:rsid w:val="00670C32"/>
    <w:rsid w:val="00671C7E"/>
    <w:rsid w:val="00672019"/>
    <w:rsid w:val="0067262C"/>
    <w:rsid w:val="00672F5A"/>
    <w:rsid w:val="0067326D"/>
    <w:rsid w:val="006732DD"/>
    <w:rsid w:val="00673615"/>
    <w:rsid w:val="006737A8"/>
    <w:rsid w:val="006738D6"/>
    <w:rsid w:val="00673957"/>
    <w:rsid w:val="00673B05"/>
    <w:rsid w:val="00673E8C"/>
    <w:rsid w:val="00674123"/>
    <w:rsid w:val="0067469B"/>
    <w:rsid w:val="0067495B"/>
    <w:rsid w:val="0067595E"/>
    <w:rsid w:val="00676549"/>
    <w:rsid w:val="00676D41"/>
    <w:rsid w:val="00676F5D"/>
    <w:rsid w:val="00676F7A"/>
    <w:rsid w:val="00677688"/>
    <w:rsid w:val="00677EA1"/>
    <w:rsid w:val="0068074A"/>
    <w:rsid w:val="00680AB6"/>
    <w:rsid w:val="00680AD3"/>
    <w:rsid w:val="00680D49"/>
    <w:rsid w:val="00680DA2"/>
    <w:rsid w:val="00680E27"/>
    <w:rsid w:val="006820CD"/>
    <w:rsid w:val="006820DD"/>
    <w:rsid w:val="0068226A"/>
    <w:rsid w:val="0068235C"/>
    <w:rsid w:val="006826C4"/>
    <w:rsid w:val="00682E4F"/>
    <w:rsid w:val="00682FC1"/>
    <w:rsid w:val="00683251"/>
    <w:rsid w:val="006833E6"/>
    <w:rsid w:val="00683DC5"/>
    <w:rsid w:val="00684164"/>
    <w:rsid w:val="00684984"/>
    <w:rsid w:val="00684CAE"/>
    <w:rsid w:val="00685859"/>
    <w:rsid w:val="00685F1F"/>
    <w:rsid w:val="00686649"/>
    <w:rsid w:val="00687229"/>
    <w:rsid w:val="006875A9"/>
    <w:rsid w:val="006877DC"/>
    <w:rsid w:val="0068791F"/>
    <w:rsid w:val="0068795C"/>
    <w:rsid w:val="00687A65"/>
    <w:rsid w:val="00687E4F"/>
    <w:rsid w:val="00687EE0"/>
    <w:rsid w:val="00690375"/>
    <w:rsid w:val="00690B29"/>
    <w:rsid w:val="00690C6B"/>
    <w:rsid w:val="00690D8D"/>
    <w:rsid w:val="00690DBD"/>
    <w:rsid w:val="00691050"/>
    <w:rsid w:val="006910E8"/>
    <w:rsid w:val="00691611"/>
    <w:rsid w:val="0069166B"/>
    <w:rsid w:val="00691765"/>
    <w:rsid w:val="00691983"/>
    <w:rsid w:val="00692132"/>
    <w:rsid w:val="00692F0D"/>
    <w:rsid w:val="006939A0"/>
    <w:rsid w:val="00693CE9"/>
    <w:rsid w:val="006941EC"/>
    <w:rsid w:val="00695251"/>
    <w:rsid w:val="00695282"/>
    <w:rsid w:val="00695628"/>
    <w:rsid w:val="00695771"/>
    <w:rsid w:val="00695BFB"/>
    <w:rsid w:val="006962A2"/>
    <w:rsid w:val="00696453"/>
    <w:rsid w:val="00696477"/>
    <w:rsid w:val="0069649D"/>
    <w:rsid w:val="006967AA"/>
    <w:rsid w:val="00696932"/>
    <w:rsid w:val="00696C3C"/>
    <w:rsid w:val="00697578"/>
    <w:rsid w:val="006975F5"/>
    <w:rsid w:val="0069766C"/>
    <w:rsid w:val="006979B6"/>
    <w:rsid w:val="006A004A"/>
    <w:rsid w:val="006A0CAC"/>
    <w:rsid w:val="006A192D"/>
    <w:rsid w:val="006A203B"/>
    <w:rsid w:val="006A28A8"/>
    <w:rsid w:val="006A2E16"/>
    <w:rsid w:val="006A2E9B"/>
    <w:rsid w:val="006A2FF2"/>
    <w:rsid w:val="006A3225"/>
    <w:rsid w:val="006A33F0"/>
    <w:rsid w:val="006A33F2"/>
    <w:rsid w:val="006A3975"/>
    <w:rsid w:val="006A3BE6"/>
    <w:rsid w:val="006A43FF"/>
    <w:rsid w:val="006A4687"/>
    <w:rsid w:val="006A49BF"/>
    <w:rsid w:val="006A4C58"/>
    <w:rsid w:val="006A4C6D"/>
    <w:rsid w:val="006A4EC3"/>
    <w:rsid w:val="006A5345"/>
    <w:rsid w:val="006A5375"/>
    <w:rsid w:val="006A53DA"/>
    <w:rsid w:val="006A626B"/>
    <w:rsid w:val="006A7571"/>
    <w:rsid w:val="006A7A95"/>
    <w:rsid w:val="006A7FD8"/>
    <w:rsid w:val="006B0491"/>
    <w:rsid w:val="006B0AF2"/>
    <w:rsid w:val="006B10C1"/>
    <w:rsid w:val="006B124A"/>
    <w:rsid w:val="006B13F7"/>
    <w:rsid w:val="006B17FF"/>
    <w:rsid w:val="006B1960"/>
    <w:rsid w:val="006B2715"/>
    <w:rsid w:val="006B286A"/>
    <w:rsid w:val="006B29BC"/>
    <w:rsid w:val="006B29E7"/>
    <w:rsid w:val="006B30D8"/>
    <w:rsid w:val="006B315A"/>
    <w:rsid w:val="006B366A"/>
    <w:rsid w:val="006B38A4"/>
    <w:rsid w:val="006B3E79"/>
    <w:rsid w:val="006B3F7A"/>
    <w:rsid w:val="006B405D"/>
    <w:rsid w:val="006B4060"/>
    <w:rsid w:val="006B45A0"/>
    <w:rsid w:val="006B45BF"/>
    <w:rsid w:val="006B498E"/>
    <w:rsid w:val="006B4A70"/>
    <w:rsid w:val="006B58AE"/>
    <w:rsid w:val="006B5E27"/>
    <w:rsid w:val="006B62E8"/>
    <w:rsid w:val="006B6908"/>
    <w:rsid w:val="006B6985"/>
    <w:rsid w:val="006B6A63"/>
    <w:rsid w:val="006B6E5C"/>
    <w:rsid w:val="006B6FA1"/>
    <w:rsid w:val="006B7117"/>
    <w:rsid w:val="006B7439"/>
    <w:rsid w:val="006B769D"/>
    <w:rsid w:val="006B79BF"/>
    <w:rsid w:val="006B7BAB"/>
    <w:rsid w:val="006B7BAF"/>
    <w:rsid w:val="006B7C7D"/>
    <w:rsid w:val="006C0178"/>
    <w:rsid w:val="006C0C46"/>
    <w:rsid w:val="006C18CF"/>
    <w:rsid w:val="006C1AAA"/>
    <w:rsid w:val="006C1DD5"/>
    <w:rsid w:val="006C22D7"/>
    <w:rsid w:val="006C2429"/>
    <w:rsid w:val="006C2552"/>
    <w:rsid w:val="006C2B75"/>
    <w:rsid w:val="006C2DD2"/>
    <w:rsid w:val="006C3129"/>
    <w:rsid w:val="006C3541"/>
    <w:rsid w:val="006C35E8"/>
    <w:rsid w:val="006C3872"/>
    <w:rsid w:val="006C3ABF"/>
    <w:rsid w:val="006C3F88"/>
    <w:rsid w:val="006C3FCC"/>
    <w:rsid w:val="006C41FC"/>
    <w:rsid w:val="006C4CFC"/>
    <w:rsid w:val="006C5958"/>
    <w:rsid w:val="006C5E99"/>
    <w:rsid w:val="006C5FB6"/>
    <w:rsid w:val="006C5FC7"/>
    <w:rsid w:val="006C618F"/>
    <w:rsid w:val="006C62B9"/>
    <w:rsid w:val="006C6AC8"/>
    <w:rsid w:val="006C74B9"/>
    <w:rsid w:val="006C7D3E"/>
    <w:rsid w:val="006C7E50"/>
    <w:rsid w:val="006C7E69"/>
    <w:rsid w:val="006C7F50"/>
    <w:rsid w:val="006D056F"/>
    <w:rsid w:val="006D12E3"/>
    <w:rsid w:val="006D195F"/>
    <w:rsid w:val="006D1B15"/>
    <w:rsid w:val="006D21D8"/>
    <w:rsid w:val="006D2381"/>
    <w:rsid w:val="006D270E"/>
    <w:rsid w:val="006D2F1C"/>
    <w:rsid w:val="006D329D"/>
    <w:rsid w:val="006D338F"/>
    <w:rsid w:val="006D4196"/>
    <w:rsid w:val="006D429D"/>
    <w:rsid w:val="006D448B"/>
    <w:rsid w:val="006D4588"/>
    <w:rsid w:val="006D4942"/>
    <w:rsid w:val="006D5438"/>
    <w:rsid w:val="006D5D18"/>
    <w:rsid w:val="006D6002"/>
    <w:rsid w:val="006D6020"/>
    <w:rsid w:val="006D607E"/>
    <w:rsid w:val="006D617A"/>
    <w:rsid w:val="006D65FB"/>
    <w:rsid w:val="006D6694"/>
    <w:rsid w:val="006D6AE9"/>
    <w:rsid w:val="006D7144"/>
    <w:rsid w:val="006D735F"/>
    <w:rsid w:val="006D7698"/>
    <w:rsid w:val="006D7995"/>
    <w:rsid w:val="006D79F6"/>
    <w:rsid w:val="006D7F62"/>
    <w:rsid w:val="006E039D"/>
    <w:rsid w:val="006E051A"/>
    <w:rsid w:val="006E06EF"/>
    <w:rsid w:val="006E0B5B"/>
    <w:rsid w:val="006E0E3C"/>
    <w:rsid w:val="006E12D1"/>
    <w:rsid w:val="006E1398"/>
    <w:rsid w:val="006E153C"/>
    <w:rsid w:val="006E16F5"/>
    <w:rsid w:val="006E18A6"/>
    <w:rsid w:val="006E21B4"/>
    <w:rsid w:val="006E248A"/>
    <w:rsid w:val="006E26A5"/>
    <w:rsid w:val="006E2815"/>
    <w:rsid w:val="006E2834"/>
    <w:rsid w:val="006E3092"/>
    <w:rsid w:val="006E3190"/>
    <w:rsid w:val="006E321C"/>
    <w:rsid w:val="006E334D"/>
    <w:rsid w:val="006E3604"/>
    <w:rsid w:val="006E3627"/>
    <w:rsid w:val="006E396B"/>
    <w:rsid w:val="006E4B4D"/>
    <w:rsid w:val="006E4FF4"/>
    <w:rsid w:val="006E533A"/>
    <w:rsid w:val="006E53F4"/>
    <w:rsid w:val="006E5D5F"/>
    <w:rsid w:val="006E651C"/>
    <w:rsid w:val="006E66DD"/>
    <w:rsid w:val="006E673F"/>
    <w:rsid w:val="006E6A6E"/>
    <w:rsid w:val="006E6CC0"/>
    <w:rsid w:val="006E6F34"/>
    <w:rsid w:val="006E704D"/>
    <w:rsid w:val="006E71ED"/>
    <w:rsid w:val="006E7503"/>
    <w:rsid w:val="006E771D"/>
    <w:rsid w:val="006E7EC3"/>
    <w:rsid w:val="006E7FED"/>
    <w:rsid w:val="006F01E4"/>
    <w:rsid w:val="006F0AE9"/>
    <w:rsid w:val="006F103A"/>
    <w:rsid w:val="006F232C"/>
    <w:rsid w:val="006F25D8"/>
    <w:rsid w:val="006F2C12"/>
    <w:rsid w:val="006F2D87"/>
    <w:rsid w:val="006F30A1"/>
    <w:rsid w:val="006F332F"/>
    <w:rsid w:val="006F33FB"/>
    <w:rsid w:val="006F3E7D"/>
    <w:rsid w:val="006F43A9"/>
    <w:rsid w:val="006F4767"/>
    <w:rsid w:val="006F4A6C"/>
    <w:rsid w:val="006F4C29"/>
    <w:rsid w:val="006F4F47"/>
    <w:rsid w:val="006F5196"/>
    <w:rsid w:val="006F611C"/>
    <w:rsid w:val="006F62CF"/>
    <w:rsid w:val="006F62E9"/>
    <w:rsid w:val="006F64D1"/>
    <w:rsid w:val="006F674B"/>
    <w:rsid w:val="006F6801"/>
    <w:rsid w:val="006F6AF5"/>
    <w:rsid w:val="006F79E8"/>
    <w:rsid w:val="0070053D"/>
    <w:rsid w:val="007005AF"/>
    <w:rsid w:val="007007F1"/>
    <w:rsid w:val="007009F3"/>
    <w:rsid w:val="00701508"/>
    <w:rsid w:val="00701C2A"/>
    <w:rsid w:val="00701D48"/>
    <w:rsid w:val="0070208B"/>
    <w:rsid w:val="00702809"/>
    <w:rsid w:val="00702BB7"/>
    <w:rsid w:val="00702CC7"/>
    <w:rsid w:val="00702E35"/>
    <w:rsid w:val="0070357E"/>
    <w:rsid w:val="007043FE"/>
    <w:rsid w:val="00704F78"/>
    <w:rsid w:val="0070516B"/>
    <w:rsid w:val="007053A0"/>
    <w:rsid w:val="00705648"/>
    <w:rsid w:val="007059D7"/>
    <w:rsid w:val="00705DAB"/>
    <w:rsid w:val="007064BC"/>
    <w:rsid w:val="007078DB"/>
    <w:rsid w:val="00707D2B"/>
    <w:rsid w:val="007101E5"/>
    <w:rsid w:val="0071020A"/>
    <w:rsid w:val="00710318"/>
    <w:rsid w:val="0071097F"/>
    <w:rsid w:val="00710E28"/>
    <w:rsid w:val="0071104D"/>
    <w:rsid w:val="00711081"/>
    <w:rsid w:val="007113BF"/>
    <w:rsid w:val="00711454"/>
    <w:rsid w:val="007118F7"/>
    <w:rsid w:val="00711CFE"/>
    <w:rsid w:val="00712640"/>
    <w:rsid w:val="00713099"/>
    <w:rsid w:val="0071324C"/>
    <w:rsid w:val="007132F7"/>
    <w:rsid w:val="0071375A"/>
    <w:rsid w:val="00713A66"/>
    <w:rsid w:val="00713CEB"/>
    <w:rsid w:val="00713D69"/>
    <w:rsid w:val="007145C1"/>
    <w:rsid w:val="007148BF"/>
    <w:rsid w:val="00714BED"/>
    <w:rsid w:val="007150BA"/>
    <w:rsid w:val="00715234"/>
    <w:rsid w:val="007153B9"/>
    <w:rsid w:val="00715629"/>
    <w:rsid w:val="00715A5B"/>
    <w:rsid w:val="00715B1F"/>
    <w:rsid w:val="00715FBD"/>
    <w:rsid w:val="00716013"/>
    <w:rsid w:val="007160AD"/>
    <w:rsid w:val="007160C7"/>
    <w:rsid w:val="007165AB"/>
    <w:rsid w:val="007169C8"/>
    <w:rsid w:val="007169E7"/>
    <w:rsid w:val="00716A53"/>
    <w:rsid w:val="0071741D"/>
    <w:rsid w:val="007177F9"/>
    <w:rsid w:val="0072037B"/>
    <w:rsid w:val="00720563"/>
    <w:rsid w:val="007206C2"/>
    <w:rsid w:val="00720B06"/>
    <w:rsid w:val="00720B56"/>
    <w:rsid w:val="00720D67"/>
    <w:rsid w:val="00720E8E"/>
    <w:rsid w:val="00721DAD"/>
    <w:rsid w:val="00722447"/>
    <w:rsid w:val="00722549"/>
    <w:rsid w:val="00722613"/>
    <w:rsid w:val="00722B50"/>
    <w:rsid w:val="0072360B"/>
    <w:rsid w:val="00724542"/>
    <w:rsid w:val="00725315"/>
    <w:rsid w:val="00725561"/>
    <w:rsid w:val="0072580B"/>
    <w:rsid w:val="00725C13"/>
    <w:rsid w:val="00725D95"/>
    <w:rsid w:val="00725E86"/>
    <w:rsid w:val="00726029"/>
    <w:rsid w:val="00726ECE"/>
    <w:rsid w:val="00726FA8"/>
    <w:rsid w:val="007300F7"/>
    <w:rsid w:val="00730141"/>
    <w:rsid w:val="007301CB"/>
    <w:rsid w:val="00730E3E"/>
    <w:rsid w:val="00731369"/>
    <w:rsid w:val="00731376"/>
    <w:rsid w:val="00731ACA"/>
    <w:rsid w:val="00731B58"/>
    <w:rsid w:val="00731D3B"/>
    <w:rsid w:val="00731E12"/>
    <w:rsid w:val="007321CA"/>
    <w:rsid w:val="007323AB"/>
    <w:rsid w:val="0073279B"/>
    <w:rsid w:val="00732C3D"/>
    <w:rsid w:val="00732CF4"/>
    <w:rsid w:val="007331EB"/>
    <w:rsid w:val="0073347A"/>
    <w:rsid w:val="00733527"/>
    <w:rsid w:val="007335A7"/>
    <w:rsid w:val="00734203"/>
    <w:rsid w:val="00734747"/>
    <w:rsid w:val="00734961"/>
    <w:rsid w:val="00734A3B"/>
    <w:rsid w:val="00734FFF"/>
    <w:rsid w:val="0073531D"/>
    <w:rsid w:val="007354C7"/>
    <w:rsid w:val="007357D7"/>
    <w:rsid w:val="00735927"/>
    <w:rsid w:val="00735C45"/>
    <w:rsid w:val="00735E10"/>
    <w:rsid w:val="007361FA"/>
    <w:rsid w:val="00736A42"/>
    <w:rsid w:val="00736DDE"/>
    <w:rsid w:val="00736F35"/>
    <w:rsid w:val="00737797"/>
    <w:rsid w:val="00737F56"/>
    <w:rsid w:val="0074079B"/>
    <w:rsid w:val="00740AA3"/>
    <w:rsid w:val="00740E70"/>
    <w:rsid w:val="00741101"/>
    <w:rsid w:val="007412B7"/>
    <w:rsid w:val="0074136F"/>
    <w:rsid w:val="00741E4D"/>
    <w:rsid w:val="0074259F"/>
    <w:rsid w:val="007427E3"/>
    <w:rsid w:val="00743881"/>
    <w:rsid w:val="007440C0"/>
    <w:rsid w:val="0074458D"/>
    <w:rsid w:val="007449E7"/>
    <w:rsid w:val="0074502E"/>
    <w:rsid w:val="007457BB"/>
    <w:rsid w:val="00745EED"/>
    <w:rsid w:val="007468AF"/>
    <w:rsid w:val="00746BE5"/>
    <w:rsid w:val="00746E89"/>
    <w:rsid w:val="00747383"/>
    <w:rsid w:val="007475F3"/>
    <w:rsid w:val="0074762C"/>
    <w:rsid w:val="00747662"/>
    <w:rsid w:val="00750307"/>
    <w:rsid w:val="007503E7"/>
    <w:rsid w:val="0075050C"/>
    <w:rsid w:val="007509C5"/>
    <w:rsid w:val="00750B8D"/>
    <w:rsid w:val="00750EBA"/>
    <w:rsid w:val="0075133F"/>
    <w:rsid w:val="00751534"/>
    <w:rsid w:val="007515E0"/>
    <w:rsid w:val="0075299F"/>
    <w:rsid w:val="00752A81"/>
    <w:rsid w:val="00753692"/>
    <w:rsid w:val="00753E43"/>
    <w:rsid w:val="00753E8F"/>
    <w:rsid w:val="007546B4"/>
    <w:rsid w:val="00754A0B"/>
    <w:rsid w:val="00754E7C"/>
    <w:rsid w:val="0075521B"/>
    <w:rsid w:val="00755892"/>
    <w:rsid w:val="00755F07"/>
    <w:rsid w:val="007561FF"/>
    <w:rsid w:val="00756D17"/>
    <w:rsid w:val="007571E8"/>
    <w:rsid w:val="0075792E"/>
    <w:rsid w:val="00757CE4"/>
    <w:rsid w:val="007602EF"/>
    <w:rsid w:val="007603B9"/>
    <w:rsid w:val="00760769"/>
    <w:rsid w:val="00760A12"/>
    <w:rsid w:val="00760DD8"/>
    <w:rsid w:val="00760E05"/>
    <w:rsid w:val="00760EB3"/>
    <w:rsid w:val="007610A6"/>
    <w:rsid w:val="007611C3"/>
    <w:rsid w:val="00761EA0"/>
    <w:rsid w:val="00761FAF"/>
    <w:rsid w:val="007627DB"/>
    <w:rsid w:val="007637F0"/>
    <w:rsid w:val="007638DF"/>
    <w:rsid w:val="00763B0D"/>
    <w:rsid w:val="00764449"/>
    <w:rsid w:val="00764563"/>
    <w:rsid w:val="007648EF"/>
    <w:rsid w:val="0076491A"/>
    <w:rsid w:val="00764A35"/>
    <w:rsid w:val="00764F1A"/>
    <w:rsid w:val="007656A0"/>
    <w:rsid w:val="007657B8"/>
    <w:rsid w:val="0076591D"/>
    <w:rsid w:val="00765DAD"/>
    <w:rsid w:val="00765DFB"/>
    <w:rsid w:val="00766154"/>
    <w:rsid w:val="0076615F"/>
    <w:rsid w:val="0076627B"/>
    <w:rsid w:val="007667B5"/>
    <w:rsid w:val="00766B66"/>
    <w:rsid w:val="00766CDE"/>
    <w:rsid w:val="00767D87"/>
    <w:rsid w:val="00770419"/>
    <w:rsid w:val="007708F5"/>
    <w:rsid w:val="00770E49"/>
    <w:rsid w:val="00770F7D"/>
    <w:rsid w:val="007710CB"/>
    <w:rsid w:val="0077146E"/>
    <w:rsid w:val="007714C1"/>
    <w:rsid w:val="007717A5"/>
    <w:rsid w:val="0077183B"/>
    <w:rsid w:val="0077191B"/>
    <w:rsid w:val="007719F3"/>
    <w:rsid w:val="00771E56"/>
    <w:rsid w:val="00771F29"/>
    <w:rsid w:val="00772063"/>
    <w:rsid w:val="00772B55"/>
    <w:rsid w:val="00772EF3"/>
    <w:rsid w:val="00773074"/>
    <w:rsid w:val="0077320F"/>
    <w:rsid w:val="007738CE"/>
    <w:rsid w:val="00773C05"/>
    <w:rsid w:val="00773CF6"/>
    <w:rsid w:val="00774411"/>
    <w:rsid w:val="0077470A"/>
    <w:rsid w:val="0077474D"/>
    <w:rsid w:val="007748D4"/>
    <w:rsid w:val="00774E0F"/>
    <w:rsid w:val="0077531C"/>
    <w:rsid w:val="00775542"/>
    <w:rsid w:val="0077582C"/>
    <w:rsid w:val="0077650F"/>
    <w:rsid w:val="00776A13"/>
    <w:rsid w:val="00776BE1"/>
    <w:rsid w:val="00776E1D"/>
    <w:rsid w:val="00776F56"/>
    <w:rsid w:val="00777623"/>
    <w:rsid w:val="007777EB"/>
    <w:rsid w:val="007778A5"/>
    <w:rsid w:val="00777B1D"/>
    <w:rsid w:val="00777FA2"/>
    <w:rsid w:val="00780013"/>
    <w:rsid w:val="007800CE"/>
    <w:rsid w:val="007803C9"/>
    <w:rsid w:val="007803F9"/>
    <w:rsid w:val="00780565"/>
    <w:rsid w:val="00780603"/>
    <w:rsid w:val="007806C6"/>
    <w:rsid w:val="007807CA"/>
    <w:rsid w:val="00780B0C"/>
    <w:rsid w:val="00780C0B"/>
    <w:rsid w:val="00780E8A"/>
    <w:rsid w:val="00780EBB"/>
    <w:rsid w:val="007811B0"/>
    <w:rsid w:val="00781A36"/>
    <w:rsid w:val="00781AB5"/>
    <w:rsid w:val="0078213C"/>
    <w:rsid w:val="007821AA"/>
    <w:rsid w:val="007823AA"/>
    <w:rsid w:val="00782DBE"/>
    <w:rsid w:val="00782F6A"/>
    <w:rsid w:val="0078357B"/>
    <w:rsid w:val="00783765"/>
    <w:rsid w:val="007837F9"/>
    <w:rsid w:val="00783BBB"/>
    <w:rsid w:val="00783DD5"/>
    <w:rsid w:val="0078448F"/>
    <w:rsid w:val="00784B0C"/>
    <w:rsid w:val="00785210"/>
    <w:rsid w:val="00785406"/>
    <w:rsid w:val="00785537"/>
    <w:rsid w:val="007856E6"/>
    <w:rsid w:val="007857F0"/>
    <w:rsid w:val="00785BA1"/>
    <w:rsid w:val="007865A0"/>
    <w:rsid w:val="00786ADC"/>
    <w:rsid w:val="00786D05"/>
    <w:rsid w:val="00786F53"/>
    <w:rsid w:val="0078733A"/>
    <w:rsid w:val="007874BA"/>
    <w:rsid w:val="0078760E"/>
    <w:rsid w:val="00787821"/>
    <w:rsid w:val="00787AF7"/>
    <w:rsid w:val="00787CE5"/>
    <w:rsid w:val="00787FA9"/>
    <w:rsid w:val="00790B76"/>
    <w:rsid w:val="00790EBF"/>
    <w:rsid w:val="00790ED6"/>
    <w:rsid w:val="00791F60"/>
    <w:rsid w:val="00792269"/>
    <w:rsid w:val="00793B6D"/>
    <w:rsid w:val="00793D6C"/>
    <w:rsid w:val="00793E9B"/>
    <w:rsid w:val="00794066"/>
    <w:rsid w:val="00794675"/>
    <w:rsid w:val="00794782"/>
    <w:rsid w:val="007948A7"/>
    <w:rsid w:val="00794D05"/>
    <w:rsid w:val="00794F41"/>
    <w:rsid w:val="00795397"/>
    <w:rsid w:val="0079559B"/>
    <w:rsid w:val="00795A15"/>
    <w:rsid w:val="0079622F"/>
    <w:rsid w:val="00796650"/>
    <w:rsid w:val="0079762B"/>
    <w:rsid w:val="00797656"/>
    <w:rsid w:val="007978CB"/>
    <w:rsid w:val="00797B2D"/>
    <w:rsid w:val="007A08D3"/>
    <w:rsid w:val="007A0AFE"/>
    <w:rsid w:val="007A147F"/>
    <w:rsid w:val="007A17D6"/>
    <w:rsid w:val="007A1C87"/>
    <w:rsid w:val="007A1CF5"/>
    <w:rsid w:val="007A28BA"/>
    <w:rsid w:val="007A3025"/>
    <w:rsid w:val="007A31E5"/>
    <w:rsid w:val="007A3B38"/>
    <w:rsid w:val="007A3DDC"/>
    <w:rsid w:val="007A3E8E"/>
    <w:rsid w:val="007A441F"/>
    <w:rsid w:val="007A4643"/>
    <w:rsid w:val="007A5FC6"/>
    <w:rsid w:val="007A623B"/>
    <w:rsid w:val="007A6B6F"/>
    <w:rsid w:val="007A6DBF"/>
    <w:rsid w:val="007A6E3A"/>
    <w:rsid w:val="007A7290"/>
    <w:rsid w:val="007A7922"/>
    <w:rsid w:val="007A7BC6"/>
    <w:rsid w:val="007B0371"/>
    <w:rsid w:val="007B0409"/>
    <w:rsid w:val="007B0662"/>
    <w:rsid w:val="007B0E22"/>
    <w:rsid w:val="007B122C"/>
    <w:rsid w:val="007B1AE3"/>
    <w:rsid w:val="007B1FB1"/>
    <w:rsid w:val="007B2305"/>
    <w:rsid w:val="007B235F"/>
    <w:rsid w:val="007B26DD"/>
    <w:rsid w:val="007B294A"/>
    <w:rsid w:val="007B2BCB"/>
    <w:rsid w:val="007B368D"/>
    <w:rsid w:val="007B3852"/>
    <w:rsid w:val="007B3D32"/>
    <w:rsid w:val="007B3E28"/>
    <w:rsid w:val="007B503D"/>
    <w:rsid w:val="007B5129"/>
    <w:rsid w:val="007B5A41"/>
    <w:rsid w:val="007B5BD3"/>
    <w:rsid w:val="007B5CC3"/>
    <w:rsid w:val="007B5E92"/>
    <w:rsid w:val="007B61A0"/>
    <w:rsid w:val="007B6678"/>
    <w:rsid w:val="007B6871"/>
    <w:rsid w:val="007B6E91"/>
    <w:rsid w:val="007B79E1"/>
    <w:rsid w:val="007B7B39"/>
    <w:rsid w:val="007B7B9A"/>
    <w:rsid w:val="007C0639"/>
    <w:rsid w:val="007C09F7"/>
    <w:rsid w:val="007C0BEB"/>
    <w:rsid w:val="007C117C"/>
    <w:rsid w:val="007C1318"/>
    <w:rsid w:val="007C1EA6"/>
    <w:rsid w:val="007C2537"/>
    <w:rsid w:val="007C271E"/>
    <w:rsid w:val="007C28F1"/>
    <w:rsid w:val="007C290C"/>
    <w:rsid w:val="007C2913"/>
    <w:rsid w:val="007C2B55"/>
    <w:rsid w:val="007C2C56"/>
    <w:rsid w:val="007C2EB4"/>
    <w:rsid w:val="007C361B"/>
    <w:rsid w:val="007C389D"/>
    <w:rsid w:val="007C3BA0"/>
    <w:rsid w:val="007C4390"/>
    <w:rsid w:val="007C57E0"/>
    <w:rsid w:val="007C592E"/>
    <w:rsid w:val="007C5F81"/>
    <w:rsid w:val="007C64B8"/>
    <w:rsid w:val="007C6679"/>
    <w:rsid w:val="007C6E01"/>
    <w:rsid w:val="007C6EA1"/>
    <w:rsid w:val="007C7539"/>
    <w:rsid w:val="007C7E0A"/>
    <w:rsid w:val="007C7FBC"/>
    <w:rsid w:val="007D0208"/>
    <w:rsid w:val="007D06F2"/>
    <w:rsid w:val="007D0C4D"/>
    <w:rsid w:val="007D0D4C"/>
    <w:rsid w:val="007D1891"/>
    <w:rsid w:val="007D1D9C"/>
    <w:rsid w:val="007D1F88"/>
    <w:rsid w:val="007D21DD"/>
    <w:rsid w:val="007D258F"/>
    <w:rsid w:val="007D348B"/>
    <w:rsid w:val="007D367D"/>
    <w:rsid w:val="007D3A4F"/>
    <w:rsid w:val="007D3CEF"/>
    <w:rsid w:val="007D428F"/>
    <w:rsid w:val="007D4D67"/>
    <w:rsid w:val="007D4E55"/>
    <w:rsid w:val="007D5239"/>
    <w:rsid w:val="007D5824"/>
    <w:rsid w:val="007D5B1B"/>
    <w:rsid w:val="007D6621"/>
    <w:rsid w:val="007D6F7D"/>
    <w:rsid w:val="007D7126"/>
    <w:rsid w:val="007D71B2"/>
    <w:rsid w:val="007D738B"/>
    <w:rsid w:val="007D7460"/>
    <w:rsid w:val="007D7537"/>
    <w:rsid w:val="007D75C5"/>
    <w:rsid w:val="007D78B4"/>
    <w:rsid w:val="007D7DF2"/>
    <w:rsid w:val="007D7F50"/>
    <w:rsid w:val="007E0285"/>
    <w:rsid w:val="007E03E4"/>
    <w:rsid w:val="007E06BC"/>
    <w:rsid w:val="007E0710"/>
    <w:rsid w:val="007E07D5"/>
    <w:rsid w:val="007E1061"/>
    <w:rsid w:val="007E1E32"/>
    <w:rsid w:val="007E1F0B"/>
    <w:rsid w:val="007E222C"/>
    <w:rsid w:val="007E28F0"/>
    <w:rsid w:val="007E2B90"/>
    <w:rsid w:val="007E31B9"/>
    <w:rsid w:val="007E36C9"/>
    <w:rsid w:val="007E3A80"/>
    <w:rsid w:val="007E3FE0"/>
    <w:rsid w:val="007E404C"/>
    <w:rsid w:val="007E41F0"/>
    <w:rsid w:val="007E4D0D"/>
    <w:rsid w:val="007E57D4"/>
    <w:rsid w:val="007E593A"/>
    <w:rsid w:val="007E62D4"/>
    <w:rsid w:val="007E62DB"/>
    <w:rsid w:val="007E700B"/>
    <w:rsid w:val="007E7799"/>
    <w:rsid w:val="007E78AA"/>
    <w:rsid w:val="007F02C2"/>
    <w:rsid w:val="007F057A"/>
    <w:rsid w:val="007F0B31"/>
    <w:rsid w:val="007F0B93"/>
    <w:rsid w:val="007F0E35"/>
    <w:rsid w:val="007F0EB3"/>
    <w:rsid w:val="007F0F79"/>
    <w:rsid w:val="007F105F"/>
    <w:rsid w:val="007F1089"/>
    <w:rsid w:val="007F13A3"/>
    <w:rsid w:val="007F162C"/>
    <w:rsid w:val="007F16C8"/>
    <w:rsid w:val="007F2108"/>
    <w:rsid w:val="007F2572"/>
    <w:rsid w:val="007F399A"/>
    <w:rsid w:val="007F3C22"/>
    <w:rsid w:val="007F427C"/>
    <w:rsid w:val="007F4578"/>
    <w:rsid w:val="007F47BB"/>
    <w:rsid w:val="007F4BD2"/>
    <w:rsid w:val="007F50E8"/>
    <w:rsid w:val="007F5822"/>
    <w:rsid w:val="007F58DF"/>
    <w:rsid w:val="007F599B"/>
    <w:rsid w:val="007F5BE4"/>
    <w:rsid w:val="007F5D64"/>
    <w:rsid w:val="007F5E4E"/>
    <w:rsid w:val="007F6230"/>
    <w:rsid w:val="007F66F0"/>
    <w:rsid w:val="007F6E3A"/>
    <w:rsid w:val="007F7488"/>
    <w:rsid w:val="007F796A"/>
    <w:rsid w:val="007F7ABA"/>
    <w:rsid w:val="007F7D05"/>
    <w:rsid w:val="007F7FEF"/>
    <w:rsid w:val="008006AF"/>
    <w:rsid w:val="00800CDC"/>
    <w:rsid w:val="008012A6"/>
    <w:rsid w:val="00801405"/>
    <w:rsid w:val="00801790"/>
    <w:rsid w:val="00801B4A"/>
    <w:rsid w:val="00801C20"/>
    <w:rsid w:val="00801C2A"/>
    <w:rsid w:val="00801D20"/>
    <w:rsid w:val="00801F0B"/>
    <w:rsid w:val="00802CC7"/>
    <w:rsid w:val="00802CF5"/>
    <w:rsid w:val="008035E3"/>
    <w:rsid w:val="00803B04"/>
    <w:rsid w:val="00803D16"/>
    <w:rsid w:val="00804351"/>
    <w:rsid w:val="00804589"/>
    <w:rsid w:val="008045CA"/>
    <w:rsid w:val="00804A44"/>
    <w:rsid w:val="00805682"/>
    <w:rsid w:val="00806068"/>
    <w:rsid w:val="00806119"/>
    <w:rsid w:val="0080693C"/>
    <w:rsid w:val="00806B8D"/>
    <w:rsid w:val="00806D20"/>
    <w:rsid w:val="00806F1C"/>
    <w:rsid w:val="00807712"/>
    <w:rsid w:val="0080777C"/>
    <w:rsid w:val="00807913"/>
    <w:rsid w:val="00807A26"/>
    <w:rsid w:val="00807D2D"/>
    <w:rsid w:val="00807DE9"/>
    <w:rsid w:val="00810555"/>
    <w:rsid w:val="0081100C"/>
    <w:rsid w:val="008118E9"/>
    <w:rsid w:val="00811F16"/>
    <w:rsid w:val="008121B7"/>
    <w:rsid w:val="008127F6"/>
    <w:rsid w:val="00812E5A"/>
    <w:rsid w:val="00813C4C"/>
    <w:rsid w:val="00813C99"/>
    <w:rsid w:val="00813DAC"/>
    <w:rsid w:val="008142BC"/>
    <w:rsid w:val="0081440B"/>
    <w:rsid w:val="008146E1"/>
    <w:rsid w:val="008148D5"/>
    <w:rsid w:val="00814BAE"/>
    <w:rsid w:val="0081589B"/>
    <w:rsid w:val="008159E8"/>
    <w:rsid w:val="00815B56"/>
    <w:rsid w:val="00815CE5"/>
    <w:rsid w:val="00815FF9"/>
    <w:rsid w:val="00816135"/>
    <w:rsid w:val="008164EA"/>
    <w:rsid w:val="0081696C"/>
    <w:rsid w:val="00816B0A"/>
    <w:rsid w:val="008170EC"/>
    <w:rsid w:val="008173F3"/>
    <w:rsid w:val="00817543"/>
    <w:rsid w:val="00817651"/>
    <w:rsid w:val="008177DE"/>
    <w:rsid w:val="00817A84"/>
    <w:rsid w:val="00817BDC"/>
    <w:rsid w:val="00817C9C"/>
    <w:rsid w:val="00817FF8"/>
    <w:rsid w:val="0082061C"/>
    <w:rsid w:val="0082087B"/>
    <w:rsid w:val="008219FF"/>
    <w:rsid w:val="00821B66"/>
    <w:rsid w:val="0082207D"/>
    <w:rsid w:val="0082271D"/>
    <w:rsid w:val="00822B0B"/>
    <w:rsid w:val="00822EFF"/>
    <w:rsid w:val="00823002"/>
    <w:rsid w:val="008232E2"/>
    <w:rsid w:val="00823541"/>
    <w:rsid w:val="00823904"/>
    <w:rsid w:val="00823D89"/>
    <w:rsid w:val="008244D6"/>
    <w:rsid w:val="00824625"/>
    <w:rsid w:val="008247BC"/>
    <w:rsid w:val="00824990"/>
    <w:rsid w:val="008250CD"/>
    <w:rsid w:val="0082529C"/>
    <w:rsid w:val="00825428"/>
    <w:rsid w:val="0082568E"/>
    <w:rsid w:val="00826013"/>
    <w:rsid w:val="008261B7"/>
    <w:rsid w:val="00826507"/>
    <w:rsid w:val="00826A4C"/>
    <w:rsid w:val="00826B6B"/>
    <w:rsid w:val="00826FD5"/>
    <w:rsid w:val="008270A8"/>
    <w:rsid w:val="0082736A"/>
    <w:rsid w:val="008277DA"/>
    <w:rsid w:val="0083061A"/>
    <w:rsid w:val="008306EA"/>
    <w:rsid w:val="00830757"/>
    <w:rsid w:val="0083103F"/>
    <w:rsid w:val="00831050"/>
    <w:rsid w:val="008311AD"/>
    <w:rsid w:val="00831678"/>
    <w:rsid w:val="008318CE"/>
    <w:rsid w:val="00831A6A"/>
    <w:rsid w:val="00831AF9"/>
    <w:rsid w:val="00831CC5"/>
    <w:rsid w:val="00832012"/>
    <w:rsid w:val="008321C0"/>
    <w:rsid w:val="00833005"/>
    <w:rsid w:val="0083312B"/>
    <w:rsid w:val="00833364"/>
    <w:rsid w:val="00833619"/>
    <w:rsid w:val="0083376E"/>
    <w:rsid w:val="00833A03"/>
    <w:rsid w:val="00834432"/>
    <w:rsid w:val="00834B2D"/>
    <w:rsid w:val="00834EB1"/>
    <w:rsid w:val="00834FCD"/>
    <w:rsid w:val="00835373"/>
    <w:rsid w:val="0083585E"/>
    <w:rsid w:val="008359AE"/>
    <w:rsid w:val="00835C58"/>
    <w:rsid w:val="00835FD0"/>
    <w:rsid w:val="008361BB"/>
    <w:rsid w:val="00836576"/>
    <w:rsid w:val="00836BF3"/>
    <w:rsid w:val="00836E9B"/>
    <w:rsid w:val="00836F42"/>
    <w:rsid w:val="00837169"/>
    <w:rsid w:val="0083764E"/>
    <w:rsid w:val="0083774D"/>
    <w:rsid w:val="00837D6A"/>
    <w:rsid w:val="00837DE1"/>
    <w:rsid w:val="008407A5"/>
    <w:rsid w:val="008411CB"/>
    <w:rsid w:val="008414A9"/>
    <w:rsid w:val="00841C23"/>
    <w:rsid w:val="00841D26"/>
    <w:rsid w:val="0084228C"/>
    <w:rsid w:val="008422D1"/>
    <w:rsid w:val="00842514"/>
    <w:rsid w:val="00842967"/>
    <w:rsid w:val="0084371A"/>
    <w:rsid w:val="008438FD"/>
    <w:rsid w:val="00843C9B"/>
    <w:rsid w:val="00843D7B"/>
    <w:rsid w:val="00843E78"/>
    <w:rsid w:val="00844091"/>
    <w:rsid w:val="00844264"/>
    <w:rsid w:val="00844522"/>
    <w:rsid w:val="0084475A"/>
    <w:rsid w:val="008447BE"/>
    <w:rsid w:val="008449A9"/>
    <w:rsid w:val="0084512A"/>
    <w:rsid w:val="008452A5"/>
    <w:rsid w:val="0084576F"/>
    <w:rsid w:val="00846BAB"/>
    <w:rsid w:val="00846C91"/>
    <w:rsid w:val="00846E93"/>
    <w:rsid w:val="00847091"/>
    <w:rsid w:val="0084785E"/>
    <w:rsid w:val="00847B57"/>
    <w:rsid w:val="0085030C"/>
    <w:rsid w:val="0085042F"/>
    <w:rsid w:val="00850452"/>
    <w:rsid w:val="00850E66"/>
    <w:rsid w:val="008513C5"/>
    <w:rsid w:val="00851E74"/>
    <w:rsid w:val="008525F1"/>
    <w:rsid w:val="00852621"/>
    <w:rsid w:val="00852A45"/>
    <w:rsid w:val="00852A94"/>
    <w:rsid w:val="00853174"/>
    <w:rsid w:val="008531AB"/>
    <w:rsid w:val="00853EAF"/>
    <w:rsid w:val="00853F71"/>
    <w:rsid w:val="00854015"/>
    <w:rsid w:val="00854018"/>
    <w:rsid w:val="00854626"/>
    <w:rsid w:val="00854817"/>
    <w:rsid w:val="00855069"/>
    <w:rsid w:val="0085572E"/>
    <w:rsid w:val="00856145"/>
    <w:rsid w:val="008564A7"/>
    <w:rsid w:val="008570E8"/>
    <w:rsid w:val="0085757F"/>
    <w:rsid w:val="008576FC"/>
    <w:rsid w:val="00857F84"/>
    <w:rsid w:val="00860139"/>
    <w:rsid w:val="008606F8"/>
    <w:rsid w:val="008609EA"/>
    <w:rsid w:val="00860CEB"/>
    <w:rsid w:val="00861715"/>
    <w:rsid w:val="008618B2"/>
    <w:rsid w:val="00861B1F"/>
    <w:rsid w:val="00861D1C"/>
    <w:rsid w:val="00861E14"/>
    <w:rsid w:val="00862D20"/>
    <w:rsid w:val="00862EF8"/>
    <w:rsid w:val="008638B9"/>
    <w:rsid w:val="0086395B"/>
    <w:rsid w:val="00863A15"/>
    <w:rsid w:val="00863F95"/>
    <w:rsid w:val="00863FCC"/>
    <w:rsid w:val="008640B9"/>
    <w:rsid w:val="00864217"/>
    <w:rsid w:val="00864D64"/>
    <w:rsid w:val="0086505F"/>
    <w:rsid w:val="008654DD"/>
    <w:rsid w:val="00865F6F"/>
    <w:rsid w:val="008660D5"/>
    <w:rsid w:val="00866E26"/>
    <w:rsid w:val="00867CC6"/>
    <w:rsid w:val="00867D0B"/>
    <w:rsid w:val="00867EB2"/>
    <w:rsid w:val="00870C07"/>
    <w:rsid w:val="00871D33"/>
    <w:rsid w:val="00872723"/>
    <w:rsid w:val="0087283F"/>
    <w:rsid w:val="00872CE8"/>
    <w:rsid w:val="0087310D"/>
    <w:rsid w:val="0087321F"/>
    <w:rsid w:val="00873436"/>
    <w:rsid w:val="0087424D"/>
    <w:rsid w:val="008744DB"/>
    <w:rsid w:val="0087495B"/>
    <w:rsid w:val="00875230"/>
    <w:rsid w:val="0087530B"/>
    <w:rsid w:val="00875539"/>
    <w:rsid w:val="00875CD0"/>
    <w:rsid w:val="00875E19"/>
    <w:rsid w:val="00875E72"/>
    <w:rsid w:val="00875E7A"/>
    <w:rsid w:val="0087600A"/>
    <w:rsid w:val="008760E1"/>
    <w:rsid w:val="008760F6"/>
    <w:rsid w:val="00876205"/>
    <w:rsid w:val="008762B2"/>
    <w:rsid w:val="0087654C"/>
    <w:rsid w:val="008768B4"/>
    <w:rsid w:val="00876CB9"/>
    <w:rsid w:val="00876CE4"/>
    <w:rsid w:val="00876DF6"/>
    <w:rsid w:val="0087742D"/>
    <w:rsid w:val="0087790D"/>
    <w:rsid w:val="00877B1A"/>
    <w:rsid w:val="0088017E"/>
    <w:rsid w:val="0088021A"/>
    <w:rsid w:val="0088038F"/>
    <w:rsid w:val="008806E7"/>
    <w:rsid w:val="008807D1"/>
    <w:rsid w:val="00880BB8"/>
    <w:rsid w:val="00880C47"/>
    <w:rsid w:val="00880F02"/>
    <w:rsid w:val="00880FCF"/>
    <w:rsid w:val="0088159E"/>
    <w:rsid w:val="00881B0C"/>
    <w:rsid w:val="00881BBD"/>
    <w:rsid w:val="008823B6"/>
    <w:rsid w:val="00882EA3"/>
    <w:rsid w:val="00883680"/>
    <w:rsid w:val="008837B9"/>
    <w:rsid w:val="00883D9B"/>
    <w:rsid w:val="00883E83"/>
    <w:rsid w:val="00884B6B"/>
    <w:rsid w:val="00884F4C"/>
    <w:rsid w:val="00884F6B"/>
    <w:rsid w:val="008853CE"/>
    <w:rsid w:val="00885523"/>
    <w:rsid w:val="008855CC"/>
    <w:rsid w:val="008857AC"/>
    <w:rsid w:val="00886535"/>
    <w:rsid w:val="00886866"/>
    <w:rsid w:val="00887060"/>
    <w:rsid w:val="00887467"/>
    <w:rsid w:val="008874EA"/>
    <w:rsid w:val="008875FB"/>
    <w:rsid w:val="00887984"/>
    <w:rsid w:val="00887B09"/>
    <w:rsid w:val="00890260"/>
    <w:rsid w:val="00890388"/>
    <w:rsid w:val="00890409"/>
    <w:rsid w:val="008904D1"/>
    <w:rsid w:val="00890FEE"/>
    <w:rsid w:val="00892154"/>
    <w:rsid w:val="00892250"/>
    <w:rsid w:val="00892656"/>
    <w:rsid w:val="00892C65"/>
    <w:rsid w:val="00892DBE"/>
    <w:rsid w:val="008935CE"/>
    <w:rsid w:val="00893759"/>
    <w:rsid w:val="00893866"/>
    <w:rsid w:val="008939A6"/>
    <w:rsid w:val="00893E5C"/>
    <w:rsid w:val="0089429E"/>
    <w:rsid w:val="00894365"/>
    <w:rsid w:val="00894BBB"/>
    <w:rsid w:val="00894E36"/>
    <w:rsid w:val="008954D3"/>
    <w:rsid w:val="00895903"/>
    <w:rsid w:val="008959B1"/>
    <w:rsid w:val="00895F89"/>
    <w:rsid w:val="00896243"/>
    <w:rsid w:val="0089661F"/>
    <w:rsid w:val="00896E9A"/>
    <w:rsid w:val="008978FA"/>
    <w:rsid w:val="008979F5"/>
    <w:rsid w:val="00897B94"/>
    <w:rsid w:val="00897BE2"/>
    <w:rsid w:val="00897CB0"/>
    <w:rsid w:val="00897E7E"/>
    <w:rsid w:val="008A0162"/>
    <w:rsid w:val="008A057A"/>
    <w:rsid w:val="008A0C12"/>
    <w:rsid w:val="008A12B8"/>
    <w:rsid w:val="008A1307"/>
    <w:rsid w:val="008A13EF"/>
    <w:rsid w:val="008A204D"/>
    <w:rsid w:val="008A241C"/>
    <w:rsid w:val="008A2447"/>
    <w:rsid w:val="008A29BE"/>
    <w:rsid w:val="008A2B73"/>
    <w:rsid w:val="008A3308"/>
    <w:rsid w:val="008A37F0"/>
    <w:rsid w:val="008A382A"/>
    <w:rsid w:val="008A4080"/>
    <w:rsid w:val="008A4082"/>
    <w:rsid w:val="008A41AF"/>
    <w:rsid w:val="008A4434"/>
    <w:rsid w:val="008A4552"/>
    <w:rsid w:val="008A4815"/>
    <w:rsid w:val="008A4A38"/>
    <w:rsid w:val="008A4D35"/>
    <w:rsid w:val="008A4E4E"/>
    <w:rsid w:val="008A52AD"/>
    <w:rsid w:val="008A562D"/>
    <w:rsid w:val="008A5877"/>
    <w:rsid w:val="008A59A6"/>
    <w:rsid w:val="008A5BE8"/>
    <w:rsid w:val="008A6404"/>
    <w:rsid w:val="008A656E"/>
    <w:rsid w:val="008A6647"/>
    <w:rsid w:val="008A6A6A"/>
    <w:rsid w:val="008A6A82"/>
    <w:rsid w:val="008A6C06"/>
    <w:rsid w:val="008A6D9D"/>
    <w:rsid w:val="008A6E45"/>
    <w:rsid w:val="008A7AB7"/>
    <w:rsid w:val="008A7C0F"/>
    <w:rsid w:val="008B004E"/>
    <w:rsid w:val="008B02B5"/>
    <w:rsid w:val="008B0468"/>
    <w:rsid w:val="008B0900"/>
    <w:rsid w:val="008B0973"/>
    <w:rsid w:val="008B0ACA"/>
    <w:rsid w:val="008B0DD0"/>
    <w:rsid w:val="008B0F85"/>
    <w:rsid w:val="008B1163"/>
    <w:rsid w:val="008B12FD"/>
    <w:rsid w:val="008B132E"/>
    <w:rsid w:val="008B1565"/>
    <w:rsid w:val="008B166D"/>
    <w:rsid w:val="008B178F"/>
    <w:rsid w:val="008B17FC"/>
    <w:rsid w:val="008B1889"/>
    <w:rsid w:val="008B1A9E"/>
    <w:rsid w:val="008B1D27"/>
    <w:rsid w:val="008B272A"/>
    <w:rsid w:val="008B27E4"/>
    <w:rsid w:val="008B2B25"/>
    <w:rsid w:val="008B3233"/>
    <w:rsid w:val="008B3751"/>
    <w:rsid w:val="008B38FA"/>
    <w:rsid w:val="008B3B0E"/>
    <w:rsid w:val="008B3CF2"/>
    <w:rsid w:val="008B3D8C"/>
    <w:rsid w:val="008B3FE7"/>
    <w:rsid w:val="008B4213"/>
    <w:rsid w:val="008B44EF"/>
    <w:rsid w:val="008B4682"/>
    <w:rsid w:val="008B4D20"/>
    <w:rsid w:val="008B5310"/>
    <w:rsid w:val="008B5A07"/>
    <w:rsid w:val="008B5BD7"/>
    <w:rsid w:val="008B601A"/>
    <w:rsid w:val="008B6694"/>
    <w:rsid w:val="008B6B70"/>
    <w:rsid w:val="008B6D12"/>
    <w:rsid w:val="008B6F3A"/>
    <w:rsid w:val="008B72EC"/>
    <w:rsid w:val="008B7477"/>
    <w:rsid w:val="008B7C9C"/>
    <w:rsid w:val="008B7CA0"/>
    <w:rsid w:val="008C01C7"/>
    <w:rsid w:val="008C0274"/>
    <w:rsid w:val="008C0987"/>
    <w:rsid w:val="008C0A8E"/>
    <w:rsid w:val="008C0BCB"/>
    <w:rsid w:val="008C12EA"/>
    <w:rsid w:val="008C1562"/>
    <w:rsid w:val="008C15DD"/>
    <w:rsid w:val="008C19DB"/>
    <w:rsid w:val="008C1A55"/>
    <w:rsid w:val="008C1D95"/>
    <w:rsid w:val="008C1E97"/>
    <w:rsid w:val="008C21E5"/>
    <w:rsid w:val="008C23DA"/>
    <w:rsid w:val="008C2554"/>
    <w:rsid w:val="008C2560"/>
    <w:rsid w:val="008C274A"/>
    <w:rsid w:val="008C2A62"/>
    <w:rsid w:val="008C2B95"/>
    <w:rsid w:val="008C3061"/>
    <w:rsid w:val="008C3360"/>
    <w:rsid w:val="008C38FB"/>
    <w:rsid w:val="008C3A64"/>
    <w:rsid w:val="008C3A9E"/>
    <w:rsid w:val="008C447B"/>
    <w:rsid w:val="008C4855"/>
    <w:rsid w:val="008C4D2F"/>
    <w:rsid w:val="008C4DB7"/>
    <w:rsid w:val="008C56B0"/>
    <w:rsid w:val="008C58D2"/>
    <w:rsid w:val="008C5B62"/>
    <w:rsid w:val="008C5DBF"/>
    <w:rsid w:val="008C606D"/>
    <w:rsid w:val="008C639B"/>
    <w:rsid w:val="008C68D0"/>
    <w:rsid w:val="008C6EEF"/>
    <w:rsid w:val="008C71C6"/>
    <w:rsid w:val="008C75E7"/>
    <w:rsid w:val="008C762F"/>
    <w:rsid w:val="008C77A7"/>
    <w:rsid w:val="008C7AD1"/>
    <w:rsid w:val="008C7FB8"/>
    <w:rsid w:val="008D1823"/>
    <w:rsid w:val="008D1D4C"/>
    <w:rsid w:val="008D1D4F"/>
    <w:rsid w:val="008D1FAD"/>
    <w:rsid w:val="008D2311"/>
    <w:rsid w:val="008D268D"/>
    <w:rsid w:val="008D294C"/>
    <w:rsid w:val="008D2E60"/>
    <w:rsid w:val="008D30DD"/>
    <w:rsid w:val="008D377B"/>
    <w:rsid w:val="008D38FC"/>
    <w:rsid w:val="008D39AA"/>
    <w:rsid w:val="008D4274"/>
    <w:rsid w:val="008D42D9"/>
    <w:rsid w:val="008D4362"/>
    <w:rsid w:val="008D442B"/>
    <w:rsid w:val="008D4B69"/>
    <w:rsid w:val="008D4E78"/>
    <w:rsid w:val="008D5154"/>
    <w:rsid w:val="008D5324"/>
    <w:rsid w:val="008D5598"/>
    <w:rsid w:val="008D59F4"/>
    <w:rsid w:val="008D5BBC"/>
    <w:rsid w:val="008D5C42"/>
    <w:rsid w:val="008D5F07"/>
    <w:rsid w:val="008D609C"/>
    <w:rsid w:val="008D64F2"/>
    <w:rsid w:val="008D6827"/>
    <w:rsid w:val="008D6C70"/>
    <w:rsid w:val="008D6DB0"/>
    <w:rsid w:val="008D70B5"/>
    <w:rsid w:val="008D70D3"/>
    <w:rsid w:val="008D7799"/>
    <w:rsid w:val="008D7957"/>
    <w:rsid w:val="008D79A3"/>
    <w:rsid w:val="008D7DC8"/>
    <w:rsid w:val="008D7E2D"/>
    <w:rsid w:val="008E08EF"/>
    <w:rsid w:val="008E0913"/>
    <w:rsid w:val="008E0E59"/>
    <w:rsid w:val="008E0F68"/>
    <w:rsid w:val="008E1034"/>
    <w:rsid w:val="008E1D6F"/>
    <w:rsid w:val="008E1E86"/>
    <w:rsid w:val="008E201E"/>
    <w:rsid w:val="008E2371"/>
    <w:rsid w:val="008E2D41"/>
    <w:rsid w:val="008E3505"/>
    <w:rsid w:val="008E35AB"/>
    <w:rsid w:val="008E3B31"/>
    <w:rsid w:val="008E43D8"/>
    <w:rsid w:val="008E454A"/>
    <w:rsid w:val="008E4CE4"/>
    <w:rsid w:val="008E4E39"/>
    <w:rsid w:val="008E556E"/>
    <w:rsid w:val="008E5DFE"/>
    <w:rsid w:val="008E610C"/>
    <w:rsid w:val="008E6212"/>
    <w:rsid w:val="008E63B3"/>
    <w:rsid w:val="008E664B"/>
    <w:rsid w:val="008E6674"/>
    <w:rsid w:val="008E6954"/>
    <w:rsid w:val="008E69C0"/>
    <w:rsid w:val="008E6EAE"/>
    <w:rsid w:val="008E7196"/>
    <w:rsid w:val="008E72E6"/>
    <w:rsid w:val="008E787D"/>
    <w:rsid w:val="008E7D30"/>
    <w:rsid w:val="008F010D"/>
    <w:rsid w:val="008F05BF"/>
    <w:rsid w:val="008F0BCB"/>
    <w:rsid w:val="008F0E70"/>
    <w:rsid w:val="008F13F5"/>
    <w:rsid w:val="008F1797"/>
    <w:rsid w:val="008F1EEF"/>
    <w:rsid w:val="008F250E"/>
    <w:rsid w:val="008F2559"/>
    <w:rsid w:val="008F2658"/>
    <w:rsid w:val="008F2C0E"/>
    <w:rsid w:val="008F309C"/>
    <w:rsid w:val="008F3347"/>
    <w:rsid w:val="008F3543"/>
    <w:rsid w:val="008F3C96"/>
    <w:rsid w:val="008F4F63"/>
    <w:rsid w:val="008F6347"/>
    <w:rsid w:val="008F66B1"/>
    <w:rsid w:val="008F69CC"/>
    <w:rsid w:val="008F6AAA"/>
    <w:rsid w:val="008F6B40"/>
    <w:rsid w:val="008F6D51"/>
    <w:rsid w:val="008F73B1"/>
    <w:rsid w:val="008F747E"/>
    <w:rsid w:val="008F76BE"/>
    <w:rsid w:val="008F790C"/>
    <w:rsid w:val="00900288"/>
    <w:rsid w:val="00900A3C"/>
    <w:rsid w:val="00900C8A"/>
    <w:rsid w:val="009012E5"/>
    <w:rsid w:val="009016EC"/>
    <w:rsid w:val="00901794"/>
    <w:rsid w:val="00901A8E"/>
    <w:rsid w:val="00901E6E"/>
    <w:rsid w:val="00902359"/>
    <w:rsid w:val="009027F2"/>
    <w:rsid w:val="00902A2D"/>
    <w:rsid w:val="00902CF9"/>
    <w:rsid w:val="00902F71"/>
    <w:rsid w:val="00903020"/>
    <w:rsid w:val="0090323E"/>
    <w:rsid w:val="00903338"/>
    <w:rsid w:val="00903C98"/>
    <w:rsid w:val="00904370"/>
    <w:rsid w:val="00905231"/>
    <w:rsid w:val="009055FA"/>
    <w:rsid w:val="00905953"/>
    <w:rsid w:val="00905AE8"/>
    <w:rsid w:val="00905F12"/>
    <w:rsid w:val="00905FBC"/>
    <w:rsid w:val="009063C6"/>
    <w:rsid w:val="00906E3F"/>
    <w:rsid w:val="00907435"/>
    <w:rsid w:val="009075AA"/>
    <w:rsid w:val="0090775E"/>
    <w:rsid w:val="00907ABB"/>
    <w:rsid w:val="00907E0E"/>
    <w:rsid w:val="00910157"/>
    <w:rsid w:val="00910450"/>
    <w:rsid w:val="009105D6"/>
    <w:rsid w:val="009106C0"/>
    <w:rsid w:val="009109F0"/>
    <w:rsid w:val="0091175C"/>
    <w:rsid w:val="0091196E"/>
    <w:rsid w:val="00911BFD"/>
    <w:rsid w:val="009127E0"/>
    <w:rsid w:val="009128DD"/>
    <w:rsid w:val="00912B2B"/>
    <w:rsid w:val="00912BDB"/>
    <w:rsid w:val="0091314E"/>
    <w:rsid w:val="00913354"/>
    <w:rsid w:val="009139A0"/>
    <w:rsid w:val="00913E9F"/>
    <w:rsid w:val="00914281"/>
    <w:rsid w:val="00914381"/>
    <w:rsid w:val="0091438F"/>
    <w:rsid w:val="00914C86"/>
    <w:rsid w:val="009156D2"/>
    <w:rsid w:val="0091570E"/>
    <w:rsid w:val="00915D3D"/>
    <w:rsid w:val="009162CA"/>
    <w:rsid w:val="00916734"/>
    <w:rsid w:val="0091673A"/>
    <w:rsid w:val="00916A6E"/>
    <w:rsid w:val="00916B5A"/>
    <w:rsid w:val="00916DF8"/>
    <w:rsid w:val="00916F06"/>
    <w:rsid w:val="0091703F"/>
    <w:rsid w:val="00917A67"/>
    <w:rsid w:val="00917BD9"/>
    <w:rsid w:val="00920542"/>
    <w:rsid w:val="00920A0E"/>
    <w:rsid w:val="00920A29"/>
    <w:rsid w:val="00920AE8"/>
    <w:rsid w:val="00920EB1"/>
    <w:rsid w:val="00920F32"/>
    <w:rsid w:val="00921486"/>
    <w:rsid w:val="009217A3"/>
    <w:rsid w:val="00921A5C"/>
    <w:rsid w:val="00921A7B"/>
    <w:rsid w:val="00921BCA"/>
    <w:rsid w:val="00921E7E"/>
    <w:rsid w:val="009229DF"/>
    <w:rsid w:val="00922A7C"/>
    <w:rsid w:val="00922AF6"/>
    <w:rsid w:val="00922C17"/>
    <w:rsid w:val="009235A8"/>
    <w:rsid w:val="009240DC"/>
    <w:rsid w:val="009245D5"/>
    <w:rsid w:val="009248F4"/>
    <w:rsid w:val="00924B8B"/>
    <w:rsid w:val="00925012"/>
    <w:rsid w:val="0092575E"/>
    <w:rsid w:val="009259EB"/>
    <w:rsid w:val="00925EDB"/>
    <w:rsid w:val="00926FBE"/>
    <w:rsid w:val="009275A0"/>
    <w:rsid w:val="009278F7"/>
    <w:rsid w:val="00927914"/>
    <w:rsid w:val="00927A05"/>
    <w:rsid w:val="00927ED7"/>
    <w:rsid w:val="00927FD4"/>
    <w:rsid w:val="009300B3"/>
    <w:rsid w:val="0093024A"/>
    <w:rsid w:val="0093079D"/>
    <w:rsid w:val="00930EA5"/>
    <w:rsid w:val="00931100"/>
    <w:rsid w:val="009313A2"/>
    <w:rsid w:val="00931C85"/>
    <w:rsid w:val="0093201E"/>
    <w:rsid w:val="00932974"/>
    <w:rsid w:val="00932A5D"/>
    <w:rsid w:val="00932AE7"/>
    <w:rsid w:val="00932CBC"/>
    <w:rsid w:val="00932F5A"/>
    <w:rsid w:val="00933179"/>
    <w:rsid w:val="0093372C"/>
    <w:rsid w:val="00933EAA"/>
    <w:rsid w:val="0093460D"/>
    <w:rsid w:val="00934785"/>
    <w:rsid w:val="00934B09"/>
    <w:rsid w:val="00934FD1"/>
    <w:rsid w:val="0093518D"/>
    <w:rsid w:val="00935A57"/>
    <w:rsid w:val="009360FC"/>
    <w:rsid w:val="00936FED"/>
    <w:rsid w:val="009376EB"/>
    <w:rsid w:val="00937B4F"/>
    <w:rsid w:val="00937E3C"/>
    <w:rsid w:val="009402DB"/>
    <w:rsid w:val="00940B09"/>
    <w:rsid w:val="00940B1C"/>
    <w:rsid w:val="00940C04"/>
    <w:rsid w:val="00940E22"/>
    <w:rsid w:val="009415CC"/>
    <w:rsid w:val="00941C82"/>
    <w:rsid w:val="00941FFE"/>
    <w:rsid w:val="00942147"/>
    <w:rsid w:val="0094241B"/>
    <w:rsid w:val="00942AED"/>
    <w:rsid w:val="00942AFF"/>
    <w:rsid w:val="00942DAB"/>
    <w:rsid w:val="009430CA"/>
    <w:rsid w:val="009431E6"/>
    <w:rsid w:val="00943728"/>
    <w:rsid w:val="00943B9A"/>
    <w:rsid w:val="0094429D"/>
    <w:rsid w:val="009446BF"/>
    <w:rsid w:val="00944806"/>
    <w:rsid w:val="0094542F"/>
    <w:rsid w:val="009469E1"/>
    <w:rsid w:val="00946FD8"/>
    <w:rsid w:val="00947138"/>
    <w:rsid w:val="00947372"/>
    <w:rsid w:val="0094797E"/>
    <w:rsid w:val="0095058E"/>
    <w:rsid w:val="00950B59"/>
    <w:rsid w:val="00950DBE"/>
    <w:rsid w:val="00950DCC"/>
    <w:rsid w:val="0095126D"/>
    <w:rsid w:val="0095287F"/>
    <w:rsid w:val="00952DEF"/>
    <w:rsid w:val="0095312D"/>
    <w:rsid w:val="00954009"/>
    <w:rsid w:val="00954512"/>
    <w:rsid w:val="0095468C"/>
    <w:rsid w:val="0095530D"/>
    <w:rsid w:val="00955600"/>
    <w:rsid w:val="009562DE"/>
    <w:rsid w:val="00956A3D"/>
    <w:rsid w:val="00956BC0"/>
    <w:rsid w:val="00956F60"/>
    <w:rsid w:val="009573C6"/>
    <w:rsid w:val="009578A4"/>
    <w:rsid w:val="00957A08"/>
    <w:rsid w:val="00957CDE"/>
    <w:rsid w:val="00957DF6"/>
    <w:rsid w:val="00957E24"/>
    <w:rsid w:val="0096001E"/>
    <w:rsid w:val="0096002C"/>
    <w:rsid w:val="009600F5"/>
    <w:rsid w:val="00960333"/>
    <w:rsid w:val="00960945"/>
    <w:rsid w:val="00961FF8"/>
    <w:rsid w:val="0096226D"/>
    <w:rsid w:val="009623C1"/>
    <w:rsid w:val="009625BC"/>
    <w:rsid w:val="0096270E"/>
    <w:rsid w:val="00962AB1"/>
    <w:rsid w:val="00962BA3"/>
    <w:rsid w:val="00963262"/>
    <w:rsid w:val="0096326C"/>
    <w:rsid w:val="00963752"/>
    <w:rsid w:val="0096397B"/>
    <w:rsid w:val="00963CC6"/>
    <w:rsid w:val="0096435A"/>
    <w:rsid w:val="0096459E"/>
    <w:rsid w:val="00964F9B"/>
    <w:rsid w:val="00965591"/>
    <w:rsid w:val="00965B61"/>
    <w:rsid w:val="00965B6C"/>
    <w:rsid w:val="00965F91"/>
    <w:rsid w:val="00966EE0"/>
    <w:rsid w:val="00967783"/>
    <w:rsid w:val="009679B1"/>
    <w:rsid w:val="00967C90"/>
    <w:rsid w:val="0097045E"/>
    <w:rsid w:val="009704A3"/>
    <w:rsid w:val="00970540"/>
    <w:rsid w:val="00970954"/>
    <w:rsid w:val="00970AB7"/>
    <w:rsid w:val="00970F51"/>
    <w:rsid w:val="00970F9B"/>
    <w:rsid w:val="009711BA"/>
    <w:rsid w:val="00971401"/>
    <w:rsid w:val="00971403"/>
    <w:rsid w:val="009714B0"/>
    <w:rsid w:val="00971A40"/>
    <w:rsid w:val="00971AB5"/>
    <w:rsid w:val="00971B0E"/>
    <w:rsid w:val="00971B67"/>
    <w:rsid w:val="00971C3A"/>
    <w:rsid w:val="0097244F"/>
    <w:rsid w:val="00972725"/>
    <w:rsid w:val="0097276C"/>
    <w:rsid w:val="00972947"/>
    <w:rsid w:val="00972B9E"/>
    <w:rsid w:val="00972E64"/>
    <w:rsid w:val="00972FE2"/>
    <w:rsid w:val="00973109"/>
    <w:rsid w:val="009734F0"/>
    <w:rsid w:val="00973999"/>
    <w:rsid w:val="00973A05"/>
    <w:rsid w:val="009740B0"/>
    <w:rsid w:val="0097430E"/>
    <w:rsid w:val="009745E0"/>
    <w:rsid w:val="009748DA"/>
    <w:rsid w:val="009748FC"/>
    <w:rsid w:val="00974A69"/>
    <w:rsid w:val="00974C2E"/>
    <w:rsid w:val="00974C39"/>
    <w:rsid w:val="00974CAF"/>
    <w:rsid w:val="00974F4F"/>
    <w:rsid w:val="009754B5"/>
    <w:rsid w:val="00975645"/>
    <w:rsid w:val="00975650"/>
    <w:rsid w:val="00975A67"/>
    <w:rsid w:val="00975CA4"/>
    <w:rsid w:val="00975F83"/>
    <w:rsid w:val="00976129"/>
    <w:rsid w:val="009761E0"/>
    <w:rsid w:val="009767B6"/>
    <w:rsid w:val="00976A3D"/>
    <w:rsid w:val="00976A83"/>
    <w:rsid w:val="00976B87"/>
    <w:rsid w:val="00977248"/>
    <w:rsid w:val="00977313"/>
    <w:rsid w:val="009775D0"/>
    <w:rsid w:val="00980CA4"/>
    <w:rsid w:val="00980EE0"/>
    <w:rsid w:val="00981155"/>
    <w:rsid w:val="00981539"/>
    <w:rsid w:val="009819C3"/>
    <w:rsid w:val="00981A7E"/>
    <w:rsid w:val="00981FF1"/>
    <w:rsid w:val="00982012"/>
    <w:rsid w:val="00982D0A"/>
    <w:rsid w:val="00983091"/>
    <w:rsid w:val="009830C9"/>
    <w:rsid w:val="0098390B"/>
    <w:rsid w:val="009839F5"/>
    <w:rsid w:val="00983CFF"/>
    <w:rsid w:val="00984AE2"/>
    <w:rsid w:val="00984B74"/>
    <w:rsid w:val="00984CE8"/>
    <w:rsid w:val="00984FF9"/>
    <w:rsid w:val="0098508B"/>
    <w:rsid w:val="00985213"/>
    <w:rsid w:val="009857CC"/>
    <w:rsid w:val="009859D6"/>
    <w:rsid w:val="00986272"/>
    <w:rsid w:val="009863CA"/>
    <w:rsid w:val="00986445"/>
    <w:rsid w:val="00986560"/>
    <w:rsid w:val="00986E68"/>
    <w:rsid w:val="00987570"/>
    <w:rsid w:val="009877EA"/>
    <w:rsid w:val="009902E4"/>
    <w:rsid w:val="009904A1"/>
    <w:rsid w:val="00990758"/>
    <w:rsid w:val="00990F35"/>
    <w:rsid w:val="00991605"/>
    <w:rsid w:val="009917B2"/>
    <w:rsid w:val="00991878"/>
    <w:rsid w:val="009920D2"/>
    <w:rsid w:val="00992573"/>
    <w:rsid w:val="00992952"/>
    <w:rsid w:val="00992F58"/>
    <w:rsid w:val="00993686"/>
    <w:rsid w:val="00993F4A"/>
    <w:rsid w:val="009941EA"/>
    <w:rsid w:val="00994450"/>
    <w:rsid w:val="0099495A"/>
    <w:rsid w:val="009952B5"/>
    <w:rsid w:val="009953FF"/>
    <w:rsid w:val="00995BAF"/>
    <w:rsid w:val="00995CA5"/>
    <w:rsid w:val="009960AE"/>
    <w:rsid w:val="00996229"/>
    <w:rsid w:val="009964AF"/>
    <w:rsid w:val="00996BF6"/>
    <w:rsid w:val="00997047"/>
    <w:rsid w:val="00997408"/>
    <w:rsid w:val="009978AD"/>
    <w:rsid w:val="00997CB5"/>
    <w:rsid w:val="00997E9C"/>
    <w:rsid w:val="00997ED9"/>
    <w:rsid w:val="009A0111"/>
    <w:rsid w:val="009A035C"/>
    <w:rsid w:val="009A062D"/>
    <w:rsid w:val="009A06C9"/>
    <w:rsid w:val="009A089B"/>
    <w:rsid w:val="009A0D88"/>
    <w:rsid w:val="009A0EB1"/>
    <w:rsid w:val="009A0EDB"/>
    <w:rsid w:val="009A15B1"/>
    <w:rsid w:val="009A176C"/>
    <w:rsid w:val="009A17F7"/>
    <w:rsid w:val="009A19E1"/>
    <w:rsid w:val="009A19E2"/>
    <w:rsid w:val="009A1E0C"/>
    <w:rsid w:val="009A2006"/>
    <w:rsid w:val="009A25E5"/>
    <w:rsid w:val="009A2A0B"/>
    <w:rsid w:val="009A3BEE"/>
    <w:rsid w:val="009A3D24"/>
    <w:rsid w:val="009A3ECB"/>
    <w:rsid w:val="009A41A1"/>
    <w:rsid w:val="009A4452"/>
    <w:rsid w:val="009A510A"/>
    <w:rsid w:val="009A5683"/>
    <w:rsid w:val="009A56AA"/>
    <w:rsid w:val="009A56B6"/>
    <w:rsid w:val="009A5B53"/>
    <w:rsid w:val="009A5E7E"/>
    <w:rsid w:val="009A6110"/>
    <w:rsid w:val="009A6883"/>
    <w:rsid w:val="009A73C5"/>
    <w:rsid w:val="009A7CC0"/>
    <w:rsid w:val="009B029F"/>
    <w:rsid w:val="009B06CC"/>
    <w:rsid w:val="009B09AF"/>
    <w:rsid w:val="009B0A05"/>
    <w:rsid w:val="009B0F3A"/>
    <w:rsid w:val="009B10B3"/>
    <w:rsid w:val="009B1143"/>
    <w:rsid w:val="009B1388"/>
    <w:rsid w:val="009B13DC"/>
    <w:rsid w:val="009B14DF"/>
    <w:rsid w:val="009B1A60"/>
    <w:rsid w:val="009B2413"/>
    <w:rsid w:val="009B25C0"/>
    <w:rsid w:val="009B2B99"/>
    <w:rsid w:val="009B3776"/>
    <w:rsid w:val="009B39D6"/>
    <w:rsid w:val="009B3BCD"/>
    <w:rsid w:val="009B3BF2"/>
    <w:rsid w:val="009B4256"/>
    <w:rsid w:val="009B44B3"/>
    <w:rsid w:val="009B4641"/>
    <w:rsid w:val="009B4D94"/>
    <w:rsid w:val="009B501A"/>
    <w:rsid w:val="009B504F"/>
    <w:rsid w:val="009B51C3"/>
    <w:rsid w:val="009B5215"/>
    <w:rsid w:val="009B58FA"/>
    <w:rsid w:val="009B5A38"/>
    <w:rsid w:val="009B5AFC"/>
    <w:rsid w:val="009B615B"/>
    <w:rsid w:val="009B616F"/>
    <w:rsid w:val="009B6521"/>
    <w:rsid w:val="009B673D"/>
    <w:rsid w:val="009B68D9"/>
    <w:rsid w:val="009B6F0E"/>
    <w:rsid w:val="009B7214"/>
    <w:rsid w:val="009B7636"/>
    <w:rsid w:val="009B78C1"/>
    <w:rsid w:val="009B7C1E"/>
    <w:rsid w:val="009B7CA1"/>
    <w:rsid w:val="009B7DF8"/>
    <w:rsid w:val="009C0036"/>
    <w:rsid w:val="009C043A"/>
    <w:rsid w:val="009C0942"/>
    <w:rsid w:val="009C0A10"/>
    <w:rsid w:val="009C1012"/>
    <w:rsid w:val="009C10DF"/>
    <w:rsid w:val="009C1D74"/>
    <w:rsid w:val="009C1F76"/>
    <w:rsid w:val="009C26F3"/>
    <w:rsid w:val="009C275E"/>
    <w:rsid w:val="009C27FB"/>
    <w:rsid w:val="009C2DA8"/>
    <w:rsid w:val="009C3122"/>
    <w:rsid w:val="009C3467"/>
    <w:rsid w:val="009C37A3"/>
    <w:rsid w:val="009C3925"/>
    <w:rsid w:val="009C39D4"/>
    <w:rsid w:val="009C4270"/>
    <w:rsid w:val="009C430A"/>
    <w:rsid w:val="009C4333"/>
    <w:rsid w:val="009C446A"/>
    <w:rsid w:val="009C4770"/>
    <w:rsid w:val="009C4E52"/>
    <w:rsid w:val="009C4FEC"/>
    <w:rsid w:val="009C51FF"/>
    <w:rsid w:val="009C5343"/>
    <w:rsid w:val="009C5AEC"/>
    <w:rsid w:val="009C5BEE"/>
    <w:rsid w:val="009C5E0C"/>
    <w:rsid w:val="009C5E11"/>
    <w:rsid w:val="009C60A0"/>
    <w:rsid w:val="009C61F2"/>
    <w:rsid w:val="009C627D"/>
    <w:rsid w:val="009C66FE"/>
    <w:rsid w:val="009C67FA"/>
    <w:rsid w:val="009C68DF"/>
    <w:rsid w:val="009C6ADA"/>
    <w:rsid w:val="009C6E1D"/>
    <w:rsid w:val="009C7564"/>
    <w:rsid w:val="009C77B5"/>
    <w:rsid w:val="009C7810"/>
    <w:rsid w:val="009C7B9D"/>
    <w:rsid w:val="009D03E8"/>
    <w:rsid w:val="009D0951"/>
    <w:rsid w:val="009D09EB"/>
    <w:rsid w:val="009D1829"/>
    <w:rsid w:val="009D1E84"/>
    <w:rsid w:val="009D2067"/>
    <w:rsid w:val="009D2283"/>
    <w:rsid w:val="009D24C2"/>
    <w:rsid w:val="009D2777"/>
    <w:rsid w:val="009D284A"/>
    <w:rsid w:val="009D2E1D"/>
    <w:rsid w:val="009D33C8"/>
    <w:rsid w:val="009D35D4"/>
    <w:rsid w:val="009D3A29"/>
    <w:rsid w:val="009D4850"/>
    <w:rsid w:val="009D4942"/>
    <w:rsid w:val="009D49B9"/>
    <w:rsid w:val="009D4ABC"/>
    <w:rsid w:val="009D4B0C"/>
    <w:rsid w:val="009D5285"/>
    <w:rsid w:val="009D531F"/>
    <w:rsid w:val="009D5611"/>
    <w:rsid w:val="009D56AC"/>
    <w:rsid w:val="009D5911"/>
    <w:rsid w:val="009D5D15"/>
    <w:rsid w:val="009D6134"/>
    <w:rsid w:val="009D6141"/>
    <w:rsid w:val="009D68D6"/>
    <w:rsid w:val="009D6935"/>
    <w:rsid w:val="009D6972"/>
    <w:rsid w:val="009D6AFA"/>
    <w:rsid w:val="009D6B76"/>
    <w:rsid w:val="009D736C"/>
    <w:rsid w:val="009D786C"/>
    <w:rsid w:val="009D78B1"/>
    <w:rsid w:val="009E0A46"/>
    <w:rsid w:val="009E215A"/>
    <w:rsid w:val="009E2165"/>
    <w:rsid w:val="009E2350"/>
    <w:rsid w:val="009E23E1"/>
    <w:rsid w:val="009E2DD7"/>
    <w:rsid w:val="009E305E"/>
    <w:rsid w:val="009E3099"/>
    <w:rsid w:val="009E3180"/>
    <w:rsid w:val="009E339C"/>
    <w:rsid w:val="009E34A8"/>
    <w:rsid w:val="009E364D"/>
    <w:rsid w:val="009E37D5"/>
    <w:rsid w:val="009E3FC2"/>
    <w:rsid w:val="009E45DA"/>
    <w:rsid w:val="009E65C4"/>
    <w:rsid w:val="009E6F38"/>
    <w:rsid w:val="009E7420"/>
    <w:rsid w:val="009E7488"/>
    <w:rsid w:val="009E7A07"/>
    <w:rsid w:val="009E7B25"/>
    <w:rsid w:val="009E7E2E"/>
    <w:rsid w:val="009F0450"/>
    <w:rsid w:val="009F0C7F"/>
    <w:rsid w:val="009F0D89"/>
    <w:rsid w:val="009F1200"/>
    <w:rsid w:val="009F153C"/>
    <w:rsid w:val="009F199C"/>
    <w:rsid w:val="009F1AFB"/>
    <w:rsid w:val="009F1EBA"/>
    <w:rsid w:val="009F29B5"/>
    <w:rsid w:val="009F2BCD"/>
    <w:rsid w:val="009F2C5D"/>
    <w:rsid w:val="009F2D21"/>
    <w:rsid w:val="009F3644"/>
    <w:rsid w:val="009F391E"/>
    <w:rsid w:val="009F3F27"/>
    <w:rsid w:val="009F4198"/>
    <w:rsid w:val="009F4BA7"/>
    <w:rsid w:val="009F4C04"/>
    <w:rsid w:val="009F4D15"/>
    <w:rsid w:val="009F54BC"/>
    <w:rsid w:val="009F5A78"/>
    <w:rsid w:val="009F5DB5"/>
    <w:rsid w:val="009F5EBE"/>
    <w:rsid w:val="009F617C"/>
    <w:rsid w:val="009F6241"/>
    <w:rsid w:val="009F662D"/>
    <w:rsid w:val="009F697F"/>
    <w:rsid w:val="009F6BA0"/>
    <w:rsid w:val="009F6F57"/>
    <w:rsid w:val="009F705E"/>
    <w:rsid w:val="00A006BB"/>
    <w:rsid w:val="00A00867"/>
    <w:rsid w:val="00A00D5F"/>
    <w:rsid w:val="00A00E74"/>
    <w:rsid w:val="00A017E0"/>
    <w:rsid w:val="00A0189F"/>
    <w:rsid w:val="00A01A5E"/>
    <w:rsid w:val="00A0206A"/>
    <w:rsid w:val="00A024A6"/>
    <w:rsid w:val="00A026B3"/>
    <w:rsid w:val="00A028BD"/>
    <w:rsid w:val="00A02DAA"/>
    <w:rsid w:val="00A02FC8"/>
    <w:rsid w:val="00A03ABE"/>
    <w:rsid w:val="00A03CA4"/>
    <w:rsid w:val="00A03DAA"/>
    <w:rsid w:val="00A04DF2"/>
    <w:rsid w:val="00A05258"/>
    <w:rsid w:val="00A05BB6"/>
    <w:rsid w:val="00A06257"/>
    <w:rsid w:val="00A0699A"/>
    <w:rsid w:val="00A06DBD"/>
    <w:rsid w:val="00A07F0F"/>
    <w:rsid w:val="00A10F01"/>
    <w:rsid w:val="00A1140D"/>
    <w:rsid w:val="00A11470"/>
    <w:rsid w:val="00A11DA7"/>
    <w:rsid w:val="00A1276A"/>
    <w:rsid w:val="00A12B06"/>
    <w:rsid w:val="00A12CCE"/>
    <w:rsid w:val="00A13188"/>
    <w:rsid w:val="00A13491"/>
    <w:rsid w:val="00A13498"/>
    <w:rsid w:val="00A134C6"/>
    <w:rsid w:val="00A136A9"/>
    <w:rsid w:val="00A13793"/>
    <w:rsid w:val="00A13CBC"/>
    <w:rsid w:val="00A14176"/>
    <w:rsid w:val="00A141A0"/>
    <w:rsid w:val="00A1447D"/>
    <w:rsid w:val="00A15142"/>
    <w:rsid w:val="00A15A84"/>
    <w:rsid w:val="00A15F73"/>
    <w:rsid w:val="00A15FA2"/>
    <w:rsid w:val="00A163BA"/>
    <w:rsid w:val="00A164A8"/>
    <w:rsid w:val="00A165F0"/>
    <w:rsid w:val="00A16935"/>
    <w:rsid w:val="00A17BE3"/>
    <w:rsid w:val="00A17DD0"/>
    <w:rsid w:val="00A17E15"/>
    <w:rsid w:val="00A20185"/>
    <w:rsid w:val="00A206B0"/>
    <w:rsid w:val="00A20D37"/>
    <w:rsid w:val="00A2126D"/>
    <w:rsid w:val="00A21EAA"/>
    <w:rsid w:val="00A22170"/>
    <w:rsid w:val="00A22266"/>
    <w:rsid w:val="00A2247B"/>
    <w:rsid w:val="00A22930"/>
    <w:rsid w:val="00A231E9"/>
    <w:rsid w:val="00A2364F"/>
    <w:rsid w:val="00A23ADE"/>
    <w:rsid w:val="00A2440A"/>
    <w:rsid w:val="00A24513"/>
    <w:rsid w:val="00A24545"/>
    <w:rsid w:val="00A24605"/>
    <w:rsid w:val="00A248B3"/>
    <w:rsid w:val="00A24DF2"/>
    <w:rsid w:val="00A25011"/>
    <w:rsid w:val="00A254B1"/>
    <w:rsid w:val="00A2567B"/>
    <w:rsid w:val="00A257CE"/>
    <w:rsid w:val="00A25CAF"/>
    <w:rsid w:val="00A260F2"/>
    <w:rsid w:val="00A2624F"/>
    <w:rsid w:val="00A269E4"/>
    <w:rsid w:val="00A26D95"/>
    <w:rsid w:val="00A2746E"/>
    <w:rsid w:val="00A276C4"/>
    <w:rsid w:val="00A278B1"/>
    <w:rsid w:val="00A27A5F"/>
    <w:rsid w:val="00A27D13"/>
    <w:rsid w:val="00A27DBF"/>
    <w:rsid w:val="00A3025F"/>
    <w:rsid w:val="00A30F43"/>
    <w:rsid w:val="00A3112E"/>
    <w:rsid w:val="00A32288"/>
    <w:rsid w:val="00A323B2"/>
    <w:rsid w:val="00A325DF"/>
    <w:rsid w:val="00A33876"/>
    <w:rsid w:val="00A33C3F"/>
    <w:rsid w:val="00A34654"/>
    <w:rsid w:val="00A34A59"/>
    <w:rsid w:val="00A359C4"/>
    <w:rsid w:val="00A35B5B"/>
    <w:rsid w:val="00A35B7E"/>
    <w:rsid w:val="00A35D95"/>
    <w:rsid w:val="00A35E0C"/>
    <w:rsid w:val="00A367F9"/>
    <w:rsid w:val="00A3690E"/>
    <w:rsid w:val="00A36C14"/>
    <w:rsid w:val="00A37F7C"/>
    <w:rsid w:val="00A37FC5"/>
    <w:rsid w:val="00A40541"/>
    <w:rsid w:val="00A4083C"/>
    <w:rsid w:val="00A40E79"/>
    <w:rsid w:val="00A40E9C"/>
    <w:rsid w:val="00A413FF"/>
    <w:rsid w:val="00A418B9"/>
    <w:rsid w:val="00A418CF"/>
    <w:rsid w:val="00A41FE6"/>
    <w:rsid w:val="00A42544"/>
    <w:rsid w:val="00A429F4"/>
    <w:rsid w:val="00A42B04"/>
    <w:rsid w:val="00A42D4C"/>
    <w:rsid w:val="00A4320B"/>
    <w:rsid w:val="00A43843"/>
    <w:rsid w:val="00A439C9"/>
    <w:rsid w:val="00A43A1B"/>
    <w:rsid w:val="00A43BBA"/>
    <w:rsid w:val="00A44505"/>
    <w:rsid w:val="00A44FA4"/>
    <w:rsid w:val="00A44FBA"/>
    <w:rsid w:val="00A44FBE"/>
    <w:rsid w:val="00A469F1"/>
    <w:rsid w:val="00A46C3B"/>
    <w:rsid w:val="00A473E8"/>
    <w:rsid w:val="00A47A3F"/>
    <w:rsid w:val="00A47DCA"/>
    <w:rsid w:val="00A506DA"/>
    <w:rsid w:val="00A50DB5"/>
    <w:rsid w:val="00A50FD7"/>
    <w:rsid w:val="00A51DE9"/>
    <w:rsid w:val="00A521DC"/>
    <w:rsid w:val="00A52270"/>
    <w:rsid w:val="00A52C6F"/>
    <w:rsid w:val="00A52E13"/>
    <w:rsid w:val="00A53072"/>
    <w:rsid w:val="00A5358F"/>
    <w:rsid w:val="00A543D6"/>
    <w:rsid w:val="00A544C9"/>
    <w:rsid w:val="00A551B4"/>
    <w:rsid w:val="00A55551"/>
    <w:rsid w:val="00A558BD"/>
    <w:rsid w:val="00A55AD7"/>
    <w:rsid w:val="00A55FAC"/>
    <w:rsid w:val="00A5642D"/>
    <w:rsid w:val="00A56871"/>
    <w:rsid w:val="00A569F4"/>
    <w:rsid w:val="00A56ABE"/>
    <w:rsid w:val="00A56D5D"/>
    <w:rsid w:val="00A5725A"/>
    <w:rsid w:val="00A577F9"/>
    <w:rsid w:val="00A57BD3"/>
    <w:rsid w:val="00A6018F"/>
    <w:rsid w:val="00A60350"/>
    <w:rsid w:val="00A603A5"/>
    <w:rsid w:val="00A6045F"/>
    <w:rsid w:val="00A607E8"/>
    <w:rsid w:val="00A60C36"/>
    <w:rsid w:val="00A60F24"/>
    <w:rsid w:val="00A60F65"/>
    <w:rsid w:val="00A611D2"/>
    <w:rsid w:val="00A612C2"/>
    <w:rsid w:val="00A61497"/>
    <w:rsid w:val="00A624E3"/>
    <w:rsid w:val="00A63064"/>
    <w:rsid w:val="00A63188"/>
    <w:rsid w:val="00A63351"/>
    <w:rsid w:val="00A636CC"/>
    <w:rsid w:val="00A63A09"/>
    <w:rsid w:val="00A63B42"/>
    <w:rsid w:val="00A63D49"/>
    <w:rsid w:val="00A644E3"/>
    <w:rsid w:val="00A64628"/>
    <w:rsid w:val="00A64F6D"/>
    <w:rsid w:val="00A650F9"/>
    <w:rsid w:val="00A65BF4"/>
    <w:rsid w:val="00A665BA"/>
    <w:rsid w:val="00A66AA7"/>
    <w:rsid w:val="00A66BAE"/>
    <w:rsid w:val="00A66E68"/>
    <w:rsid w:val="00A670AB"/>
    <w:rsid w:val="00A67393"/>
    <w:rsid w:val="00A6771F"/>
    <w:rsid w:val="00A67898"/>
    <w:rsid w:val="00A67A19"/>
    <w:rsid w:val="00A67DD8"/>
    <w:rsid w:val="00A705A4"/>
    <w:rsid w:val="00A70658"/>
    <w:rsid w:val="00A7077A"/>
    <w:rsid w:val="00A708FF"/>
    <w:rsid w:val="00A70F5A"/>
    <w:rsid w:val="00A70F7F"/>
    <w:rsid w:val="00A72082"/>
    <w:rsid w:val="00A72182"/>
    <w:rsid w:val="00A72345"/>
    <w:rsid w:val="00A724AB"/>
    <w:rsid w:val="00A72790"/>
    <w:rsid w:val="00A72E7E"/>
    <w:rsid w:val="00A72F44"/>
    <w:rsid w:val="00A7372E"/>
    <w:rsid w:val="00A7375C"/>
    <w:rsid w:val="00A73B1A"/>
    <w:rsid w:val="00A73F79"/>
    <w:rsid w:val="00A7442F"/>
    <w:rsid w:val="00A748B7"/>
    <w:rsid w:val="00A74929"/>
    <w:rsid w:val="00A749E2"/>
    <w:rsid w:val="00A74DE7"/>
    <w:rsid w:val="00A74E8F"/>
    <w:rsid w:val="00A74ECE"/>
    <w:rsid w:val="00A7522A"/>
    <w:rsid w:val="00A754B1"/>
    <w:rsid w:val="00A755BE"/>
    <w:rsid w:val="00A75D6B"/>
    <w:rsid w:val="00A75EA7"/>
    <w:rsid w:val="00A75F61"/>
    <w:rsid w:val="00A75F83"/>
    <w:rsid w:val="00A75FB6"/>
    <w:rsid w:val="00A76881"/>
    <w:rsid w:val="00A76895"/>
    <w:rsid w:val="00A768E6"/>
    <w:rsid w:val="00A76ACF"/>
    <w:rsid w:val="00A772CE"/>
    <w:rsid w:val="00A77C28"/>
    <w:rsid w:val="00A77E26"/>
    <w:rsid w:val="00A77EC3"/>
    <w:rsid w:val="00A8000A"/>
    <w:rsid w:val="00A8024E"/>
    <w:rsid w:val="00A804E9"/>
    <w:rsid w:val="00A80DAB"/>
    <w:rsid w:val="00A80F09"/>
    <w:rsid w:val="00A8134C"/>
    <w:rsid w:val="00A81428"/>
    <w:rsid w:val="00A81579"/>
    <w:rsid w:val="00A815A5"/>
    <w:rsid w:val="00A81B8D"/>
    <w:rsid w:val="00A81C18"/>
    <w:rsid w:val="00A822F2"/>
    <w:rsid w:val="00A82385"/>
    <w:rsid w:val="00A8276D"/>
    <w:rsid w:val="00A82A6A"/>
    <w:rsid w:val="00A83426"/>
    <w:rsid w:val="00A83D01"/>
    <w:rsid w:val="00A83DF6"/>
    <w:rsid w:val="00A84165"/>
    <w:rsid w:val="00A846B5"/>
    <w:rsid w:val="00A85569"/>
    <w:rsid w:val="00A85887"/>
    <w:rsid w:val="00A85EBA"/>
    <w:rsid w:val="00A86095"/>
    <w:rsid w:val="00A86174"/>
    <w:rsid w:val="00A86469"/>
    <w:rsid w:val="00A87164"/>
    <w:rsid w:val="00A874DA"/>
    <w:rsid w:val="00A87B27"/>
    <w:rsid w:val="00A87F9C"/>
    <w:rsid w:val="00A9058C"/>
    <w:rsid w:val="00A90710"/>
    <w:rsid w:val="00A90902"/>
    <w:rsid w:val="00A9096C"/>
    <w:rsid w:val="00A910BC"/>
    <w:rsid w:val="00A9121E"/>
    <w:rsid w:val="00A920FE"/>
    <w:rsid w:val="00A9259C"/>
    <w:rsid w:val="00A927C5"/>
    <w:rsid w:val="00A9287E"/>
    <w:rsid w:val="00A92FF8"/>
    <w:rsid w:val="00A93262"/>
    <w:rsid w:val="00A9369E"/>
    <w:rsid w:val="00A93834"/>
    <w:rsid w:val="00A939E4"/>
    <w:rsid w:val="00A93B48"/>
    <w:rsid w:val="00A93D00"/>
    <w:rsid w:val="00A94256"/>
    <w:rsid w:val="00A943B5"/>
    <w:rsid w:val="00A9446C"/>
    <w:rsid w:val="00A944D1"/>
    <w:rsid w:val="00A946FE"/>
    <w:rsid w:val="00A94AD8"/>
    <w:rsid w:val="00A94CBA"/>
    <w:rsid w:val="00A9504F"/>
    <w:rsid w:val="00A95185"/>
    <w:rsid w:val="00A951B8"/>
    <w:rsid w:val="00A95460"/>
    <w:rsid w:val="00A9546C"/>
    <w:rsid w:val="00A95517"/>
    <w:rsid w:val="00A957C9"/>
    <w:rsid w:val="00A95C46"/>
    <w:rsid w:val="00A9609A"/>
    <w:rsid w:val="00A961D9"/>
    <w:rsid w:val="00A96663"/>
    <w:rsid w:val="00A96851"/>
    <w:rsid w:val="00A96DF2"/>
    <w:rsid w:val="00A96F0A"/>
    <w:rsid w:val="00A971E8"/>
    <w:rsid w:val="00A97243"/>
    <w:rsid w:val="00A97448"/>
    <w:rsid w:val="00A97864"/>
    <w:rsid w:val="00A97C5F"/>
    <w:rsid w:val="00AA0516"/>
    <w:rsid w:val="00AA0893"/>
    <w:rsid w:val="00AA0934"/>
    <w:rsid w:val="00AA0FAD"/>
    <w:rsid w:val="00AA110B"/>
    <w:rsid w:val="00AA1466"/>
    <w:rsid w:val="00AA19AB"/>
    <w:rsid w:val="00AA2052"/>
    <w:rsid w:val="00AA245D"/>
    <w:rsid w:val="00AA24C3"/>
    <w:rsid w:val="00AA2D7F"/>
    <w:rsid w:val="00AA2F43"/>
    <w:rsid w:val="00AA2F92"/>
    <w:rsid w:val="00AA3576"/>
    <w:rsid w:val="00AA3CAF"/>
    <w:rsid w:val="00AA40E6"/>
    <w:rsid w:val="00AA4420"/>
    <w:rsid w:val="00AA44C0"/>
    <w:rsid w:val="00AA48B0"/>
    <w:rsid w:val="00AA4E94"/>
    <w:rsid w:val="00AA4EC0"/>
    <w:rsid w:val="00AA5119"/>
    <w:rsid w:val="00AA517F"/>
    <w:rsid w:val="00AA54B0"/>
    <w:rsid w:val="00AA5E88"/>
    <w:rsid w:val="00AA670D"/>
    <w:rsid w:val="00AA6819"/>
    <w:rsid w:val="00AA70DF"/>
    <w:rsid w:val="00AA71A2"/>
    <w:rsid w:val="00AA733E"/>
    <w:rsid w:val="00AA78BC"/>
    <w:rsid w:val="00AA79D0"/>
    <w:rsid w:val="00AA7AB8"/>
    <w:rsid w:val="00AA7AD7"/>
    <w:rsid w:val="00AB001B"/>
    <w:rsid w:val="00AB007B"/>
    <w:rsid w:val="00AB0086"/>
    <w:rsid w:val="00AB0578"/>
    <w:rsid w:val="00AB0C82"/>
    <w:rsid w:val="00AB141A"/>
    <w:rsid w:val="00AB152D"/>
    <w:rsid w:val="00AB16B4"/>
    <w:rsid w:val="00AB1924"/>
    <w:rsid w:val="00AB1B99"/>
    <w:rsid w:val="00AB1EAE"/>
    <w:rsid w:val="00AB1F0C"/>
    <w:rsid w:val="00AB2289"/>
    <w:rsid w:val="00AB2621"/>
    <w:rsid w:val="00AB2C9C"/>
    <w:rsid w:val="00AB2E33"/>
    <w:rsid w:val="00AB31FA"/>
    <w:rsid w:val="00AB34FB"/>
    <w:rsid w:val="00AB39C9"/>
    <w:rsid w:val="00AB3EDF"/>
    <w:rsid w:val="00AB4053"/>
    <w:rsid w:val="00AB42A3"/>
    <w:rsid w:val="00AB4BE2"/>
    <w:rsid w:val="00AB5396"/>
    <w:rsid w:val="00AB56A1"/>
    <w:rsid w:val="00AB5E76"/>
    <w:rsid w:val="00AB5FAA"/>
    <w:rsid w:val="00AB6209"/>
    <w:rsid w:val="00AB68E2"/>
    <w:rsid w:val="00AB6FFA"/>
    <w:rsid w:val="00AB76C3"/>
    <w:rsid w:val="00AB7741"/>
    <w:rsid w:val="00AB7A3E"/>
    <w:rsid w:val="00AB7A7E"/>
    <w:rsid w:val="00AB7DED"/>
    <w:rsid w:val="00AB7E94"/>
    <w:rsid w:val="00AC03C7"/>
    <w:rsid w:val="00AC0700"/>
    <w:rsid w:val="00AC0B78"/>
    <w:rsid w:val="00AC0D66"/>
    <w:rsid w:val="00AC0F9D"/>
    <w:rsid w:val="00AC109A"/>
    <w:rsid w:val="00AC1877"/>
    <w:rsid w:val="00AC1A53"/>
    <w:rsid w:val="00AC1F54"/>
    <w:rsid w:val="00AC20EA"/>
    <w:rsid w:val="00AC2388"/>
    <w:rsid w:val="00AC256A"/>
    <w:rsid w:val="00AC2721"/>
    <w:rsid w:val="00AC2BB4"/>
    <w:rsid w:val="00AC2F87"/>
    <w:rsid w:val="00AC31AD"/>
    <w:rsid w:val="00AC3659"/>
    <w:rsid w:val="00AC3C6E"/>
    <w:rsid w:val="00AC3E7C"/>
    <w:rsid w:val="00AC4402"/>
    <w:rsid w:val="00AC4F08"/>
    <w:rsid w:val="00AC544A"/>
    <w:rsid w:val="00AC5A3A"/>
    <w:rsid w:val="00AC5BAB"/>
    <w:rsid w:val="00AC6256"/>
    <w:rsid w:val="00AC6835"/>
    <w:rsid w:val="00AC7035"/>
    <w:rsid w:val="00AC7207"/>
    <w:rsid w:val="00AC76E2"/>
    <w:rsid w:val="00AC7A42"/>
    <w:rsid w:val="00AC7DAD"/>
    <w:rsid w:val="00AD058D"/>
    <w:rsid w:val="00AD0B79"/>
    <w:rsid w:val="00AD0E17"/>
    <w:rsid w:val="00AD17A5"/>
    <w:rsid w:val="00AD18FD"/>
    <w:rsid w:val="00AD1B84"/>
    <w:rsid w:val="00AD1EC5"/>
    <w:rsid w:val="00AD2269"/>
    <w:rsid w:val="00AD22F4"/>
    <w:rsid w:val="00AD2574"/>
    <w:rsid w:val="00AD2755"/>
    <w:rsid w:val="00AD2B45"/>
    <w:rsid w:val="00AD2C79"/>
    <w:rsid w:val="00AD347D"/>
    <w:rsid w:val="00AD37CC"/>
    <w:rsid w:val="00AD3B07"/>
    <w:rsid w:val="00AD3BB7"/>
    <w:rsid w:val="00AD3C6A"/>
    <w:rsid w:val="00AD4124"/>
    <w:rsid w:val="00AD4B90"/>
    <w:rsid w:val="00AD5029"/>
    <w:rsid w:val="00AD5278"/>
    <w:rsid w:val="00AD55FB"/>
    <w:rsid w:val="00AD5614"/>
    <w:rsid w:val="00AD5ECD"/>
    <w:rsid w:val="00AD6172"/>
    <w:rsid w:val="00AD63C7"/>
    <w:rsid w:val="00AD6F57"/>
    <w:rsid w:val="00AD7019"/>
    <w:rsid w:val="00AD7A44"/>
    <w:rsid w:val="00AD7B12"/>
    <w:rsid w:val="00AE01F9"/>
    <w:rsid w:val="00AE0E4E"/>
    <w:rsid w:val="00AE148D"/>
    <w:rsid w:val="00AE1562"/>
    <w:rsid w:val="00AE2375"/>
    <w:rsid w:val="00AE2686"/>
    <w:rsid w:val="00AE2743"/>
    <w:rsid w:val="00AE27C4"/>
    <w:rsid w:val="00AE310D"/>
    <w:rsid w:val="00AE37F1"/>
    <w:rsid w:val="00AE3CBA"/>
    <w:rsid w:val="00AE3D8E"/>
    <w:rsid w:val="00AE50CA"/>
    <w:rsid w:val="00AE5827"/>
    <w:rsid w:val="00AE5BDD"/>
    <w:rsid w:val="00AE612F"/>
    <w:rsid w:val="00AE646C"/>
    <w:rsid w:val="00AE672B"/>
    <w:rsid w:val="00AE6782"/>
    <w:rsid w:val="00AE6B80"/>
    <w:rsid w:val="00AE708E"/>
    <w:rsid w:val="00AE736B"/>
    <w:rsid w:val="00AE7CB9"/>
    <w:rsid w:val="00AF0011"/>
    <w:rsid w:val="00AF04B0"/>
    <w:rsid w:val="00AF0917"/>
    <w:rsid w:val="00AF0FE8"/>
    <w:rsid w:val="00AF1136"/>
    <w:rsid w:val="00AF1501"/>
    <w:rsid w:val="00AF1543"/>
    <w:rsid w:val="00AF158E"/>
    <w:rsid w:val="00AF2A25"/>
    <w:rsid w:val="00AF2AA5"/>
    <w:rsid w:val="00AF2D0D"/>
    <w:rsid w:val="00AF2EA8"/>
    <w:rsid w:val="00AF2EF7"/>
    <w:rsid w:val="00AF31C0"/>
    <w:rsid w:val="00AF3747"/>
    <w:rsid w:val="00AF3C58"/>
    <w:rsid w:val="00AF4AC2"/>
    <w:rsid w:val="00AF4BA6"/>
    <w:rsid w:val="00AF4E13"/>
    <w:rsid w:val="00AF50F7"/>
    <w:rsid w:val="00AF5568"/>
    <w:rsid w:val="00AF57E9"/>
    <w:rsid w:val="00AF5B65"/>
    <w:rsid w:val="00AF5B9D"/>
    <w:rsid w:val="00AF5F25"/>
    <w:rsid w:val="00AF61FC"/>
    <w:rsid w:val="00AF626D"/>
    <w:rsid w:val="00AF67C4"/>
    <w:rsid w:val="00AF6862"/>
    <w:rsid w:val="00AF6CC0"/>
    <w:rsid w:val="00AF729A"/>
    <w:rsid w:val="00AF78C3"/>
    <w:rsid w:val="00AF7B53"/>
    <w:rsid w:val="00B00032"/>
    <w:rsid w:val="00B005AD"/>
    <w:rsid w:val="00B00BFC"/>
    <w:rsid w:val="00B00C01"/>
    <w:rsid w:val="00B01319"/>
    <w:rsid w:val="00B01864"/>
    <w:rsid w:val="00B01B7E"/>
    <w:rsid w:val="00B021C2"/>
    <w:rsid w:val="00B0264C"/>
    <w:rsid w:val="00B030DD"/>
    <w:rsid w:val="00B03DF7"/>
    <w:rsid w:val="00B04880"/>
    <w:rsid w:val="00B048BE"/>
    <w:rsid w:val="00B05049"/>
    <w:rsid w:val="00B05210"/>
    <w:rsid w:val="00B05742"/>
    <w:rsid w:val="00B05A25"/>
    <w:rsid w:val="00B05F49"/>
    <w:rsid w:val="00B06EFC"/>
    <w:rsid w:val="00B0703C"/>
    <w:rsid w:val="00B071B0"/>
    <w:rsid w:val="00B07324"/>
    <w:rsid w:val="00B073DC"/>
    <w:rsid w:val="00B075F9"/>
    <w:rsid w:val="00B07720"/>
    <w:rsid w:val="00B1076E"/>
    <w:rsid w:val="00B10CFC"/>
    <w:rsid w:val="00B10FBF"/>
    <w:rsid w:val="00B11692"/>
    <w:rsid w:val="00B124F8"/>
    <w:rsid w:val="00B125D2"/>
    <w:rsid w:val="00B12827"/>
    <w:rsid w:val="00B12E4B"/>
    <w:rsid w:val="00B12ECA"/>
    <w:rsid w:val="00B1308B"/>
    <w:rsid w:val="00B13766"/>
    <w:rsid w:val="00B13919"/>
    <w:rsid w:val="00B13F73"/>
    <w:rsid w:val="00B14285"/>
    <w:rsid w:val="00B1476F"/>
    <w:rsid w:val="00B149FD"/>
    <w:rsid w:val="00B14BEE"/>
    <w:rsid w:val="00B15146"/>
    <w:rsid w:val="00B15545"/>
    <w:rsid w:val="00B157CD"/>
    <w:rsid w:val="00B15945"/>
    <w:rsid w:val="00B15EE1"/>
    <w:rsid w:val="00B1639F"/>
    <w:rsid w:val="00B16ADB"/>
    <w:rsid w:val="00B16C34"/>
    <w:rsid w:val="00B17186"/>
    <w:rsid w:val="00B171A4"/>
    <w:rsid w:val="00B17C41"/>
    <w:rsid w:val="00B201FE"/>
    <w:rsid w:val="00B2154F"/>
    <w:rsid w:val="00B215F6"/>
    <w:rsid w:val="00B216E4"/>
    <w:rsid w:val="00B2182F"/>
    <w:rsid w:val="00B2192A"/>
    <w:rsid w:val="00B21C5A"/>
    <w:rsid w:val="00B21DD5"/>
    <w:rsid w:val="00B23275"/>
    <w:rsid w:val="00B232C4"/>
    <w:rsid w:val="00B239BD"/>
    <w:rsid w:val="00B23D10"/>
    <w:rsid w:val="00B23D4C"/>
    <w:rsid w:val="00B240CA"/>
    <w:rsid w:val="00B2545B"/>
    <w:rsid w:val="00B25C90"/>
    <w:rsid w:val="00B25E4C"/>
    <w:rsid w:val="00B26B8A"/>
    <w:rsid w:val="00B26DEF"/>
    <w:rsid w:val="00B2700A"/>
    <w:rsid w:val="00B27052"/>
    <w:rsid w:val="00B27219"/>
    <w:rsid w:val="00B27230"/>
    <w:rsid w:val="00B2731D"/>
    <w:rsid w:val="00B2796B"/>
    <w:rsid w:val="00B27A89"/>
    <w:rsid w:val="00B27D13"/>
    <w:rsid w:val="00B301EE"/>
    <w:rsid w:val="00B3026F"/>
    <w:rsid w:val="00B309AC"/>
    <w:rsid w:val="00B30A0A"/>
    <w:rsid w:val="00B30B72"/>
    <w:rsid w:val="00B30E30"/>
    <w:rsid w:val="00B31209"/>
    <w:rsid w:val="00B31B62"/>
    <w:rsid w:val="00B31D45"/>
    <w:rsid w:val="00B32099"/>
    <w:rsid w:val="00B32118"/>
    <w:rsid w:val="00B3243B"/>
    <w:rsid w:val="00B32911"/>
    <w:rsid w:val="00B32C8A"/>
    <w:rsid w:val="00B32CCA"/>
    <w:rsid w:val="00B33530"/>
    <w:rsid w:val="00B33567"/>
    <w:rsid w:val="00B33770"/>
    <w:rsid w:val="00B34262"/>
    <w:rsid w:val="00B34E99"/>
    <w:rsid w:val="00B3513E"/>
    <w:rsid w:val="00B35143"/>
    <w:rsid w:val="00B35758"/>
    <w:rsid w:val="00B357D4"/>
    <w:rsid w:val="00B35854"/>
    <w:rsid w:val="00B359B3"/>
    <w:rsid w:val="00B35DF5"/>
    <w:rsid w:val="00B36183"/>
    <w:rsid w:val="00B36D89"/>
    <w:rsid w:val="00B374C7"/>
    <w:rsid w:val="00B375FF"/>
    <w:rsid w:val="00B37E05"/>
    <w:rsid w:val="00B4034E"/>
    <w:rsid w:val="00B40554"/>
    <w:rsid w:val="00B4082B"/>
    <w:rsid w:val="00B41EBB"/>
    <w:rsid w:val="00B41F70"/>
    <w:rsid w:val="00B42070"/>
    <w:rsid w:val="00B42191"/>
    <w:rsid w:val="00B42340"/>
    <w:rsid w:val="00B4266B"/>
    <w:rsid w:val="00B42AB3"/>
    <w:rsid w:val="00B42ACD"/>
    <w:rsid w:val="00B42CED"/>
    <w:rsid w:val="00B42E38"/>
    <w:rsid w:val="00B43081"/>
    <w:rsid w:val="00B438BF"/>
    <w:rsid w:val="00B43B09"/>
    <w:rsid w:val="00B44085"/>
    <w:rsid w:val="00B440C9"/>
    <w:rsid w:val="00B442D0"/>
    <w:rsid w:val="00B44689"/>
    <w:rsid w:val="00B446D8"/>
    <w:rsid w:val="00B44F73"/>
    <w:rsid w:val="00B45230"/>
    <w:rsid w:val="00B4573A"/>
    <w:rsid w:val="00B45A4C"/>
    <w:rsid w:val="00B45B28"/>
    <w:rsid w:val="00B45E45"/>
    <w:rsid w:val="00B45FDC"/>
    <w:rsid w:val="00B46593"/>
    <w:rsid w:val="00B467DE"/>
    <w:rsid w:val="00B46EC6"/>
    <w:rsid w:val="00B470A3"/>
    <w:rsid w:val="00B47774"/>
    <w:rsid w:val="00B50319"/>
    <w:rsid w:val="00B50761"/>
    <w:rsid w:val="00B508DB"/>
    <w:rsid w:val="00B50A19"/>
    <w:rsid w:val="00B50B93"/>
    <w:rsid w:val="00B50E2C"/>
    <w:rsid w:val="00B50FF8"/>
    <w:rsid w:val="00B514F1"/>
    <w:rsid w:val="00B51736"/>
    <w:rsid w:val="00B5176B"/>
    <w:rsid w:val="00B5218A"/>
    <w:rsid w:val="00B525AE"/>
    <w:rsid w:val="00B52854"/>
    <w:rsid w:val="00B53670"/>
    <w:rsid w:val="00B538D0"/>
    <w:rsid w:val="00B539AB"/>
    <w:rsid w:val="00B53BE5"/>
    <w:rsid w:val="00B53C3A"/>
    <w:rsid w:val="00B53CE6"/>
    <w:rsid w:val="00B53D58"/>
    <w:rsid w:val="00B53DBF"/>
    <w:rsid w:val="00B53E4F"/>
    <w:rsid w:val="00B54001"/>
    <w:rsid w:val="00B54645"/>
    <w:rsid w:val="00B546B6"/>
    <w:rsid w:val="00B547F9"/>
    <w:rsid w:val="00B54A40"/>
    <w:rsid w:val="00B54B87"/>
    <w:rsid w:val="00B55006"/>
    <w:rsid w:val="00B5504C"/>
    <w:rsid w:val="00B550B9"/>
    <w:rsid w:val="00B55AE9"/>
    <w:rsid w:val="00B55D7A"/>
    <w:rsid w:val="00B55F29"/>
    <w:rsid w:val="00B576C0"/>
    <w:rsid w:val="00B5781B"/>
    <w:rsid w:val="00B57B52"/>
    <w:rsid w:val="00B60AB0"/>
    <w:rsid w:val="00B616E9"/>
    <w:rsid w:val="00B61853"/>
    <w:rsid w:val="00B61A0B"/>
    <w:rsid w:val="00B61A7B"/>
    <w:rsid w:val="00B62585"/>
    <w:rsid w:val="00B6325C"/>
    <w:rsid w:val="00B6348E"/>
    <w:rsid w:val="00B63643"/>
    <w:rsid w:val="00B636E2"/>
    <w:rsid w:val="00B643D0"/>
    <w:rsid w:val="00B64E80"/>
    <w:rsid w:val="00B64F1C"/>
    <w:rsid w:val="00B651D4"/>
    <w:rsid w:val="00B65BF0"/>
    <w:rsid w:val="00B66299"/>
    <w:rsid w:val="00B66C6C"/>
    <w:rsid w:val="00B66E9B"/>
    <w:rsid w:val="00B67161"/>
    <w:rsid w:val="00B67767"/>
    <w:rsid w:val="00B678A6"/>
    <w:rsid w:val="00B67BEC"/>
    <w:rsid w:val="00B67C8A"/>
    <w:rsid w:val="00B67E6C"/>
    <w:rsid w:val="00B67F0C"/>
    <w:rsid w:val="00B70598"/>
    <w:rsid w:val="00B7188E"/>
    <w:rsid w:val="00B7211E"/>
    <w:rsid w:val="00B7277F"/>
    <w:rsid w:val="00B727D4"/>
    <w:rsid w:val="00B72FFE"/>
    <w:rsid w:val="00B73B26"/>
    <w:rsid w:val="00B74307"/>
    <w:rsid w:val="00B7439E"/>
    <w:rsid w:val="00B74460"/>
    <w:rsid w:val="00B74731"/>
    <w:rsid w:val="00B74869"/>
    <w:rsid w:val="00B74F37"/>
    <w:rsid w:val="00B74F48"/>
    <w:rsid w:val="00B74FD8"/>
    <w:rsid w:val="00B756DA"/>
    <w:rsid w:val="00B759AE"/>
    <w:rsid w:val="00B76289"/>
    <w:rsid w:val="00B7654D"/>
    <w:rsid w:val="00B76A8D"/>
    <w:rsid w:val="00B775B2"/>
    <w:rsid w:val="00B77A7B"/>
    <w:rsid w:val="00B80201"/>
    <w:rsid w:val="00B80266"/>
    <w:rsid w:val="00B805D9"/>
    <w:rsid w:val="00B80C94"/>
    <w:rsid w:val="00B80E39"/>
    <w:rsid w:val="00B811B0"/>
    <w:rsid w:val="00B8153D"/>
    <w:rsid w:val="00B816F3"/>
    <w:rsid w:val="00B82463"/>
    <w:rsid w:val="00B83040"/>
    <w:rsid w:val="00B83DD8"/>
    <w:rsid w:val="00B83FBC"/>
    <w:rsid w:val="00B83FCC"/>
    <w:rsid w:val="00B84250"/>
    <w:rsid w:val="00B84257"/>
    <w:rsid w:val="00B84366"/>
    <w:rsid w:val="00B84369"/>
    <w:rsid w:val="00B8438D"/>
    <w:rsid w:val="00B8493B"/>
    <w:rsid w:val="00B84AC1"/>
    <w:rsid w:val="00B84B13"/>
    <w:rsid w:val="00B84B3C"/>
    <w:rsid w:val="00B84BE5"/>
    <w:rsid w:val="00B84CC2"/>
    <w:rsid w:val="00B85ADD"/>
    <w:rsid w:val="00B85B0C"/>
    <w:rsid w:val="00B86447"/>
    <w:rsid w:val="00B86BF0"/>
    <w:rsid w:val="00B86E62"/>
    <w:rsid w:val="00B87106"/>
    <w:rsid w:val="00B87669"/>
    <w:rsid w:val="00B91578"/>
    <w:rsid w:val="00B916AC"/>
    <w:rsid w:val="00B916C9"/>
    <w:rsid w:val="00B917DD"/>
    <w:rsid w:val="00B91A15"/>
    <w:rsid w:val="00B91DA1"/>
    <w:rsid w:val="00B92689"/>
    <w:rsid w:val="00B9368A"/>
    <w:rsid w:val="00B93784"/>
    <w:rsid w:val="00B93B58"/>
    <w:rsid w:val="00B93BC1"/>
    <w:rsid w:val="00B943D3"/>
    <w:rsid w:val="00B94906"/>
    <w:rsid w:val="00B94AFE"/>
    <w:rsid w:val="00B94E79"/>
    <w:rsid w:val="00B96328"/>
    <w:rsid w:val="00B96599"/>
    <w:rsid w:val="00B96BC0"/>
    <w:rsid w:val="00B96D03"/>
    <w:rsid w:val="00B96DFA"/>
    <w:rsid w:val="00B9707C"/>
    <w:rsid w:val="00B97597"/>
    <w:rsid w:val="00B9778B"/>
    <w:rsid w:val="00BA0584"/>
    <w:rsid w:val="00BA0AA9"/>
    <w:rsid w:val="00BA17AE"/>
    <w:rsid w:val="00BA1B51"/>
    <w:rsid w:val="00BA2023"/>
    <w:rsid w:val="00BA3D75"/>
    <w:rsid w:val="00BA4145"/>
    <w:rsid w:val="00BA4263"/>
    <w:rsid w:val="00BA4DE3"/>
    <w:rsid w:val="00BA518B"/>
    <w:rsid w:val="00BA5409"/>
    <w:rsid w:val="00BA547B"/>
    <w:rsid w:val="00BA54A6"/>
    <w:rsid w:val="00BA5F51"/>
    <w:rsid w:val="00BA6233"/>
    <w:rsid w:val="00BA62C9"/>
    <w:rsid w:val="00BA67DA"/>
    <w:rsid w:val="00BA6A3C"/>
    <w:rsid w:val="00BA6ABB"/>
    <w:rsid w:val="00BA6C54"/>
    <w:rsid w:val="00BB094B"/>
    <w:rsid w:val="00BB0D69"/>
    <w:rsid w:val="00BB14BD"/>
    <w:rsid w:val="00BB151C"/>
    <w:rsid w:val="00BB1968"/>
    <w:rsid w:val="00BB1C49"/>
    <w:rsid w:val="00BB2315"/>
    <w:rsid w:val="00BB26A5"/>
    <w:rsid w:val="00BB37FA"/>
    <w:rsid w:val="00BB3EE2"/>
    <w:rsid w:val="00BB41BB"/>
    <w:rsid w:val="00BB447B"/>
    <w:rsid w:val="00BB478B"/>
    <w:rsid w:val="00BB4953"/>
    <w:rsid w:val="00BB54DE"/>
    <w:rsid w:val="00BB55EC"/>
    <w:rsid w:val="00BB58AB"/>
    <w:rsid w:val="00BB5C22"/>
    <w:rsid w:val="00BB5CBF"/>
    <w:rsid w:val="00BB635B"/>
    <w:rsid w:val="00BB64B9"/>
    <w:rsid w:val="00BB69A5"/>
    <w:rsid w:val="00BB6B8E"/>
    <w:rsid w:val="00BB6CA9"/>
    <w:rsid w:val="00BB6DE9"/>
    <w:rsid w:val="00BB70CF"/>
    <w:rsid w:val="00BB7BA3"/>
    <w:rsid w:val="00BB7F0C"/>
    <w:rsid w:val="00BC005E"/>
    <w:rsid w:val="00BC0833"/>
    <w:rsid w:val="00BC0C6C"/>
    <w:rsid w:val="00BC0CA3"/>
    <w:rsid w:val="00BC0D84"/>
    <w:rsid w:val="00BC189D"/>
    <w:rsid w:val="00BC2335"/>
    <w:rsid w:val="00BC2FB3"/>
    <w:rsid w:val="00BC374C"/>
    <w:rsid w:val="00BC3EFB"/>
    <w:rsid w:val="00BC40EA"/>
    <w:rsid w:val="00BC4195"/>
    <w:rsid w:val="00BC43BE"/>
    <w:rsid w:val="00BC47C3"/>
    <w:rsid w:val="00BC493B"/>
    <w:rsid w:val="00BC4AB0"/>
    <w:rsid w:val="00BC4AF3"/>
    <w:rsid w:val="00BC4EB0"/>
    <w:rsid w:val="00BC5441"/>
    <w:rsid w:val="00BC5A1D"/>
    <w:rsid w:val="00BC64D4"/>
    <w:rsid w:val="00BC66AB"/>
    <w:rsid w:val="00BC66B5"/>
    <w:rsid w:val="00BC6C29"/>
    <w:rsid w:val="00BC6FDF"/>
    <w:rsid w:val="00BC712B"/>
    <w:rsid w:val="00BD08F5"/>
    <w:rsid w:val="00BD103B"/>
    <w:rsid w:val="00BD1195"/>
    <w:rsid w:val="00BD1353"/>
    <w:rsid w:val="00BD13E3"/>
    <w:rsid w:val="00BD1621"/>
    <w:rsid w:val="00BD21E1"/>
    <w:rsid w:val="00BD236D"/>
    <w:rsid w:val="00BD27B2"/>
    <w:rsid w:val="00BD2885"/>
    <w:rsid w:val="00BD2A82"/>
    <w:rsid w:val="00BD2E61"/>
    <w:rsid w:val="00BD3288"/>
    <w:rsid w:val="00BD3695"/>
    <w:rsid w:val="00BD3C14"/>
    <w:rsid w:val="00BD3E30"/>
    <w:rsid w:val="00BD4FE2"/>
    <w:rsid w:val="00BD54EC"/>
    <w:rsid w:val="00BD5511"/>
    <w:rsid w:val="00BD5913"/>
    <w:rsid w:val="00BD5E4D"/>
    <w:rsid w:val="00BD6377"/>
    <w:rsid w:val="00BD64C3"/>
    <w:rsid w:val="00BD65A4"/>
    <w:rsid w:val="00BD6C1C"/>
    <w:rsid w:val="00BD6C97"/>
    <w:rsid w:val="00BD6E16"/>
    <w:rsid w:val="00BD74DF"/>
    <w:rsid w:val="00BD7C20"/>
    <w:rsid w:val="00BE0DD4"/>
    <w:rsid w:val="00BE152C"/>
    <w:rsid w:val="00BE1681"/>
    <w:rsid w:val="00BE1FFC"/>
    <w:rsid w:val="00BE20E6"/>
    <w:rsid w:val="00BE21EE"/>
    <w:rsid w:val="00BE22C8"/>
    <w:rsid w:val="00BE24D3"/>
    <w:rsid w:val="00BE25DE"/>
    <w:rsid w:val="00BE26FC"/>
    <w:rsid w:val="00BE29C4"/>
    <w:rsid w:val="00BE2EFA"/>
    <w:rsid w:val="00BE305F"/>
    <w:rsid w:val="00BE389E"/>
    <w:rsid w:val="00BE4453"/>
    <w:rsid w:val="00BE4999"/>
    <w:rsid w:val="00BE4E53"/>
    <w:rsid w:val="00BE5937"/>
    <w:rsid w:val="00BE5B28"/>
    <w:rsid w:val="00BE5C22"/>
    <w:rsid w:val="00BE5C4C"/>
    <w:rsid w:val="00BE68D6"/>
    <w:rsid w:val="00BE6D6E"/>
    <w:rsid w:val="00BE715C"/>
    <w:rsid w:val="00BE7899"/>
    <w:rsid w:val="00BE7BE0"/>
    <w:rsid w:val="00BF0AAF"/>
    <w:rsid w:val="00BF1442"/>
    <w:rsid w:val="00BF16F6"/>
    <w:rsid w:val="00BF1706"/>
    <w:rsid w:val="00BF22BC"/>
    <w:rsid w:val="00BF24E6"/>
    <w:rsid w:val="00BF2AF9"/>
    <w:rsid w:val="00BF30BE"/>
    <w:rsid w:val="00BF3116"/>
    <w:rsid w:val="00BF3304"/>
    <w:rsid w:val="00BF3C63"/>
    <w:rsid w:val="00BF3E66"/>
    <w:rsid w:val="00BF4769"/>
    <w:rsid w:val="00BF49DB"/>
    <w:rsid w:val="00BF4C2B"/>
    <w:rsid w:val="00BF4F03"/>
    <w:rsid w:val="00BF50C9"/>
    <w:rsid w:val="00BF53EA"/>
    <w:rsid w:val="00BF5581"/>
    <w:rsid w:val="00BF6406"/>
    <w:rsid w:val="00BF6C48"/>
    <w:rsid w:val="00BF7188"/>
    <w:rsid w:val="00BF77F8"/>
    <w:rsid w:val="00BF7838"/>
    <w:rsid w:val="00BF7D80"/>
    <w:rsid w:val="00BF7DD0"/>
    <w:rsid w:val="00C001B0"/>
    <w:rsid w:val="00C009E4"/>
    <w:rsid w:val="00C00A4D"/>
    <w:rsid w:val="00C00B8F"/>
    <w:rsid w:val="00C00C2B"/>
    <w:rsid w:val="00C00C8F"/>
    <w:rsid w:val="00C0130C"/>
    <w:rsid w:val="00C016BF"/>
    <w:rsid w:val="00C01838"/>
    <w:rsid w:val="00C01960"/>
    <w:rsid w:val="00C01CFA"/>
    <w:rsid w:val="00C01F90"/>
    <w:rsid w:val="00C022F1"/>
    <w:rsid w:val="00C02387"/>
    <w:rsid w:val="00C02424"/>
    <w:rsid w:val="00C0251A"/>
    <w:rsid w:val="00C02F1F"/>
    <w:rsid w:val="00C03255"/>
    <w:rsid w:val="00C03575"/>
    <w:rsid w:val="00C03910"/>
    <w:rsid w:val="00C03D2B"/>
    <w:rsid w:val="00C03E5A"/>
    <w:rsid w:val="00C03FF2"/>
    <w:rsid w:val="00C0456E"/>
    <w:rsid w:val="00C04C6B"/>
    <w:rsid w:val="00C04CAC"/>
    <w:rsid w:val="00C051B2"/>
    <w:rsid w:val="00C054AF"/>
    <w:rsid w:val="00C05B5D"/>
    <w:rsid w:val="00C05CE9"/>
    <w:rsid w:val="00C05D36"/>
    <w:rsid w:val="00C063FA"/>
    <w:rsid w:val="00C06430"/>
    <w:rsid w:val="00C06443"/>
    <w:rsid w:val="00C0645D"/>
    <w:rsid w:val="00C06795"/>
    <w:rsid w:val="00C06D35"/>
    <w:rsid w:val="00C070AC"/>
    <w:rsid w:val="00C077D4"/>
    <w:rsid w:val="00C10116"/>
    <w:rsid w:val="00C10377"/>
    <w:rsid w:val="00C10430"/>
    <w:rsid w:val="00C10CD3"/>
    <w:rsid w:val="00C1111B"/>
    <w:rsid w:val="00C112A6"/>
    <w:rsid w:val="00C112B1"/>
    <w:rsid w:val="00C11D9E"/>
    <w:rsid w:val="00C11EDB"/>
    <w:rsid w:val="00C12207"/>
    <w:rsid w:val="00C1230C"/>
    <w:rsid w:val="00C127B9"/>
    <w:rsid w:val="00C127C3"/>
    <w:rsid w:val="00C12A68"/>
    <w:rsid w:val="00C132D4"/>
    <w:rsid w:val="00C14284"/>
    <w:rsid w:val="00C146CF"/>
    <w:rsid w:val="00C147E6"/>
    <w:rsid w:val="00C14AA3"/>
    <w:rsid w:val="00C14E0B"/>
    <w:rsid w:val="00C1578D"/>
    <w:rsid w:val="00C15EB1"/>
    <w:rsid w:val="00C16138"/>
    <w:rsid w:val="00C162BF"/>
    <w:rsid w:val="00C164C1"/>
    <w:rsid w:val="00C16EAA"/>
    <w:rsid w:val="00C16EB0"/>
    <w:rsid w:val="00C170D4"/>
    <w:rsid w:val="00C175C1"/>
    <w:rsid w:val="00C179B6"/>
    <w:rsid w:val="00C17A98"/>
    <w:rsid w:val="00C2002B"/>
    <w:rsid w:val="00C2009C"/>
    <w:rsid w:val="00C20295"/>
    <w:rsid w:val="00C2031A"/>
    <w:rsid w:val="00C20373"/>
    <w:rsid w:val="00C20954"/>
    <w:rsid w:val="00C219A0"/>
    <w:rsid w:val="00C21CA0"/>
    <w:rsid w:val="00C2208A"/>
    <w:rsid w:val="00C221A6"/>
    <w:rsid w:val="00C227BF"/>
    <w:rsid w:val="00C2289E"/>
    <w:rsid w:val="00C22902"/>
    <w:rsid w:val="00C232A9"/>
    <w:rsid w:val="00C2349B"/>
    <w:rsid w:val="00C23C99"/>
    <w:rsid w:val="00C24075"/>
    <w:rsid w:val="00C2459F"/>
    <w:rsid w:val="00C2467B"/>
    <w:rsid w:val="00C24A8F"/>
    <w:rsid w:val="00C2597E"/>
    <w:rsid w:val="00C25B1F"/>
    <w:rsid w:val="00C27091"/>
    <w:rsid w:val="00C274F4"/>
    <w:rsid w:val="00C27CAC"/>
    <w:rsid w:val="00C27DE1"/>
    <w:rsid w:val="00C30208"/>
    <w:rsid w:val="00C30BB7"/>
    <w:rsid w:val="00C31423"/>
    <w:rsid w:val="00C315CB"/>
    <w:rsid w:val="00C317D3"/>
    <w:rsid w:val="00C31CDA"/>
    <w:rsid w:val="00C31D11"/>
    <w:rsid w:val="00C31E83"/>
    <w:rsid w:val="00C31EB7"/>
    <w:rsid w:val="00C31F05"/>
    <w:rsid w:val="00C330D2"/>
    <w:rsid w:val="00C334D1"/>
    <w:rsid w:val="00C3375B"/>
    <w:rsid w:val="00C33829"/>
    <w:rsid w:val="00C33A75"/>
    <w:rsid w:val="00C34316"/>
    <w:rsid w:val="00C346A1"/>
    <w:rsid w:val="00C34DB3"/>
    <w:rsid w:val="00C35827"/>
    <w:rsid w:val="00C358BA"/>
    <w:rsid w:val="00C35BE2"/>
    <w:rsid w:val="00C35DF9"/>
    <w:rsid w:val="00C361DF"/>
    <w:rsid w:val="00C364DB"/>
    <w:rsid w:val="00C36B39"/>
    <w:rsid w:val="00C36D55"/>
    <w:rsid w:val="00C36E8A"/>
    <w:rsid w:val="00C3708F"/>
    <w:rsid w:val="00C37108"/>
    <w:rsid w:val="00C37928"/>
    <w:rsid w:val="00C37E94"/>
    <w:rsid w:val="00C40011"/>
    <w:rsid w:val="00C40D27"/>
    <w:rsid w:val="00C4130D"/>
    <w:rsid w:val="00C41623"/>
    <w:rsid w:val="00C41878"/>
    <w:rsid w:val="00C41DDC"/>
    <w:rsid w:val="00C41E8E"/>
    <w:rsid w:val="00C424B9"/>
    <w:rsid w:val="00C426C7"/>
    <w:rsid w:val="00C428CA"/>
    <w:rsid w:val="00C42DD7"/>
    <w:rsid w:val="00C42E35"/>
    <w:rsid w:val="00C43108"/>
    <w:rsid w:val="00C432B0"/>
    <w:rsid w:val="00C433AE"/>
    <w:rsid w:val="00C43BAE"/>
    <w:rsid w:val="00C442A9"/>
    <w:rsid w:val="00C444E7"/>
    <w:rsid w:val="00C4451F"/>
    <w:rsid w:val="00C44AE2"/>
    <w:rsid w:val="00C44FFD"/>
    <w:rsid w:val="00C45353"/>
    <w:rsid w:val="00C45AB1"/>
    <w:rsid w:val="00C46152"/>
    <w:rsid w:val="00C4648D"/>
    <w:rsid w:val="00C46767"/>
    <w:rsid w:val="00C46BDC"/>
    <w:rsid w:val="00C46F5D"/>
    <w:rsid w:val="00C47209"/>
    <w:rsid w:val="00C474CE"/>
    <w:rsid w:val="00C47584"/>
    <w:rsid w:val="00C5012B"/>
    <w:rsid w:val="00C5061E"/>
    <w:rsid w:val="00C50A87"/>
    <w:rsid w:val="00C50AB8"/>
    <w:rsid w:val="00C50B60"/>
    <w:rsid w:val="00C50C0E"/>
    <w:rsid w:val="00C51169"/>
    <w:rsid w:val="00C51359"/>
    <w:rsid w:val="00C513CA"/>
    <w:rsid w:val="00C51411"/>
    <w:rsid w:val="00C5180C"/>
    <w:rsid w:val="00C51819"/>
    <w:rsid w:val="00C51917"/>
    <w:rsid w:val="00C51AAE"/>
    <w:rsid w:val="00C51B16"/>
    <w:rsid w:val="00C51EB2"/>
    <w:rsid w:val="00C5200C"/>
    <w:rsid w:val="00C5215E"/>
    <w:rsid w:val="00C52B26"/>
    <w:rsid w:val="00C52FF5"/>
    <w:rsid w:val="00C537F5"/>
    <w:rsid w:val="00C54148"/>
    <w:rsid w:val="00C543E3"/>
    <w:rsid w:val="00C5460C"/>
    <w:rsid w:val="00C54631"/>
    <w:rsid w:val="00C547CE"/>
    <w:rsid w:val="00C548BF"/>
    <w:rsid w:val="00C55256"/>
    <w:rsid w:val="00C55C00"/>
    <w:rsid w:val="00C568A3"/>
    <w:rsid w:val="00C56BBA"/>
    <w:rsid w:val="00C56C26"/>
    <w:rsid w:val="00C57516"/>
    <w:rsid w:val="00C57916"/>
    <w:rsid w:val="00C57B39"/>
    <w:rsid w:val="00C57E00"/>
    <w:rsid w:val="00C60CBF"/>
    <w:rsid w:val="00C60DBC"/>
    <w:rsid w:val="00C60FD2"/>
    <w:rsid w:val="00C60FFB"/>
    <w:rsid w:val="00C610F2"/>
    <w:rsid w:val="00C61136"/>
    <w:rsid w:val="00C61401"/>
    <w:rsid w:val="00C61609"/>
    <w:rsid w:val="00C61E82"/>
    <w:rsid w:val="00C62576"/>
    <w:rsid w:val="00C62AB8"/>
    <w:rsid w:val="00C62C95"/>
    <w:rsid w:val="00C630C7"/>
    <w:rsid w:val="00C6349D"/>
    <w:rsid w:val="00C63807"/>
    <w:rsid w:val="00C63B1A"/>
    <w:rsid w:val="00C63B34"/>
    <w:rsid w:val="00C63BF8"/>
    <w:rsid w:val="00C642C9"/>
    <w:rsid w:val="00C643DF"/>
    <w:rsid w:val="00C64848"/>
    <w:rsid w:val="00C64888"/>
    <w:rsid w:val="00C64D65"/>
    <w:rsid w:val="00C653A6"/>
    <w:rsid w:val="00C65712"/>
    <w:rsid w:val="00C65724"/>
    <w:rsid w:val="00C65C0B"/>
    <w:rsid w:val="00C65D54"/>
    <w:rsid w:val="00C66051"/>
    <w:rsid w:val="00C66069"/>
    <w:rsid w:val="00C666FB"/>
    <w:rsid w:val="00C667BB"/>
    <w:rsid w:val="00C67029"/>
    <w:rsid w:val="00C671B2"/>
    <w:rsid w:val="00C671C7"/>
    <w:rsid w:val="00C6731D"/>
    <w:rsid w:val="00C674CD"/>
    <w:rsid w:val="00C674FA"/>
    <w:rsid w:val="00C67A85"/>
    <w:rsid w:val="00C67D3F"/>
    <w:rsid w:val="00C67E4F"/>
    <w:rsid w:val="00C67E9F"/>
    <w:rsid w:val="00C702A1"/>
    <w:rsid w:val="00C70AFF"/>
    <w:rsid w:val="00C70D74"/>
    <w:rsid w:val="00C714F5"/>
    <w:rsid w:val="00C715A6"/>
    <w:rsid w:val="00C71BA2"/>
    <w:rsid w:val="00C721A1"/>
    <w:rsid w:val="00C7270A"/>
    <w:rsid w:val="00C73094"/>
    <w:rsid w:val="00C73308"/>
    <w:rsid w:val="00C736DC"/>
    <w:rsid w:val="00C73AA7"/>
    <w:rsid w:val="00C73AB5"/>
    <w:rsid w:val="00C73BBE"/>
    <w:rsid w:val="00C73ECE"/>
    <w:rsid w:val="00C73F76"/>
    <w:rsid w:val="00C74040"/>
    <w:rsid w:val="00C740D6"/>
    <w:rsid w:val="00C7461D"/>
    <w:rsid w:val="00C74844"/>
    <w:rsid w:val="00C749F2"/>
    <w:rsid w:val="00C751F3"/>
    <w:rsid w:val="00C752F9"/>
    <w:rsid w:val="00C756A5"/>
    <w:rsid w:val="00C757D7"/>
    <w:rsid w:val="00C75E9D"/>
    <w:rsid w:val="00C75FB1"/>
    <w:rsid w:val="00C7639C"/>
    <w:rsid w:val="00C76402"/>
    <w:rsid w:val="00C7646E"/>
    <w:rsid w:val="00C76A51"/>
    <w:rsid w:val="00C76BB2"/>
    <w:rsid w:val="00C76CBD"/>
    <w:rsid w:val="00C76CC7"/>
    <w:rsid w:val="00C76FAA"/>
    <w:rsid w:val="00C76FBA"/>
    <w:rsid w:val="00C772C4"/>
    <w:rsid w:val="00C7756E"/>
    <w:rsid w:val="00C77D83"/>
    <w:rsid w:val="00C77F51"/>
    <w:rsid w:val="00C77F6B"/>
    <w:rsid w:val="00C8007D"/>
    <w:rsid w:val="00C802CE"/>
    <w:rsid w:val="00C80578"/>
    <w:rsid w:val="00C8064B"/>
    <w:rsid w:val="00C80A8B"/>
    <w:rsid w:val="00C8144A"/>
    <w:rsid w:val="00C818D5"/>
    <w:rsid w:val="00C8221A"/>
    <w:rsid w:val="00C822F7"/>
    <w:rsid w:val="00C823A5"/>
    <w:rsid w:val="00C83075"/>
    <w:rsid w:val="00C831DC"/>
    <w:rsid w:val="00C8329C"/>
    <w:rsid w:val="00C8334A"/>
    <w:rsid w:val="00C834DD"/>
    <w:rsid w:val="00C83E16"/>
    <w:rsid w:val="00C8466B"/>
    <w:rsid w:val="00C8510D"/>
    <w:rsid w:val="00C85581"/>
    <w:rsid w:val="00C857BD"/>
    <w:rsid w:val="00C85B0F"/>
    <w:rsid w:val="00C85FF4"/>
    <w:rsid w:val="00C86258"/>
    <w:rsid w:val="00C863CE"/>
    <w:rsid w:val="00C864E6"/>
    <w:rsid w:val="00C86636"/>
    <w:rsid w:val="00C8741B"/>
    <w:rsid w:val="00C875EE"/>
    <w:rsid w:val="00C8761A"/>
    <w:rsid w:val="00C87CCE"/>
    <w:rsid w:val="00C87F58"/>
    <w:rsid w:val="00C902E8"/>
    <w:rsid w:val="00C902EB"/>
    <w:rsid w:val="00C9053D"/>
    <w:rsid w:val="00C90B73"/>
    <w:rsid w:val="00C919AB"/>
    <w:rsid w:val="00C91A79"/>
    <w:rsid w:val="00C91C3F"/>
    <w:rsid w:val="00C91E3F"/>
    <w:rsid w:val="00C91E82"/>
    <w:rsid w:val="00C92081"/>
    <w:rsid w:val="00C9208C"/>
    <w:rsid w:val="00C92FD9"/>
    <w:rsid w:val="00C931C9"/>
    <w:rsid w:val="00C94554"/>
    <w:rsid w:val="00C9497D"/>
    <w:rsid w:val="00C94BEC"/>
    <w:rsid w:val="00C94EF6"/>
    <w:rsid w:val="00C95568"/>
    <w:rsid w:val="00C955B2"/>
    <w:rsid w:val="00C9574F"/>
    <w:rsid w:val="00C95A63"/>
    <w:rsid w:val="00C95C1B"/>
    <w:rsid w:val="00C962BF"/>
    <w:rsid w:val="00C964AC"/>
    <w:rsid w:val="00C966A9"/>
    <w:rsid w:val="00C969A9"/>
    <w:rsid w:val="00C96BFB"/>
    <w:rsid w:val="00C97538"/>
    <w:rsid w:val="00C9760F"/>
    <w:rsid w:val="00C97B5D"/>
    <w:rsid w:val="00C97B71"/>
    <w:rsid w:val="00C97E64"/>
    <w:rsid w:val="00CA0079"/>
    <w:rsid w:val="00CA0407"/>
    <w:rsid w:val="00CA0632"/>
    <w:rsid w:val="00CA0DEF"/>
    <w:rsid w:val="00CA0E0E"/>
    <w:rsid w:val="00CA10BA"/>
    <w:rsid w:val="00CA1BD8"/>
    <w:rsid w:val="00CA1EA5"/>
    <w:rsid w:val="00CA24CF"/>
    <w:rsid w:val="00CA2572"/>
    <w:rsid w:val="00CA2692"/>
    <w:rsid w:val="00CA2AB4"/>
    <w:rsid w:val="00CA330F"/>
    <w:rsid w:val="00CA3394"/>
    <w:rsid w:val="00CA3476"/>
    <w:rsid w:val="00CA3951"/>
    <w:rsid w:val="00CA403A"/>
    <w:rsid w:val="00CA45BA"/>
    <w:rsid w:val="00CA4652"/>
    <w:rsid w:val="00CA488A"/>
    <w:rsid w:val="00CA4CE3"/>
    <w:rsid w:val="00CA51F6"/>
    <w:rsid w:val="00CA5765"/>
    <w:rsid w:val="00CA5A4F"/>
    <w:rsid w:val="00CA5B04"/>
    <w:rsid w:val="00CA63A2"/>
    <w:rsid w:val="00CA6CDA"/>
    <w:rsid w:val="00CA6E45"/>
    <w:rsid w:val="00CA7243"/>
    <w:rsid w:val="00CA72D7"/>
    <w:rsid w:val="00CA7403"/>
    <w:rsid w:val="00CA7583"/>
    <w:rsid w:val="00CA798E"/>
    <w:rsid w:val="00CA7BB7"/>
    <w:rsid w:val="00CA7BFD"/>
    <w:rsid w:val="00CB0217"/>
    <w:rsid w:val="00CB07FE"/>
    <w:rsid w:val="00CB0A9D"/>
    <w:rsid w:val="00CB0ED0"/>
    <w:rsid w:val="00CB159C"/>
    <w:rsid w:val="00CB1815"/>
    <w:rsid w:val="00CB1C3F"/>
    <w:rsid w:val="00CB1C86"/>
    <w:rsid w:val="00CB1CBC"/>
    <w:rsid w:val="00CB1FFF"/>
    <w:rsid w:val="00CB202F"/>
    <w:rsid w:val="00CB2308"/>
    <w:rsid w:val="00CB3911"/>
    <w:rsid w:val="00CB3DB2"/>
    <w:rsid w:val="00CB45BB"/>
    <w:rsid w:val="00CB470E"/>
    <w:rsid w:val="00CB481B"/>
    <w:rsid w:val="00CB51F9"/>
    <w:rsid w:val="00CB5345"/>
    <w:rsid w:val="00CB5F94"/>
    <w:rsid w:val="00CB605F"/>
    <w:rsid w:val="00CB641C"/>
    <w:rsid w:val="00CB6F43"/>
    <w:rsid w:val="00CB6F97"/>
    <w:rsid w:val="00CB74E7"/>
    <w:rsid w:val="00CB7632"/>
    <w:rsid w:val="00CB77A7"/>
    <w:rsid w:val="00CB7CD8"/>
    <w:rsid w:val="00CB7F67"/>
    <w:rsid w:val="00CC0043"/>
    <w:rsid w:val="00CC0330"/>
    <w:rsid w:val="00CC0561"/>
    <w:rsid w:val="00CC06EB"/>
    <w:rsid w:val="00CC0919"/>
    <w:rsid w:val="00CC11CC"/>
    <w:rsid w:val="00CC1443"/>
    <w:rsid w:val="00CC172F"/>
    <w:rsid w:val="00CC1A81"/>
    <w:rsid w:val="00CC2AA8"/>
    <w:rsid w:val="00CC2D01"/>
    <w:rsid w:val="00CC2EC5"/>
    <w:rsid w:val="00CC2F00"/>
    <w:rsid w:val="00CC2F2A"/>
    <w:rsid w:val="00CC3226"/>
    <w:rsid w:val="00CC332B"/>
    <w:rsid w:val="00CC39C3"/>
    <w:rsid w:val="00CC3F45"/>
    <w:rsid w:val="00CC3FD6"/>
    <w:rsid w:val="00CC4622"/>
    <w:rsid w:val="00CC478E"/>
    <w:rsid w:val="00CC4AEC"/>
    <w:rsid w:val="00CC5087"/>
    <w:rsid w:val="00CC5450"/>
    <w:rsid w:val="00CC5921"/>
    <w:rsid w:val="00CC5B1A"/>
    <w:rsid w:val="00CC5B67"/>
    <w:rsid w:val="00CC5C41"/>
    <w:rsid w:val="00CC5DE4"/>
    <w:rsid w:val="00CC5F9E"/>
    <w:rsid w:val="00CC606C"/>
    <w:rsid w:val="00CC6348"/>
    <w:rsid w:val="00CC70D4"/>
    <w:rsid w:val="00CC7253"/>
    <w:rsid w:val="00CC7C74"/>
    <w:rsid w:val="00CD089F"/>
    <w:rsid w:val="00CD09EF"/>
    <w:rsid w:val="00CD0AEA"/>
    <w:rsid w:val="00CD0E02"/>
    <w:rsid w:val="00CD1100"/>
    <w:rsid w:val="00CD1162"/>
    <w:rsid w:val="00CD184E"/>
    <w:rsid w:val="00CD18CC"/>
    <w:rsid w:val="00CD1CCC"/>
    <w:rsid w:val="00CD1E6F"/>
    <w:rsid w:val="00CD1F9C"/>
    <w:rsid w:val="00CD239F"/>
    <w:rsid w:val="00CD27B1"/>
    <w:rsid w:val="00CD2B46"/>
    <w:rsid w:val="00CD2C4E"/>
    <w:rsid w:val="00CD2C72"/>
    <w:rsid w:val="00CD3BB0"/>
    <w:rsid w:val="00CD3CFD"/>
    <w:rsid w:val="00CD420E"/>
    <w:rsid w:val="00CD4E1A"/>
    <w:rsid w:val="00CD4EBD"/>
    <w:rsid w:val="00CD53E3"/>
    <w:rsid w:val="00CD5643"/>
    <w:rsid w:val="00CD5839"/>
    <w:rsid w:val="00CD6DEF"/>
    <w:rsid w:val="00CD75E4"/>
    <w:rsid w:val="00CD7772"/>
    <w:rsid w:val="00CD7E6C"/>
    <w:rsid w:val="00CE05ED"/>
    <w:rsid w:val="00CE06A2"/>
    <w:rsid w:val="00CE0960"/>
    <w:rsid w:val="00CE1198"/>
    <w:rsid w:val="00CE1407"/>
    <w:rsid w:val="00CE187C"/>
    <w:rsid w:val="00CE1F23"/>
    <w:rsid w:val="00CE2216"/>
    <w:rsid w:val="00CE226C"/>
    <w:rsid w:val="00CE279E"/>
    <w:rsid w:val="00CE28FA"/>
    <w:rsid w:val="00CE29AD"/>
    <w:rsid w:val="00CE341F"/>
    <w:rsid w:val="00CE361B"/>
    <w:rsid w:val="00CE36BD"/>
    <w:rsid w:val="00CE3942"/>
    <w:rsid w:val="00CE3B31"/>
    <w:rsid w:val="00CE3BAF"/>
    <w:rsid w:val="00CE3C28"/>
    <w:rsid w:val="00CE3D2A"/>
    <w:rsid w:val="00CE4671"/>
    <w:rsid w:val="00CE493F"/>
    <w:rsid w:val="00CE4B40"/>
    <w:rsid w:val="00CE53BA"/>
    <w:rsid w:val="00CE5A2D"/>
    <w:rsid w:val="00CE5D58"/>
    <w:rsid w:val="00CE610B"/>
    <w:rsid w:val="00CE6359"/>
    <w:rsid w:val="00CE64EC"/>
    <w:rsid w:val="00CE6990"/>
    <w:rsid w:val="00CE6A7A"/>
    <w:rsid w:val="00CE6D0A"/>
    <w:rsid w:val="00CE717A"/>
    <w:rsid w:val="00CE7A8E"/>
    <w:rsid w:val="00CE7B81"/>
    <w:rsid w:val="00CE7D8C"/>
    <w:rsid w:val="00CE7DFB"/>
    <w:rsid w:val="00CF0217"/>
    <w:rsid w:val="00CF028F"/>
    <w:rsid w:val="00CF0763"/>
    <w:rsid w:val="00CF1B0D"/>
    <w:rsid w:val="00CF1B2C"/>
    <w:rsid w:val="00CF1D77"/>
    <w:rsid w:val="00CF2121"/>
    <w:rsid w:val="00CF39DF"/>
    <w:rsid w:val="00CF410A"/>
    <w:rsid w:val="00CF4679"/>
    <w:rsid w:val="00CF4719"/>
    <w:rsid w:val="00CF4806"/>
    <w:rsid w:val="00CF4F7E"/>
    <w:rsid w:val="00CF5060"/>
    <w:rsid w:val="00CF5F9D"/>
    <w:rsid w:val="00CF6130"/>
    <w:rsid w:val="00CF67E2"/>
    <w:rsid w:val="00CF6C3E"/>
    <w:rsid w:val="00CF7105"/>
    <w:rsid w:val="00CF73E1"/>
    <w:rsid w:val="00CF7B10"/>
    <w:rsid w:val="00CF7CAD"/>
    <w:rsid w:val="00D006BB"/>
    <w:rsid w:val="00D00F57"/>
    <w:rsid w:val="00D013E6"/>
    <w:rsid w:val="00D01AA0"/>
    <w:rsid w:val="00D0211B"/>
    <w:rsid w:val="00D0286E"/>
    <w:rsid w:val="00D029DD"/>
    <w:rsid w:val="00D02CDD"/>
    <w:rsid w:val="00D02D0A"/>
    <w:rsid w:val="00D02E6B"/>
    <w:rsid w:val="00D02FF5"/>
    <w:rsid w:val="00D0372C"/>
    <w:rsid w:val="00D038C4"/>
    <w:rsid w:val="00D03A7A"/>
    <w:rsid w:val="00D0401A"/>
    <w:rsid w:val="00D0432A"/>
    <w:rsid w:val="00D04779"/>
    <w:rsid w:val="00D04923"/>
    <w:rsid w:val="00D04A46"/>
    <w:rsid w:val="00D04A93"/>
    <w:rsid w:val="00D04E28"/>
    <w:rsid w:val="00D0551E"/>
    <w:rsid w:val="00D055F7"/>
    <w:rsid w:val="00D06600"/>
    <w:rsid w:val="00D06B45"/>
    <w:rsid w:val="00D072F4"/>
    <w:rsid w:val="00D073B0"/>
    <w:rsid w:val="00D075A4"/>
    <w:rsid w:val="00D07920"/>
    <w:rsid w:val="00D07B06"/>
    <w:rsid w:val="00D07C11"/>
    <w:rsid w:val="00D07D81"/>
    <w:rsid w:val="00D10285"/>
    <w:rsid w:val="00D11B17"/>
    <w:rsid w:val="00D11B9A"/>
    <w:rsid w:val="00D11D85"/>
    <w:rsid w:val="00D11DCB"/>
    <w:rsid w:val="00D12077"/>
    <w:rsid w:val="00D1230B"/>
    <w:rsid w:val="00D12438"/>
    <w:rsid w:val="00D124A9"/>
    <w:rsid w:val="00D13261"/>
    <w:rsid w:val="00D1335C"/>
    <w:rsid w:val="00D13718"/>
    <w:rsid w:val="00D13B38"/>
    <w:rsid w:val="00D13DCA"/>
    <w:rsid w:val="00D14058"/>
    <w:rsid w:val="00D14509"/>
    <w:rsid w:val="00D1460B"/>
    <w:rsid w:val="00D14695"/>
    <w:rsid w:val="00D14820"/>
    <w:rsid w:val="00D148E0"/>
    <w:rsid w:val="00D150A6"/>
    <w:rsid w:val="00D153CF"/>
    <w:rsid w:val="00D15508"/>
    <w:rsid w:val="00D159DB"/>
    <w:rsid w:val="00D15A44"/>
    <w:rsid w:val="00D15AD1"/>
    <w:rsid w:val="00D15B3F"/>
    <w:rsid w:val="00D15F34"/>
    <w:rsid w:val="00D16190"/>
    <w:rsid w:val="00D1623C"/>
    <w:rsid w:val="00D1653B"/>
    <w:rsid w:val="00D165C5"/>
    <w:rsid w:val="00D16D44"/>
    <w:rsid w:val="00D17437"/>
    <w:rsid w:val="00D175A0"/>
    <w:rsid w:val="00D176D7"/>
    <w:rsid w:val="00D17A34"/>
    <w:rsid w:val="00D2007C"/>
    <w:rsid w:val="00D201C5"/>
    <w:rsid w:val="00D207E6"/>
    <w:rsid w:val="00D21568"/>
    <w:rsid w:val="00D2194F"/>
    <w:rsid w:val="00D2201F"/>
    <w:rsid w:val="00D222C2"/>
    <w:rsid w:val="00D2266A"/>
    <w:rsid w:val="00D2276C"/>
    <w:rsid w:val="00D227B8"/>
    <w:rsid w:val="00D228B5"/>
    <w:rsid w:val="00D22CB3"/>
    <w:rsid w:val="00D2318C"/>
    <w:rsid w:val="00D23355"/>
    <w:rsid w:val="00D23A30"/>
    <w:rsid w:val="00D24821"/>
    <w:rsid w:val="00D24D9A"/>
    <w:rsid w:val="00D254CC"/>
    <w:rsid w:val="00D2578C"/>
    <w:rsid w:val="00D25946"/>
    <w:rsid w:val="00D25C03"/>
    <w:rsid w:val="00D25E29"/>
    <w:rsid w:val="00D25E4E"/>
    <w:rsid w:val="00D25F07"/>
    <w:rsid w:val="00D26014"/>
    <w:rsid w:val="00D26462"/>
    <w:rsid w:val="00D26542"/>
    <w:rsid w:val="00D26796"/>
    <w:rsid w:val="00D267E2"/>
    <w:rsid w:val="00D268BA"/>
    <w:rsid w:val="00D271DF"/>
    <w:rsid w:val="00D27A57"/>
    <w:rsid w:val="00D27BA0"/>
    <w:rsid w:val="00D311EE"/>
    <w:rsid w:val="00D31635"/>
    <w:rsid w:val="00D316F5"/>
    <w:rsid w:val="00D31734"/>
    <w:rsid w:val="00D32384"/>
    <w:rsid w:val="00D32638"/>
    <w:rsid w:val="00D328F3"/>
    <w:rsid w:val="00D32953"/>
    <w:rsid w:val="00D32E81"/>
    <w:rsid w:val="00D33075"/>
    <w:rsid w:val="00D3312F"/>
    <w:rsid w:val="00D3336C"/>
    <w:rsid w:val="00D33587"/>
    <w:rsid w:val="00D33930"/>
    <w:rsid w:val="00D33BD2"/>
    <w:rsid w:val="00D34470"/>
    <w:rsid w:val="00D3471B"/>
    <w:rsid w:val="00D348A5"/>
    <w:rsid w:val="00D34ACC"/>
    <w:rsid w:val="00D353F2"/>
    <w:rsid w:val="00D35A7B"/>
    <w:rsid w:val="00D35AD0"/>
    <w:rsid w:val="00D35BF7"/>
    <w:rsid w:val="00D35CCD"/>
    <w:rsid w:val="00D35DC1"/>
    <w:rsid w:val="00D36A61"/>
    <w:rsid w:val="00D36F9F"/>
    <w:rsid w:val="00D375B3"/>
    <w:rsid w:val="00D37953"/>
    <w:rsid w:val="00D37F0D"/>
    <w:rsid w:val="00D40302"/>
    <w:rsid w:val="00D40354"/>
    <w:rsid w:val="00D4083B"/>
    <w:rsid w:val="00D40A42"/>
    <w:rsid w:val="00D40A74"/>
    <w:rsid w:val="00D40CB0"/>
    <w:rsid w:val="00D413FC"/>
    <w:rsid w:val="00D414B5"/>
    <w:rsid w:val="00D414D2"/>
    <w:rsid w:val="00D41658"/>
    <w:rsid w:val="00D41ED6"/>
    <w:rsid w:val="00D42023"/>
    <w:rsid w:val="00D420EE"/>
    <w:rsid w:val="00D420FC"/>
    <w:rsid w:val="00D42283"/>
    <w:rsid w:val="00D42B00"/>
    <w:rsid w:val="00D42FB0"/>
    <w:rsid w:val="00D430F2"/>
    <w:rsid w:val="00D436C5"/>
    <w:rsid w:val="00D43B97"/>
    <w:rsid w:val="00D43BA1"/>
    <w:rsid w:val="00D43F2A"/>
    <w:rsid w:val="00D44BF5"/>
    <w:rsid w:val="00D4584A"/>
    <w:rsid w:val="00D45A13"/>
    <w:rsid w:val="00D45EEE"/>
    <w:rsid w:val="00D45FA6"/>
    <w:rsid w:val="00D46E71"/>
    <w:rsid w:val="00D472F5"/>
    <w:rsid w:val="00D473E6"/>
    <w:rsid w:val="00D47B6B"/>
    <w:rsid w:val="00D47D43"/>
    <w:rsid w:val="00D5031A"/>
    <w:rsid w:val="00D50648"/>
    <w:rsid w:val="00D50762"/>
    <w:rsid w:val="00D50817"/>
    <w:rsid w:val="00D50835"/>
    <w:rsid w:val="00D50B7A"/>
    <w:rsid w:val="00D50CD7"/>
    <w:rsid w:val="00D514EA"/>
    <w:rsid w:val="00D5164C"/>
    <w:rsid w:val="00D51D63"/>
    <w:rsid w:val="00D51DE7"/>
    <w:rsid w:val="00D51FCD"/>
    <w:rsid w:val="00D52928"/>
    <w:rsid w:val="00D52AEC"/>
    <w:rsid w:val="00D52B6C"/>
    <w:rsid w:val="00D533BD"/>
    <w:rsid w:val="00D542B8"/>
    <w:rsid w:val="00D547F8"/>
    <w:rsid w:val="00D54918"/>
    <w:rsid w:val="00D54A28"/>
    <w:rsid w:val="00D54FD1"/>
    <w:rsid w:val="00D55136"/>
    <w:rsid w:val="00D5577E"/>
    <w:rsid w:val="00D55D99"/>
    <w:rsid w:val="00D55EBB"/>
    <w:rsid w:val="00D5667B"/>
    <w:rsid w:val="00D56A3A"/>
    <w:rsid w:val="00D56C59"/>
    <w:rsid w:val="00D572C5"/>
    <w:rsid w:val="00D57C31"/>
    <w:rsid w:val="00D60483"/>
    <w:rsid w:val="00D60547"/>
    <w:rsid w:val="00D60701"/>
    <w:rsid w:val="00D60818"/>
    <w:rsid w:val="00D608CE"/>
    <w:rsid w:val="00D60A49"/>
    <w:rsid w:val="00D60B7A"/>
    <w:rsid w:val="00D60CD2"/>
    <w:rsid w:val="00D61817"/>
    <w:rsid w:val="00D61AFA"/>
    <w:rsid w:val="00D61B99"/>
    <w:rsid w:val="00D61D66"/>
    <w:rsid w:val="00D6236C"/>
    <w:rsid w:val="00D62AE7"/>
    <w:rsid w:val="00D62EF5"/>
    <w:rsid w:val="00D6331E"/>
    <w:rsid w:val="00D63418"/>
    <w:rsid w:val="00D634FD"/>
    <w:rsid w:val="00D63B04"/>
    <w:rsid w:val="00D63F93"/>
    <w:rsid w:val="00D63FA7"/>
    <w:rsid w:val="00D64253"/>
    <w:rsid w:val="00D64315"/>
    <w:rsid w:val="00D644BB"/>
    <w:rsid w:val="00D64578"/>
    <w:rsid w:val="00D64A52"/>
    <w:rsid w:val="00D64E85"/>
    <w:rsid w:val="00D66383"/>
    <w:rsid w:val="00D66BD9"/>
    <w:rsid w:val="00D67534"/>
    <w:rsid w:val="00D676A9"/>
    <w:rsid w:val="00D70131"/>
    <w:rsid w:val="00D7041E"/>
    <w:rsid w:val="00D709DE"/>
    <w:rsid w:val="00D70ADA"/>
    <w:rsid w:val="00D70EEC"/>
    <w:rsid w:val="00D71CE9"/>
    <w:rsid w:val="00D71FCB"/>
    <w:rsid w:val="00D7213C"/>
    <w:rsid w:val="00D728C0"/>
    <w:rsid w:val="00D72E46"/>
    <w:rsid w:val="00D72E9D"/>
    <w:rsid w:val="00D72EF4"/>
    <w:rsid w:val="00D73CA9"/>
    <w:rsid w:val="00D73D90"/>
    <w:rsid w:val="00D742BA"/>
    <w:rsid w:val="00D743E7"/>
    <w:rsid w:val="00D7445B"/>
    <w:rsid w:val="00D74857"/>
    <w:rsid w:val="00D74CB0"/>
    <w:rsid w:val="00D74D9A"/>
    <w:rsid w:val="00D75361"/>
    <w:rsid w:val="00D753BE"/>
    <w:rsid w:val="00D7579F"/>
    <w:rsid w:val="00D759D8"/>
    <w:rsid w:val="00D75C05"/>
    <w:rsid w:val="00D76146"/>
    <w:rsid w:val="00D76222"/>
    <w:rsid w:val="00D76A23"/>
    <w:rsid w:val="00D76D06"/>
    <w:rsid w:val="00D7701A"/>
    <w:rsid w:val="00D77215"/>
    <w:rsid w:val="00D773FC"/>
    <w:rsid w:val="00D80387"/>
    <w:rsid w:val="00D805DF"/>
    <w:rsid w:val="00D80BB5"/>
    <w:rsid w:val="00D8147C"/>
    <w:rsid w:val="00D815E1"/>
    <w:rsid w:val="00D81833"/>
    <w:rsid w:val="00D81A3F"/>
    <w:rsid w:val="00D82052"/>
    <w:rsid w:val="00D823CC"/>
    <w:rsid w:val="00D8243F"/>
    <w:rsid w:val="00D826F8"/>
    <w:rsid w:val="00D828E7"/>
    <w:rsid w:val="00D83838"/>
    <w:rsid w:val="00D83DA4"/>
    <w:rsid w:val="00D83FE9"/>
    <w:rsid w:val="00D84868"/>
    <w:rsid w:val="00D84ADE"/>
    <w:rsid w:val="00D84CC2"/>
    <w:rsid w:val="00D85C7B"/>
    <w:rsid w:val="00D85E47"/>
    <w:rsid w:val="00D864C0"/>
    <w:rsid w:val="00D8669C"/>
    <w:rsid w:val="00D86B44"/>
    <w:rsid w:val="00D86F9F"/>
    <w:rsid w:val="00D87095"/>
    <w:rsid w:val="00D870D7"/>
    <w:rsid w:val="00D871FC"/>
    <w:rsid w:val="00D87874"/>
    <w:rsid w:val="00D9039B"/>
    <w:rsid w:val="00D906B1"/>
    <w:rsid w:val="00D9071D"/>
    <w:rsid w:val="00D91648"/>
    <w:rsid w:val="00D91ED3"/>
    <w:rsid w:val="00D929B1"/>
    <w:rsid w:val="00D92E0A"/>
    <w:rsid w:val="00D92F89"/>
    <w:rsid w:val="00D92FF1"/>
    <w:rsid w:val="00D93968"/>
    <w:rsid w:val="00D939E5"/>
    <w:rsid w:val="00D93A3C"/>
    <w:rsid w:val="00D93B9E"/>
    <w:rsid w:val="00D93CDA"/>
    <w:rsid w:val="00D93E0B"/>
    <w:rsid w:val="00D93E6C"/>
    <w:rsid w:val="00D942BE"/>
    <w:rsid w:val="00D9454D"/>
    <w:rsid w:val="00D94673"/>
    <w:rsid w:val="00D946BE"/>
    <w:rsid w:val="00D947BB"/>
    <w:rsid w:val="00D94819"/>
    <w:rsid w:val="00D94FA6"/>
    <w:rsid w:val="00D9501E"/>
    <w:rsid w:val="00D95052"/>
    <w:rsid w:val="00D95686"/>
    <w:rsid w:val="00D95E1C"/>
    <w:rsid w:val="00D9608B"/>
    <w:rsid w:val="00D961BC"/>
    <w:rsid w:val="00D96268"/>
    <w:rsid w:val="00D96763"/>
    <w:rsid w:val="00D96A6F"/>
    <w:rsid w:val="00D977E5"/>
    <w:rsid w:val="00D97FCB"/>
    <w:rsid w:val="00DA0264"/>
    <w:rsid w:val="00DA09CF"/>
    <w:rsid w:val="00DA0B35"/>
    <w:rsid w:val="00DA0F49"/>
    <w:rsid w:val="00DA2BEF"/>
    <w:rsid w:val="00DA36B6"/>
    <w:rsid w:val="00DA41CF"/>
    <w:rsid w:val="00DA4488"/>
    <w:rsid w:val="00DA44CE"/>
    <w:rsid w:val="00DA4849"/>
    <w:rsid w:val="00DA4934"/>
    <w:rsid w:val="00DA4A9E"/>
    <w:rsid w:val="00DA4F5D"/>
    <w:rsid w:val="00DA5151"/>
    <w:rsid w:val="00DA5714"/>
    <w:rsid w:val="00DA584C"/>
    <w:rsid w:val="00DA5CA8"/>
    <w:rsid w:val="00DA5FF4"/>
    <w:rsid w:val="00DA6076"/>
    <w:rsid w:val="00DA6202"/>
    <w:rsid w:val="00DA6FA5"/>
    <w:rsid w:val="00DA70A1"/>
    <w:rsid w:val="00DA721E"/>
    <w:rsid w:val="00DA7858"/>
    <w:rsid w:val="00DB01C3"/>
    <w:rsid w:val="00DB02C5"/>
    <w:rsid w:val="00DB0336"/>
    <w:rsid w:val="00DB07DD"/>
    <w:rsid w:val="00DB10DE"/>
    <w:rsid w:val="00DB10F7"/>
    <w:rsid w:val="00DB1E84"/>
    <w:rsid w:val="00DB212B"/>
    <w:rsid w:val="00DB23CA"/>
    <w:rsid w:val="00DB2D1C"/>
    <w:rsid w:val="00DB2F38"/>
    <w:rsid w:val="00DB3755"/>
    <w:rsid w:val="00DB3AAE"/>
    <w:rsid w:val="00DB40F3"/>
    <w:rsid w:val="00DB5191"/>
    <w:rsid w:val="00DB645A"/>
    <w:rsid w:val="00DB6844"/>
    <w:rsid w:val="00DB6B48"/>
    <w:rsid w:val="00DB6F44"/>
    <w:rsid w:val="00DB6F64"/>
    <w:rsid w:val="00DB6FA2"/>
    <w:rsid w:val="00DB7D18"/>
    <w:rsid w:val="00DB7D9B"/>
    <w:rsid w:val="00DB7EF8"/>
    <w:rsid w:val="00DB7F60"/>
    <w:rsid w:val="00DC092E"/>
    <w:rsid w:val="00DC094D"/>
    <w:rsid w:val="00DC0C0A"/>
    <w:rsid w:val="00DC12B3"/>
    <w:rsid w:val="00DC138C"/>
    <w:rsid w:val="00DC149C"/>
    <w:rsid w:val="00DC1A03"/>
    <w:rsid w:val="00DC1ADE"/>
    <w:rsid w:val="00DC1E2C"/>
    <w:rsid w:val="00DC1E3D"/>
    <w:rsid w:val="00DC250B"/>
    <w:rsid w:val="00DC2534"/>
    <w:rsid w:val="00DC2775"/>
    <w:rsid w:val="00DC278F"/>
    <w:rsid w:val="00DC2D44"/>
    <w:rsid w:val="00DC4624"/>
    <w:rsid w:val="00DC4856"/>
    <w:rsid w:val="00DC493C"/>
    <w:rsid w:val="00DC4E46"/>
    <w:rsid w:val="00DC51ED"/>
    <w:rsid w:val="00DC5585"/>
    <w:rsid w:val="00DC57BD"/>
    <w:rsid w:val="00DC5B8C"/>
    <w:rsid w:val="00DC5BC6"/>
    <w:rsid w:val="00DC5D82"/>
    <w:rsid w:val="00DC6108"/>
    <w:rsid w:val="00DC63B6"/>
    <w:rsid w:val="00DC63E5"/>
    <w:rsid w:val="00DC657B"/>
    <w:rsid w:val="00DC68D2"/>
    <w:rsid w:val="00DC71E0"/>
    <w:rsid w:val="00DC72FE"/>
    <w:rsid w:val="00DC7B3E"/>
    <w:rsid w:val="00DD016E"/>
    <w:rsid w:val="00DD051F"/>
    <w:rsid w:val="00DD078D"/>
    <w:rsid w:val="00DD0863"/>
    <w:rsid w:val="00DD08EA"/>
    <w:rsid w:val="00DD0A69"/>
    <w:rsid w:val="00DD0B9F"/>
    <w:rsid w:val="00DD163D"/>
    <w:rsid w:val="00DD1EF8"/>
    <w:rsid w:val="00DD253A"/>
    <w:rsid w:val="00DD265E"/>
    <w:rsid w:val="00DD2EE9"/>
    <w:rsid w:val="00DD31FE"/>
    <w:rsid w:val="00DD3ECE"/>
    <w:rsid w:val="00DD42BB"/>
    <w:rsid w:val="00DD4336"/>
    <w:rsid w:val="00DD4696"/>
    <w:rsid w:val="00DD487C"/>
    <w:rsid w:val="00DD5086"/>
    <w:rsid w:val="00DD51F6"/>
    <w:rsid w:val="00DD52EB"/>
    <w:rsid w:val="00DD53EA"/>
    <w:rsid w:val="00DD54AC"/>
    <w:rsid w:val="00DD5731"/>
    <w:rsid w:val="00DD5E60"/>
    <w:rsid w:val="00DD620D"/>
    <w:rsid w:val="00DD6A55"/>
    <w:rsid w:val="00DD6AC8"/>
    <w:rsid w:val="00DD7B35"/>
    <w:rsid w:val="00DD7B47"/>
    <w:rsid w:val="00DE0351"/>
    <w:rsid w:val="00DE1138"/>
    <w:rsid w:val="00DE1212"/>
    <w:rsid w:val="00DE12E5"/>
    <w:rsid w:val="00DE1CDC"/>
    <w:rsid w:val="00DE1F47"/>
    <w:rsid w:val="00DE23F9"/>
    <w:rsid w:val="00DE291E"/>
    <w:rsid w:val="00DE2C4F"/>
    <w:rsid w:val="00DE2F2A"/>
    <w:rsid w:val="00DE2F89"/>
    <w:rsid w:val="00DE37CA"/>
    <w:rsid w:val="00DE3A05"/>
    <w:rsid w:val="00DE3F37"/>
    <w:rsid w:val="00DE3FFC"/>
    <w:rsid w:val="00DE4199"/>
    <w:rsid w:val="00DE43D2"/>
    <w:rsid w:val="00DE44BA"/>
    <w:rsid w:val="00DE4580"/>
    <w:rsid w:val="00DE4D2F"/>
    <w:rsid w:val="00DE517C"/>
    <w:rsid w:val="00DE52BB"/>
    <w:rsid w:val="00DE53DC"/>
    <w:rsid w:val="00DE5494"/>
    <w:rsid w:val="00DE6483"/>
    <w:rsid w:val="00DE6921"/>
    <w:rsid w:val="00DE7FC4"/>
    <w:rsid w:val="00DF0164"/>
    <w:rsid w:val="00DF05E6"/>
    <w:rsid w:val="00DF0787"/>
    <w:rsid w:val="00DF0873"/>
    <w:rsid w:val="00DF0982"/>
    <w:rsid w:val="00DF0B30"/>
    <w:rsid w:val="00DF0D46"/>
    <w:rsid w:val="00DF1043"/>
    <w:rsid w:val="00DF11C2"/>
    <w:rsid w:val="00DF12DC"/>
    <w:rsid w:val="00DF1442"/>
    <w:rsid w:val="00DF1607"/>
    <w:rsid w:val="00DF17F9"/>
    <w:rsid w:val="00DF1DA0"/>
    <w:rsid w:val="00DF249F"/>
    <w:rsid w:val="00DF2658"/>
    <w:rsid w:val="00DF27EC"/>
    <w:rsid w:val="00DF2926"/>
    <w:rsid w:val="00DF30F4"/>
    <w:rsid w:val="00DF3A9F"/>
    <w:rsid w:val="00DF3DC2"/>
    <w:rsid w:val="00DF4043"/>
    <w:rsid w:val="00DF4146"/>
    <w:rsid w:val="00DF4B29"/>
    <w:rsid w:val="00DF4FD8"/>
    <w:rsid w:val="00DF514B"/>
    <w:rsid w:val="00DF51A4"/>
    <w:rsid w:val="00DF53F3"/>
    <w:rsid w:val="00DF5829"/>
    <w:rsid w:val="00DF5A2E"/>
    <w:rsid w:val="00DF62CB"/>
    <w:rsid w:val="00DF6456"/>
    <w:rsid w:val="00DF6C8F"/>
    <w:rsid w:val="00DF6EF2"/>
    <w:rsid w:val="00DF6F02"/>
    <w:rsid w:val="00DF7280"/>
    <w:rsid w:val="00DF794B"/>
    <w:rsid w:val="00DF7E0A"/>
    <w:rsid w:val="00DF7E8E"/>
    <w:rsid w:val="00E0017A"/>
    <w:rsid w:val="00E0017C"/>
    <w:rsid w:val="00E002E0"/>
    <w:rsid w:val="00E00BB9"/>
    <w:rsid w:val="00E00CA1"/>
    <w:rsid w:val="00E00E19"/>
    <w:rsid w:val="00E00E62"/>
    <w:rsid w:val="00E015E5"/>
    <w:rsid w:val="00E01988"/>
    <w:rsid w:val="00E01B84"/>
    <w:rsid w:val="00E02489"/>
    <w:rsid w:val="00E027AC"/>
    <w:rsid w:val="00E02805"/>
    <w:rsid w:val="00E02B75"/>
    <w:rsid w:val="00E02E97"/>
    <w:rsid w:val="00E03467"/>
    <w:rsid w:val="00E03764"/>
    <w:rsid w:val="00E041C1"/>
    <w:rsid w:val="00E04701"/>
    <w:rsid w:val="00E048C0"/>
    <w:rsid w:val="00E04915"/>
    <w:rsid w:val="00E04E90"/>
    <w:rsid w:val="00E05732"/>
    <w:rsid w:val="00E06004"/>
    <w:rsid w:val="00E06085"/>
    <w:rsid w:val="00E0636F"/>
    <w:rsid w:val="00E06B0F"/>
    <w:rsid w:val="00E074D7"/>
    <w:rsid w:val="00E07588"/>
    <w:rsid w:val="00E079B6"/>
    <w:rsid w:val="00E07EDE"/>
    <w:rsid w:val="00E07F54"/>
    <w:rsid w:val="00E10268"/>
    <w:rsid w:val="00E109FE"/>
    <w:rsid w:val="00E113C4"/>
    <w:rsid w:val="00E1229B"/>
    <w:rsid w:val="00E123EC"/>
    <w:rsid w:val="00E12446"/>
    <w:rsid w:val="00E125AA"/>
    <w:rsid w:val="00E12E08"/>
    <w:rsid w:val="00E13142"/>
    <w:rsid w:val="00E13248"/>
    <w:rsid w:val="00E13287"/>
    <w:rsid w:val="00E1330A"/>
    <w:rsid w:val="00E13878"/>
    <w:rsid w:val="00E13B80"/>
    <w:rsid w:val="00E13E63"/>
    <w:rsid w:val="00E143E0"/>
    <w:rsid w:val="00E147E1"/>
    <w:rsid w:val="00E14975"/>
    <w:rsid w:val="00E14C5D"/>
    <w:rsid w:val="00E14D94"/>
    <w:rsid w:val="00E14F60"/>
    <w:rsid w:val="00E15092"/>
    <w:rsid w:val="00E15103"/>
    <w:rsid w:val="00E15183"/>
    <w:rsid w:val="00E1540D"/>
    <w:rsid w:val="00E15493"/>
    <w:rsid w:val="00E15A7C"/>
    <w:rsid w:val="00E15E81"/>
    <w:rsid w:val="00E1624D"/>
    <w:rsid w:val="00E16A94"/>
    <w:rsid w:val="00E16CB3"/>
    <w:rsid w:val="00E16E81"/>
    <w:rsid w:val="00E17569"/>
    <w:rsid w:val="00E17657"/>
    <w:rsid w:val="00E177E6"/>
    <w:rsid w:val="00E17B74"/>
    <w:rsid w:val="00E2022D"/>
    <w:rsid w:val="00E20357"/>
    <w:rsid w:val="00E20B4F"/>
    <w:rsid w:val="00E20E8D"/>
    <w:rsid w:val="00E21700"/>
    <w:rsid w:val="00E2182D"/>
    <w:rsid w:val="00E21D13"/>
    <w:rsid w:val="00E21FB3"/>
    <w:rsid w:val="00E2220E"/>
    <w:rsid w:val="00E2222F"/>
    <w:rsid w:val="00E2257D"/>
    <w:rsid w:val="00E225FA"/>
    <w:rsid w:val="00E2298E"/>
    <w:rsid w:val="00E22C41"/>
    <w:rsid w:val="00E22E66"/>
    <w:rsid w:val="00E23982"/>
    <w:rsid w:val="00E24A58"/>
    <w:rsid w:val="00E25FE1"/>
    <w:rsid w:val="00E260DA"/>
    <w:rsid w:val="00E2676B"/>
    <w:rsid w:val="00E26DF3"/>
    <w:rsid w:val="00E276A9"/>
    <w:rsid w:val="00E27ADE"/>
    <w:rsid w:val="00E27D6D"/>
    <w:rsid w:val="00E30016"/>
    <w:rsid w:val="00E30743"/>
    <w:rsid w:val="00E30800"/>
    <w:rsid w:val="00E3089A"/>
    <w:rsid w:val="00E309E7"/>
    <w:rsid w:val="00E30ED6"/>
    <w:rsid w:val="00E31064"/>
    <w:rsid w:val="00E3108F"/>
    <w:rsid w:val="00E31659"/>
    <w:rsid w:val="00E318D7"/>
    <w:rsid w:val="00E31F4D"/>
    <w:rsid w:val="00E32157"/>
    <w:rsid w:val="00E3270A"/>
    <w:rsid w:val="00E330F2"/>
    <w:rsid w:val="00E333DA"/>
    <w:rsid w:val="00E335FB"/>
    <w:rsid w:val="00E337D8"/>
    <w:rsid w:val="00E33976"/>
    <w:rsid w:val="00E33A3D"/>
    <w:rsid w:val="00E33D26"/>
    <w:rsid w:val="00E34426"/>
    <w:rsid w:val="00E3442E"/>
    <w:rsid w:val="00E348E4"/>
    <w:rsid w:val="00E34D14"/>
    <w:rsid w:val="00E34FDF"/>
    <w:rsid w:val="00E351AD"/>
    <w:rsid w:val="00E36064"/>
    <w:rsid w:val="00E360A4"/>
    <w:rsid w:val="00E362DD"/>
    <w:rsid w:val="00E36645"/>
    <w:rsid w:val="00E36857"/>
    <w:rsid w:val="00E36BA4"/>
    <w:rsid w:val="00E3721E"/>
    <w:rsid w:val="00E37238"/>
    <w:rsid w:val="00E37273"/>
    <w:rsid w:val="00E372CE"/>
    <w:rsid w:val="00E3735E"/>
    <w:rsid w:val="00E37D15"/>
    <w:rsid w:val="00E400B1"/>
    <w:rsid w:val="00E401B8"/>
    <w:rsid w:val="00E40422"/>
    <w:rsid w:val="00E40429"/>
    <w:rsid w:val="00E40555"/>
    <w:rsid w:val="00E40F2B"/>
    <w:rsid w:val="00E41BF9"/>
    <w:rsid w:val="00E41C6C"/>
    <w:rsid w:val="00E41EBB"/>
    <w:rsid w:val="00E422E4"/>
    <w:rsid w:val="00E42302"/>
    <w:rsid w:val="00E4265E"/>
    <w:rsid w:val="00E428C9"/>
    <w:rsid w:val="00E42A01"/>
    <w:rsid w:val="00E42D5A"/>
    <w:rsid w:val="00E42FAD"/>
    <w:rsid w:val="00E4331D"/>
    <w:rsid w:val="00E43421"/>
    <w:rsid w:val="00E43655"/>
    <w:rsid w:val="00E43A4D"/>
    <w:rsid w:val="00E43FE1"/>
    <w:rsid w:val="00E44730"/>
    <w:rsid w:val="00E44C4F"/>
    <w:rsid w:val="00E44DC6"/>
    <w:rsid w:val="00E44F3B"/>
    <w:rsid w:val="00E4560D"/>
    <w:rsid w:val="00E456AD"/>
    <w:rsid w:val="00E45A47"/>
    <w:rsid w:val="00E4609F"/>
    <w:rsid w:val="00E46829"/>
    <w:rsid w:val="00E46D04"/>
    <w:rsid w:val="00E46E6E"/>
    <w:rsid w:val="00E46EF6"/>
    <w:rsid w:val="00E47AF6"/>
    <w:rsid w:val="00E5082D"/>
    <w:rsid w:val="00E508F8"/>
    <w:rsid w:val="00E509CB"/>
    <w:rsid w:val="00E50C40"/>
    <w:rsid w:val="00E51C10"/>
    <w:rsid w:val="00E51D01"/>
    <w:rsid w:val="00E5233F"/>
    <w:rsid w:val="00E53AF3"/>
    <w:rsid w:val="00E54014"/>
    <w:rsid w:val="00E54017"/>
    <w:rsid w:val="00E5484C"/>
    <w:rsid w:val="00E55054"/>
    <w:rsid w:val="00E55198"/>
    <w:rsid w:val="00E556A2"/>
    <w:rsid w:val="00E55830"/>
    <w:rsid w:val="00E55A9F"/>
    <w:rsid w:val="00E55B23"/>
    <w:rsid w:val="00E560C4"/>
    <w:rsid w:val="00E56245"/>
    <w:rsid w:val="00E5642F"/>
    <w:rsid w:val="00E56711"/>
    <w:rsid w:val="00E568F4"/>
    <w:rsid w:val="00E57579"/>
    <w:rsid w:val="00E5769D"/>
    <w:rsid w:val="00E579B9"/>
    <w:rsid w:val="00E57A5F"/>
    <w:rsid w:val="00E609EA"/>
    <w:rsid w:val="00E60B25"/>
    <w:rsid w:val="00E60B26"/>
    <w:rsid w:val="00E60F12"/>
    <w:rsid w:val="00E61372"/>
    <w:rsid w:val="00E613A7"/>
    <w:rsid w:val="00E61490"/>
    <w:rsid w:val="00E61522"/>
    <w:rsid w:val="00E618E6"/>
    <w:rsid w:val="00E61C45"/>
    <w:rsid w:val="00E61E6E"/>
    <w:rsid w:val="00E62095"/>
    <w:rsid w:val="00E630E7"/>
    <w:rsid w:val="00E6314A"/>
    <w:rsid w:val="00E64091"/>
    <w:rsid w:val="00E64B01"/>
    <w:rsid w:val="00E64B2E"/>
    <w:rsid w:val="00E64FAA"/>
    <w:rsid w:val="00E6533D"/>
    <w:rsid w:val="00E6555B"/>
    <w:rsid w:val="00E65C95"/>
    <w:rsid w:val="00E66254"/>
    <w:rsid w:val="00E66843"/>
    <w:rsid w:val="00E6690D"/>
    <w:rsid w:val="00E66E93"/>
    <w:rsid w:val="00E67163"/>
    <w:rsid w:val="00E6725C"/>
    <w:rsid w:val="00E672E6"/>
    <w:rsid w:val="00E67619"/>
    <w:rsid w:val="00E67FC6"/>
    <w:rsid w:val="00E67FD1"/>
    <w:rsid w:val="00E70026"/>
    <w:rsid w:val="00E700AF"/>
    <w:rsid w:val="00E702F9"/>
    <w:rsid w:val="00E706C7"/>
    <w:rsid w:val="00E70892"/>
    <w:rsid w:val="00E708AB"/>
    <w:rsid w:val="00E70D3A"/>
    <w:rsid w:val="00E70F3E"/>
    <w:rsid w:val="00E71B21"/>
    <w:rsid w:val="00E71C92"/>
    <w:rsid w:val="00E72410"/>
    <w:rsid w:val="00E72468"/>
    <w:rsid w:val="00E7246E"/>
    <w:rsid w:val="00E730FD"/>
    <w:rsid w:val="00E740BE"/>
    <w:rsid w:val="00E744D2"/>
    <w:rsid w:val="00E74674"/>
    <w:rsid w:val="00E74E73"/>
    <w:rsid w:val="00E75333"/>
    <w:rsid w:val="00E755DD"/>
    <w:rsid w:val="00E75B12"/>
    <w:rsid w:val="00E75BF8"/>
    <w:rsid w:val="00E76446"/>
    <w:rsid w:val="00E76847"/>
    <w:rsid w:val="00E76C90"/>
    <w:rsid w:val="00E76E8A"/>
    <w:rsid w:val="00E7714F"/>
    <w:rsid w:val="00E77729"/>
    <w:rsid w:val="00E77B46"/>
    <w:rsid w:val="00E77EF4"/>
    <w:rsid w:val="00E77F72"/>
    <w:rsid w:val="00E80034"/>
    <w:rsid w:val="00E800A7"/>
    <w:rsid w:val="00E801D6"/>
    <w:rsid w:val="00E808F2"/>
    <w:rsid w:val="00E80C46"/>
    <w:rsid w:val="00E80E52"/>
    <w:rsid w:val="00E8112A"/>
    <w:rsid w:val="00E814F2"/>
    <w:rsid w:val="00E81A5E"/>
    <w:rsid w:val="00E81C79"/>
    <w:rsid w:val="00E81DDA"/>
    <w:rsid w:val="00E81EAB"/>
    <w:rsid w:val="00E82B68"/>
    <w:rsid w:val="00E82CBD"/>
    <w:rsid w:val="00E82E49"/>
    <w:rsid w:val="00E8305E"/>
    <w:rsid w:val="00E8331F"/>
    <w:rsid w:val="00E83356"/>
    <w:rsid w:val="00E836F2"/>
    <w:rsid w:val="00E83D9F"/>
    <w:rsid w:val="00E84095"/>
    <w:rsid w:val="00E842EE"/>
    <w:rsid w:val="00E847B1"/>
    <w:rsid w:val="00E84B03"/>
    <w:rsid w:val="00E84DF6"/>
    <w:rsid w:val="00E84E30"/>
    <w:rsid w:val="00E855A0"/>
    <w:rsid w:val="00E85CAA"/>
    <w:rsid w:val="00E863C1"/>
    <w:rsid w:val="00E86625"/>
    <w:rsid w:val="00E86C9A"/>
    <w:rsid w:val="00E86F04"/>
    <w:rsid w:val="00E871C8"/>
    <w:rsid w:val="00E87BE9"/>
    <w:rsid w:val="00E87FE3"/>
    <w:rsid w:val="00E90615"/>
    <w:rsid w:val="00E90659"/>
    <w:rsid w:val="00E91050"/>
    <w:rsid w:val="00E91257"/>
    <w:rsid w:val="00E91540"/>
    <w:rsid w:val="00E91A66"/>
    <w:rsid w:val="00E91C3F"/>
    <w:rsid w:val="00E9237C"/>
    <w:rsid w:val="00E924C8"/>
    <w:rsid w:val="00E92A22"/>
    <w:rsid w:val="00E92D10"/>
    <w:rsid w:val="00E931B8"/>
    <w:rsid w:val="00E93602"/>
    <w:rsid w:val="00E93E44"/>
    <w:rsid w:val="00E941A8"/>
    <w:rsid w:val="00E941AF"/>
    <w:rsid w:val="00E941B6"/>
    <w:rsid w:val="00E94550"/>
    <w:rsid w:val="00E94AB4"/>
    <w:rsid w:val="00E94C5C"/>
    <w:rsid w:val="00E952F9"/>
    <w:rsid w:val="00E95C85"/>
    <w:rsid w:val="00E95CCA"/>
    <w:rsid w:val="00E962D4"/>
    <w:rsid w:val="00E96321"/>
    <w:rsid w:val="00E9649A"/>
    <w:rsid w:val="00E96524"/>
    <w:rsid w:val="00E96650"/>
    <w:rsid w:val="00E966BE"/>
    <w:rsid w:val="00E96802"/>
    <w:rsid w:val="00E969FA"/>
    <w:rsid w:val="00E96C3C"/>
    <w:rsid w:val="00E96E89"/>
    <w:rsid w:val="00E96F0F"/>
    <w:rsid w:val="00E974BF"/>
    <w:rsid w:val="00E9752F"/>
    <w:rsid w:val="00E977F1"/>
    <w:rsid w:val="00E97859"/>
    <w:rsid w:val="00E97C14"/>
    <w:rsid w:val="00EA037E"/>
    <w:rsid w:val="00EA059C"/>
    <w:rsid w:val="00EA0A1A"/>
    <w:rsid w:val="00EA0D35"/>
    <w:rsid w:val="00EA1350"/>
    <w:rsid w:val="00EA17D5"/>
    <w:rsid w:val="00EA243F"/>
    <w:rsid w:val="00EA29E6"/>
    <w:rsid w:val="00EA29EE"/>
    <w:rsid w:val="00EA2BF2"/>
    <w:rsid w:val="00EA2C05"/>
    <w:rsid w:val="00EA2C79"/>
    <w:rsid w:val="00EA2E36"/>
    <w:rsid w:val="00EA3155"/>
    <w:rsid w:val="00EA37D1"/>
    <w:rsid w:val="00EA3888"/>
    <w:rsid w:val="00EA4254"/>
    <w:rsid w:val="00EA45C3"/>
    <w:rsid w:val="00EA4647"/>
    <w:rsid w:val="00EA482D"/>
    <w:rsid w:val="00EA4B14"/>
    <w:rsid w:val="00EA4D2D"/>
    <w:rsid w:val="00EA518A"/>
    <w:rsid w:val="00EA5D3B"/>
    <w:rsid w:val="00EA61D5"/>
    <w:rsid w:val="00EA656D"/>
    <w:rsid w:val="00EA6A5E"/>
    <w:rsid w:val="00EA7528"/>
    <w:rsid w:val="00EA76BD"/>
    <w:rsid w:val="00EA76F7"/>
    <w:rsid w:val="00EA7D89"/>
    <w:rsid w:val="00EA7FF5"/>
    <w:rsid w:val="00EB037A"/>
    <w:rsid w:val="00EB0B1E"/>
    <w:rsid w:val="00EB0BF9"/>
    <w:rsid w:val="00EB0D47"/>
    <w:rsid w:val="00EB0E95"/>
    <w:rsid w:val="00EB1092"/>
    <w:rsid w:val="00EB1216"/>
    <w:rsid w:val="00EB1E68"/>
    <w:rsid w:val="00EB2837"/>
    <w:rsid w:val="00EB2D8A"/>
    <w:rsid w:val="00EB2F95"/>
    <w:rsid w:val="00EB33C2"/>
    <w:rsid w:val="00EB3457"/>
    <w:rsid w:val="00EB4717"/>
    <w:rsid w:val="00EB492C"/>
    <w:rsid w:val="00EB4A97"/>
    <w:rsid w:val="00EB4B13"/>
    <w:rsid w:val="00EB4DD4"/>
    <w:rsid w:val="00EB54E7"/>
    <w:rsid w:val="00EB55E1"/>
    <w:rsid w:val="00EB60D4"/>
    <w:rsid w:val="00EB66EC"/>
    <w:rsid w:val="00EB67D3"/>
    <w:rsid w:val="00EB69A4"/>
    <w:rsid w:val="00EB6EC8"/>
    <w:rsid w:val="00EB6F09"/>
    <w:rsid w:val="00EB7243"/>
    <w:rsid w:val="00EB7A22"/>
    <w:rsid w:val="00EB7A95"/>
    <w:rsid w:val="00EB7FAE"/>
    <w:rsid w:val="00EC0559"/>
    <w:rsid w:val="00EC0898"/>
    <w:rsid w:val="00EC0BCB"/>
    <w:rsid w:val="00EC0DB2"/>
    <w:rsid w:val="00EC0E65"/>
    <w:rsid w:val="00EC0F4E"/>
    <w:rsid w:val="00EC1376"/>
    <w:rsid w:val="00EC1548"/>
    <w:rsid w:val="00EC1904"/>
    <w:rsid w:val="00EC1AA9"/>
    <w:rsid w:val="00EC1D28"/>
    <w:rsid w:val="00EC1FA2"/>
    <w:rsid w:val="00EC25F5"/>
    <w:rsid w:val="00EC2607"/>
    <w:rsid w:val="00EC2AA2"/>
    <w:rsid w:val="00EC2B75"/>
    <w:rsid w:val="00EC2C1E"/>
    <w:rsid w:val="00EC3650"/>
    <w:rsid w:val="00EC3721"/>
    <w:rsid w:val="00EC3D0C"/>
    <w:rsid w:val="00EC3D6B"/>
    <w:rsid w:val="00EC462F"/>
    <w:rsid w:val="00EC4EB4"/>
    <w:rsid w:val="00EC5D39"/>
    <w:rsid w:val="00EC5DA5"/>
    <w:rsid w:val="00EC65EE"/>
    <w:rsid w:val="00EC6757"/>
    <w:rsid w:val="00EC678C"/>
    <w:rsid w:val="00EC6F41"/>
    <w:rsid w:val="00EC7BF2"/>
    <w:rsid w:val="00EC7E52"/>
    <w:rsid w:val="00EC7F12"/>
    <w:rsid w:val="00ED0306"/>
    <w:rsid w:val="00ED059A"/>
    <w:rsid w:val="00ED0707"/>
    <w:rsid w:val="00ED0C20"/>
    <w:rsid w:val="00ED0E37"/>
    <w:rsid w:val="00ED0E69"/>
    <w:rsid w:val="00ED1425"/>
    <w:rsid w:val="00ED14A1"/>
    <w:rsid w:val="00ED1543"/>
    <w:rsid w:val="00ED15F5"/>
    <w:rsid w:val="00ED18CC"/>
    <w:rsid w:val="00ED1A61"/>
    <w:rsid w:val="00ED1EC4"/>
    <w:rsid w:val="00ED1F9C"/>
    <w:rsid w:val="00ED2873"/>
    <w:rsid w:val="00ED2B96"/>
    <w:rsid w:val="00ED2EF0"/>
    <w:rsid w:val="00ED3133"/>
    <w:rsid w:val="00ED321E"/>
    <w:rsid w:val="00ED3221"/>
    <w:rsid w:val="00ED3829"/>
    <w:rsid w:val="00ED3C7E"/>
    <w:rsid w:val="00ED3DA9"/>
    <w:rsid w:val="00ED3FE4"/>
    <w:rsid w:val="00ED4226"/>
    <w:rsid w:val="00ED4574"/>
    <w:rsid w:val="00ED508D"/>
    <w:rsid w:val="00ED53E4"/>
    <w:rsid w:val="00ED56CC"/>
    <w:rsid w:val="00ED5C18"/>
    <w:rsid w:val="00ED5D30"/>
    <w:rsid w:val="00ED61B6"/>
    <w:rsid w:val="00ED6AB0"/>
    <w:rsid w:val="00ED6E5C"/>
    <w:rsid w:val="00ED7106"/>
    <w:rsid w:val="00ED710C"/>
    <w:rsid w:val="00ED7251"/>
    <w:rsid w:val="00ED753A"/>
    <w:rsid w:val="00ED75E0"/>
    <w:rsid w:val="00ED7B33"/>
    <w:rsid w:val="00ED7CB3"/>
    <w:rsid w:val="00EE02F9"/>
    <w:rsid w:val="00EE04DB"/>
    <w:rsid w:val="00EE05A7"/>
    <w:rsid w:val="00EE0A39"/>
    <w:rsid w:val="00EE0BE9"/>
    <w:rsid w:val="00EE135E"/>
    <w:rsid w:val="00EE16B6"/>
    <w:rsid w:val="00EE1966"/>
    <w:rsid w:val="00EE1BD4"/>
    <w:rsid w:val="00EE1BDB"/>
    <w:rsid w:val="00EE2631"/>
    <w:rsid w:val="00EE2877"/>
    <w:rsid w:val="00EE2EDE"/>
    <w:rsid w:val="00EE318F"/>
    <w:rsid w:val="00EE3EB9"/>
    <w:rsid w:val="00EE3EFA"/>
    <w:rsid w:val="00EE40BF"/>
    <w:rsid w:val="00EE4308"/>
    <w:rsid w:val="00EE537A"/>
    <w:rsid w:val="00EE54E3"/>
    <w:rsid w:val="00EE57AA"/>
    <w:rsid w:val="00EE57D5"/>
    <w:rsid w:val="00EE5B95"/>
    <w:rsid w:val="00EE6035"/>
    <w:rsid w:val="00EE64DF"/>
    <w:rsid w:val="00EE6E66"/>
    <w:rsid w:val="00EE7248"/>
    <w:rsid w:val="00EE7825"/>
    <w:rsid w:val="00EE7BE8"/>
    <w:rsid w:val="00EF02F9"/>
    <w:rsid w:val="00EF0368"/>
    <w:rsid w:val="00EF0C1E"/>
    <w:rsid w:val="00EF0D45"/>
    <w:rsid w:val="00EF1570"/>
    <w:rsid w:val="00EF1591"/>
    <w:rsid w:val="00EF1EDE"/>
    <w:rsid w:val="00EF2792"/>
    <w:rsid w:val="00EF279B"/>
    <w:rsid w:val="00EF368D"/>
    <w:rsid w:val="00EF3B6F"/>
    <w:rsid w:val="00EF3C05"/>
    <w:rsid w:val="00EF452A"/>
    <w:rsid w:val="00EF4849"/>
    <w:rsid w:val="00EF4899"/>
    <w:rsid w:val="00EF49B2"/>
    <w:rsid w:val="00EF4BC6"/>
    <w:rsid w:val="00EF4E1B"/>
    <w:rsid w:val="00EF500D"/>
    <w:rsid w:val="00EF5059"/>
    <w:rsid w:val="00EF50EA"/>
    <w:rsid w:val="00EF517B"/>
    <w:rsid w:val="00EF5FD8"/>
    <w:rsid w:val="00EF5FE5"/>
    <w:rsid w:val="00EF659C"/>
    <w:rsid w:val="00EF66A3"/>
    <w:rsid w:val="00EF6908"/>
    <w:rsid w:val="00EF6A4F"/>
    <w:rsid w:val="00EF6C5A"/>
    <w:rsid w:val="00EF76C4"/>
    <w:rsid w:val="00EF78C0"/>
    <w:rsid w:val="00EF79D1"/>
    <w:rsid w:val="00EF7BCC"/>
    <w:rsid w:val="00F00E01"/>
    <w:rsid w:val="00F01235"/>
    <w:rsid w:val="00F0132B"/>
    <w:rsid w:val="00F0178A"/>
    <w:rsid w:val="00F01B17"/>
    <w:rsid w:val="00F01B8E"/>
    <w:rsid w:val="00F02033"/>
    <w:rsid w:val="00F02E5D"/>
    <w:rsid w:val="00F036F7"/>
    <w:rsid w:val="00F03A2D"/>
    <w:rsid w:val="00F03B85"/>
    <w:rsid w:val="00F03DD7"/>
    <w:rsid w:val="00F03DE7"/>
    <w:rsid w:val="00F040A9"/>
    <w:rsid w:val="00F040EA"/>
    <w:rsid w:val="00F047F9"/>
    <w:rsid w:val="00F04AB2"/>
    <w:rsid w:val="00F051AB"/>
    <w:rsid w:val="00F05D5A"/>
    <w:rsid w:val="00F065E0"/>
    <w:rsid w:val="00F066AC"/>
    <w:rsid w:val="00F06725"/>
    <w:rsid w:val="00F0677B"/>
    <w:rsid w:val="00F06DB5"/>
    <w:rsid w:val="00F06EB3"/>
    <w:rsid w:val="00F06F71"/>
    <w:rsid w:val="00F075A6"/>
    <w:rsid w:val="00F10515"/>
    <w:rsid w:val="00F1052C"/>
    <w:rsid w:val="00F10705"/>
    <w:rsid w:val="00F10C2E"/>
    <w:rsid w:val="00F10C37"/>
    <w:rsid w:val="00F11000"/>
    <w:rsid w:val="00F11264"/>
    <w:rsid w:val="00F118E1"/>
    <w:rsid w:val="00F11DE7"/>
    <w:rsid w:val="00F11ED0"/>
    <w:rsid w:val="00F12098"/>
    <w:rsid w:val="00F121ED"/>
    <w:rsid w:val="00F125F6"/>
    <w:rsid w:val="00F127C4"/>
    <w:rsid w:val="00F127F8"/>
    <w:rsid w:val="00F12BA7"/>
    <w:rsid w:val="00F13004"/>
    <w:rsid w:val="00F132DB"/>
    <w:rsid w:val="00F13BA3"/>
    <w:rsid w:val="00F13C67"/>
    <w:rsid w:val="00F13E49"/>
    <w:rsid w:val="00F141F1"/>
    <w:rsid w:val="00F1439C"/>
    <w:rsid w:val="00F144F2"/>
    <w:rsid w:val="00F14854"/>
    <w:rsid w:val="00F14E14"/>
    <w:rsid w:val="00F15294"/>
    <w:rsid w:val="00F15635"/>
    <w:rsid w:val="00F15C2F"/>
    <w:rsid w:val="00F15D8A"/>
    <w:rsid w:val="00F16062"/>
    <w:rsid w:val="00F17618"/>
    <w:rsid w:val="00F17B4F"/>
    <w:rsid w:val="00F17C74"/>
    <w:rsid w:val="00F2078B"/>
    <w:rsid w:val="00F207C7"/>
    <w:rsid w:val="00F219E6"/>
    <w:rsid w:val="00F21BED"/>
    <w:rsid w:val="00F222BF"/>
    <w:rsid w:val="00F2270A"/>
    <w:rsid w:val="00F22832"/>
    <w:rsid w:val="00F22929"/>
    <w:rsid w:val="00F232C4"/>
    <w:rsid w:val="00F2341C"/>
    <w:rsid w:val="00F2393A"/>
    <w:rsid w:val="00F24DA8"/>
    <w:rsid w:val="00F24EC1"/>
    <w:rsid w:val="00F24F4B"/>
    <w:rsid w:val="00F257CA"/>
    <w:rsid w:val="00F25822"/>
    <w:rsid w:val="00F25953"/>
    <w:rsid w:val="00F25CAE"/>
    <w:rsid w:val="00F25DAE"/>
    <w:rsid w:val="00F263F8"/>
    <w:rsid w:val="00F26BD4"/>
    <w:rsid w:val="00F26F5D"/>
    <w:rsid w:val="00F27264"/>
    <w:rsid w:val="00F272C1"/>
    <w:rsid w:val="00F27BFC"/>
    <w:rsid w:val="00F30067"/>
    <w:rsid w:val="00F3020D"/>
    <w:rsid w:val="00F3081D"/>
    <w:rsid w:val="00F30A49"/>
    <w:rsid w:val="00F30D7A"/>
    <w:rsid w:val="00F31092"/>
    <w:rsid w:val="00F312BD"/>
    <w:rsid w:val="00F31635"/>
    <w:rsid w:val="00F3181B"/>
    <w:rsid w:val="00F31908"/>
    <w:rsid w:val="00F31BD2"/>
    <w:rsid w:val="00F31DE8"/>
    <w:rsid w:val="00F32236"/>
    <w:rsid w:val="00F329D0"/>
    <w:rsid w:val="00F32D47"/>
    <w:rsid w:val="00F337DC"/>
    <w:rsid w:val="00F337E9"/>
    <w:rsid w:val="00F33C57"/>
    <w:rsid w:val="00F33F02"/>
    <w:rsid w:val="00F343FE"/>
    <w:rsid w:val="00F3453A"/>
    <w:rsid w:val="00F34628"/>
    <w:rsid w:val="00F34CC3"/>
    <w:rsid w:val="00F354E3"/>
    <w:rsid w:val="00F354F1"/>
    <w:rsid w:val="00F35A9D"/>
    <w:rsid w:val="00F35D47"/>
    <w:rsid w:val="00F35F78"/>
    <w:rsid w:val="00F362CF"/>
    <w:rsid w:val="00F36532"/>
    <w:rsid w:val="00F36C83"/>
    <w:rsid w:val="00F36E75"/>
    <w:rsid w:val="00F373E1"/>
    <w:rsid w:val="00F374B9"/>
    <w:rsid w:val="00F3784F"/>
    <w:rsid w:val="00F3792A"/>
    <w:rsid w:val="00F40183"/>
    <w:rsid w:val="00F40198"/>
    <w:rsid w:val="00F4064E"/>
    <w:rsid w:val="00F406AB"/>
    <w:rsid w:val="00F4085D"/>
    <w:rsid w:val="00F41389"/>
    <w:rsid w:val="00F41950"/>
    <w:rsid w:val="00F41E11"/>
    <w:rsid w:val="00F421CC"/>
    <w:rsid w:val="00F42236"/>
    <w:rsid w:val="00F4231A"/>
    <w:rsid w:val="00F42535"/>
    <w:rsid w:val="00F42694"/>
    <w:rsid w:val="00F42A50"/>
    <w:rsid w:val="00F42AA2"/>
    <w:rsid w:val="00F42B15"/>
    <w:rsid w:val="00F42CBE"/>
    <w:rsid w:val="00F4333B"/>
    <w:rsid w:val="00F43613"/>
    <w:rsid w:val="00F43903"/>
    <w:rsid w:val="00F43A25"/>
    <w:rsid w:val="00F43EE4"/>
    <w:rsid w:val="00F44A7A"/>
    <w:rsid w:val="00F44F10"/>
    <w:rsid w:val="00F45281"/>
    <w:rsid w:val="00F45F71"/>
    <w:rsid w:val="00F466B1"/>
    <w:rsid w:val="00F4709E"/>
    <w:rsid w:val="00F47976"/>
    <w:rsid w:val="00F47B0C"/>
    <w:rsid w:val="00F47E63"/>
    <w:rsid w:val="00F47F91"/>
    <w:rsid w:val="00F50180"/>
    <w:rsid w:val="00F507DC"/>
    <w:rsid w:val="00F50848"/>
    <w:rsid w:val="00F5086B"/>
    <w:rsid w:val="00F50938"/>
    <w:rsid w:val="00F50CDC"/>
    <w:rsid w:val="00F51053"/>
    <w:rsid w:val="00F51814"/>
    <w:rsid w:val="00F51971"/>
    <w:rsid w:val="00F51D7C"/>
    <w:rsid w:val="00F51E35"/>
    <w:rsid w:val="00F52337"/>
    <w:rsid w:val="00F52AC9"/>
    <w:rsid w:val="00F52DCB"/>
    <w:rsid w:val="00F52EDF"/>
    <w:rsid w:val="00F53168"/>
    <w:rsid w:val="00F5379C"/>
    <w:rsid w:val="00F53C97"/>
    <w:rsid w:val="00F53CEF"/>
    <w:rsid w:val="00F53E12"/>
    <w:rsid w:val="00F54058"/>
    <w:rsid w:val="00F54137"/>
    <w:rsid w:val="00F54477"/>
    <w:rsid w:val="00F54A14"/>
    <w:rsid w:val="00F552B6"/>
    <w:rsid w:val="00F553A0"/>
    <w:rsid w:val="00F556A5"/>
    <w:rsid w:val="00F5586F"/>
    <w:rsid w:val="00F559EF"/>
    <w:rsid w:val="00F55C3B"/>
    <w:rsid w:val="00F55CD2"/>
    <w:rsid w:val="00F56958"/>
    <w:rsid w:val="00F56A70"/>
    <w:rsid w:val="00F56FDA"/>
    <w:rsid w:val="00F5743C"/>
    <w:rsid w:val="00F57BE6"/>
    <w:rsid w:val="00F57FB5"/>
    <w:rsid w:val="00F606AA"/>
    <w:rsid w:val="00F6072B"/>
    <w:rsid w:val="00F614B0"/>
    <w:rsid w:val="00F61514"/>
    <w:rsid w:val="00F61B89"/>
    <w:rsid w:val="00F61D58"/>
    <w:rsid w:val="00F61F92"/>
    <w:rsid w:val="00F621F5"/>
    <w:rsid w:val="00F62FA1"/>
    <w:rsid w:val="00F633DF"/>
    <w:rsid w:val="00F63905"/>
    <w:rsid w:val="00F64096"/>
    <w:rsid w:val="00F644A6"/>
    <w:rsid w:val="00F648A5"/>
    <w:rsid w:val="00F649AF"/>
    <w:rsid w:val="00F6537C"/>
    <w:rsid w:val="00F65678"/>
    <w:rsid w:val="00F65759"/>
    <w:rsid w:val="00F65791"/>
    <w:rsid w:val="00F66640"/>
    <w:rsid w:val="00F6670B"/>
    <w:rsid w:val="00F6672C"/>
    <w:rsid w:val="00F66B28"/>
    <w:rsid w:val="00F67200"/>
    <w:rsid w:val="00F67349"/>
    <w:rsid w:val="00F67419"/>
    <w:rsid w:val="00F6746D"/>
    <w:rsid w:val="00F67606"/>
    <w:rsid w:val="00F67B32"/>
    <w:rsid w:val="00F67EF4"/>
    <w:rsid w:val="00F7024F"/>
    <w:rsid w:val="00F70D57"/>
    <w:rsid w:val="00F71606"/>
    <w:rsid w:val="00F71682"/>
    <w:rsid w:val="00F7216E"/>
    <w:rsid w:val="00F72AC2"/>
    <w:rsid w:val="00F72EC5"/>
    <w:rsid w:val="00F73269"/>
    <w:rsid w:val="00F73408"/>
    <w:rsid w:val="00F73746"/>
    <w:rsid w:val="00F7399D"/>
    <w:rsid w:val="00F73BF4"/>
    <w:rsid w:val="00F74D3A"/>
    <w:rsid w:val="00F74FE3"/>
    <w:rsid w:val="00F75101"/>
    <w:rsid w:val="00F752E4"/>
    <w:rsid w:val="00F75472"/>
    <w:rsid w:val="00F767A2"/>
    <w:rsid w:val="00F76AD5"/>
    <w:rsid w:val="00F76B25"/>
    <w:rsid w:val="00F76CA1"/>
    <w:rsid w:val="00F76EBF"/>
    <w:rsid w:val="00F76F67"/>
    <w:rsid w:val="00F770C1"/>
    <w:rsid w:val="00F77112"/>
    <w:rsid w:val="00F773B6"/>
    <w:rsid w:val="00F77939"/>
    <w:rsid w:val="00F77F4E"/>
    <w:rsid w:val="00F804E1"/>
    <w:rsid w:val="00F80778"/>
    <w:rsid w:val="00F80D49"/>
    <w:rsid w:val="00F80E0A"/>
    <w:rsid w:val="00F8131D"/>
    <w:rsid w:val="00F8251E"/>
    <w:rsid w:val="00F82924"/>
    <w:rsid w:val="00F8434C"/>
    <w:rsid w:val="00F84530"/>
    <w:rsid w:val="00F84996"/>
    <w:rsid w:val="00F84EDD"/>
    <w:rsid w:val="00F8591F"/>
    <w:rsid w:val="00F859D6"/>
    <w:rsid w:val="00F85CAB"/>
    <w:rsid w:val="00F85E14"/>
    <w:rsid w:val="00F86518"/>
    <w:rsid w:val="00F86530"/>
    <w:rsid w:val="00F873DE"/>
    <w:rsid w:val="00F87BB4"/>
    <w:rsid w:val="00F87FF3"/>
    <w:rsid w:val="00F904B5"/>
    <w:rsid w:val="00F909FA"/>
    <w:rsid w:val="00F910B8"/>
    <w:rsid w:val="00F91C5A"/>
    <w:rsid w:val="00F920B7"/>
    <w:rsid w:val="00F9298D"/>
    <w:rsid w:val="00F931FF"/>
    <w:rsid w:val="00F93606"/>
    <w:rsid w:val="00F93ADB"/>
    <w:rsid w:val="00F93C25"/>
    <w:rsid w:val="00F93C4D"/>
    <w:rsid w:val="00F94169"/>
    <w:rsid w:val="00F94261"/>
    <w:rsid w:val="00F94392"/>
    <w:rsid w:val="00F94B12"/>
    <w:rsid w:val="00F94DC1"/>
    <w:rsid w:val="00F94E50"/>
    <w:rsid w:val="00F9577E"/>
    <w:rsid w:val="00F9620F"/>
    <w:rsid w:val="00F962D5"/>
    <w:rsid w:val="00F967E6"/>
    <w:rsid w:val="00F96E73"/>
    <w:rsid w:val="00F97073"/>
    <w:rsid w:val="00F97122"/>
    <w:rsid w:val="00F971F1"/>
    <w:rsid w:val="00F97621"/>
    <w:rsid w:val="00F97B8F"/>
    <w:rsid w:val="00FA01A7"/>
    <w:rsid w:val="00FA0679"/>
    <w:rsid w:val="00FA08ED"/>
    <w:rsid w:val="00FA0EDE"/>
    <w:rsid w:val="00FA13CD"/>
    <w:rsid w:val="00FA1776"/>
    <w:rsid w:val="00FA1789"/>
    <w:rsid w:val="00FA1ABD"/>
    <w:rsid w:val="00FA1ED5"/>
    <w:rsid w:val="00FA1FF7"/>
    <w:rsid w:val="00FA2BF1"/>
    <w:rsid w:val="00FA2E7C"/>
    <w:rsid w:val="00FA2F7B"/>
    <w:rsid w:val="00FA31DE"/>
    <w:rsid w:val="00FA360E"/>
    <w:rsid w:val="00FA36AA"/>
    <w:rsid w:val="00FA36CE"/>
    <w:rsid w:val="00FA3C4A"/>
    <w:rsid w:val="00FA452F"/>
    <w:rsid w:val="00FA4670"/>
    <w:rsid w:val="00FA4EBA"/>
    <w:rsid w:val="00FA506B"/>
    <w:rsid w:val="00FA517E"/>
    <w:rsid w:val="00FA5871"/>
    <w:rsid w:val="00FA6086"/>
    <w:rsid w:val="00FA6095"/>
    <w:rsid w:val="00FA60DE"/>
    <w:rsid w:val="00FA63C2"/>
    <w:rsid w:val="00FA684F"/>
    <w:rsid w:val="00FA6925"/>
    <w:rsid w:val="00FA6CA2"/>
    <w:rsid w:val="00FA72E5"/>
    <w:rsid w:val="00FA763F"/>
    <w:rsid w:val="00FA7B90"/>
    <w:rsid w:val="00FA7C5B"/>
    <w:rsid w:val="00FB02FE"/>
    <w:rsid w:val="00FB0616"/>
    <w:rsid w:val="00FB09A1"/>
    <w:rsid w:val="00FB14E8"/>
    <w:rsid w:val="00FB169A"/>
    <w:rsid w:val="00FB195A"/>
    <w:rsid w:val="00FB19EA"/>
    <w:rsid w:val="00FB21A6"/>
    <w:rsid w:val="00FB27FB"/>
    <w:rsid w:val="00FB385C"/>
    <w:rsid w:val="00FB3ABB"/>
    <w:rsid w:val="00FB3CC2"/>
    <w:rsid w:val="00FB487C"/>
    <w:rsid w:val="00FB48BB"/>
    <w:rsid w:val="00FB499C"/>
    <w:rsid w:val="00FB4C46"/>
    <w:rsid w:val="00FB4C53"/>
    <w:rsid w:val="00FB4D94"/>
    <w:rsid w:val="00FB507F"/>
    <w:rsid w:val="00FB563E"/>
    <w:rsid w:val="00FB657B"/>
    <w:rsid w:val="00FB685F"/>
    <w:rsid w:val="00FB6A36"/>
    <w:rsid w:val="00FB6A90"/>
    <w:rsid w:val="00FB7769"/>
    <w:rsid w:val="00FB7864"/>
    <w:rsid w:val="00FB7B16"/>
    <w:rsid w:val="00FC0423"/>
    <w:rsid w:val="00FC063A"/>
    <w:rsid w:val="00FC07F9"/>
    <w:rsid w:val="00FC085B"/>
    <w:rsid w:val="00FC08D2"/>
    <w:rsid w:val="00FC08F1"/>
    <w:rsid w:val="00FC098C"/>
    <w:rsid w:val="00FC0E12"/>
    <w:rsid w:val="00FC0ED2"/>
    <w:rsid w:val="00FC1106"/>
    <w:rsid w:val="00FC1191"/>
    <w:rsid w:val="00FC13D3"/>
    <w:rsid w:val="00FC192E"/>
    <w:rsid w:val="00FC19BF"/>
    <w:rsid w:val="00FC1BEB"/>
    <w:rsid w:val="00FC1DE0"/>
    <w:rsid w:val="00FC1F12"/>
    <w:rsid w:val="00FC1FC6"/>
    <w:rsid w:val="00FC25C3"/>
    <w:rsid w:val="00FC2A3B"/>
    <w:rsid w:val="00FC2ADB"/>
    <w:rsid w:val="00FC2CAA"/>
    <w:rsid w:val="00FC2CD1"/>
    <w:rsid w:val="00FC2EE8"/>
    <w:rsid w:val="00FC2F1E"/>
    <w:rsid w:val="00FC3468"/>
    <w:rsid w:val="00FC375C"/>
    <w:rsid w:val="00FC3B91"/>
    <w:rsid w:val="00FC3E1F"/>
    <w:rsid w:val="00FC3F22"/>
    <w:rsid w:val="00FC43F7"/>
    <w:rsid w:val="00FC4836"/>
    <w:rsid w:val="00FC51A5"/>
    <w:rsid w:val="00FC55DB"/>
    <w:rsid w:val="00FC58DD"/>
    <w:rsid w:val="00FC5BD4"/>
    <w:rsid w:val="00FC6181"/>
    <w:rsid w:val="00FC630F"/>
    <w:rsid w:val="00FC631D"/>
    <w:rsid w:val="00FC64D0"/>
    <w:rsid w:val="00FC67B9"/>
    <w:rsid w:val="00FC6F49"/>
    <w:rsid w:val="00FC7105"/>
    <w:rsid w:val="00FC7C10"/>
    <w:rsid w:val="00FC7CE1"/>
    <w:rsid w:val="00FC7D29"/>
    <w:rsid w:val="00FC7D5D"/>
    <w:rsid w:val="00FC7F4C"/>
    <w:rsid w:val="00FD0399"/>
    <w:rsid w:val="00FD060C"/>
    <w:rsid w:val="00FD0FEC"/>
    <w:rsid w:val="00FD17C6"/>
    <w:rsid w:val="00FD1D43"/>
    <w:rsid w:val="00FD1F1E"/>
    <w:rsid w:val="00FD210D"/>
    <w:rsid w:val="00FD24A6"/>
    <w:rsid w:val="00FD28AC"/>
    <w:rsid w:val="00FD3927"/>
    <w:rsid w:val="00FD3CBE"/>
    <w:rsid w:val="00FD40E0"/>
    <w:rsid w:val="00FD46E6"/>
    <w:rsid w:val="00FD51F4"/>
    <w:rsid w:val="00FD5200"/>
    <w:rsid w:val="00FD57E1"/>
    <w:rsid w:val="00FD5B61"/>
    <w:rsid w:val="00FD5D26"/>
    <w:rsid w:val="00FD6A86"/>
    <w:rsid w:val="00FD6D10"/>
    <w:rsid w:val="00FD6EB3"/>
    <w:rsid w:val="00FD7285"/>
    <w:rsid w:val="00FD75EF"/>
    <w:rsid w:val="00FD7B57"/>
    <w:rsid w:val="00FD7F11"/>
    <w:rsid w:val="00FD7FEA"/>
    <w:rsid w:val="00FE0A0C"/>
    <w:rsid w:val="00FE0DA8"/>
    <w:rsid w:val="00FE0E94"/>
    <w:rsid w:val="00FE0FCB"/>
    <w:rsid w:val="00FE1856"/>
    <w:rsid w:val="00FE1922"/>
    <w:rsid w:val="00FE1A06"/>
    <w:rsid w:val="00FE1B2C"/>
    <w:rsid w:val="00FE1F57"/>
    <w:rsid w:val="00FE1F8F"/>
    <w:rsid w:val="00FE2534"/>
    <w:rsid w:val="00FE256C"/>
    <w:rsid w:val="00FE2646"/>
    <w:rsid w:val="00FE2E58"/>
    <w:rsid w:val="00FE3438"/>
    <w:rsid w:val="00FE360D"/>
    <w:rsid w:val="00FE3B2D"/>
    <w:rsid w:val="00FE3C0F"/>
    <w:rsid w:val="00FE3EFF"/>
    <w:rsid w:val="00FE411B"/>
    <w:rsid w:val="00FE419D"/>
    <w:rsid w:val="00FE41D3"/>
    <w:rsid w:val="00FE43C3"/>
    <w:rsid w:val="00FE462F"/>
    <w:rsid w:val="00FE4793"/>
    <w:rsid w:val="00FE4A14"/>
    <w:rsid w:val="00FE508F"/>
    <w:rsid w:val="00FE5297"/>
    <w:rsid w:val="00FE59CD"/>
    <w:rsid w:val="00FE6178"/>
    <w:rsid w:val="00FE6318"/>
    <w:rsid w:val="00FE651F"/>
    <w:rsid w:val="00FE6BC6"/>
    <w:rsid w:val="00FE747C"/>
    <w:rsid w:val="00FE74F4"/>
    <w:rsid w:val="00FE77DA"/>
    <w:rsid w:val="00FE78C2"/>
    <w:rsid w:val="00FE7A59"/>
    <w:rsid w:val="00FE7F7A"/>
    <w:rsid w:val="00FF0384"/>
    <w:rsid w:val="00FF08A2"/>
    <w:rsid w:val="00FF0E9F"/>
    <w:rsid w:val="00FF1134"/>
    <w:rsid w:val="00FF142B"/>
    <w:rsid w:val="00FF162C"/>
    <w:rsid w:val="00FF17EF"/>
    <w:rsid w:val="00FF19FD"/>
    <w:rsid w:val="00FF1C39"/>
    <w:rsid w:val="00FF1E61"/>
    <w:rsid w:val="00FF25D6"/>
    <w:rsid w:val="00FF260F"/>
    <w:rsid w:val="00FF3100"/>
    <w:rsid w:val="00FF327F"/>
    <w:rsid w:val="00FF328C"/>
    <w:rsid w:val="00FF3536"/>
    <w:rsid w:val="00FF357F"/>
    <w:rsid w:val="00FF368F"/>
    <w:rsid w:val="00FF36CE"/>
    <w:rsid w:val="00FF3A57"/>
    <w:rsid w:val="00FF3ED0"/>
    <w:rsid w:val="00FF3FC0"/>
    <w:rsid w:val="00FF40BD"/>
    <w:rsid w:val="00FF424E"/>
    <w:rsid w:val="00FF44E6"/>
    <w:rsid w:val="00FF45D5"/>
    <w:rsid w:val="00FF4719"/>
    <w:rsid w:val="00FF4802"/>
    <w:rsid w:val="00FF4960"/>
    <w:rsid w:val="00FF4C36"/>
    <w:rsid w:val="00FF4E4E"/>
    <w:rsid w:val="00FF5328"/>
    <w:rsid w:val="00FF575E"/>
    <w:rsid w:val="00FF5ECA"/>
    <w:rsid w:val="00FF5EEE"/>
    <w:rsid w:val="00FF6109"/>
    <w:rsid w:val="00FF62A2"/>
    <w:rsid w:val="00FF6C75"/>
    <w:rsid w:val="00FF6CFE"/>
    <w:rsid w:val="00FF7D27"/>
    <w:rsid w:val="012F4950"/>
    <w:rsid w:val="01555BBE"/>
    <w:rsid w:val="017E11BA"/>
    <w:rsid w:val="01E0D150"/>
    <w:rsid w:val="01E385E2"/>
    <w:rsid w:val="023773FC"/>
    <w:rsid w:val="02CAE81E"/>
    <w:rsid w:val="036A27E9"/>
    <w:rsid w:val="04DA54C9"/>
    <w:rsid w:val="05603653"/>
    <w:rsid w:val="05865FC9"/>
    <w:rsid w:val="0643387F"/>
    <w:rsid w:val="06E33ECE"/>
    <w:rsid w:val="07286DE4"/>
    <w:rsid w:val="07651FCB"/>
    <w:rsid w:val="07FF5C9B"/>
    <w:rsid w:val="090DCAB3"/>
    <w:rsid w:val="0951BFB4"/>
    <w:rsid w:val="09589CC1"/>
    <w:rsid w:val="09EE7194"/>
    <w:rsid w:val="0A78C88E"/>
    <w:rsid w:val="0A8E8D07"/>
    <w:rsid w:val="0A9FF3D5"/>
    <w:rsid w:val="0C0F50AD"/>
    <w:rsid w:val="0C187F41"/>
    <w:rsid w:val="0C78BF8C"/>
    <w:rsid w:val="0D03A96D"/>
    <w:rsid w:val="0D0B9128"/>
    <w:rsid w:val="0E5636A9"/>
    <w:rsid w:val="0E56D62E"/>
    <w:rsid w:val="0E795D3D"/>
    <w:rsid w:val="0E9EAA5C"/>
    <w:rsid w:val="0EB01A0B"/>
    <w:rsid w:val="0EBDF0FE"/>
    <w:rsid w:val="0F2FEE4B"/>
    <w:rsid w:val="0F48191E"/>
    <w:rsid w:val="0F4CF59C"/>
    <w:rsid w:val="0F7C949F"/>
    <w:rsid w:val="0FA8D910"/>
    <w:rsid w:val="0FD50CF2"/>
    <w:rsid w:val="0FF65709"/>
    <w:rsid w:val="101CB6E0"/>
    <w:rsid w:val="10A22BE0"/>
    <w:rsid w:val="10B69F54"/>
    <w:rsid w:val="11A6A3A1"/>
    <w:rsid w:val="1272FABC"/>
    <w:rsid w:val="129A1B90"/>
    <w:rsid w:val="12A030E9"/>
    <w:rsid w:val="131A1F8D"/>
    <w:rsid w:val="13912700"/>
    <w:rsid w:val="13A1BDEF"/>
    <w:rsid w:val="13BA09DE"/>
    <w:rsid w:val="13F0BC85"/>
    <w:rsid w:val="14C93538"/>
    <w:rsid w:val="1539886F"/>
    <w:rsid w:val="16112199"/>
    <w:rsid w:val="164F4859"/>
    <w:rsid w:val="16764C36"/>
    <w:rsid w:val="17614A53"/>
    <w:rsid w:val="177C0AA7"/>
    <w:rsid w:val="17CF9444"/>
    <w:rsid w:val="1863DC0A"/>
    <w:rsid w:val="195FC3F6"/>
    <w:rsid w:val="19A44C95"/>
    <w:rsid w:val="1A485710"/>
    <w:rsid w:val="1A566468"/>
    <w:rsid w:val="1A614603"/>
    <w:rsid w:val="1AF62706"/>
    <w:rsid w:val="1B7E3155"/>
    <w:rsid w:val="1C683632"/>
    <w:rsid w:val="1C6CCF0C"/>
    <w:rsid w:val="1CBD89C9"/>
    <w:rsid w:val="1D1EE9FA"/>
    <w:rsid w:val="1DAA4922"/>
    <w:rsid w:val="1DE62549"/>
    <w:rsid w:val="1DFBDF97"/>
    <w:rsid w:val="1DFDCE03"/>
    <w:rsid w:val="1EC0F13F"/>
    <w:rsid w:val="1F2A71E6"/>
    <w:rsid w:val="1F3904E3"/>
    <w:rsid w:val="200221C7"/>
    <w:rsid w:val="20402983"/>
    <w:rsid w:val="20CF55B8"/>
    <w:rsid w:val="212F87F7"/>
    <w:rsid w:val="2170DB9A"/>
    <w:rsid w:val="22BA9B0D"/>
    <w:rsid w:val="22DAE8EB"/>
    <w:rsid w:val="234DFE3E"/>
    <w:rsid w:val="26C59C77"/>
    <w:rsid w:val="26EB980C"/>
    <w:rsid w:val="26FB7D90"/>
    <w:rsid w:val="2811B492"/>
    <w:rsid w:val="28D01508"/>
    <w:rsid w:val="295DDF66"/>
    <w:rsid w:val="2B8F00B1"/>
    <w:rsid w:val="2B98F240"/>
    <w:rsid w:val="2C164164"/>
    <w:rsid w:val="2C753780"/>
    <w:rsid w:val="2C871007"/>
    <w:rsid w:val="2CD0D3D4"/>
    <w:rsid w:val="2CEA384B"/>
    <w:rsid w:val="2D311DDB"/>
    <w:rsid w:val="2DF7F951"/>
    <w:rsid w:val="2E360713"/>
    <w:rsid w:val="2E9168CE"/>
    <w:rsid w:val="2F2D4049"/>
    <w:rsid w:val="2F4F89E4"/>
    <w:rsid w:val="2F66FAEA"/>
    <w:rsid w:val="2FDDC66E"/>
    <w:rsid w:val="2FF99E8D"/>
    <w:rsid w:val="3071332B"/>
    <w:rsid w:val="31636547"/>
    <w:rsid w:val="3163F364"/>
    <w:rsid w:val="32EB53E4"/>
    <w:rsid w:val="3391E347"/>
    <w:rsid w:val="33F1128E"/>
    <w:rsid w:val="349252A2"/>
    <w:rsid w:val="34D197BE"/>
    <w:rsid w:val="350025AF"/>
    <w:rsid w:val="350CBF83"/>
    <w:rsid w:val="35127E6A"/>
    <w:rsid w:val="35956903"/>
    <w:rsid w:val="36A821E0"/>
    <w:rsid w:val="370C1F68"/>
    <w:rsid w:val="371AF231"/>
    <w:rsid w:val="372787D1"/>
    <w:rsid w:val="3733DD0C"/>
    <w:rsid w:val="37B9BCF9"/>
    <w:rsid w:val="38E9B474"/>
    <w:rsid w:val="38F94497"/>
    <w:rsid w:val="3912EFBF"/>
    <w:rsid w:val="39BDBD56"/>
    <w:rsid w:val="3A7F837F"/>
    <w:rsid w:val="3ABC713D"/>
    <w:rsid w:val="3ABE9317"/>
    <w:rsid w:val="3B4BB519"/>
    <w:rsid w:val="3B9728E3"/>
    <w:rsid w:val="3BAB1FBB"/>
    <w:rsid w:val="3BB58370"/>
    <w:rsid w:val="3BBF3865"/>
    <w:rsid w:val="3BC5DE0F"/>
    <w:rsid w:val="3BCE1152"/>
    <w:rsid w:val="3E5A0B6C"/>
    <w:rsid w:val="3EEA9D7F"/>
    <w:rsid w:val="3F9436A6"/>
    <w:rsid w:val="3FA6B269"/>
    <w:rsid w:val="3FC130E8"/>
    <w:rsid w:val="3FFFA5CA"/>
    <w:rsid w:val="400A3573"/>
    <w:rsid w:val="409DD828"/>
    <w:rsid w:val="41933106"/>
    <w:rsid w:val="425899BF"/>
    <w:rsid w:val="42A5F56A"/>
    <w:rsid w:val="42BFD12D"/>
    <w:rsid w:val="430E08B4"/>
    <w:rsid w:val="4315F16D"/>
    <w:rsid w:val="434B5B7B"/>
    <w:rsid w:val="44451F83"/>
    <w:rsid w:val="445312B0"/>
    <w:rsid w:val="4474CD0A"/>
    <w:rsid w:val="4554C1B2"/>
    <w:rsid w:val="45AD5ABD"/>
    <w:rsid w:val="4639CD6B"/>
    <w:rsid w:val="4752C14C"/>
    <w:rsid w:val="4778E295"/>
    <w:rsid w:val="4784CEDD"/>
    <w:rsid w:val="47C5499B"/>
    <w:rsid w:val="47EC9F16"/>
    <w:rsid w:val="4A2187C9"/>
    <w:rsid w:val="4A6647DD"/>
    <w:rsid w:val="4A9D9FF2"/>
    <w:rsid w:val="4A9DDC87"/>
    <w:rsid w:val="4AB064E3"/>
    <w:rsid w:val="4ADDB71B"/>
    <w:rsid w:val="4B10649C"/>
    <w:rsid w:val="4B8FBD11"/>
    <w:rsid w:val="4BC8000E"/>
    <w:rsid w:val="4C471135"/>
    <w:rsid w:val="4C4DFF2D"/>
    <w:rsid w:val="4D150432"/>
    <w:rsid w:val="4D59E337"/>
    <w:rsid w:val="4E938932"/>
    <w:rsid w:val="4EA672F4"/>
    <w:rsid w:val="4ECE12D8"/>
    <w:rsid w:val="4F7F4B71"/>
    <w:rsid w:val="5038A405"/>
    <w:rsid w:val="50533A31"/>
    <w:rsid w:val="505DD077"/>
    <w:rsid w:val="50659F10"/>
    <w:rsid w:val="50D7C36E"/>
    <w:rsid w:val="512A95DF"/>
    <w:rsid w:val="5289EC0A"/>
    <w:rsid w:val="52D73DA9"/>
    <w:rsid w:val="534D7F46"/>
    <w:rsid w:val="539AC445"/>
    <w:rsid w:val="540B9AC2"/>
    <w:rsid w:val="544658F9"/>
    <w:rsid w:val="54CD0D57"/>
    <w:rsid w:val="54DD46A6"/>
    <w:rsid w:val="553D43F4"/>
    <w:rsid w:val="559D41D7"/>
    <w:rsid w:val="55BE3220"/>
    <w:rsid w:val="55C603C1"/>
    <w:rsid w:val="564006F3"/>
    <w:rsid w:val="5698511B"/>
    <w:rsid w:val="56ADADC3"/>
    <w:rsid w:val="58029086"/>
    <w:rsid w:val="596D9CEC"/>
    <w:rsid w:val="59A5F660"/>
    <w:rsid w:val="5A61F423"/>
    <w:rsid w:val="5B015620"/>
    <w:rsid w:val="5B5D9155"/>
    <w:rsid w:val="5B621466"/>
    <w:rsid w:val="5BA64B4E"/>
    <w:rsid w:val="5BDBB3D9"/>
    <w:rsid w:val="5C1A8B07"/>
    <w:rsid w:val="5C25A318"/>
    <w:rsid w:val="5C467708"/>
    <w:rsid w:val="5CAC5444"/>
    <w:rsid w:val="5D25ECD6"/>
    <w:rsid w:val="5D332712"/>
    <w:rsid w:val="5DB3CCEB"/>
    <w:rsid w:val="5E704600"/>
    <w:rsid w:val="5E8E8BEE"/>
    <w:rsid w:val="5EC0B499"/>
    <w:rsid w:val="5F1B99B9"/>
    <w:rsid w:val="5F67C1F9"/>
    <w:rsid w:val="601FBAD5"/>
    <w:rsid w:val="603A9165"/>
    <w:rsid w:val="60557A47"/>
    <w:rsid w:val="60A0F39E"/>
    <w:rsid w:val="616E57BF"/>
    <w:rsid w:val="617535C3"/>
    <w:rsid w:val="621720A5"/>
    <w:rsid w:val="62832C2A"/>
    <w:rsid w:val="63619001"/>
    <w:rsid w:val="63D40489"/>
    <w:rsid w:val="63FD75AD"/>
    <w:rsid w:val="648105AC"/>
    <w:rsid w:val="64AA1D4A"/>
    <w:rsid w:val="64E0E498"/>
    <w:rsid w:val="65125449"/>
    <w:rsid w:val="65E8E26D"/>
    <w:rsid w:val="669636B7"/>
    <w:rsid w:val="66A27A99"/>
    <w:rsid w:val="66FD5E38"/>
    <w:rsid w:val="6724CA1F"/>
    <w:rsid w:val="67AF3817"/>
    <w:rsid w:val="67BB158D"/>
    <w:rsid w:val="68043963"/>
    <w:rsid w:val="6809442E"/>
    <w:rsid w:val="689B3739"/>
    <w:rsid w:val="68CEE427"/>
    <w:rsid w:val="68E361AA"/>
    <w:rsid w:val="694FE16A"/>
    <w:rsid w:val="69784496"/>
    <w:rsid w:val="6990E4A5"/>
    <w:rsid w:val="69A939B4"/>
    <w:rsid w:val="69BDD410"/>
    <w:rsid w:val="69C8FA9F"/>
    <w:rsid w:val="69CDF5C5"/>
    <w:rsid w:val="69D9F404"/>
    <w:rsid w:val="6AC57341"/>
    <w:rsid w:val="6BA12A78"/>
    <w:rsid w:val="6BB9A8C7"/>
    <w:rsid w:val="6BFA6ED4"/>
    <w:rsid w:val="6C07D62B"/>
    <w:rsid w:val="6C50476D"/>
    <w:rsid w:val="6C6EC0F0"/>
    <w:rsid w:val="6C861A4A"/>
    <w:rsid w:val="6CDC4B3B"/>
    <w:rsid w:val="6D011E43"/>
    <w:rsid w:val="6D18ECD6"/>
    <w:rsid w:val="6DB9F5E1"/>
    <w:rsid w:val="6DCA1A83"/>
    <w:rsid w:val="6EB36592"/>
    <w:rsid w:val="6EE562CF"/>
    <w:rsid w:val="6F31725B"/>
    <w:rsid w:val="6FD0AA77"/>
    <w:rsid w:val="6FE0C975"/>
    <w:rsid w:val="70036024"/>
    <w:rsid w:val="701BC626"/>
    <w:rsid w:val="7056850C"/>
    <w:rsid w:val="70D23F74"/>
    <w:rsid w:val="70F1F0C5"/>
    <w:rsid w:val="7100F169"/>
    <w:rsid w:val="71538806"/>
    <w:rsid w:val="717A60C8"/>
    <w:rsid w:val="71C0880A"/>
    <w:rsid w:val="71D97BBE"/>
    <w:rsid w:val="72085200"/>
    <w:rsid w:val="721FA078"/>
    <w:rsid w:val="726A7C3F"/>
    <w:rsid w:val="728088D8"/>
    <w:rsid w:val="72A8DA8E"/>
    <w:rsid w:val="72CE9915"/>
    <w:rsid w:val="72DAD0E3"/>
    <w:rsid w:val="7335525B"/>
    <w:rsid w:val="734447E6"/>
    <w:rsid w:val="738A0A4E"/>
    <w:rsid w:val="73A89BAF"/>
    <w:rsid w:val="7443E1E7"/>
    <w:rsid w:val="7478B886"/>
    <w:rsid w:val="756345CA"/>
    <w:rsid w:val="763C5A11"/>
    <w:rsid w:val="7691C545"/>
    <w:rsid w:val="7706B21C"/>
    <w:rsid w:val="770ED49C"/>
    <w:rsid w:val="77BC9993"/>
    <w:rsid w:val="77E13F76"/>
    <w:rsid w:val="78634955"/>
    <w:rsid w:val="78AB6F73"/>
    <w:rsid w:val="78FAFCA3"/>
    <w:rsid w:val="7A220D97"/>
    <w:rsid w:val="7A7A79C0"/>
    <w:rsid w:val="7AEC52F0"/>
    <w:rsid w:val="7B30CE47"/>
    <w:rsid w:val="7B6C9562"/>
    <w:rsid w:val="7C264A2E"/>
    <w:rsid w:val="7C73FEF7"/>
    <w:rsid w:val="7D254E16"/>
    <w:rsid w:val="7D459DF7"/>
    <w:rsid w:val="7DE0A0A7"/>
    <w:rsid w:val="7E4C677F"/>
    <w:rsid w:val="7FD37280"/>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B4852"/>
  <w15:docId w15:val="{F087B361-CF2D-4FEB-A73D-A068D0D8F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D82"/>
    <w:pPr>
      <w:jc w:val="both"/>
    </w:pPr>
    <w:rPr>
      <w:rFonts w:ascii="Titillium Web" w:eastAsiaTheme="minorEastAsia" w:hAnsi="Titillium Web"/>
      <w:color w:val="767171" w:themeColor="background2" w:themeShade="80"/>
      <w:lang w:eastAsia="es-CO"/>
    </w:rPr>
  </w:style>
  <w:style w:type="paragraph" w:styleId="Ttulo1">
    <w:name w:val="heading 1"/>
    <w:basedOn w:val="Prrafodelista"/>
    <w:next w:val="Normal"/>
    <w:link w:val="Ttulo1Car"/>
    <w:autoRedefine/>
    <w:uiPriority w:val="9"/>
    <w:qFormat/>
    <w:rsid w:val="00413E64"/>
    <w:pPr>
      <w:numPr>
        <w:numId w:val="3"/>
      </w:numPr>
      <w:jc w:val="center"/>
      <w:outlineLvl w:val="0"/>
    </w:pPr>
    <w:rPr>
      <w:b/>
      <w:color w:val="346CA9"/>
      <w:sz w:val="40"/>
      <w:szCs w:val="22"/>
      <w:lang w:val="es-ES_tradnl"/>
    </w:rPr>
  </w:style>
  <w:style w:type="paragraph" w:styleId="Ttulo2">
    <w:name w:val="heading 2"/>
    <w:basedOn w:val="Normal"/>
    <w:next w:val="Normal"/>
    <w:link w:val="Ttulo2Car"/>
    <w:uiPriority w:val="9"/>
    <w:unhideWhenUsed/>
    <w:qFormat/>
    <w:rsid w:val="00F4064E"/>
    <w:pPr>
      <w:keepNext/>
      <w:keepLines/>
      <w:numPr>
        <w:ilvl w:val="1"/>
        <w:numId w:val="3"/>
      </w:numPr>
      <w:spacing w:before="200"/>
      <w:outlineLvl w:val="1"/>
    </w:pPr>
    <w:rPr>
      <w:rFonts w:asciiTheme="majorHAnsi" w:eastAsiaTheme="majorEastAsia" w:hAnsiTheme="majorHAnsi" w:cstheme="majorBidi"/>
      <w:b/>
      <w:bCs/>
      <w:color w:val="4472C4" w:themeColor="accent1"/>
      <w:sz w:val="26"/>
      <w:szCs w:val="26"/>
      <w:lang w:val="es-ES"/>
    </w:rPr>
  </w:style>
  <w:style w:type="paragraph" w:styleId="Ttulo3">
    <w:name w:val="heading 3"/>
    <w:basedOn w:val="Ttulo2"/>
    <w:next w:val="Normal"/>
    <w:link w:val="Ttulo3Car"/>
    <w:uiPriority w:val="9"/>
    <w:unhideWhenUsed/>
    <w:qFormat/>
    <w:rsid w:val="0028611F"/>
    <w:pPr>
      <w:numPr>
        <w:ilvl w:val="2"/>
      </w:numPr>
      <w:outlineLvl w:val="2"/>
    </w:pPr>
  </w:style>
  <w:style w:type="paragraph" w:styleId="Ttulo4">
    <w:name w:val="heading 4"/>
    <w:basedOn w:val="Normal"/>
    <w:next w:val="Normal"/>
    <w:link w:val="Ttulo4Car"/>
    <w:uiPriority w:val="9"/>
    <w:unhideWhenUsed/>
    <w:qFormat/>
    <w:rsid w:val="00E60B25"/>
    <w:pPr>
      <w:keepNext/>
      <w:keepLines/>
      <w:numPr>
        <w:ilvl w:val="3"/>
        <w:numId w:val="3"/>
      </w:numPr>
      <w:spacing w:before="40"/>
      <w:outlineLvl w:val="3"/>
    </w:pPr>
    <w:rPr>
      <w:rFonts w:asciiTheme="majorHAnsi" w:eastAsiaTheme="majorEastAsia" w:hAnsiTheme="majorHAnsi" w:cstheme="majorBidi"/>
      <w:i/>
      <w:iCs/>
      <w:color w:val="4472C4" w:themeColor="accent1"/>
    </w:rPr>
  </w:style>
  <w:style w:type="paragraph" w:styleId="Ttulo5">
    <w:name w:val="heading 5"/>
    <w:basedOn w:val="Normal"/>
    <w:next w:val="Normal"/>
    <w:link w:val="Ttulo5Car"/>
    <w:uiPriority w:val="9"/>
    <w:unhideWhenUsed/>
    <w:qFormat/>
    <w:rsid w:val="000B0011"/>
    <w:pPr>
      <w:keepNext/>
      <w:keepLines/>
      <w:numPr>
        <w:ilvl w:val="4"/>
        <w:numId w:val="3"/>
      </w:numPr>
      <w:spacing w:before="200" w:line="276" w:lineRule="auto"/>
      <w:outlineLvl w:val="4"/>
    </w:pPr>
    <w:rPr>
      <w:rFonts w:asciiTheme="majorHAnsi" w:eastAsiaTheme="majorEastAsia" w:hAnsiTheme="majorHAnsi" w:cstheme="majorBidi"/>
      <w:color w:val="9AAE04"/>
      <w:szCs w:val="22"/>
      <w:lang w:val="es-ES_tradnl"/>
    </w:rPr>
  </w:style>
  <w:style w:type="paragraph" w:styleId="Ttulo6">
    <w:name w:val="heading 6"/>
    <w:basedOn w:val="Normal"/>
    <w:next w:val="Normal"/>
    <w:link w:val="Ttulo6Car"/>
    <w:uiPriority w:val="9"/>
    <w:unhideWhenUsed/>
    <w:qFormat/>
    <w:rsid w:val="000B0011"/>
    <w:pPr>
      <w:keepNext/>
      <w:keepLines/>
      <w:numPr>
        <w:ilvl w:val="5"/>
        <w:numId w:val="3"/>
      </w:numPr>
      <w:spacing w:before="200" w:line="276" w:lineRule="auto"/>
      <w:outlineLvl w:val="5"/>
    </w:pPr>
    <w:rPr>
      <w:rFonts w:asciiTheme="majorHAnsi" w:eastAsiaTheme="majorEastAsia" w:hAnsiTheme="majorHAnsi" w:cstheme="majorBidi"/>
      <w:i/>
      <w:iCs/>
      <w:color w:val="9AAE04"/>
      <w:szCs w:val="22"/>
      <w:lang w:val="es-ES_tradnl"/>
    </w:rPr>
  </w:style>
  <w:style w:type="paragraph" w:styleId="Ttulo7">
    <w:name w:val="heading 7"/>
    <w:basedOn w:val="Normal"/>
    <w:next w:val="Normal"/>
    <w:link w:val="Ttulo7Car"/>
    <w:uiPriority w:val="9"/>
    <w:unhideWhenUsed/>
    <w:qFormat/>
    <w:rsid w:val="000B0011"/>
    <w:pPr>
      <w:keepNext/>
      <w:keepLines/>
      <w:numPr>
        <w:ilvl w:val="6"/>
        <w:numId w:val="3"/>
      </w:numPr>
      <w:spacing w:before="200" w:line="276" w:lineRule="auto"/>
      <w:outlineLvl w:val="6"/>
    </w:pPr>
    <w:rPr>
      <w:rFonts w:asciiTheme="majorHAnsi" w:eastAsiaTheme="majorEastAsia" w:hAnsiTheme="majorHAnsi" w:cstheme="majorBidi"/>
      <w:i/>
      <w:iCs/>
      <w:color w:val="404040" w:themeColor="text1" w:themeTint="BF"/>
      <w:szCs w:val="22"/>
      <w:lang w:val="es-ES_tradnl"/>
    </w:rPr>
  </w:style>
  <w:style w:type="paragraph" w:styleId="Ttulo8">
    <w:name w:val="heading 8"/>
    <w:basedOn w:val="Normal"/>
    <w:next w:val="Normal"/>
    <w:link w:val="Ttulo8Car"/>
    <w:uiPriority w:val="9"/>
    <w:unhideWhenUsed/>
    <w:qFormat/>
    <w:rsid w:val="000B0011"/>
    <w:pPr>
      <w:keepNext/>
      <w:keepLines/>
      <w:numPr>
        <w:ilvl w:val="7"/>
        <w:numId w:val="3"/>
      </w:numPr>
      <w:spacing w:before="200" w:line="276" w:lineRule="auto"/>
      <w:outlineLvl w:val="7"/>
    </w:pPr>
    <w:rPr>
      <w:rFonts w:asciiTheme="majorHAnsi" w:eastAsiaTheme="majorEastAsia" w:hAnsiTheme="majorHAnsi" w:cstheme="majorBidi"/>
      <w:color w:val="404040" w:themeColor="text1" w:themeTint="BF"/>
      <w:lang w:val="es-ES_tradnl"/>
    </w:rPr>
  </w:style>
  <w:style w:type="paragraph" w:styleId="Ttulo9">
    <w:name w:val="heading 9"/>
    <w:basedOn w:val="Normal"/>
    <w:next w:val="Normal"/>
    <w:link w:val="Ttulo9Car"/>
    <w:uiPriority w:val="9"/>
    <w:unhideWhenUsed/>
    <w:qFormat/>
    <w:rsid w:val="000B0011"/>
    <w:pPr>
      <w:keepNext/>
      <w:keepLines/>
      <w:numPr>
        <w:ilvl w:val="8"/>
        <w:numId w:val="3"/>
      </w:numPr>
      <w:spacing w:before="200" w:line="276" w:lineRule="auto"/>
      <w:outlineLvl w:val="8"/>
    </w:pPr>
    <w:rPr>
      <w:rFonts w:asciiTheme="majorHAnsi" w:eastAsiaTheme="majorEastAsia" w:hAnsiTheme="majorHAnsi" w:cstheme="majorBidi"/>
      <w:i/>
      <w:iCs/>
      <w:color w:val="404040" w:themeColor="text1" w:themeTint="B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0AA9"/>
    <w:pPr>
      <w:tabs>
        <w:tab w:val="center" w:pos="4419"/>
        <w:tab w:val="right" w:pos="8838"/>
      </w:tabs>
    </w:pPr>
  </w:style>
  <w:style w:type="character" w:customStyle="1" w:styleId="EncabezadoCar">
    <w:name w:val="Encabezado Car"/>
    <w:basedOn w:val="Fuentedeprrafopredeter"/>
    <w:link w:val="Encabezado"/>
    <w:uiPriority w:val="99"/>
    <w:rsid w:val="00630AA9"/>
  </w:style>
  <w:style w:type="paragraph" w:styleId="Piedepgina">
    <w:name w:val="footer"/>
    <w:basedOn w:val="Normal"/>
    <w:link w:val="PiedepginaCar"/>
    <w:uiPriority w:val="99"/>
    <w:unhideWhenUsed/>
    <w:rsid w:val="00630AA9"/>
    <w:pPr>
      <w:tabs>
        <w:tab w:val="center" w:pos="4419"/>
        <w:tab w:val="right" w:pos="8838"/>
      </w:tabs>
    </w:pPr>
  </w:style>
  <w:style w:type="character" w:customStyle="1" w:styleId="PiedepginaCar">
    <w:name w:val="Pie de página Car"/>
    <w:basedOn w:val="Fuentedeprrafopredeter"/>
    <w:link w:val="Piedepgina"/>
    <w:uiPriority w:val="99"/>
    <w:rsid w:val="00630AA9"/>
  </w:style>
  <w:style w:type="paragraph" w:styleId="Descripcin">
    <w:name w:val="caption"/>
    <w:aliases w:val="Epígrafe Car1 Car,Epígrafe Car Car Car,Epígrafe Car1,Epígrafe Car Car,Epígrafe Car2 Car,Epígrafe Car2 Car Car Car Car,Epígrafe Car Car1 Car Car Car Car,Epígrafe Car1 Car Car Car Car Car Car,Epígrafe Car Car Car Car Car Car Car Car,c"/>
    <w:basedOn w:val="Normal"/>
    <w:next w:val="Normal"/>
    <w:link w:val="DescripcinCar"/>
    <w:unhideWhenUsed/>
    <w:qFormat/>
    <w:rsid w:val="002E2C38"/>
    <w:pPr>
      <w:spacing w:after="200"/>
    </w:pPr>
    <w:rPr>
      <w:i/>
      <w:iCs/>
      <w:color w:val="44546A" w:themeColor="text2"/>
      <w:sz w:val="18"/>
      <w:szCs w:val="18"/>
    </w:rPr>
  </w:style>
  <w:style w:type="paragraph" w:styleId="NormalWeb">
    <w:name w:val="Normal (Web)"/>
    <w:basedOn w:val="Normal"/>
    <w:uiPriority w:val="99"/>
    <w:unhideWhenUsed/>
    <w:qFormat/>
    <w:rsid w:val="002E2C38"/>
    <w:pPr>
      <w:spacing w:before="100" w:beforeAutospacing="1" w:after="100" w:afterAutospacing="1"/>
    </w:pPr>
    <w:rPr>
      <w:rFonts w:ascii="Times New Roman" w:eastAsia="Times New Roman" w:hAnsi="Times New Roman" w:cs="Times New Roman"/>
      <w:lang w:eastAsia="es-ES_tradnl"/>
    </w:rPr>
  </w:style>
  <w:style w:type="character" w:styleId="Refdecomentario">
    <w:name w:val="annotation reference"/>
    <w:basedOn w:val="Fuentedeprrafopredeter"/>
    <w:uiPriority w:val="99"/>
    <w:semiHidden/>
    <w:unhideWhenUsed/>
    <w:rsid w:val="00F26F5D"/>
    <w:rPr>
      <w:sz w:val="16"/>
      <w:szCs w:val="16"/>
    </w:rPr>
  </w:style>
  <w:style w:type="paragraph" w:styleId="Textocomentario">
    <w:name w:val="annotation text"/>
    <w:basedOn w:val="Normal"/>
    <w:link w:val="TextocomentarioCar"/>
    <w:uiPriority w:val="99"/>
    <w:unhideWhenUsed/>
    <w:rsid w:val="00F26F5D"/>
  </w:style>
  <w:style w:type="character" w:customStyle="1" w:styleId="TextocomentarioCar">
    <w:name w:val="Texto comentario Car"/>
    <w:basedOn w:val="Fuentedeprrafopredeter"/>
    <w:link w:val="Textocomentario"/>
    <w:uiPriority w:val="99"/>
    <w:rsid w:val="00F26F5D"/>
    <w:rPr>
      <w:sz w:val="20"/>
      <w:szCs w:val="20"/>
    </w:rPr>
  </w:style>
  <w:style w:type="paragraph" w:styleId="Asuntodelcomentario">
    <w:name w:val="annotation subject"/>
    <w:basedOn w:val="Textocomentario"/>
    <w:next w:val="Textocomentario"/>
    <w:link w:val="AsuntodelcomentarioCar"/>
    <w:uiPriority w:val="99"/>
    <w:semiHidden/>
    <w:unhideWhenUsed/>
    <w:rsid w:val="00F26F5D"/>
    <w:rPr>
      <w:b/>
      <w:bCs/>
    </w:rPr>
  </w:style>
  <w:style w:type="character" w:customStyle="1" w:styleId="AsuntodelcomentarioCar">
    <w:name w:val="Asunto del comentario Car"/>
    <w:basedOn w:val="TextocomentarioCar"/>
    <w:link w:val="Asuntodelcomentario"/>
    <w:uiPriority w:val="99"/>
    <w:semiHidden/>
    <w:rsid w:val="00F26F5D"/>
    <w:rPr>
      <w:b/>
      <w:bCs/>
      <w:sz w:val="20"/>
      <w:szCs w:val="20"/>
    </w:rPr>
  </w:style>
  <w:style w:type="paragraph" w:styleId="Textodeglobo">
    <w:name w:val="Balloon Text"/>
    <w:basedOn w:val="Normal"/>
    <w:link w:val="TextodegloboCar"/>
    <w:uiPriority w:val="99"/>
    <w:semiHidden/>
    <w:unhideWhenUsed/>
    <w:rsid w:val="00F26F5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6F5D"/>
    <w:rPr>
      <w:rFonts w:ascii="Segoe UI" w:hAnsi="Segoe UI" w:cs="Segoe UI"/>
      <w:sz w:val="18"/>
      <w:szCs w:val="18"/>
    </w:rPr>
  </w:style>
  <w:style w:type="character" w:styleId="Hipervnculo">
    <w:name w:val="Hyperlink"/>
    <w:basedOn w:val="Fuentedeprrafopredeter"/>
    <w:uiPriority w:val="99"/>
    <w:unhideWhenUsed/>
    <w:rsid w:val="00F26F5D"/>
    <w:rPr>
      <w:color w:val="0563C1" w:themeColor="hyperlink"/>
      <w:u w:val="single"/>
    </w:rPr>
  </w:style>
  <w:style w:type="character" w:customStyle="1" w:styleId="Mencinsinresolver1">
    <w:name w:val="Mención sin resolver1"/>
    <w:basedOn w:val="Fuentedeprrafopredeter"/>
    <w:uiPriority w:val="99"/>
    <w:semiHidden/>
    <w:unhideWhenUsed/>
    <w:rsid w:val="00F26F5D"/>
    <w:rPr>
      <w:color w:val="808080"/>
      <w:shd w:val="clear" w:color="auto" w:fill="E6E6E6"/>
    </w:rPr>
  </w:style>
  <w:style w:type="character" w:customStyle="1" w:styleId="Ttulo1Car">
    <w:name w:val="Título 1 Car"/>
    <w:basedOn w:val="Fuentedeprrafopredeter"/>
    <w:link w:val="Ttulo1"/>
    <w:uiPriority w:val="9"/>
    <w:rsid w:val="00413E64"/>
    <w:rPr>
      <w:rFonts w:ascii="Titillium Web" w:eastAsiaTheme="minorEastAsia" w:hAnsi="Titillium Web"/>
      <w:b/>
      <w:color w:val="346CA9"/>
      <w:sz w:val="40"/>
      <w:szCs w:val="22"/>
      <w:lang w:val="es-ES_tradnl" w:eastAsia="es-CO"/>
    </w:rPr>
  </w:style>
  <w:style w:type="character" w:customStyle="1" w:styleId="Ttulo2Car">
    <w:name w:val="Título 2 Car"/>
    <w:basedOn w:val="Fuentedeprrafopredeter"/>
    <w:link w:val="Ttulo2"/>
    <w:uiPriority w:val="9"/>
    <w:rsid w:val="00F63905"/>
    <w:rPr>
      <w:rFonts w:asciiTheme="majorHAnsi" w:eastAsiaTheme="majorEastAsia" w:hAnsiTheme="majorHAnsi" w:cstheme="majorBidi"/>
      <w:b/>
      <w:bCs/>
      <w:color w:val="4472C4" w:themeColor="accent1"/>
      <w:sz w:val="26"/>
      <w:szCs w:val="26"/>
      <w:lang w:val="es-ES" w:eastAsia="es-CO"/>
    </w:rPr>
  </w:style>
  <w:style w:type="character" w:customStyle="1" w:styleId="Ttulo3Car">
    <w:name w:val="Título 3 Car"/>
    <w:basedOn w:val="Fuentedeprrafopredeter"/>
    <w:link w:val="Ttulo3"/>
    <w:uiPriority w:val="9"/>
    <w:rsid w:val="0028611F"/>
    <w:rPr>
      <w:rFonts w:asciiTheme="majorHAnsi" w:eastAsiaTheme="majorEastAsia" w:hAnsiTheme="majorHAnsi" w:cstheme="majorBidi"/>
      <w:b/>
      <w:bCs/>
      <w:color w:val="4472C4" w:themeColor="accent1"/>
      <w:sz w:val="26"/>
      <w:szCs w:val="26"/>
      <w:lang w:val="es-ES" w:eastAsia="es-CO"/>
    </w:rPr>
  </w:style>
  <w:style w:type="paragraph" w:styleId="TtuloTDC">
    <w:name w:val="TOC Heading"/>
    <w:basedOn w:val="Ttulo1"/>
    <w:next w:val="Normal"/>
    <w:uiPriority w:val="39"/>
    <w:unhideWhenUsed/>
    <w:qFormat/>
    <w:rsid w:val="005F46DF"/>
    <w:pPr>
      <w:numPr>
        <w:numId w:val="74"/>
      </w:numPr>
      <w:spacing w:line="259" w:lineRule="auto"/>
      <w:outlineLvl w:val="9"/>
    </w:pPr>
  </w:style>
  <w:style w:type="paragraph" w:styleId="TDC1">
    <w:name w:val="toc 1"/>
    <w:basedOn w:val="Normal"/>
    <w:next w:val="Normal"/>
    <w:autoRedefine/>
    <w:uiPriority w:val="39"/>
    <w:unhideWhenUsed/>
    <w:rsid w:val="005F46DF"/>
    <w:pPr>
      <w:spacing w:before="240" w:after="120"/>
    </w:pPr>
    <w:rPr>
      <w:b/>
      <w:bCs/>
      <w:caps/>
      <w:sz w:val="22"/>
      <w:szCs w:val="22"/>
      <w:u w:val="single"/>
    </w:rPr>
  </w:style>
  <w:style w:type="paragraph" w:styleId="TDC2">
    <w:name w:val="toc 2"/>
    <w:basedOn w:val="Normal"/>
    <w:next w:val="Normal"/>
    <w:autoRedefine/>
    <w:uiPriority w:val="39"/>
    <w:unhideWhenUsed/>
    <w:rsid w:val="005F46DF"/>
    <w:rPr>
      <w:b/>
      <w:bCs/>
      <w:smallCaps/>
      <w:sz w:val="22"/>
      <w:szCs w:val="22"/>
    </w:rPr>
  </w:style>
  <w:style w:type="paragraph" w:styleId="TDC3">
    <w:name w:val="toc 3"/>
    <w:basedOn w:val="Normal"/>
    <w:next w:val="Normal"/>
    <w:autoRedefine/>
    <w:uiPriority w:val="39"/>
    <w:unhideWhenUsed/>
    <w:rsid w:val="005F46DF"/>
    <w:rPr>
      <w:smallCaps/>
      <w:sz w:val="22"/>
      <w:szCs w:val="22"/>
    </w:rPr>
  </w:style>
  <w:style w:type="paragraph" w:styleId="Prrafodelista">
    <w:name w:val="List Paragraph"/>
    <w:aliases w:val="titulo 3,Bullet,Párrafo de lista1,Lista vistosa - Énfasis 11,HOJA,Bolita,Párrafo de lista4,BOLADEF,Párrafo de lista2,Párrafo de lista3,Párrafo de lista21,BOLA,Nivel 1 OS,Colorful List Accent 1,Colorful List - Accent 11"/>
    <w:basedOn w:val="Normal"/>
    <w:link w:val="PrrafodelistaCar"/>
    <w:uiPriority w:val="34"/>
    <w:qFormat/>
    <w:rsid w:val="00520F8C"/>
    <w:pPr>
      <w:ind w:left="720"/>
      <w:contextualSpacing/>
    </w:pPr>
  </w:style>
  <w:style w:type="table" w:styleId="Tablaconcuadrcula">
    <w:name w:val="Table Grid"/>
    <w:basedOn w:val="Tablanormal"/>
    <w:uiPriority w:val="39"/>
    <w:rsid w:val="00F94261"/>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C8221A"/>
    <w:rPr>
      <w:i/>
      <w:iCs/>
      <w:color w:val="404040" w:themeColor="text1" w:themeTint="BF"/>
    </w:rPr>
  </w:style>
  <w:style w:type="character" w:styleId="nfasis">
    <w:name w:val="Emphasis"/>
    <w:basedOn w:val="Fuentedeprrafopredeter"/>
    <w:uiPriority w:val="20"/>
    <w:qFormat/>
    <w:rsid w:val="00C8221A"/>
    <w:rPr>
      <w:b/>
      <w:i/>
      <w:iCs/>
      <w:color w:val="808080" w:themeColor="background1" w:themeShade="80"/>
    </w:rPr>
  </w:style>
  <w:style w:type="paragraph" w:styleId="Textonotapie">
    <w:name w:val="footnote text"/>
    <w:aliases w:val="Texto nota pie Car Car Car Car Car Car Car Car,Texto nota pie Car Car Car Car Car,Texto nota pie Car Car Car Car,ft,fn,Footnote Text Char Char Char Char Char Char,Footnote Text Char Char,Footnote Text1 Char,Footnote Text Char Char Char Ch"/>
    <w:basedOn w:val="Normal"/>
    <w:link w:val="TextonotapieCar"/>
    <w:unhideWhenUsed/>
    <w:qFormat/>
    <w:rsid w:val="00F52DCB"/>
  </w:style>
  <w:style w:type="character" w:customStyle="1" w:styleId="TextonotapieCar">
    <w:name w:val="Texto nota pie Car"/>
    <w:aliases w:val="Texto nota pie Car Car Car Car Car Car Car Car Car,Texto nota pie Car Car Car Car Car Car,Texto nota pie Car Car Car Car Car1,ft Car,fn Car,Footnote Text Char Char Char Char Char Char Car,Footnote Text Char Char Car"/>
    <w:basedOn w:val="Fuentedeprrafopredeter"/>
    <w:link w:val="Textonotapie"/>
    <w:rsid w:val="00F52DCB"/>
    <w:rPr>
      <w:sz w:val="20"/>
      <w:szCs w:val="20"/>
    </w:rPr>
  </w:style>
  <w:style w:type="character" w:styleId="Refdenotaalpie">
    <w:name w:val="footnote reference"/>
    <w:aliases w:val="BVI fnr,referencia nota al pie,Fußnotenzeichen DISS,16 Point,Superscript 6 Point,ftref,Nota de pie,Ref,de nota al pie,Texto nota al pie,Footnote symbol,Footnote,FC,de nota al pi,Ref. de nota al pie2,Massilia Footnote Reference"/>
    <w:basedOn w:val="Fuentedeprrafopredeter"/>
    <w:unhideWhenUsed/>
    <w:rsid w:val="00F52DCB"/>
    <w:rPr>
      <w:vertAlign w:val="superscript"/>
    </w:rPr>
  </w:style>
  <w:style w:type="paragraph" w:customStyle="1" w:styleId="Normal1">
    <w:name w:val="Normal1"/>
    <w:basedOn w:val="Normal"/>
    <w:rsid w:val="00007F6D"/>
    <w:pPr>
      <w:overflowPunct w:val="0"/>
      <w:autoSpaceDE w:val="0"/>
      <w:autoSpaceDN w:val="0"/>
      <w:adjustRightInd w:val="0"/>
      <w:spacing w:line="400" w:lineRule="atLeast"/>
    </w:pPr>
    <w:rPr>
      <w:rFonts w:ascii="Arial" w:eastAsia="Times New Roman" w:hAnsi="Arial" w:cs="Times New Roman"/>
      <w:color w:val="000000"/>
      <w:sz w:val="28"/>
      <w:lang w:val="en-US" w:eastAsia="es-ES"/>
    </w:rPr>
  </w:style>
  <w:style w:type="table" w:customStyle="1" w:styleId="Tabladecuadrcula5oscura-nfasis11">
    <w:name w:val="Tabla de cuadrícula 5 oscura - Énfasis 11"/>
    <w:basedOn w:val="Tablanormal"/>
    <w:uiPriority w:val="50"/>
    <w:rsid w:val="00E97C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adecuadrcula5oscura-nfasis51">
    <w:name w:val="Tabla de cuadrícula 5 oscura - Énfasis 51"/>
    <w:basedOn w:val="Tablanormal"/>
    <w:uiPriority w:val="50"/>
    <w:rsid w:val="0083103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anormal41">
    <w:name w:val="Tabla normal 41"/>
    <w:basedOn w:val="Tablanormal"/>
    <w:uiPriority w:val="44"/>
    <w:rsid w:val="00005C1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31">
    <w:name w:val="Tabla de cuadrícula 2 - Énfasis 31"/>
    <w:basedOn w:val="Tablanormal"/>
    <w:uiPriority w:val="47"/>
    <w:rsid w:val="00DB10DE"/>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inespaciado">
    <w:name w:val="No Spacing"/>
    <w:aliases w:val="EncabezadoTabla,Tabla"/>
    <w:basedOn w:val="Ttulo1"/>
    <w:link w:val="SinespaciadoCar"/>
    <w:uiPriority w:val="1"/>
    <w:qFormat/>
    <w:rsid w:val="00173D3B"/>
    <w:pPr>
      <w:numPr>
        <w:numId w:val="0"/>
      </w:numPr>
      <w:ind w:left="720" w:hanging="360"/>
      <w:jc w:val="right"/>
    </w:pPr>
    <w:rPr>
      <w:sz w:val="44"/>
    </w:rPr>
  </w:style>
  <w:style w:type="paragraph" w:customStyle="1" w:styleId="EstiloNubi">
    <w:name w:val="Estilo Nubi"/>
    <w:basedOn w:val="Sinespaciado"/>
    <w:link w:val="EstiloNubiCar"/>
    <w:rsid w:val="004C5C7F"/>
    <w:rPr>
      <w:color w:val="7030A0"/>
      <w:sz w:val="40"/>
      <w:lang w:val="en-US"/>
    </w:rPr>
  </w:style>
  <w:style w:type="character" w:customStyle="1" w:styleId="SinespaciadoCar">
    <w:name w:val="Sin espaciado Car"/>
    <w:aliases w:val="EncabezadoTabla Car,Tabla Car"/>
    <w:basedOn w:val="Fuentedeprrafopredeter"/>
    <w:link w:val="Sinespaciado"/>
    <w:uiPriority w:val="1"/>
    <w:rsid w:val="00173D3B"/>
    <w:rPr>
      <w:rFonts w:ascii="Titillium Web" w:eastAsiaTheme="minorEastAsia" w:hAnsi="Titillium Web"/>
      <w:b/>
      <w:color w:val="346CA9"/>
      <w:sz w:val="44"/>
      <w:szCs w:val="22"/>
      <w:lang w:val="es-ES_tradnl" w:eastAsia="es-CO"/>
    </w:rPr>
  </w:style>
  <w:style w:type="character" w:customStyle="1" w:styleId="EstiloNubiCar">
    <w:name w:val="Estilo Nubi Car"/>
    <w:basedOn w:val="SinespaciadoCar"/>
    <w:link w:val="EstiloNubi"/>
    <w:rsid w:val="004C5C7F"/>
    <w:rPr>
      <w:rFonts w:ascii="Titillium Web" w:eastAsiaTheme="minorEastAsia" w:hAnsi="Titillium Web"/>
      <w:b/>
      <w:color w:val="7030A0"/>
      <w:sz w:val="40"/>
      <w:szCs w:val="22"/>
      <w:lang w:val="en-US" w:eastAsia="es-CO"/>
    </w:rPr>
  </w:style>
  <w:style w:type="paragraph" w:styleId="TDC4">
    <w:name w:val="toc 4"/>
    <w:basedOn w:val="Normal"/>
    <w:next w:val="Normal"/>
    <w:autoRedefine/>
    <w:uiPriority w:val="39"/>
    <w:unhideWhenUsed/>
    <w:rsid w:val="00766CDE"/>
    <w:rPr>
      <w:sz w:val="22"/>
      <w:szCs w:val="22"/>
    </w:rPr>
  </w:style>
  <w:style w:type="paragraph" w:styleId="TDC5">
    <w:name w:val="toc 5"/>
    <w:basedOn w:val="Normal"/>
    <w:next w:val="Normal"/>
    <w:autoRedefine/>
    <w:uiPriority w:val="39"/>
    <w:unhideWhenUsed/>
    <w:rsid w:val="00766CDE"/>
    <w:rPr>
      <w:sz w:val="22"/>
      <w:szCs w:val="22"/>
    </w:rPr>
  </w:style>
  <w:style w:type="paragraph" w:styleId="TDC6">
    <w:name w:val="toc 6"/>
    <w:basedOn w:val="Normal"/>
    <w:next w:val="Normal"/>
    <w:autoRedefine/>
    <w:uiPriority w:val="39"/>
    <w:unhideWhenUsed/>
    <w:rsid w:val="00766CDE"/>
    <w:rPr>
      <w:sz w:val="22"/>
      <w:szCs w:val="22"/>
    </w:rPr>
  </w:style>
  <w:style w:type="paragraph" w:styleId="TDC7">
    <w:name w:val="toc 7"/>
    <w:basedOn w:val="Normal"/>
    <w:next w:val="Normal"/>
    <w:autoRedefine/>
    <w:uiPriority w:val="39"/>
    <w:unhideWhenUsed/>
    <w:rsid w:val="00766CDE"/>
    <w:rPr>
      <w:sz w:val="22"/>
      <w:szCs w:val="22"/>
    </w:rPr>
  </w:style>
  <w:style w:type="paragraph" w:styleId="TDC8">
    <w:name w:val="toc 8"/>
    <w:basedOn w:val="Normal"/>
    <w:next w:val="Normal"/>
    <w:autoRedefine/>
    <w:uiPriority w:val="39"/>
    <w:unhideWhenUsed/>
    <w:rsid w:val="00766CDE"/>
    <w:rPr>
      <w:sz w:val="22"/>
      <w:szCs w:val="22"/>
    </w:rPr>
  </w:style>
  <w:style w:type="paragraph" w:styleId="TDC9">
    <w:name w:val="toc 9"/>
    <w:basedOn w:val="Normal"/>
    <w:next w:val="Normal"/>
    <w:autoRedefine/>
    <w:uiPriority w:val="39"/>
    <w:unhideWhenUsed/>
    <w:rsid w:val="00766CDE"/>
    <w:rPr>
      <w:sz w:val="22"/>
      <w:szCs w:val="22"/>
    </w:rPr>
  </w:style>
  <w:style w:type="character" w:customStyle="1" w:styleId="Ttulo4Car">
    <w:name w:val="Título 4 Car"/>
    <w:basedOn w:val="Fuentedeprrafopredeter"/>
    <w:link w:val="Ttulo4"/>
    <w:uiPriority w:val="9"/>
    <w:rsid w:val="00E60B25"/>
    <w:rPr>
      <w:rFonts w:asciiTheme="majorHAnsi" w:eastAsiaTheme="majorEastAsia" w:hAnsiTheme="majorHAnsi" w:cstheme="majorBidi"/>
      <w:i/>
      <w:iCs/>
      <w:color w:val="4472C4" w:themeColor="accent1"/>
      <w:lang w:eastAsia="es-CO"/>
    </w:rPr>
  </w:style>
  <w:style w:type="character" w:styleId="Nmerodepgina">
    <w:name w:val="page number"/>
    <w:basedOn w:val="Fuentedeprrafopredeter"/>
    <w:uiPriority w:val="99"/>
    <w:semiHidden/>
    <w:unhideWhenUsed/>
    <w:rsid w:val="00B636E2"/>
  </w:style>
  <w:style w:type="paragraph" w:styleId="Subttulo">
    <w:name w:val="Subtitle"/>
    <w:aliases w:val="Intro y Glosario"/>
    <w:basedOn w:val="Normal"/>
    <w:next w:val="Normal"/>
    <w:link w:val="SubttuloCar"/>
    <w:uiPriority w:val="11"/>
    <w:qFormat/>
    <w:rsid w:val="00920EB1"/>
    <w:pPr>
      <w:numPr>
        <w:ilvl w:val="1"/>
      </w:numPr>
      <w:spacing w:after="160"/>
    </w:pPr>
    <w:rPr>
      <w:rFonts w:ascii="Impact" w:hAnsi="Impact"/>
      <w:color w:val="7030A0"/>
      <w:spacing w:val="15"/>
      <w:sz w:val="56"/>
      <w:szCs w:val="22"/>
    </w:rPr>
  </w:style>
  <w:style w:type="character" w:customStyle="1" w:styleId="SubttuloCar">
    <w:name w:val="Subtítulo Car"/>
    <w:aliases w:val="Intro y Glosario Car"/>
    <w:basedOn w:val="Fuentedeprrafopredeter"/>
    <w:link w:val="Subttulo"/>
    <w:uiPriority w:val="11"/>
    <w:rsid w:val="00920EB1"/>
    <w:rPr>
      <w:rFonts w:ascii="Impact" w:eastAsiaTheme="minorEastAsia" w:hAnsi="Impact"/>
      <w:color w:val="7030A0"/>
      <w:spacing w:val="15"/>
      <w:sz w:val="56"/>
      <w:szCs w:val="22"/>
    </w:rPr>
  </w:style>
  <w:style w:type="table" w:customStyle="1" w:styleId="Tablanormal51">
    <w:name w:val="Tabla normal 51"/>
    <w:basedOn w:val="Tablanormal"/>
    <w:uiPriority w:val="45"/>
    <w:rsid w:val="00BB58A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1">
    <w:name w:val="Tabla normal 21"/>
    <w:basedOn w:val="Tablanormal"/>
    <w:uiPriority w:val="42"/>
    <w:rsid w:val="00BB58A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anormal"/>
    <w:uiPriority w:val="43"/>
    <w:rsid w:val="001E013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ncinsinresolver2">
    <w:name w:val="Mención sin resolver2"/>
    <w:basedOn w:val="Fuentedeprrafopredeter"/>
    <w:uiPriority w:val="99"/>
    <w:rsid w:val="000E2BBA"/>
    <w:rPr>
      <w:color w:val="808080"/>
      <w:shd w:val="clear" w:color="auto" w:fill="E6E6E6"/>
    </w:rPr>
  </w:style>
  <w:style w:type="character" w:styleId="Hipervnculovisitado">
    <w:name w:val="FollowedHyperlink"/>
    <w:basedOn w:val="Fuentedeprrafopredeter"/>
    <w:uiPriority w:val="99"/>
    <w:semiHidden/>
    <w:unhideWhenUsed/>
    <w:rsid w:val="007811B0"/>
    <w:rPr>
      <w:color w:val="954F72" w:themeColor="followedHyperlink"/>
      <w:u w:val="single"/>
    </w:rPr>
  </w:style>
  <w:style w:type="paragraph" w:styleId="Revisin">
    <w:name w:val="Revision"/>
    <w:hidden/>
    <w:uiPriority w:val="99"/>
    <w:semiHidden/>
    <w:rsid w:val="003F58FB"/>
  </w:style>
  <w:style w:type="character" w:customStyle="1" w:styleId="Mencinsinresolver3">
    <w:name w:val="Mención sin resolver3"/>
    <w:basedOn w:val="Fuentedeprrafopredeter"/>
    <w:uiPriority w:val="99"/>
    <w:rsid w:val="00F67200"/>
    <w:rPr>
      <w:color w:val="605E5C"/>
      <w:shd w:val="clear" w:color="auto" w:fill="E1DFDD"/>
    </w:rPr>
  </w:style>
  <w:style w:type="paragraph" w:styleId="Tabladeilustraciones">
    <w:name w:val="table of figures"/>
    <w:basedOn w:val="Normal"/>
    <w:next w:val="Normal"/>
    <w:uiPriority w:val="99"/>
    <w:unhideWhenUsed/>
    <w:rsid w:val="008B17FC"/>
    <w:pPr>
      <w:spacing w:line="276" w:lineRule="auto"/>
    </w:pPr>
    <w:rPr>
      <w:szCs w:val="22"/>
      <w:lang w:val="es-ES_tradnl"/>
    </w:rPr>
  </w:style>
  <w:style w:type="character" w:customStyle="1" w:styleId="Ttulo5Car">
    <w:name w:val="Título 5 Car"/>
    <w:basedOn w:val="Fuentedeprrafopredeter"/>
    <w:link w:val="Ttulo5"/>
    <w:uiPriority w:val="9"/>
    <w:rsid w:val="000B0011"/>
    <w:rPr>
      <w:rFonts w:asciiTheme="majorHAnsi" w:eastAsiaTheme="majorEastAsia" w:hAnsiTheme="majorHAnsi" w:cstheme="majorBidi"/>
      <w:color w:val="9AAE04"/>
      <w:szCs w:val="22"/>
      <w:lang w:val="es-ES_tradnl" w:eastAsia="es-CO"/>
    </w:rPr>
  </w:style>
  <w:style w:type="character" w:customStyle="1" w:styleId="Ttulo6Car">
    <w:name w:val="Título 6 Car"/>
    <w:basedOn w:val="Fuentedeprrafopredeter"/>
    <w:link w:val="Ttulo6"/>
    <w:uiPriority w:val="9"/>
    <w:rsid w:val="000B0011"/>
    <w:rPr>
      <w:rFonts w:asciiTheme="majorHAnsi" w:eastAsiaTheme="majorEastAsia" w:hAnsiTheme="majorHAnsi" w:cstheme="majorBidi"/>
      <w:i/>
      <w:iCs/>
      <w:color w:val="9AAE04"/>
      <w:szCs w:val="22"/>
      <w:lang w:val="es-ES_tradnl" w:eastAsia="es-CO"/>
    </w:rPr>
  </w:style>
  <w:style w:type="character" w:customStyle="1" w:styleId="Ttulo7Car">
    <w:name w:val="Título 7 Car"/>
    <w:basedOn w:val="Fuentedeprrafopredeter"/>
    <w:link w:val="Ttulo7"/>
    <w:uiPriority w:val="9"/>
    <w:rsid w:val="000B0011"/>
    <w:rPr>
      <w:rFonts w:asciiTheme="majorHAnsi" w:eastAsiaTheme="majorEastAsia" w:hAnsiTheme="majorHAnsi" w:cstheme="majorBidi"/>
      <w:i/>
      <w:iCs/>
      <w:color w:val="404040" w:themeColor="text1" w:themeTint="BF"/>
      <w:szCs w:val="22"/>
      <w:lang w:val="es-ES_tradnl" w:eastAsia="es-CO"/>
    </w:rPr>
  </w:style>
  <w:style w:type="character" w:customStyle="1" w:styleId="Ttulo8Car">
    <w:name w:val="Título 8 Car"/>
    <w:basedOn w:val="Fuentedeprrafopredeter"/>
    <w:link w:val="Ttulo8"/>
    <w:uiPriority w:val="9"/>
    <w:rsid w:val="000B0011"/>
    <w:rPr>
      <w:rFonts w:asciiTheme="majorHAnsi" w:eastAsiaTheme="majorEastAsia" w:hAnsiTheme="majorHAnsi" w:cstheme="majorBidi"/>
      <w:color w:val="404040" w:themeColor="text1" w:themeTint="BF"/>
      <w:lang w:val="es-ES_tradnl" w:eastAsia="es-CO"/>
    </w:rPr>
  </w:style>
  <w:style w:type="character" w:customStyle="1" w:styleId="Ttulo9Car">
    <w:name w:val="Título 9 Car"/>
    <w:basedOn w:val="Fuentedeprrafopredeter"/>
    <w:link w:val="Ttulo9"/>
    <w:uiPriority w:val="9"/>
    <w:rsid w:val="000B0011"/>
    <w:rPr>
      <w:rFonts w:asciiTheme="majorHAnsi" w:eastAsiaTheme="majorEastAsia" w:hAnsiTheme="majorHAnsi" w:cstheme="majorBidi"/>
      <w:i/>
      <w:iCs/>
      <w:color w:val="404040" w:themeColor="text1" w:themeTint="BF"/>
      <w:lang w:val="es-ES_tradnl" w:eastAsia="es-CO"/>
    </w:rPr>
  </w:style>
  <w:style w:type="character" w:customStyle="1" w:styleId="PrrafodelistaCar">
    <w:name w:val="Párrafo de lista Car"/>
    <w:aliases w:val="titulo 3 Car,Bullet Car,Párrafo de lista1 Car,Lista vistosa - Énfasis 11 Car,HOJA Car,Bolita Car,Párrafo de lista4 Car,BOLADEF Car,Párrafo de lista2 Car,Párrafo de lista3 Car,Párrafo de lista21 Car,BOLA Car,Nivel 1 OS Car"/>
    <w:link w:val="Prrafodelista"/>
    <w:uiPriority w:val="34"/>
    <w:qFormat/>
    <w:locked/>
    <w:rsid w:val="000B0011"/>
  </w:style>
  <w:style w:type="character" w:customStyle="1" w:styleId="DescripcinCar">
    <w:name w:val="Descripción Car"/>
    <w:aliases w:val="Epígrafe Car1 Car Car,Epígrafe Car Car Car Car,Epígrafe Car1 Car1,Epígrafe Car Car Car1,Epígrafe Car2 Car Car,Epígrafe Car2 Car Car Car Car Car,Epígrafe Car Car1 Car Car Car Car Car,Epígrafe Car1 Car Car Car Car Car Car Car,c Car"/>
    <w:link w:val="Descripcin"/>
    <w:uiPriority w:val="35"/>
    <w:qFormat/>
    <w:rsid w:val="0040505F"/>
    <w:rPr>
      <w:i/>
      <w:iCs/>
      <w:color w:val="44546A" w:themeColor="text2"/>
      <w:sz w:val="18"/>
      <w:szCs w:val="18"/>
    </w:rPr>
  </w:style>
  <w:style w:type="paragraph" w:customStyle="1" w:styleId="BulletsLayer1">
    <w:name w:val="Bullets Layer 1"/>
    <w:basedOn w:val="Normal"/>
    <w:uiPriority w:val="99"/>
    <w:rsid w:val="008142BC"/>
    <w:pPr>
      <w:numPr>
        <w:numId w:val="1"/>
      </w:numPr>
      <w:spacing w:before="60" w:after="60"/>
    </w:pPr>
    <w:rPr>
      <w:rFonts w:ascii="Kozuka Mincho Pro EL" w:eastAsia="Times New Roman" w:hAnsi="Kozuka Mincho Pro EL" w:cs="Arial"/>
      <w:kern w:val="28"/>
      <w:szCs w:val="22"/>
      <w:lang w:val="en-US"/>
    </w:rPr>
  </w:style>
  <w:style w:type="character" w:customStyle="1" w:styleId="hps">
    <w:name w:val="hps"/>
    <w:basedOn w:val="Fuentedeprrafopredeter"/>
    <w:rsid w:val="008762B2"/>
  </w:style>
  <w:style w:type="character" w:styleId="Referenciaintensa">
    <w:name w:val="Intense Reference"/>
    <w:basedOn w:val="Fuentedeprrafopredeter"/>
    <w:uiPriority w:val="32"/>
    <w:qFormat/>
    <w:rsid w:val="00237668"/>
    <w:rPr>
      <w:b/>
      <w:bCs/>
      <w:smallCaps/>
      <w:color w:val="4472C4" w:themeColor="accent1"/>
      <w:spacing w:val="5"/>
    </w:rPr>
  </w:style>
  <w:style w:type="character" w:styleId="Textoennegrita">
    <w:name w:val="Strong"/>
    <w:basedOn w:val="Fuentedeprrafopredeter"/>
    <w:uiPriority w:val="22"/>
    <w:qFormat/>
    <w:rsid w:val="00237668"/>
    <w:rPr>
      <w:b/>
      <w:bCs/>
    </w:rPr>
  </w:style>
  <w:style w:type="paragraph" w:customStyle="1" w:styleId="Default">
    <w:name w:val="Default"/>
    <w:link w:val="DefaultCar"/>
    <w:rsid w:val="00555A8F"/>
    <w:pPr>
      <w:autoSpaceDE w:val="0"/>
      <w:autoSpaceDN w:val="0"/>
      <w:adjustRightInd w:val="0"/>
    </w:pPr>
    <w:rPr>
      <w:rFonts w:ascii="Arial" w:eastAsia="Times New Roman" w:hAnsi="Arial" w:cs="Arial"/>
      <w:color w:val="000000"/>
      <w:lang w:val="es-ES" w:eastAsia="es-ES"/>
    </w:rPr>
  </w:style>
  <w:style w:type="character" w:customStyle="1" w:styleId="DefaultCar">
    <w:name w:val="Default Car"/>
    <w:link w:val="Default"/>
    <w:rsid w:val="00555A8F"/>
    <w:rPr>
      <w:rFonts w:ascii="Arial" w:eastAsia="Times New Roman" w:hAnsi="Arial" w:cs="Arial"/>
      <w:color w:val="000000"/>
      <w:lang w:val="es-ES" w:eastAsia="es-ES"/>
    </w:rPr>
  </w:style>
  <w:style w:type="paragraph" w:customStyle="1" w:styleId="BodyText">
    <w:name w:val="BodyText"/>
    <w:basedOn w:val="Normal"/>
    <w:link w:val="BodyTextChar"/>
    <w:qFormat/>
    <w:rsid w:val="0021458E"/>
    <w:pPr>
      <w:spacing w:after="160" w:line="259" w:lineRule="auto"/>
    </w:pPr>
    <w:rPr>
      <w:rFonts w:ascii="Georgia" w:eastAsia="Georgia" w:hAnsi="Georgia" w:cs="Times New Roman"/>
      <w:iCs/>
      <w:color w:val="366BAE"/>
      <w:spacing w:val="-1"/>
      <w:lang w:val="es-ES_tradnl"/>
    </w:rPr>
  </w:style>
  <w:style w:type="character" w:customStyle="1" w:styleId="BodyTextChar">
    <w:name w:val="BodyText Char"/>
    <w:link w:val="BodyText"/>
    <w:rsid w:val="0021458E"/>
    <w:rPr>
      <w:rFonts w:ascii="Georgia" w:eastAsia="Georgia" w:hAnsi="Georgia" w:cs="Times New Roman"/>
      <w:iCs/>
      <w:color w:val="366BAE"/>
      <w:spacing w:val="-1"/>
      <w:lang w:val="es-ES_tradnl" w:eastAsia="es-CO"/>
    </w:rPr>
  </w:style>
  <w:style w:type="table" w:styleId="Tablaconcuadrcula4-nfasis5">
    <w:name w:val="Grid Table 4 Accent 5"/>
    <w:basedOn w:val="Tablanormal"/>
    <w:uiPriority w:val="49"/>
    <w:rsid w:val="007E593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1">
    <w:name w:val="Grid Table 4 Accent 1"/>
    <w:basedOn w:val="Tablanormal"/>
    <w:uiPriority w:val="49"/>
    <w:rsid w:val="00C73AA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4">
    <w:name w:val="Grid Table 4 Accent 4"/>
    <w:basedOn w:val="Tablanormal"/>
    <w:uiPriority w:val="49"/>
    <w:rsid w:val="00C73AA7"/>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Estilo1">
    <w:name w:val="Estilo1"/>
    <w:basedOn w:val="Ttulo1"/>
    <w:link w:val="Estilo1Car"/>
    <w:qFormat/>
    <w:rsid w:val="00D165C5"/>
    <w:pPr>
      <w:numPr>
        <w:numId w:val="0"/>
      </w:numPr>
      <w:ind w:left="1080" w:hanging="720"/>
    </w:pPr>
    <w:rPr>
      <w:rFonts w:eastAsiaTheme="minorHAnsi"/>
    </w:rPr>
  </w:style>
  <w:style w:type="character" w:customStyle="1" w:styleId="Estilo1Car">
    <w:name w:val="Estilo1 Car"/>
    <w:basedOn w:val="Ttulo1Car"/>
    <w:link w:val="Estilo1"/>
    <w:rsid w:val="00D165C5"/>
    <w:rPr>
      <w:rFonts w:ascii="Titillium Web" w:eastAsiaTheme="minorEastAsia" w:hAnsi="Titillium Web"/>
      <w:b/>
      <w:color w:val="346CA9"/>
      <w:sz w:val="40"/>
      <w:szCs w:val="22"/>
      <w:lang w:val="es-ES_tradnl" w:eastAsia="es-CO"/>
    </w:rPr>
  </w:style>
  <w:style w:type="table" w:styleId="Tablaconcuadrcula5oscura-nfasis5">
    <w:name w:val="Grid Table 5 Dark Accent 5"/>
    <w:basedOn w:val="Tablanormal"/>
    <w:uiPriority w:val="50"/>
    <w:rsid w:val="00D165C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5oscura-nfasis1">
    <w:name w:val="Grid Table 5 Dark Accent 1"/>
    <w:basedOn w:val="Tablanormal"/>
    <w:uiPriority w:val="50"/>
    <w:rsid w:val="00D165C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UnresolvedMention1">
    <w:name w:val="Unresolved Mention1"/>
    <w:basedOn w:val="Fuentedeprrafopredeter"/>
    <w:uiPriority w:val="99"/>
    <w:unhideWhenUsed/>
    <w:rsid w:val="00D165C5"/>
    <w:rPr>
      <w:color w:val="605E5C"/>
      <w:shd w:val="clear" w:color="auto" w:fill="E1DFDD"/>
    </w:rPr>
  </w:style>
  <w:style w:type="table" w:styleId="Tabladecuadrcula3">
    <w:name w:val="Grid Table 3"/>
    <w:basedOn w:val="Tablanormal"/>
    <w:uiPriority w:val="48"/>
    <w:rsid w:val="00D165C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1clara">
    <w:name w:val="Grid Table 1 Light"/>
    <w:basedOn w:val="Tablanormal"/>
    <w:uiPriority w:val="46"/>
    <w:rsid w:val="00D165C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1">
    <w:name w:val="Mention1"/>
    <w:basedOn w:val="Fuentedeprrafopredeter"/>
    <w:uiPriority w:val="99"/>
    <w:unhideWhenUsed/>
    <w:rsid w:val="00D165C5"/>
    <w:rPr>
      <w:color w:val="2B579A"/>
      <w:shd w:val="clear" w:color="auto" w:fill="E1DFDD"/>
    </w:rPr>
  </w:style>
  <w:style w:type="character" w:customStyle="1" w:styleId="Mencinsinresolver4">
    <w:name w:val="Mención sin resolver4"/>
    <w:basedOn w:val="Fuentedeprrafopredeter"/>
    <w:uiPriority w:val="99"/>
    <w:unhideWhenUsed/>
    <w:rsid w:val="00323AD6"/>
    <w:rPr>
      <w:color w:val="605E5C"/>
      <w:shd w:val="clear" w:color="auto" w:fill="E1DFDD"/>
    </w:rPr>
  </w:style>
  <w:style w:type="character" w:customStyle="1" w:styleId="Mencionar1">
    <w:name w:val="Mencionar1"/>
    <w:basedOn w:val="Fuentedeprrafopredeter"/>
    <w:uiPriority w:val="99"/>
    <w:unhideWhenUsed/>
    <w:rsid w:val="00323AD6"/>
    <w:rPr>
      <w:color w:val="2B579A"/>
      <w:shd w:val="clear" w:color="auto" w:fill="E1DFDD"/>
    </w:rPr>
  </w:style>
  <w:style w:type="table" w:customStyle="1" w:styleId="Tablaconcuadrcula6concolores-nfasis31">
    <w:name w:val="Tabla con cuadrícula 6 con colores - Énfasis 31"/>
    <w:basedOn w:val="Tablanormal"/>
    <w:uiPriority w:val="51"/>
    <w:rsid w:val="00287400"/>
    <w:rPr>
      <w:color w:val="7B7B7B" w:themeColor="accent3" w:themeShade="BF"/>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287400"/>
    <w:rPr>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iguras">
    <w:name w:val="Figuras"/>
    <w:basedOn w:val="Textoindependiente"/>
    <w:link w:val="FigurasCar"/>
    <w:qFormat/>
    <w:rsid w:val="00287400"/>
    <w:pPr>
      <w:numPr>
        <w:numId w:val="11"/>
      </w:numPr>
      <w:tabs>
        <w:tab w:val="left" w:pos="360"/>
      </w:tabs>
      <w:spacing w:after="0"/>
      <w:jc w:val="center"/>
    </w:pPr>
    <w:rPr>
      <w:rFonts w:ascii="Arial" w:eastAsia="Times New Roman" w:hAnsi="Arial" w:cstheme="minorHAnsi"/>
      <w:b/>
      <w:bCs/>
      <w:sz w:val="18"/>
      <w:szCs w:val="20"/>
      <w:lang w:val="es-ES" w:eastAsia="es-ES"/>
    </w:rPr>
  </w:style>
  <w:style w:type="character" w:customStyle="1" w:styleId="FigurasCar">
    <w:name w:val="Figuras Car"/>
    <w:basedOn w:val="TextoindependienteCar"/>
    <w:link w:val="Figuras"/>
    <w:rsid w:val="00287400"/>
    <w:rPr>
      <w:rFonts w:ascii="Arial" w:eastAsia="Times New Roman" w:hAnsi="Arial" w:cstheme="minorHAnsi"/>
      <w:b/>
      <w:bCs/>
      <w:color w:val="767171" w:themeColor="background2" w:themeShade="80"/>
      <w:sz w:val="18"/>
      <w:szCs w:val="20"/>
      <w:lang w:val="es-ES" w:eastAsia="es-ES"/>
    </w:rPr>
  </w:style>
  <w:style w:type="paragraph" w:styleId="Textoindependiente">
    <w:name w:val="Body Text"/>
    <w:basedOn w:val="Normal"/>
    <w:link w:val="TextoindependienteCar"/>
    <w:uiPriority w:val="99"/>
    <w:semiHidden/>
    <w:unhideWhenUsed/>
    <w:rsid w:val="00287400"/>
    <w:pPr>
      <w:spacing w:after="120"/>
    </w:pPr>
  </w:style>
  <w:style w:type="character" w:customStyle="1" w:styleId="TextoindependienteCar">
    <w:name w:val="Texto independiente Car"/>
    <w:basedOn w:val="Fuentedeprrafopredeter"/>
    <w:link w:val="Textoindependiente"/>
    <w:uiPriority w:val="99"/>
    <w:semiHidden/>
    <w:rsid w:val="00287400"/>
    <w:rPr>
      <w:rFonts w:ascii="Titillium Web" w:eastAsiaTheme="minorEastAsia" w:hAnsi="Titillium Web"/>
      <w:color w:val="767171" w:themeColor="background2" w:themeShade="80"/>
      <w:lang w:eastAsia="es-CO"/>
    </w:rPr>
  </w:style>
  <w:style w:type="character" w:customStyle="1" w:styleId="EnlacedeInternet">
    <w:name w:val="Enlace de Internet"/>
    <w:basedOn w:val="Fuentedeprrafopredeter"/>
    <w:uiPriority w:val="99"/>
    <w:unhideWhenUsed/>
    <w:rsid w:val="0004545E"/>
    <w:rPr>
      <w:color w:val="0563C1" w:themeColor="hyperlink"/>
      <w:u w:val="single"/>
    </w:rPr>
  </w:style>
  <w:style w:type="character" w:customStyle="1" w:styleId="HTMLconformatoprevioCar">
    <w:name w:val="HTML con formato previo Car"/>
    <w:basedOn w:val="Fuentedeprrafopredeter"/>
    <w:link w:val="HTMLconformatoprevio"/>
    <w:uiPriority w:val="99"/>
    <w:qFormat/>
    <w:rsid w:val="0004545E"/>
    <w:rPr>
      <w:rFonts w:ascii="Courier New" w:eastAsia="Times New Roman" w:hAnsi="Courier New" w:cs="Courier New"/>
      <w:sz w:val="20"/>
      <w:szCs w:val="20"/>
      <w:lang w:eastAsia="es-CO"/>
    </w:rPr>
  </w:style>
  <w:style w:type="character" w:styleId="CdigoHTML">
    <w:name w:val="HTML Code"/>
    <w:basedOn w:val="Fuentedeprrafopredeter"/>
    <w:uiPriority w:val="99"/>
    <w:semiHidden/>
    <w:unhideWhenUsed/>
    <w:qFormat/>
    <w:rsid w:val="0004545E"/>
    <w:rPr>
      <w:rFonts w:ascii="Courier New" w:eastAsia="Times New Roman" w:hAnsi="Courier New" w:cs="Courier New"/>
      <w:sz w:val="20"/>
      <w:szCs w:val="20"/>
    </w:rPr>
  </w:style>
  <w:style w:type="character" w:customStyle="1" w:styleId="ListLabel122">
    <w:name w:val="ListLabel 122"/>
    <w:qFormat/>
    <w:rsid w:val="0004545E"/>
    <w:rPr>
      <w:rFonts w:ascii="Calibri" w:eastAsia="Calibri" w:hAnsi="Calibri" w:cs="Calibri"/>
      <w:color w:val="24292E"/>
      <w:sz w:val="22"/>
      <w:szCs w:val="22"/>
      <w:highlight w:val="lightGray"/>
    </w:rPr>
  </w:style>
  <w:style w:type="paragraph" w:styleId="HTMLconformatoprevio">
    <w:name w:val="HTML Preformatted"/>
    <w:basedOn w:val="Normal"/>
    <w:link w:val="HTMLconformatoprevioCar"/>
    <w:uiPriority w:val="99"/>
    <w:unhideWhenUsed/>
    <w:qFormat/>
    <w:rsid w:val="00045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color w:val="auto"/>
      <w:sz w:val="20"/>
      <w:szCs w:val="20"/>
    </w:rPr>
  </w:style>
  <w:style w:type="character" w:customStyle="1" w:styleId="HTMLconformatoprevioCar1">
    <w:name w:val="HTML con formato previo Car1"/>
    <w:basedOn w:val="Fuentedeprrafopredeter"/>
    <w:uiPriority w:val="99"/>
    <w:semiHidden/>
    <w:rsid w:val="0004545E"/>
    <w:rPr>
      <w:rFonts w:ascii="Consolas" w:eastAsiaTheme="minorEastAsia" w:hAnsi="Consolas"/>
      <w:color w:val="767171" w:themeColor="background2" w:themeShade="80"/>
      <w:sz w:val="20"/>
      <w:szCs w:val="20"/>
      <w:lang w:eastAsia="es-CO"/>
    </w:rPr>
  </w:style>
  <w:style w:type="paragraph" w:customStyle="1" w:styleId="P3">
    <w:name w:val="P3"/>
    <w:basedOn w:val="Normal"/>
    <w:link w:val="P3Car"/>
    <w:qFormat/>
    <w:rsid w:val="00600217"/>
    <w:pPr>
      <w:spacing w:line="276" w:lineRule="auto"/>
      <w:ind w:left="1418" w:right="11"/>
    </w:pPr>
    <w:rPr>
      <w:rFonts w:ascii="Calibri" w:eastAsia="Calibri" w:hAnsi="Calibri" w:cs="Calibri"/>
      <w:color w:val="000000"/>
      <w:sz w:val="22"/>
      <w:szCs w:val="22"/>
    </w:rPr>
  </w:style>
  <w:style w:type="character" w:customStyle="1" w:styleId="P3Car">
    <w:name w:val="P3 Car"/>
    <w:basedOn w:val="Fuentedeprrafopredeter"/>
    <w:link w:val="P3"/>
    <w:rsid w:val="00600217"/>
    <w:rPr>
      <w:rFonts w:ascii="Calibri" w:eastAsia="Calibri" w:hAnsi="Calibri" w:cs="Calibri"/>
      <w:color w:val="000000"/>
      <w:sz w:val="22"/>
      <w:szCs w:val="22"/>
      <w:lang w:eastAsia="es-CO"/>
    </w:rPr>
  </w:style>
  <w:style w:type="character" w:styleId="Mencinsinresolver">
    <w:name w:val="Unresolved Mention"/>
    <w:basedOn w:val="Fuentedeprrafopredeter"/>
    <w:uiPriority w:val="99"/>
    <w:semiHidden/>
    <w:unhideWhenUsed/>
    <w:rsid w:val="00F941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78713">
      <w:bodyDiv w:val="1"/>
      <w:marLeft w:val="0"/>
      <w:marRight w:val="0"/>
      <w:marTop w:val="0"/>
      <w:marBottom w:val="0"/>
      <w:divBdr>
        <w:top w:val="none" w:sz="0" w:space="0" w:color="auto"/>
        <w:left w:val="none" w:sz="0" w:space="0" w:color="auto"/>
        <w:bottom w:val="none" w:sz="0" w:space="0" w:color="auto"/>
        <w:right w:val="none" w:sz="0" w:space="0" w:color="auto"/>
      </w:divBdr>
    </w:div>
    <w:div w:id="69694529">
      <w:bodyDiv w:val="1"/>
      <w:marLeft w:val="0"/>
      <w:marRight w:val="0"/>
      <w:marTop w:val="0"/>
      <w:marBottom w:val="0"/>
      <w:divBdr>
        <w:top w:val="none" w:sz="0" w:space="0" w:color="auto"/>
        <w:left w:val="none" w:sz="0" w:space="0" w:color="auto"/>
        <w:bottom w:val="none" w:sz="0" w:space="0" w:color="auto"/>
        <w:right w:val="none" w:sz="0" w:space="0" w:color="auto"/>
      </w:divBdr>
    </w:div>
    <w:div w:id="136654914">
      <w:bodyDiv w:val="1"/>
      <w:marLeft w:val="0"/>
      <w:marRight w:val="0"/>
      <w:marTop w:val="0"/>
      <w:marBottom w:val="0"/>
      <w:divBdr>
        <w:top w:val="none" w:sz="0" w:space="0" w:color="auto"/>
        <w:left w:val="none" w:sz="0" w:space="0" w:color="auto"/>
        <w:bottom w:val="none" w:sz="0" w:space="0" w:color="auto"/>
        <w:right w:val="none" w:sz="0" w:space="0" w:color="auto"/>
      </w:divBdr>
    </w:div>
    <w:div w:id="190530191">
      <w:bodyDiv w:val="1"/>
      <w:marLeft w:val="0"/>
      <w:marRight w:val="0"/>
      <w:marTop w:val="0"/>
      <w:marBottom w:val="0"/>
      <w:divBdr>
        <w:top w:val="none" w:sz="0" w:space="0" w:color="auto"/>
        <w:left w:val="none" w:sz="0" w:space="0" w:color="auto"/>
        <w:bottom w:val="none" w:sz="0" w:space="0" w:color="auto"/>
        <w:right w:val="none" w:sz="0" w:space="0" w:color="auto"/>
      </w:divBdr>
    </w:div>
    <w:div w:id="191891829">
      <w:bodyDiv w:val="1"/>
      <w:marLeft w:val="0"/>
      <w:marRight w:val="0"/>
      <w:marTop w:val="0"/>
      <w:marBottom w:val="0"/>
      <w:divBdr>
        <w:top w:val="none" w:sz="0" w:space="0" w:color="auto"/>
        <w:left w:val="none" w:sz="0" w:space="0" w:color="auto"/>
        <w:bottom w:val="none" w:sz="0" w:space="0" w:color="auto"/>
        <w:right w:val="none" w:sz="0" w:space="0" w:color="auto"/>
      </w:divBdr>
    </w:div>
    <w:div w:id="341905754">
      <w:bodyDiv w:val="1"/>
      <w:marLeft w:val="0"/>
      <w:marRight w:val="0"/>
      <w:marTop w:val="0"/>
      <w:marBottom w:val="0"/>
      <w:divBdr>
        <w:top w:val="none" w:sz="0" w:space="0" w:color="auto"/>
        <w:left w:val="none" w:sz="0" w:space="0" w:color="auto"/>
        <w:bottom w:val="none" w:sz="0" w:space="0" w:color="auto"/>
        <w:right w:val="none" w:sz="0" w:space="0" w:color="auto"/>
      </w:divBdr>
    </w:div>
    <w:div w:id="405687819">
      <w:bodyDiv w:val="1"/>
      <w:marLeft w:val="0"/>
      <w:marRight w:val="0"/>
      <w:marTop w:val="0"/>
      <w:marBottom w:val="0"/>
      <w:divBdr>
        <w:top w:val="none" w:sz="0" w:space="0" w:color="auto"/>
        <w:left w:val="none" w:sz="0" w:space="0" w:color="auto"/>
        <w:bottom w:val="none" w:sz="0" w:space="0" w:color="auto"/>
        <w:right w:val="none" w:sz="0" w:space="0" w:color="auto"/>
      </w:divBdr>
    </w:div>
    <w:div w:id="477185029">
      <w:bodyDiv w:val="1"/>
      <w:marLeft w:val="0"/>
      <w:marRight w:val="0"/>
      <w:marTop w:val="0"/>
      <w:marBottom w:val="0"/>
      <w:divBdr>
        <w:top w:val="none" w:sz="0" w:space="0" w:color="auto"/>
        <w:left w:val="none" w:sz="0" w:space="0" w:color="auto"/>
        <w:bottom w:val="none" w:sz="0" w:space="0" w:color="auto"/>
        <w:right w:val="none" w:sz="0" w:space="0" w:color="auto"/>
      </w:divBdr>
    </w:div>
    <w:div w:id="522597654">
      <w:bodyDiv w:val="1"/>
      <w:marLeft w:val="0"/>
      <w:marRight w:val="0"/>
      <w:marTop w:val="0"/>
      <w:marBottom w:val="0"/>
      <w:divBdr>
        <w:top w:val="none" w:sz="0" w:space="0" w:color="auto"/>
        <w:left w:val="none" w:sz="0" w:space="0" w:color="auto"/>
        <w:bottom w:val="none" w:sz="0" w:space="0" w:color="auto"/>
        <w:right w:val="none" w:sz="0" w:space="0" w:color="auto"/>
      </w:divBdr>
    </w:div>
    <w:div w:id="592858782">
      <w:bodyDiv w:val="1"/>
      <w:marLeft w:val="0"/>
      <w:marRight w:val="0"/>
      <w:marTop w:val="0"/>
      <w:marBottom w:val="0"/>
      <w:divBdr>
        <w:top w:val="none" w:sz="0" w:space="0" w:color="auto"/>
        <w:left w:val="none" w:sz="0" w:space="0" w:color="auto"/>
        <w:bottom w:val="none" w:sz="0" w:space="0" w:color="auto"/>
        <w:right w:val="none" w:sz="0" w:space="0" w:color="auto"/>
      </w:divBdr>
    </w:div>
    <w:div w:id="609240467">
      <w:bodyDiv w:val="1"/>
      <w:marLeft w:val="0"/>
      <w:marRight w:val="0"/>
      <w:marTop w:val="0"/>
      <w:marBottom w:val="0"/>
      <w:divBdr>
        <w:top w:val="none" w:sz="0" w:space="0" w:color="auto"/>
        <w:left w:val="none" w:sz="0" w:space="0" w:color="auto"/>
        <w:bottom w:val="none" w:sz="0" w:space="0" w:color="auto"/>
        <w:right w:val="none" w:sz="0" w:space="0" w:color="auto"/>
      </w:divBdr>
    </w:div>
    <w:div w:id="622855172">
      <w:bodyDiv w:val="1"/>
      <w:marLeft w:val="0"/>
      <w:marRight w:val="0"/>
      <w:marTop w:val="0"/>
      <w:marBottom w:val="0"/>
      <w:divBdr>
        <w:top w:val="none" w:sz="0" w:space="0" w:color="auto"/>
        <w:left w:val="none" w:sz="0" w:space="0" w:color="auto"/>
        <w:bottom w:val="none" w:sz="0" w:space="0" w:color="auto"/>
        <w:right w:val="none" w:sz="0" w:space="0" w:color="auto"/>
      </w:divBdr>
    </w:div>
    <w:div w:id="679160322">
      <w:bodyDiv w:val="1"/>
      <w:marLeft w:val="0"/>
      <w:marRight w:val="0"/>
      <w:marTop w:val="0"/>
      <w:marBottom w:val="0"/>
      <w:divBdr>
        <w:top w:val="none" w:sz="0" w:space="0" w:color="auto"/>
        <w:left w:val="none" w:sz="0" w:space="0" w:color="auto"/>
        <w:bottom w:val="none" w:sz="0" w:space="0" w:color="auto"/>
        <w:right w:val="none" w:sz="0" w:space="0" w:color="auto"/>
      </w:divBdr>
    </w:div>
    <w:div w:id="685713991">
      <w:bodyDiv w:val="1"/>
      <w:marLeft w:val="0"/>
      <w:marRight w:val="0"/>
      <w:marTop w:val="0"/>
      <w:marBottom w:val="0"/>
      <w:divBdr>
        <w:top w:val="none" w:sz="0" w:space="0" w:color="auto"/>
        <w:left w:val="none" w:sz="0" w:space="0" w:color="auto"/>
        <w:bottom w:val="none" w:sz="0" w:space="0" w:color="auto"/>
        <w:right w:val="none" w:sz="0" w:space="0" w:color="auto"/>
      </w:divBdr>
    </w:div>
    <w:div w:id="746221719">
      <w:bodyDiv w:val="1"/>
      <w:marLeft w:val="0"/>
      <w:marRight w:val="0"/>
      <w:marTop w:val="0"/>
      <w:marBottom w:val="0"/>
      <w:divBdr>
        <w:top w:val="none" w:sz="0" w:space="0" w:color="auto"/>
        <w:left w:val="none" w:sz="0" w:space="0" w:color="auto"/>
        <w:bottom w:val="none" w:sz="0" w:space="0" w:color="auto"/>
        <w:right w:val="none" w:sz="0" w:space="0" w:color="auto"/>
      </w:divBdr>
    </w:div>
    <w:div w:id="806776931">
      <w:bodyDiv w:val="1"/>
      <w:marLeft w:val="0"/>
      <w:marRight w:val="0"/>
      <w:marTop w:val="0"/>
      <w:marBottom w:val="0"/>
      <w:divBdr>
        <w:top w:val="none" w:sz="0" w:space="0" w:color="auto"/>
        <w:left w:val="none" w:sz="0" w:space="0" w:color="auto"/>
        <w:bottom w:val="none" w:sz="0" w:space="0" w:color="auto"/>
        <w:right w:val="none" w:sz="0" w:space="0" w:color="auto"/>
      </w:divBdr>
    </w:div>
    <w:div w:id="864832272">
      <w:bodyDiv w:val="1"/>
      <w:marLeft w:val="0"/>
      <w:marRight w:val="0"/>
      <w:marTop w:val="0"/>
      <w:marBottom w:val="0"/>
      <w:divBdr>
        <w:top w:val="none" w:sz="0" w:space="0" w:color="auto"/>
        <w:left w:val="none" w:sz="0" w:space="0" w:color="auto"/>
        <w:bottom w:val="none" w:sz="0" w:space="0" w:color="auto"/>
        <w:right w:val="none" w:sz="0" w:space="0" w:color="auto"/>
      </w:divBdr>
    </w:div>
    <w:div w:id="866257622">
      <w:bodyDiv w:val="1"/>
      <w:marLeft w:val="0"/>
      <w:marRight w:val="0"/>
      <w:marTop w:val="0"/>
      <w:marBottom w:val="0"/>
      <w:divBdr>
        <w:top w:val="none" w:sz="0" w:space="0" w:color="auto"/>
        <w:left w:val="none" w:sz="0" w:space="0" w:color="auto"/>
        <w:bottom w:val="none" w:sz="0" w:space="0" w:color="auto"/>
        <w:right w:val="none" w:sz="0" w:space="0" w:color="auto"/>
      </w:divBdr>
    </w:div>
    <w:div w:id="869610906">
      <w:bodyDiv w:val="1"/>
      <w:marLeft w:val="0"/>
      <w:marRight w:val="0"/>
      <w:marTop w:val="0"/>
      <w:marBottom w:val="0"/>
      <w:divBdr>
        <w:top w:val="none" w:sz="0" w:space="0" w:color="auto"/>
        <w:left w:val="none" w:sz="0" w:space="0" w:color="auto"/>
        <w:bottom w:val="none" w:sz="0" w:space="0" w:color="auto"/>
        <w:right w:val="none" w:sz="0" w:space="0" w:color="auto"/>
      </w:divBdr>
    </w:div>
    <w:div w:id="912743756">
      <w:bodyDiv w:val="1"/>
      <w:marLeft w:val="0"/>
      <w:marRight w:val="0"/>
      <w:marTop w:val="0"/>
      <w:marBottom w:val="0"/>
      <w:divBdr>
        <w:top w:val="none" w:sz="0" w:space="0" w:color="auto"/>
        <w:left w:val="none" w:sz="0" w:space="0" w:color="auto"/>
        <w:bottom w:val="none" w:sz="0" w:space="0" w:color="auto"/>
        <w:right w:val="none" w:sz="0" w:space="0" w:color="auto"/>
      </w:divBdr>
    </w:div>
    <w:div w:id="929893357">
      <w:bodyDiv w:val="1"/>
      <w:marLeft w:val="0"/>
      <w:marRight w:val="0"/>
      <w:marTop w:val="0"/>
      <w:marBottom w:val="0"/>
      <w:divBdr>
        <w:top w:val="none" w:sz="0" w:space="0" w:color="auto"/>
        <w:left w:val="none" w:sz="0" w:space="0" w:color="auto"/>
        <w:bottom w:val="none" w:sz="0" w:space="0" w:color="auto"/>
        <w:right w:val="none" w:sz="0" w:space="0" w:color="auto"/>
      </w:divBdr>
    </w:div>
    <w:div w:id="935402024">
      <w:bodyDiv w:val="1"/>
      <w:marLeft w:val="0"/>
      <w:marRight w:val="0"/>
      <w:marTop w:val="0"/>
      <w:marBottom w:val="0"/>
      <w:divBdr>
        <w:top w:val="none" w:sz="0" w:space="0" w:color="auto"/>
        <w:left w:val="none" w:sz="0" w:space="0" w:color="auto"/>
        <w:bottom w:val="none" w:sz="0" w:space="0" w:color="auto"/>
        <w:right w:val="none" w:sz="0" w:space="0" w:color="auto"/>
      </w:divBdr>
    </w:div>
    <w:div w:id="1049912561">
      <w:bodyDiv w:val="1"/>
      <w:marLeft w:val="0"/>
      <w:marRight w:val="0"/>
      <w:marTop w:val="0"/>
      <w:marBottom w:val="0"/>
      <w:divBdr>
        <w:top w:val="none" w:sz="0" w:space="0" w:color="auto"/>
        <w:left w:val="none" w:sz="0" w:space="0" w:color="auto"/>
        <w:bottom w:val="none" w:sz="0" w:space="0" w:color="auto"/>
        <w:right w:val="none" w:sz="0" w:space="0" w:color="auto"/>
      </w:divBdr>
    </w:div>
    <w:div w:id="1143692129">
      <w:bodyDiv w:val="1"/>
      <w:marLeft w:val="0"/>
      <w:marRight w:val="0"/>
      <w:marTop w:val="0"/>
      <w:marBottom w:val="0"/>
      <w:divBdr>
        <w:top w:val="none" w:sz="0" w:space="0" w:color="auto"/>
        <w:left w:val="none" w:sz="0" w:space="0" w:color="auto"/>
        <w:bottom w:val="none" w:sz="0" w:space="0" w:color="auto"/>
        <w:right w:val="none" w:sz="0" w:space="0" w:color="auto"/>
      </w:divBdr>
    </w:div>
    <w:div w:id="1160341762">
      <w:bodyDiv w:val="1"/>
      <w:marLeft w:val="0"/>
      <w:marRight w:val="0"/>
      <w:marTop w:val="0"/>
      <w:marBottom w:val="0"/>
      <w:divBdr>
        <w:top w:val="none" w:sz="0" w:space="0" w:color="auto"/>
        <w:left w:val="none" w:sz="0" w:space="0" w:color="auto"/>
        <w:bottom w:val="none" w:sz="0" w:space="0" w:color="auto"/>
        <w:right w:val="none" w:sz="0" w:space="0" w:color="auto"/>
      </w:divBdr>
    </w:div>
    <w:div w:id="1192039295">
      <w:bodyDiv w:val="1"/>
      <w:marLeft w:val="0"/>
      <w:marRight w:val="0"/>
      <w:marTop w:val="0"/>
      <w:marBottom w:val="0"/>
      <w:divBdr>
        <w:top w:val="none" w:sz="0" w:space="0" w:color="auto"/>
        <w:left w:val="none" w:sz="0" w:space="0" w:color="auto"/>
        <w:bottom w:val="none" w:sz="0" w:space="0" w:color="auto"/>
        <w:right w:val="none" w:sz="0" w:space="0" w:color="auto"/>
      </w:divBdr>
    </w:div>
    <w:div w:id="1340501539">
      <w:bodyDiv w:val="1"/>
      <w:marLeft w:val="0"/>
      <w:marRight w:val="0"/>
      <w:marTop w:val="0"/>
      <w:marBottom w:val="0"/>
      <w:divBdr>
        <w:top w:val="none" w:sz="0" w:space="0" w:color="auto"/>
        <w:left w:val="none" w:sz="0" w:space="0" w:color="auto"/>
        <w:bottom w:val="none" w:sz="0" w:space="0" w:color="auto"/>
        <w:right w:val="none" w:sz="0" w:space="0" w:color="auto"/>
      </w:divBdr>
    </w:div>
    <w:div w:id="1358506358">
      <w:bodyDiv w:val="1"/>
      <w:marLeft w:val="0"/>
      <w:marRight w:val="0"/>
      <w:marTop w:val="0"/>
      <w:marBottom w:val="0"/>
      <w:divBdr>
        <w:top w:val="none" w:sz="0" w:space="0" w:color="auto"/>
        <w:left w:val="none" w:sz="0" w:space="0" w:color="auto"/>
        <w:bottom w:val="none" w:sz="0" w:space="0" w:color="auto"/>
        <w:right w:val="none" w:sz="0" w:space="0" w:color="auto"/>
      </w:divBdr>
    </w:div>
    <w:div w:id="1390038372">
      <w:bodyDiv w:val="1"/>
      <w:marLeft w:val="0"/>
      <w:marRight w:val="0"/>
      <w:marTop w:val="0"/>
      <w:marBottom w:val="0"/>
      <w:divBdr>
        <w:top w:val="none" w:sz="0" w:space="0" w:color="auto"/>
        <w:left w:val="none" w:sz="0" w:space="0" w:color="auto"/>
        <w:bottom w:val="none" w:sz="0" w:space="0" w:color="auto"/>
        <w:right w:val="none" w:sz="0" w:space="0" w:color="auto"/>
      </w:divBdr>
    </w:div>
    <w:div w:id="1415475629">
      <w:bodyDiv w:val="1"/>
      <w:marLeft w:val="0"/>
      <w:marRight w:val="0"/>
      <w:marTop w:val="0"/>
      <w:marBottom w:val="0"/>
      <w:divBdr>
        <w:top w:val="none" w:sz="0" w:space="0" w:color="auto"/>
        <w:left w:val="none" w:sz="0" w:space="0" w:color="auto"/>
        <w:bottom w:val="none" w:sz="0" w:space="0" w:color="auto"/>
        <w:right w:val="none" w:sz="0" w:space="0" w:color="auto"/>
      </w:divBdr>
    </w:div>
    <w:div w:id="1468861436">
      <w:bodyDiv w:val="1"/>
      <w:marLeft w:val="0"/>
      <w:marRight w:val="0"/>
      <w:marTop w:val="0"/>
      <w:marBottom w:val="0"/>
      <w:divBdr>
        <w:top w:val="none" w:sz="0" w:space="0" w:color="auto"/>
        <w:left w:val="none" w:sz="0" w:space="0" w:color="auto"/>
        <w:bottom w:val="none" w:sz="0" w:space="0" w:color="auto"/>
        <w:right w:val="none" w:sz="0" w:space="0" w:color="auto"/>
      </w:divBdr>
    </w:div>
    <w:div w:id="1491748231">
      <w:bodyDiv w:val="1"/>
      <w:marLeft w:val="0"/>
      <w:marRight w:val="0"/>
      <w:marTop w:val="0"/>
      <w:marBottom w:val="0"/>
      <w:divBdr>
        <w:top w:val="none" w:sz="0" w:space="0" w:color="auto"/>
        <w:left w:val="none" w:sz="0" w:space="0" w:color="auto"/>
        <w:bottom w:val="none" w:sz="0" w:space="0" w:color="auto"/>
        <w:right w:val="none" w:sz="0" w:space="0" w:color="auto"/>
      </w:divBdr>
    </w:div>
    <w:div w:id="1497308270">
      <w:bodyDiv w:val="1"/>
      <w:marLeft w:val="0"/>
      <w:marRight w:val="0"/>
      <w:marTop w:val="0"/>
      <w:marBottom w:val="0"/>
      <w:divBdr>
        <w:top w:val="none" w:sz="0" w:space="0" w:color="auto"/>
        <w:left w:val="none" w:sz="0" w:space="0" w:color="auto"/>
        <w:bottom w:val="none" w:sz="0" w:space="0" w:color="auto"/>
        <w:right w:val="none" w:sz="0" w:space="0" w:color="auto"/>
      </w:divBdr>
    </w:div>
    <w:div w:id="1535535119">
      <w:bodyDiv w:val="1"/>
      <w:marLeft w:val="0"/>
      <w:marRight w:val="0"/>
      <w:marTop w:val="0"/>
      <w:marBottom w:val="0"/>
      <w:divBdr>
        <w:top w:val="none" w:sz="0" w:space="0" w:color="auto"/>
        <w:left w:val="none" w:sz="0" w:space="0" w:color="auto"/>
        <w:bottom w:val="none" w:sz="0" w:space="0" w:color="auto"/>
        <w:right w:val="none" w:sz="0" w:space="0" w:color="auto"/>
      </w:divBdr>
    </w:div>
    <w:div w:id="1585187688">
      <w:bodyDiv w:val="1"/>
      <w:marLeft w:val="0"/>
      <w:marRight w:val="0"/>
      <w:marTop w:val="0"/>
      <w:marBottom w:val="0"/>
      <w:divBdr>
        <w:top w:val="none" w:sz="0" w:space="0" w:color="auto"/>
        <w:left w:val="none" w:sz="0" w:space="0" w:color="auto"/>
        <w:bottom w:val="none" w:sz="0" w:space="0" w:color="auto"/>
        <w:right w:val="none" w:sz="0" w:space="0" w:color="auto"/>
      </w:divBdr>
    </w:div>
    <w:div w:id="1666586468">
      <w:bodyDiv w:val="1"/>
      <w:marLeft w:val="0"/>
      <w:marRight w:val="0"/>
      <w:marTop w:val="0"/>
      <w:marBottom w:val="0"/>
      <w:divBdr>
        <w:top w:val="none" w:sz="0" w:space="0" w:color="auto"/>
        <w:left w:val="none" w:sz="0" w:space="0" w:color="auto"/>
        <w:bottom w:val="none" w:sz="0" w:space="0" w:color="auto"/>
        <w:right w:val="none" w:sz="0" w:space="0" w:color="auto"/>
      </w:divBdr>
    </w:div>
    <w:div w:id="1767727944">
      <w:bodyDiv w:val="1"/>
      <w:marLeft w:val="0"/>
      <w:marRight w:val="0"/>
      <w:marTop w:val="0"/>
      <w:marBottom w:val="0"/>
      <w:divBdr>
        <w:top w:val="none" w:sz="0" w:space="0" w:color="auto"/>
        <w:left w:val="none" w:sz="0" w:space="0" w:color="auto"/>
        <w:bottom w:val="none" w:sz="0" w:space="0" w:color="auto"/>
        <w:right w:val="none" w:sz="0" w:space="0" w:color="auto"/>
      </w:divBdr>
    </w:div>
    <w:div w:id="1864898791">
      <w:bodyDiv w:val="1"/>
      <w:marLeft w:val="0"/>
      <w:marRight w:val="0"/>
      <w:marTop w:val="0"/>
      <w:marBottom w:val="0"/>
      <w:divBdr>
        <w:top w:val="none" w:sz="0" w:space="0" w:color="auto"/>
        <w:left w:val="none" w:sz="0" w:space="0" w:color="auto"/>
        <w:bottom w:val="none" w:sz="0" w:space="0" w:color="auto"/>
        <w:right w:val="none" w:sz="0" w:space="0" w:color="auto"/>
      </w:divBdr>
    </w:div>
    <w:div w:id="1950118904">
      <w:bodyDiv w:val="1"/>
      <w:marLeft w:val="0"/>
      <w:marRight w:val="0"/>
      <w:marTop w:val="0"/>
      <w:marBottom w:val="0"/>
      <w:divBdr>
        <w:top w:val="none" w:sz="0" w:space="0" w:color="auto"/>
        <w:left w:val="none" w:sz="0" w:space="0" w:color="auto"/>
        <w:bottom w:val="none" w:sz="0" w:space="0" w:color="auto"/>
        <w:right w:val="none" w:sz="0" w:space="0" w:color="auto"/>
      </w:divBdr>
    </w:div>
    <w:div w:id="1954745685">
      <w:bodyDiv w:val="1"/>
      <w:marLeft w:val="0"/>
      <w:marRight w:val="0"/>
      <w:marTop w:val="0"/>
      <w:marBottom w:val="0"/>
      <w:divBdr>
        <w:top w:val="none" w:sz="0" w:space="0" w:color="auto"/>
        <w:left w:val="none" w:sz="0" w:space="0" w:color="auto"/>
        <w:bottom w:val="none" w:sz="0" w:space="0" w:color="auto"/>
        <w:right w:val="none" w:sz="0" w:space="0" w:color="auto"/>
      </w:divBdr>
    </w:div>
    <w:div w:id="2082210121">
      <w:bodyDiv w:val="1"/>
      <w:marLeft w:val="0"/>
      <w:marRight w:val="0"/>
      <w:marTop w:val="0"/>
      <w:marBottom w:val="0"/>
      <w:divBdr>
        <w:top w:val="none" w:sz="0" w:space="0" w:color="auto"/>
        <w:left w:val="none" w:sz="0" w:space="0" w:color="auto"/>
        <w:bottom w:val="none" w:sz="0" w:space="0" w:color="auto"/>
        <w:right w:val="none" w:sz="0" w:space="0" w:color="auto"/>
      </w:divBdr>
    </w:div>
    <w:div w:id="212352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117" Type="http://schemas.openxmlformats.org/officeDocument/2006/relationships/image" Target="media/image58.png"/><Relationship Id="rId21" Type="http://schemas.openxmlformats.org/officeDocument/2006/relationships/image" Target="media/image5.png"/><Relationship Id="rId42"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47"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63" Type="http://schemas.openxmlformats.org/officeDocument/2006/relationships/image" Target="media/image9.png"/><Relationship Id="rId68" Type="http://schemas.openxmlformats.org/officeDocument/2006/relationships/image" Target="media/image13.png"/><Relationship Id="rId84" Type="http://schemas.openxmlformats.org/officeDocument/2006/relationships/image" Target="media/image29.png"/><Relationship Id="rId89" Type="http://schemas.openxmlformats.org/officeDocument/2006/relationships/image" Target="media/image34.png"/><Relationship Id="rId112" Type="http://schemas.openxmlformats.org/officeDocument/2006/relationships/image" Target="media/image53.png"/><Relationship Id="rId16" Type="http://schemas.openxmlformats.org/officeDocument/2006/relationships/footer" Target="footer1.xml"/><Relationship Id="rId107" Type="http://schemas.openxmlformats.org/officeDocument/2006/relationships/image" Target="media/image48.png"/><Relationship Id="rId11" Type="http://schemas.openxmlformats.org/officeDocument/2006/relationships/image" Target="media/image1.png"/><Relationship Id="rId32"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37"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53" Type="http://schemas.openxmlformats.org/officeDocument/2006/relationships/header" Target="header5.xml"/><Relationship Id="rId58" Type="http://schemas.openxmlformats.org/officeDocument/2006/relationships/header" Target="header10.xml"/><Relationship Id="rId74" Type="http://schemas.openxmlformats.org/officeDocument/2006/relationships/image" Target="media/image19.png"/><Relationship Id="rId79" Type="http://schemas.openxmlformats.org/officeDocument/2006/relationships/image" Target="media/image24.png"/><Relationship Id="rId102" Type="http://schemas.openxmlformats.org/officeDocument/2006/relationships/image" Target="media/image43.png"/><Relationship Id="rId123" Type="http://schemas.openxmlformats.org/officeDocument/2006/relationships/image" Target="media/image64.png"/><Relationship Id="rId128" Type="http://schemas.openxmlformats.org/officeDocument/2006/relationships/header" Target="header14.xml"/><Relationship Id="rId5" Type="http://schemas.openxmlformats.org/officeDocument/2006/relationships/numbering" Target="numbering.xml"/><Relationship Id="rId90" Type="http://schemas.openxmlformats.org/officeDocument/2006/relationships/image" Target="media/image35.png"/><Relationship Id="rId95" Type="http://schemas.openxmlformats.org/officeDocument/2006/relationships/hyperlink" Target="https://artifactory.niis.org/api/gpg/key/public"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s://creativecommons.org/licenses/by/4.0/deed.es" TargetMode="External"/><Relationship Id="rId27"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30"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35"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43"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48"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56" Type="http://schemas.openxmlformats.org/officeDocument/2006/relationships/header" Target="header8.xml"/><Relationship Id="rId64" Type="http://schemas.openxmlformats.org/officeDocument/2006/relationships/image" Target="media/image10.png"/><Relationship Id="rId69" Type="http://schemas.openxmlformats.org/officeDocument/2006/relationships/image" Target="media/image14.png"/><Relationship Id="rId77" Type="http://schemas.openxmlformats.org/officeDocument/2006/relationships/image" Target="media/image22.png"/><Relationship Id="rId100" Type="http://schemas.openxmlformats.org/officeDocument/2006/relationships/image" Target="media/image41.png"/><Relationship Id="rId105" Type="http://schemas.openxmlformats.org/officeDocument/2006/relationships/image" Target="media/image46.png"/><Relationship Id="rId113" Type="http://schemas.openxmlformats.org/officeDocument/2006/relationships/image" Target="media/image54.png"/><Relationship Id="rId118" Type="http://schemas.openxmlformats.org/officeDocument/2006/relationships/image" Target="media/image59.emf"/><Relationship Id="rId126" Type="http://schemas.openxmlformats.org/officeDocument/2006/relationships/image" Target="media/image67.jpeg"/><Relationship Id="rId8" Type="http://schemas.openxmlformats.org/officeDocument/2006/relationships/webSettings" Target="webSettings.xml"/><Relationship Id="rId51"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72" Type="http://schemas.openxmlformats.org/officeDocument/2006/relationships/image" Target="media/image17.png"/><Relationship Id="rId80" Type="http://schemas.openxmlformats.org/officeDocument/2006/relationships/image" Target="media/image25.png"/><Relationship Id="rId85" Type="http://schemas.openxmlformats.org/officeDocument/2006/relationships/image" Target="media/image30.png"/><Relationship Id="rId93" Type="http://schemas.openxmlformats.org/officeDocument/2006/relationships/hyperlink" Target="https://dl.fedoraproject.org/pub/epel/epel-release-latest-7.noarch.rpm" TargetMode="External"/><Relationship Id="rId98" Type="http://schemas.openxmlformats.org/officeDocument/2006/relationships/hyperlink" Target="https://artifactory.niis.org/xroad-release-rpm/rhel/7/current" TargetMode="External"/><Relationship Id="rId121" Type="http://schemas.openxmlformats.org/officeDocument/2006/relationships/image" Target="media/image62.tif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33"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38"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46"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59" Type="http://schemas.openxmlformats.org/officeDocument/2006/relationships/header" Target="header11.xml"/><Relationship Id="rId67" Type="http://schemas.openxmlformats.org/officeDocument/2006/relationships/hyperlink" Target="https://artifactory.niis.org/api/gpg/key/public" TargetMode="External"/><Relationship Id="rId103" Type="http://schemas.openxmlformats.org/officeDocument/2006/relationships/image" Target="media/image44.png"/><Relationship Id="rId108" Type="http://schemas.openxmlformats.org/officeDocument/2006/relationships/image" Target="media/image49.png"/><Relationship Id="rId116" Type="http://schemas.openxmlformats.org/officeDocument/2006/relationships/image" Target="media/image57.png"/><Relationship Id="rId124" Type="http://schemas.openxmlformats.org/officeDocument/2006/relationships/image" Target="media/image65.png"/><Relationship Id="rId129" Type="http://schemas.openxmlformats.org/officeDocument/2006/relationships/header" Target="header15.xml"/><Relationship Id="rId20" Type="http://schemas.openxmlformats.org/officeDocument/2006/relationships/hyperlink" Target="mailto:gobiernodigital@mintic.gov.co" TargetMode="External"/><Relationship Id="rId41"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54" Type="http://schemas.openxmlformats.org/officeDocument/2006/relationships/header" Target="header6.xml"/><Relationship Id="rId62" Type="http://schemas.openxmlformats.org/officeDocument/2006/relationships/image" Target="media/image8.png"/><Relationship Id="rId70" Type="http://schemas.openxmlformats.org/officeDocument/2006/relationships/image" Target="media/image15.png"/><Relationship Id="rId75" Type="http://schemas.openxmlformats.org/officeDocument/2006/relationships/image" Target="media/image20.png"/><Relationship Id="rId83" Type="http://schemas.openxmlformats.org/officeDocument/2006/relationships/image" Target="media/image28.png"/><Relationship Id="rId88" Type="http://schemas.openxmlformats.org/officeDocument/2006/relationships/image" Target="media/image33.png"/><Relationship Id="rId91" Type="http://schemas.openxmlformats.org/officeDocument/2006/relationships/image" Target="media/image36.png"/><Relationship Id="rId96" Type="http://schemas.openxmlformats.org/officeDocument/2006/relationships/hyperlink" Target="https://artifactory.niis.org/api/gpg/key/public" TargetMode="External"/><Relationship Id="rId111"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28"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36"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49"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57" Type="http://schemas.openxmlformats.org/officeDocument/2006/relationships/header" Target="header9.xml"/><Relationship Id="rId106" Type="http://schemas.openxmlformats.org/officeDocument/2006/relationships/image" Target="media/image47.png"/><Relationship Id="rId114" Type="http://schemas.openxmlformats.org/officeDocument/2006/relationships/image" Target="media/image55.png"/><Relationship Id="rId119" Type="http://schemas.openxmlformats.org/officeDocument/2006/relationships/image" Target="media/image60.png"/><Relationship Id="rId12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44"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52" Type="http://schemas.openxmlformats.org/officeDocument/2006/relationships/header" Target="header4.xml"/><Relationship Id="rId60" Type="http://schemas.openxmlformats.org/officeDocument/2006/relationships/header" Target="header12.xml"/><Relationship Id="rId65" Type="http://schemas.openxmlformats.org/officeDocument/2006/relationships/image" Target="media/image11.png"/><Relationship Id="rId73" Type="http://schemas.openxmlformats.org/officeDocument/2006/relationships/image" Target="media/image18.png"/><Relationship Id="rId78" Type="http://schemas.openxmlformats.org/officeDocument/2006/relationships/image" Target="media/image23.png"/><Relationship Id="rId81" Type="http://schemas.openxmlformats.org/officeDocument/2006/relationships/image" Target="media/image26.png"/><Relationship Id="rId86" Type="http://schemas.openxmlformats.org/officeDocument/2006/relationships/image" Target="media/image31.png"/><Relationship Id="rId94" Type="http://schemas.openxmlformats.org/officeDocument/2006/relationships/image" Target="media/image38.png"/><Relationship Id="rId99" Type="http://schemas.openxmlformats.org/officeDocument/2006/relationships/image" Target="media/image40.png"/><Relationship Id="rId101" Type="http://schemas.openxmlformats.org/officeDocument/2006/relationships/image" Target="media/image42.png"/><Relationship Id="rId122" Type="http://schemas.openxmlformats.org/officeDocument/2006/relationships/image" Target="media/image63.png"/><Relationship Id="rId13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3.xml"/><Relationship Id="rId39"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109" Type="http://schemas.openxmlformats.org/officeDocument/2006/relationships/image" Target="media/image50.png"/><Relationship Id="rId34"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50"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55" Type="http://schemas.openxmlformats.org/officeDocument/2006/relationships/header" Target="header7.xml"/><Relationship Id="rId76" Type="http://schemas.openxmlformats.org/officeDocument/2006/relationships/image" Target="media/image21.png"/><Relationship Id="rId97" Type="http://schemas.openxmlformats.org/officeDocument/2006/relationships/image" Target="media/image39.png"/><Relationship Id="rId104" Type="http://schemas.openxmlformats.org/officeDocument/2006/relationships/image" Target="media/image45.png"/><Relationship Id="rId120" Type="http://schemas.openxmlformats.org/officeDocument/2006/relationships/image" Target="media/image61.png"/><Relationship Id="rId125"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16.png"/><Relationship Id="rId92"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24"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40"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45" Type="http://schemas.openxmlformats.org/officeDocument/2006/relationships/hyperlink" Target="https://mintic.sharepoint.com/gel/3_soluciones_tecnologicas_gel/Servicios%20Ciudadanos%20Digitales/1.Acceso/1.PlaneacionEstructuracion/Gu&#237;as/version%202/Vinculacion/GU&#205;A%20_VINCULACION_Y_USO_SCD_v3.1_a%20comentarios.docx" TargetMode="External"/><Relationship Id="rId66" Type="http://schemas.openxmlformats.org/officeDocument/2006/relationships/image" Target="media/image12.png"/><Relationship Id="rId87" Type="http://schemas.openxmlformats.org/officeDocument/2006/relationships/image" Target="media/image32.png"/><Relationship Id="rId110" Type="http://schemas.openxmlformats.org/officeDocument/2006/relationships/image" Target="media/image51.png"/><Relationship Id="rId115" Type="http://schemas.openxmlformats.org/officeDocument/2006/relationships/image" Target="media/image56.png"/><Relationship Id="rId131" Type="http://schemas.openxmlformats.org/officeDocument/2006/relationships/theme" Target="theme/theme1.xml"/><Relationship Id="rId61" Type="http://schemas.openxmlformats.org/officeDocument/2006/relationships/image" Target="media/image7.png"/><Relationship Id="rId82" Type="http://schemas.openxmlformats.org/officeDocument/2006/relationships/image" Target="media/image27.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ww.mintic.gov.co/portal/604/w3-article-74903.html" TargetMode="External"/><Relationship Id="rId2" Type="http://schemas.openxmlformats.org/officeDocument/2006/relationships/hyperlink" Target="http://lenguaje.mintic.gov.co/marco-de-interoperabilidad" TargetMode="External"/><Relationship Id="rId1" Type="http://schemas.openxmlformats.org/officeDocument/2006/relationships/hyperlink" Target="http://www.suin-juriscol.gov.co/viewDocument.asp?ruta=Decretos/30019521" TargetMode="External"/><Relationship Id="rId4" Type="http://schemas.openxmlformats.org/officeDocument/2006/relationships/hyperlink" Target="http://wsp.presidencia.gov.co/Normativa/Leyes/Documents/ley143718012011.pdf" TargetMode="External"/></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c1d70e5-db57-4890-96b9-a08724e239f7">
      <UserInfo>
        <DisplayName>Claudia Patricia Pico Quintero</DisplayName>
        <AccountId>15127</AccountId>
        <AccountType/>
      </UserInfo>
      <UserInfo>
        <DisplayName>Jose Ignacio Melo Bolivar</DisplayName>
        <AccountId>232</AccountId>
        <AccountType/>
      </UserInfo>
      <UserInfo>
        <DisplayName>Diego Fernando Rocha Arango</DisplayName>
        <AccountId>100</AccountId>
        <AccountType/>
      </UserInfo>
      <UserInfo>
        <DisplayName>Jose Ricardo Aponte Oviedo</DisplayName>
        <AccountId>180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99914072AC66B4CB59C2A06256E50EE" ma:contentTypeVersion="13" ma:contentTypeDescription="Crear nuevo documento." ma:contentTypeScope="" ma:versionID="223ce111a0076ebd3452e9b4f58cc19f">
  <xsd:schema xmlns:xsd="http://www.w3.org/2001/XMLSchema" xmlns:xs="http://www.w3.org/2001/XMLSchema" xmlns:p="http://schemas.microsoft.com/office/2006/metadata/properties" xmlns:ns3="2c1d70e5-db57-4890-96b9-a08724e239f7" xmlns:ns4="b56da3ef-0261-4bf2-b6fe-0612152d5bc5" targetNamespace="http://schemas.microsoft.com/office/2006/metadata/properties" ma:root="true" ma:fieldsID="3b6156e1bdb8189c2ebcf4a0128f5cad" ns3:_="" ns4:_="">
    <xsd:import namespace="2c1d70e5-db57-4890-96b9-a08724e239f7"/>
    <xsd:import namespace="b56da3ef-0261-4bf2-b6fe-0612152d5bc5"/>
    <xsd:element name="properties">
      <xsd:complexType>
        <xsd:sequence>
          <xsd:element name="documentManagement">
            <xsd:complexType>
              <xsd:all>
                <xsd:element ref="ns3:SharedWithDetails" minOccurs="0"/>
                <xsd:element ref="ns3:SharingHintHash" minOccurs="0"/>
                <xsd:element ref="ns3:SharedWithUser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1d70e5-db57-4890-96b9-a08724e239f7" elementFormDefault="qualified">
    <xsd:import namespace="http://schemas.microsoft.com/office/2006/documentManagement/types"/>
    <xsd:import namespace="http://schemas.microsoft.com/office/infopath/2007/PartnerControls"/>
    <xsd:element name="SharedWithDetails" ma:index="8" nillable="true" ma:displayName="Detalles de uso compartido" ma:description="" ma:internalName="SharedWithDetails" ma:readOnly="true">
      <xsd:simpleType>
        <xsd:restriction base="dms:Note">
          <xsd:maxLength value="255"/>
        </xsd:restriction>
      </xsd:simpleType>
    </xsd:element>
    <xsd:element name="SharingHintHash" ma:index="9" nillable="true" ma:displayName="Hash de la sugerencia para compartir" ma:description="" ma:hidden="true" ma:internalName="SharingHintHash" ma:readOnly="true">
      <xsd:simpleType>
        <xsd:restriction base="dms:Text"/>
      </xsd:simpleType>
    </xsd:element>
    <xsd:element name="SharedWithUsers" ma:index="10"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SharedByUser" ma:index="11" nillable="true" ma:displayName="Última vez que se compartió por usuario" ma:description="" ma:internalName="LastSharedByUser" ma:readOnly="true">
      <xsd:simpleType>
        <xsd:restriction base="dms:Note">
          <xsd:maxLength value="255"/>
        </xsd:restriction>
      </xsd:simpleType>
    </xsd:element>
    <xsd:element name="LastSharedByTime" ma:index="12"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56da3ef-0261-4bf2-b6fe-0612152d5bc5"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57CEB-A2E4-470E-A7F6-654EE873058C}">
  <ds:schemaRefs>
    <ds:schemaRef ds:uri="http://schemas.microsoft.com/sharepoint/v3/contenttype/forms"/>
  </ds:schemaRefs>
</ds:datastoreItem>
</file>

<file path=customXml/itemProps2.xml><?xml version="1.0" encoding="utf-8"?>
<ds:datastoreItem xmlns:ds="http://schemas.openxmlformats.org/officeDocument/2006/customXml" ds:itemID="{8F2812DE-537C-448B-853E-198408B4ACFC}">
  <ds:schemaRefs>
    <ds:schemaRef ds:uri="http://schemas.microsoft.com/office/2006/metadata/properties"/>
    <ds:schemaRef ds:uri="http://schemas.microsoft.com/office/infopath/2007/PartnerControls"/>
    <ds:schemaRef ds:uri="2c1d70e5-db57-4890-96b9-a08724e239f7"/>
  </ds:schemaRefs>
</ds:datastoreItem>
</file>

<file path=customXml/itemProps3.xml><?xml version="1.0" encoding="utf-8"?>
<ds:datastoreItem xmlns:ds="http://schemas.openxmlformats.org/officeDocument/2006/customXml" ds:itemID="{F55CF644-9D1C-4490-93C0-20550B7085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1d70e5-db57-4890-96b9-a08724e239f7"/>
    <ds:schemaRef ds:uri="b56da3ef-0261-4bf2-b6fe-0612152d5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52E61D-CE68-4F4C-A34A-676995042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24406</Words>
  <Characters>134236</Characters>
  <Application>Microsoft Office Word</Application>
  <DocSecurity>0</DocSecurity>
  <Lines>1118</Lines>
  <Paragraphs>316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158326</CharactersWithSpaces>
  <SharedDoc>false</SharedDoc>
  <HLinks>
    <vt:vector size="750" baseType="variant">
      <vt:variant>
        <vt:i4>5832778</vt:i4>
      </vt:variant>
      <vt:variant>
        <vt:i4>739</vt:i4>
      </vt:variant>
      <vt:variant>
        <vt:i4>0</vt:i4>
      </vt:variant>
      <vt:variant>
        <vt:i4>5</vt:i4>
      </vt:variant>
      <vt:variant>
        <vt:lpwstr>https://artifactory.niis.org/xroad-release-rpm/rhel/7/current</vt:lpwstr>
      </vt:variant>
      <vt:variant>
        <vt:lpwstr/>
      </vt:variant>
      <vt:variant>
        <vt:i4>3145825</vt:i4>
      </vt:variant>
      <vt:variant>
        <vt:i4>736</vt:i4>
      </vt:variant>
      <vt:variant>
        <vt:i4>0</vt:i4>
      </vt:variant>
      <vt:variant>
        <vt:i4>5</vt:i4>
      </vt:variant>
      <vt:variant>
        <vt:lpwstr>https://artifactory.niis.org/api/gpg/key/public</vt:lpwstr>
      </vt:variant>
      <vt:variant>
        <vt:lpwstr/>
      </vt:variant>
      <vt:variant>
        <vt:i4>3145825</vt:i4>
      </vt:variant>
      <vt:variant>
        <vt:i4>733</vt:i4>
      </vt:variant>
      <vt:variant>
        <vt:i4>0</vt:i4>
      </vt:variant>
      <vt:variant>
        <vt:i4>5</vt:i4>
      </vt:variant>
      <vt:variant>
        <vt:lpwstr>https://artifactory.niis.org/api/gpg/key/public</vt:lpwstr>
      </vt:variant>
      <vt:variant>
        <vt:lpwstr/>
      </vt:variant>
      <vt:variant>
        <vt:i4>3276841</vt:i4>
      </vt:variant>
      <vt:variant>
        <vt:i4>730</vt:i4>
      </vt:variant>
      <vt:variant>
        <vt:i4>0</vt:i4>
      </vt:variant>
      <vt:variant>
        <vt:i4>5</vt:i4>
      </vt:variant>
      <vt:variant>
        <vt:lpwstr>https://dl.fedoraproject.org/pub/epel/epel-release-latest-7.noarch.rpm</vt:lpwstr>
      </vt:variant>
      <vt:variant>
        <vt:lpwstr/>
      </vt:variant>
      <vt:variant>
        <vt:i4>3145825</vt:i4>
      </vt:variant>
      <vt:variant>
        <vt:i4>727</vt:i4>
      </vt:variant>
      <vt:variant>
        <vt:i4>0</vt:i4>
      </vt:variant>
      <vt:variant>
        <vt:i4>5</vt:i4>
      </vt:variant>
      <vt:variant>
        <vt:lpwstr>https://artifactory.niis.org/api/gpg/key/public</vt:lpwstr>
      </vt:variant>
      <vt:variant>
        <vt:lpwstr/>
      </vt:variant>
      <vt:variant>
        <vt:i4>1835066</vt:i4>
      </vt:variant>
      <vt:variant>
        <vt:i4>686</vt:i4>
      </vt:variant>
      <vt:variant>
        <vt:i4>0</vt:i4>
      </vt:variant>
      <vt:variant>
        <vt:i4>5</vt:i4>
      </vt:variant>
      <vt:variant>
        <vt:lpwstr/>
      </vt:variant>
      <vt:variant>
        <vt:lpwstr>_Toc40688201</vt:lpwstr>
      </vt:variant>
      <vt:variant>
        <vt:i4>1900602</vt:i4>
      </vt:variant>
      <vt:variant>
        <vt:i4>680</vt:i4>
      </vt:variant>
      <vt:variant>
        <vt:i4>0</vt:i4>
      </vt:variant>
      <vt:variant>
        <vt:i4>5</vt:i4>
      </vt:variant>
      <vt:variant>
        <vt:lpwstr/>
      </vt:variant>
      <vt:variant>
        <vt:lpwstr>_Toc40688200</vt:lpwstr>
      </vt:variant>
      <vt:variant>
        <vt:i4>1507379</vt:i4>
      </vt:variant>
      <vt:variant>
        <vt:i4>674</vt:i4>
      </vt:variant>
      <vt:variant>
        <vt:i4>0</vt:i4>
      </vt:variant>
      <vt:variant>
        <vt:i4>5</vt:i4>
      </vt:variant>
      <vt:variant>
        <vt:lpwstr/>
      </vt:variant>
      <vt:variant>
        <vt:lpwstr>_Toc40688199</vt:lpwstr>
      </vt:variant>
      <vt:variant>
        <vt:i4>1441843</vt:i4>
      </vt:variant>
      <vt:variant>
        <vt:i4>668</vt:i4>
      </vt:variant>
      <vt:variant>
        <vt:i4>0</vt:i4>
      </vt:variant>
      <vt:variant>
        <vt:i4>5</vt:i4>
      </vt:variant>
      <vt:variant>
        <vt:lpwstr/>
      </vt:variant>
      <vt:variant>
        <vt:lpwstr>_Toc40688198</vt:lpwstr>
      </vt:variant>
      <vt:variant>
        <vt:i4>1966131</vt:i4>
      </vt:variant>
      <vt:variant>
        <vt:i4>659</vt:i4>
      </vt:variant>
      <vt:variant>
        <vt:i4>0</vt:i4>
      </vt:variant>
      <vt:variant>
        <vt:i4>5</vt:i4>
      </vt:variant>
      <vt:variant>
        <vt:lpwstr/>
      </vt:variant>
      <vt:variant>
        <vt:lpwstr>_Toc40688190</vt:lpwstr>
      </vt:variant>
      <vt:variant>
        <vt:i4>1507378</vt:i4>
      </vt:variant>
      <vt:variant>
        <vt:i4>653</vt:i4>
      </vt:variant>
      <vt:variant>
        <vt:i4>0</vt:i4>
      </vt:variant>
      <vt:variant>
        <vt:i4>5</vt:i4>
      </vt:variant>
      <vt:variant>
        <vt:lpwstr/>
      </vt:variant>
      <vt:variant>
        <vt:lpwstr>_Toc40688189</vt:lpwstr>
      </vt:variant>
      <vt:variant>
        <vt:i4>1441842</vt:i4>
      </vt:variant>
      <vt:variant>
        <vt:i4>647</vt:i4>
      </vt:variant>
      <vt:variant>
        <vt:i4>0</vt:i4>
      </vt:variant>
      <vt:variant>
        <vt:i4>5</vt:i4>
      </vt:variant>
      <vt:variant>
        <vt:lpwstr/>
      </vt:variant>
      <vt:variant>
        <vt:lpwstr>_Toc40688188</vt:lpwstr>
      </vt:variant>
      <vt:variant>
        <vt:i4>2359298</vt:i4>
      </vt:variant>
      <vt:variant>
        <vt:i4>640</vt:i4>
      </vt:variant>
      <vt:variant>
        <vt:i4>0</vt:i4>
      </vt:variant>
      <vt:variant>
        <vt:i4>5</vt:i4>
      </vt:variant>
      <vt:variant>
        <vt:lpwstr/>
      </vt:variant>
      <vt:variant>
        <vt:lpwstr>_Toc7542148</vt:lpwstr>
      </vt:variant>
      <vt:variant>
        <vt:i4>2359298</vt:i4>
      </vt:variant>
      <vt:variant>
        <vt:i4>634</vt:i4>
      </vt:variant>
      <vt:variant>
        <vt:i4>0</vt:i4>
      </vt:variant>
      <vt:variant>
        <vt:i4>5</vt:i4>
      </vt:variant>
      <vt:variant>
        <vt:lpwstr/>
      </vt:variant>
      <vt:variant>
        <vt:lpwstr>_Toc7542147</vt:lpwstr>
      </vt:variant>
      <vt:variant>
        <vt:i4>2359298</vt:i4>
      </vt:variant>
      <vt:variant>
        <vt:i4>628</vt:i4>
      </vt:variant>
      <vt:variant>
        <vt:i4>0</vt:i4>
      </vt:variant>
      <vt:variant>
        <vt:i4>5</vt:i4>
      </vt:variant>
      <vt:variant>
        <vt:lpwstr/>
      </vt:variant>
      <vt:variant>
        <vt:lpwstr>_Toc7542146</vt:lpwstr>
      </vt:variant>
      <vt:variant>
        <vt:i4>2359298</vt:i4>
      </vt:variant>
      <vt:variant>
        <vt:i4>622</vt:i4>
      </vt:variant>
      <vt:variant>
        <vt:i4>0</vt:i4>
      </vt:variant>
      <vt:variant>
        <vt:i4>5</vt:i4>
      </vt:variant>
      <vt:variant>
        <vt:lpwstr/>
      </vt:variant>
      <vt:variant>
        <vt:lpwstr>_Toc7542145</vt:lpwstr>
      </vt:variant>
      <vt:variant>
        <vt:i4>2359298</vt:i4>
      </vt:variant>
      <vt:variant>
        <vt:i4>616</vt:i4>
      </vt:variant>
      <vt:variant>
        <vt:i4>0</vt:i4>
      </vt:variant>
      <vt:variant>
        <vt:i4>5</vt:i4>
      </vt:variant>
      <vt:variant>
        <vt:lpwstr/>
      </vt:variant>
      <vt:variant>
        <vt:lpwstr>_Toc7542144</vt:lpwstr>
      </vt:variant>
      <vt:variant>
        <vt:i4>2359298</vt:i4>
      </vt:variant>
      <vt:variant>
        <vt:i4>610</vt:i4>
      </vt:variant>
      <vt:variant>
        <vt:i4>0</vt:i4>
      </vt:variant>
      <vt:variant>
        <vt:i4>5</vt:i4>
      </vt:variant>
      <vt:variant>
        <vt:lpwstr/>
      </vt:variant>
      <vt:variant>
        <vt:lpwstr>_Toc7542143</vt:lpwstr>
      </vt:variant>
      <vt:variant>
        <vt:i4>2359298</vt:i4>
      </vt:variant>
      <vt:variant>
        <vt:i4>604</vt:i4>
      </vt:variant>
      <vt:variant>
        <vt:i4>0</vt:i4>
      </vt:variant>
      <vt:variant>
        <vt:i4>5</vt:i4>
      </vt:variant>
      <vt:variant>
        <vt:lpwstr/>
      </vt:variant>
      <vt:variant>
        <vt:lpwstr>_Toc7542142</vt:lpwstr>
      </vt:variant>
      <vt:variant>
        <vt:i4>2359298</vt:i4>
      </vt:variant>
      <vt:variant>
        <vt:i4>598</vt:i4>
      </vt:variant>
      <vt:variant>
        <vt:i4>0</vt:i4>
      </vt:variant>
      <vt:variant>
        <vt:i4>5</vt:i4>
      </vt:variant>
      <vt:variant>
        <vt:lpwstr/>
      </vt:variant>
      <vt:variant>
        <vt:lpwstr>_Toc7542141</vt:lpwstr>
      </vt:variant>
      <vt:variant>
        <vt:i4>2359298</vt:i4>
      </vt:variant>
      <vt:variant>
        <vt:i4>592</vt:i4>
      </vt:variant>
      <vt:variant>
        <vt:i4>0</vt:i4>
      </vt:variant>
      <vt:variant>
        <vt:i4>5</vt:i4>
      </vt:variant>
      <vt:variant>
        <vt:lpwstr/>
      </vt:variant>
      <vt:variant>
        <vt:lpwstr>_Toc7542140</vt:lpwstr>
      </vt:variant>
      <vt:variant>
        <vt:i4>2293762</vt:i4>
      </vt:variant>
      <vt:variant>
        <vt:i4>586</vt:i4>
      </vt:variant>
      <vt:variant>
        <vt:i4>0</vt:i4>
      </vt:variant>
      <vt:variant>
        <vt:i4>5</vt:i4>
      </vt:variant>
      <vt:variant>
        <vt:lpwstr/>
      </vt:variant>
      <vt:variant>
        <vt:lpwstr>_Toc7542139</vt:lpwstr>
      </vt:variant>
      <vt:variant>
        <vt:i4>1245244</vt:i4>
      </vt:variant>
      <vt:variant>
        <vt:i4>578</vt:i4>
      </vt:variant>
      <vt:variant>
        <vt:i4>0</vt:i4>
      </vt:variant>
      <vt:variant>
        <vt:i4>5</vt:i4>
      </vt:variant>
      <vt:variant>
        <vt:lpwstr/>
      </vt:variant>
      <vt:variant>
        <vt:lpwstr>_Toc39583396</vt:lpwstr>
      </vt:variant>
      <vt:variant>
        <vt:i4>1048636</vt:i4>
      </vt:variant>
      <vt:variant>
        <vt:i4>572</vt:i4>
      </vt:variant>
      <vt:variant>
        <vt:i4>0</vt:i4>
      </vt:variant>
      <vt:variant>
        <vt:i4>5</vt:i4>
      </vt:variant>
      <vt:variant>
        <vt:lpwstr/>
      </vt:variant>
      <vt:variant>
        <vt:lpwstr>_Toc39583395</vt:lpwstr>
      </vt:variant>
      <vt:variant>
        <vt:i4>1114172</vt:i4>
      </vt:variant>
      <vt:variant>
        <vt:i4>566</vt:i4>
      </vt:variant>
      <vt:variant>
        <vt:i4>0</vt:i4>
      </vt:variant>
      <vt:variant>
        <vt:i4>5</vt:i4>
      </vt:variant>
      <vt:variant>
        <vt:lpwstr/>
      </vt:variant>
      <vt:variant>
        <vt:lpwstr>_Toc39583394</vt:lpwstr>
      </vt:variant>
      <vt:variant>
        <vt:i4>1441852</vt:i4>
      </vt:variant>
      <vt:variant>
        <vt:i4>560</vt:i4>
      </vt:variant>
      <vt:variant>
        <vt:i4>0</vt:i4>
      </vt:variant>
      <vt:variant>
        <vt:i4>5</vt:i4>
      </vt:variant>
      <vt:variant>
        <vt:lpwstr/>
      </vt:variant>
      <vt:variant>
        <vt:lpwstr>_Toc39583393</vt:lpwstr>
      </vt:variant>
      <vt:variant>
        <vt:i4>1507388</vt:i4>
      </vt:variant>
      <vt:variant>
        <vt:i4>554</vt:i4>
      </vt:variant>
      <vt:variant>
        <vt:i4>0</vt:i4>
      </vt:variant>
      <vt:variant>
        <vt:i4>5</vt:i4>
      </vt:variant>
      <vt:variant>
        <vt:lpwstr/>
      </vt:variant>
      <vt:variant>
        <vt:lpwstr>_Toc39583392</vt:lpwstr>
      </vt:variant>
      <vt:variant>
        <vt:i4>1310780</vt:i4>
      </vt:variant>
      <vt:variant>
        <vt:i4>548</vt:i4>
      </vt:variant>
      <vt:variant>
        <vt:i4>0</vt:i4>
      </vt:variant>
      <vt:variant>
        <vt:i4>5</vt:i4>
      </vt:variant>
      <vt:variant>
        <vt:lpwstr/>
      </vt:variant>
      <vt:variant>
        <vt:lpwstr>_Toc39583391</vt:lpwstr>
      </vt:variant>
      <vt:variant>
        <vt:i4>1376316</vt:i4>
      </vt:variant>
      <vt:variant>
        <vt:i4>542</vt:i4>
      </vt:variant>
      <vt:variant>
        <vt:i4>0</vt:i4>
      </vt:variant>
      <vt:variant>
        <vt:i4>5</vt:i4>
      </vt:variant>
      <vt:variant>
        <vt:lpwstr/>
      </vt:variant>
      <vt:variant>
        <vt:lpwstr>_Toc39583390</vt:lpwstr>
      </vt:variant>
      <vt:variant>
        <vt:i4>1835069</vt:i4>
      </vt:variant>
      <vt:variant>
        <vt:i4>536</vt:i4>
      </vt:variant>
      <vt:variant>
        <vt:i4>0</vt:i4>
      </vt:variant>
      <vt:variant>
        <vt:i4>5</vt:i4>
      </vt:variant>
      <vt:variant>
        <vt:lpwstr/>
      </vt:variant>
      <vt:variant>
        <vt:lpwstr>_Toc39583389</vt:lpwstr>
      </vt:variant>
      <vt:variant>
        <vt:i4>1900605</vt:i4>
      </vt:variant>
      <vt:variant>
        <vt:i4>530</vt:i4>
      </vt:variant>
      <vt:variant>
        <vt:i4>0</vt:i4>
      </vt:variant>
      <vt:variant>
        <vt:i4>5</vt:i4>
      </vt:variant>
      <vt:variant>
        <vt:lpwstr/>
      </vt:variant>
      <vt:variant>
        <vt:lpwstr>_Toc39583388</vt:lpwstr>
      </vt:variant>
      <vt:variant>
        <vt:i4>1179709</vt:i4>
      </vt:variant>
      <vt:variant>
        <vt:i4>524</vt:i4>
      </vt:variant>
      <vt:variant>
        <vt:i4>0</vt:i4>
      </vt:variant>
      <vt:variant>
        <vt:i4>5</vt:i4>
      </vt:variant>
      <vt:variant>
        <vt:lpwstr/>
      </vt:variant>
      <vt:variant>
        <vt:lpwstr>_Toc39583387</vt:lpwstr>
      </vt:variant>
      <vt:variant>
        <vt:i4>1245245</vt:i4>
      </vt:variant>
      <vt:variant>
        <vt:i4>518</vt:i4>
      </vt:variant>
      <vt:variant>
        <vt:i4>0</vt:i4>
      </vt:variant>
      <vt:variant>
        <vt:i4>5</vt:i4>
      </vt:variant>
      <vt:variant>
        <vt:lpwstr/>
      </vt:variant>
      <vt:variant>
        <vt:lpwstr>_Toc39583386</vt:lpwstr>
      </vt:variant>
      <vt:variant>
        <vt:i4>1048637</vt:i4>
      </vt:variant>
      <vt:variant>
        <vt:i4>512</vt:i4>
      </vt:variant>
      <vt:variant>
        <vt:i4>0</vt:i4>
      </vt:variant>
      <vt:variant>
        <vt:i4>5</vt:i4>
      </vt:variant>
      <vt:variant>
        <vt:lpwstr/>
      </vt:variant>
      <vt:variant>
        <vt:lpwstr>_Toc39583385</vt:lpwstr>
      </vt:variant>
      <vt:variant>
        <vt:i4>1114173</vt:i4>
      </vt:variant>
      <vt:variant>
        <vt:i4>506</vt:i4>
      </vt:variant>
      <vt:variant>
        <vt:i4>0</vt:i4>
      </vt:variant>
      <vt:variant>
        <vt:i4>5</vt:i4>
      </vt:variant>
      <vt:variant>
        <vt:lpwstr/>
      </vt:variant>
      <vt:variant>
        <vt:lpwstr>_Toc39583384</vt:lpwstr>
      </vt:variant>
      <vt:variant>
        <vt:i4>1441853</vt:i4>
      </vt:variant>
      <vt:variant>
        <vt:i4>500</vt:i4>
      </vt:variant>
      <vt:variant>
        <vt:i4>0</vt:i4>
      </vt:variant>
      <vt:variant>
        <vt:i4>5</vt:i4>
      </vt:variant>
      <vt:variant>
        <vt:lpwstr/>
      </vt:variant>
      <vt:variant>
        <vt:lpwstr>_Toc39583383</vt:lpwstr>
      </vt:variant>
      <vt:variant>
        <vt:i4>1507389</vt:i4>
      </vt:variant>
      <vt:variant>
        <vt:i4>494</vt:i4>
      </vt:variant>
      <vt:variant>
        <vt:i4>0</vt:i4>
      </vt:variant>
      <vt:variant>
        <vt:i4>5</vt:i4>
      </vt:variant>
      <vt:variant>
        <vt:lpwstr/>
      </vt:variant>
      <vt:variant>
        <vt:lpwstr>_Toc39583382</vt:lpwstr>
      </vt:variant>
      <vt:variant>
        <vt:i4>1310781</vt:i4>
      </vt:variant>
      <vt:variant>
        <vt:i4>488</vt:i4>
      </vt:variant>
      <vt:variant>
        <vt:i4>0</vt:i4>
      </vt:variant>
      <vt:variant>
        <vt:i4>5</vt:i4>
      </vt:variant>
      <vt:variant>
        <vt:lpwstr/>
      </vt:variant>
      <vt:variant>
        <vt:lpwstr>_Toc39583381</vt:lpwstr>
      </vt:variant>
      <vt:variant>
        <vt:i4>1376317</vt:i4>
      </vt:variant>
      <vt:variant>
        <vt:i4>482</vt:i4>
      </vt:variant>
      <vt:variant>
        <vt:i4>0</vt:i4>
      </vt:variant>
      <vt:variant>
        <vt:i4>5</vt:i4>
      </vt:variant>
      <vt:variant>
        <vt:lpwstr/>
      </vt:variant>
      <vt:variant>
        <vt:lpwstr>_Toc39583380</vt:lpwstr>
      </vt:variant>
      <vt:variant>
        <vt:i4>1835058</vt:i4>
      </vt:variant>
      <vt:variant>
        <vt:i4>476</vt:i4>
      </vt:variant>
      <vt:variant>
        <vt:i4>0</vt:i4>
      </vt:variant>
      <vt:variant>
        <vt:i4>5</vt:i4>
      </vt:variant>
      <vt:variant>
        <vt:lpwstr/>
      </vt:variant>
      <vt:variant>
        <vt:lpwstr>_Toc39583379</vt:lpwstr>
      </vt:variant>
      <vt:variant>
        <vt:i4>1900594</vt:i4>
      </vt:variant>
      <vt:variant>
        <vt:i4>470</vt:i4>
      </vt:variant>
      <vt:variant>
        <vt:i4>0</vt:i4>
      </vt:variant>
      <vt:variant>
        <vt:i4>5</vt:i4>
      </vt:variant>
      <vt:variant>
        <vt:lpwstr/>
      </vt:variant>
      <vt:variant>
        <vt:lpwstr>_Toc39583378</vt:lpwstr>
      </vt:variant>
      <vt:variant>
        <vt:i4>1179698</vt:i4>
      </vt:variant>
      <vt:variant>
        <vt:i4>464</vt:i4>
      </vt:variant>
      <vt:variant>
        <vt:i4>0</vt:i4>
      </vt:variant>
      <vt:variant>
        <vt:i4>5</vt:i4>
      </vt:variant>
      <vt:variant>
        <vt:lpwstr/>
      </vt:variant>
      <vt:variant>
        <vt:lpwstr>_Toc39583377</vt:lpwstr>
      </vt:variant>
      <vt:variant>
        <vt:i4>1245234</vt:i4>
      </vt:variant>
      <vt:variant>
        <vt:i4>458</vt:i4>
      </vt:variant>
      <vt:variant>
        <vt:i4>0</vt:i4>
      </vt:variant>
      <vt:variant>
        <vt:i4>5</vt:i4>
      </vt:variant>
      <vt:variant>
        <vt:lpwstr/>
      </vt:variant>
      <vt:variant>
        <vt:lpwstr>_Toc39583376</vt:lpwstr>
      </vt:variant>
      <vt:variant>
        <vt:i4>1048626</vt:i4>
      </vt:variant>
      <vt:variant>
        <vt:i4>452</vt:i4>
      </vt:variant>
      <vt:variant>
        <vt:i4>0</vt:i4>
      </vt:variant>
      <vt:variant>
        <vt:i4>5</vt:i4>
      </vt:variant>
      <vt:variant>
        <vt:lpwstr/>
      </vt:variant>
      <vt:variant>
        <vt:lpwstr>_Toc39583375</vt:lpwstr>
      </vt:variant>
      <vt:variant>
        <vt:i4>1114162</vt:i4>
      </vt:variant>
      <vt:variant>
        <vt:i4>446</vt:i4>
      </vt:variant>
      <vt:variant>
        <vt:i4>0</vt:i4>
      </vt:variant>
      <vt:variant>
        <vt:i4>5</vt:i4>
      </vt:variant>
      <vt:variant>
        <vt:lpwstr/>
      </vt:variant>
      <vt:variant>
        <vt:lpwstr>_Toc39583374</vt:lpwstr>
      </vt:variant>
      <vt:variant>
        <vt:i4>1441842</vt:i4>
      </vt:variant>
      <vt:variant>
        <vt:i4>440</vt:i4>
      </vt:variant>
      <vt:variant>
        <vt:i4>0</vt:i4>
      </vt:variant>
      <vt:variant>
        <vt:i4>5</vt:i4>
      </vt:variant>
      <vt:variant>
        <vt:lpwstr/>
      </vt:variant>
      <vt:variant>
        <vt:lpwstr>_Toc39583373</vt:lpwstr>
      </vt:variant>
      <vt:variant>
        <vt:i4>1507378</vt:i4>
      </vt:variant>
      <vt:variant>
        <vt:i4>434</vt:i4>
      </vt:variant>
      <vt:variant>
        <vt:i4>0</vt:i4>
      </vt:variant>
      <vt:variant>
        <vt:i4>5</vt:i4>
      </vt:variant>
      <vt:variant>
        <vt:lpwstr/>
      </vt:variant>
      <vt:variant>
        <vt:lpwstr>_Toc39583372</vt:lpwstr>
      </vt:variant>
      <vt:variant>
        <vt:i4>1310770</vt:i4>
      </vt:variant>
      <vt:variant>
        <vt:i4>428</vt:i4>
      </vt:variant>
      <vt:variant>
        <vt:i4>0</vt:i4>
      </vt:variant>
      <vt:variant>
        <vt:i4>5</vt:i4>
      </vt:variant>
      <vt:variant>
        <vt:lpwstr/>
      </vt:variant>
      <vt:variant>
        <vt:lpwstr>_Toc39583371</vt:lpwstr>
      </vt:variant>
      <vt:variant>
        <vt:i4>1376306</vt:i4>
      </vt:variant>
      <vt:variant>
        <vt:i4>422</vt:i4>
      </vt:variant>
      <vt:variant>
        <vt:i4>0</vt:i4>
      </vt:variant>
      <vt:variant>
        <vt:i4>5</vt:i4>
      </vt:variant>
      <vt:variant>
        <vt:lpwstr/>
      </vt:variant>
      <vt:variant>
        <vt:lpwstr>_Toc39583370</vt:lpwstr>
      </vt:variant>
      <vt:variant>
        <vt:i4>1835059</vt:i4>
      </vt:variant>
      <vt:variant>
        <vt:i4>416</vt:i4>
      </vt:variant>
      <vt:variant>
        <vt:i4>0</vt:i4>
      </vt:variant>
      <vt:variant>
        <vt:i4>5</vt:i4>
      </vt:variant>
      <vt:variant>
        <vt:lpwstr/>
      </vt:variant>
      <vt:variant>
        <vt:lpwstr>_Toc39583369</vt:lpwstr>
      </vt:variant>
      <vt:variant>
        <vt:i4>1900595</vt:i4>
      </vt:variant>
      <vt:variant>
        <vt:i4>410</vt:i4>
      </vt:variant>
      <vt:variant>
        <vt:i4>0</vt:i4>
      </vt:variant>
      <vt:variant>
        <vt:i4>5</vt:i4>
      </vt:variant>
      <vt:variant>
        <vt:lpwstr/>
      </vt:variant>
      <vt:variant>
        <vt:lpwstr>_Toc39583368</vt:lpwstr>
      </vt:variant>
      <vt:variant>
        <vt:i4>1179699</vt:i4>
      </vt:variant>
      <vt:variant>
        <vt:i4>404</vt:i4>
      </vt:variant>
      <vt:variant>
        <vt:i4>0</vt:i4>
      </vt:variant>
      <vt:variant>
        <vt:i4>5</vt:i4>
      </vt:variant>
      <vt:variant>
        <vt:lpwstr/>
      </vt:variant>
      <vt:variant>
        <vt:lpwstr>_Toc39583367</vt:lpwstr>
      </vt:variant>
      <vt:variant>
        <vt:i4>1245235</vt:i4>
      </vt:variant>
      <vt:variant>
        <vt:i4>398</vt:i4>
      </vt:variant>
      <vt:variant>
        <vt:i4>0</vt:i4>
      </vt:variant>
      <vt:variant>
        <vt:i4>5</vt:i4>
      </vt:variant>
      <vt:variant>
        <vt:lpwstr/>
      </vt:variant>
      <vt:variant>
        <vt:lpwstr>_Toc39583366</vt:lpwstr>
      </vt:variant>
      <vt:variant>
        <vt:i4>1048627</vt:i4>
      </vt:variant>
      <vt:variant>
        <vt:i4>392</vt:i4>
      </vt:variant>
      <vt:variant>
        <vt:i4>0</vt:i4>
      </vt:variant>
      <vt:variant>
        <vt:i4>5</vt:i4>
      </vt:variant>
      <vt:variant>
        <vt:lpwstr/>
      </vt:variant>
      <vt:variant>
        <vt:lpwstr>_Toc39583365</vt:lpwstr>
      </vt:variant>
      <vt:variant>
        <vt:i4>1114163</vt:i4>
      </vt:variant>
      <vt:variant>
        <vt:i4>386</vt:i4>
      </vt:variant>
      <vt:variant>
        <vt:i4>0</vt:i4>
      </vt:variant>
      <vt:variant>
        <vt:i4>5</vt:i4>
      </vt:variant>
      <vt:variant>
        <vt:lpwstr/>
      </vt:variant>
      <vt:variant>
        <vt:lpwstr>_Toc39583364</vt:lpwstr>
      </vt:variant>
      <vt:variant>
        <vt:i4>1441843</vt:i4>
      </vt:variant>
      <vt:variant>
        <vt:i4>380</vt:i4>
      </vt:variant>
      <vt:variant>
        <vt:i4>0</vt:i4>
      </vt:variant>
      <vt:variant>
        <vt:i4>5</vt:i4>
      </vt:variant>
      <vt:variant>
        <vt:lpwstr/>
      </vt:variant>
      <vt:variant>
        <vt:lpwstr>_Toc39583363</vt:lpwstr>
      </vt:variant>
      <vt:variant>
        <vt:i4>1507379</vt:i4>
      </vt:variant>
      <vt:variant>
        <vt:i4>374</vt:i4>
      </vt:variant>
      <vt:variant>
        <vt:i4>0</vt:i4>
      </vt:variant>
      <vt:variant>
        <vt:i4>5</vt:i4>
      </vt:variant>
      <vt:variant>
        <vt:lpwstr/>
      </vt:variant>
      <vt:variant>
        <vt:lpwstr>_Toc39583362</vt:lpwstr>
      </vt:variant>
      <vt:variant>
        <vt:i4>1310771</vt:i4>
      </vt:variant>
      <vt:variant>
        <vt:i4>368</vt:i4>
      </vt:variant>
      <vt:variant>
        <vt:i4>0</vt:i4>
      </vt:variant>
      <vt:variant>
        <vt:i4>5</vt:i4>
      </vt:variant>
      <vt:variant>
        <vt:lpwstr/>
      </vt:variant>
      <vt:variant>
        <vt:lpwstr>_Toc39583361</vt:lpwstr>
      </vt:variant>
      <vt:variant>
        <vt:i4>1376307</vt:i4>
      </vt:variant>
      <vt:variant>
        <vt:i4>362</vt:i4>
      </vt:variant>
      <vt:variant>
        <vt:i4>0</vt:i4>
      </vt:variant>
      <vt:variant>
        <vt:i4>5</vt:i4>
      </vt:variant>
      <vt:variant>
        <vt:lpwstr/>
      </vt:variant>
      <vt:variant>
        <vt:lpwstr>_Toc39583360</vt:lpwstr>
      </vt:variant>
      <vt:variant>
        <vt:i4>1835056</vt:i4>
      </vt:variant>
      <vt:variant>
        <vt:i4>356</vt:i4>
      </vt:variant>
      <vt:variant>
        <vt:i4>0</vt:i4>
      </vt:variant>
      <vt:variant>
        <vt:i4>5</vt:i4>
      </vt:variant>
      <vt:variant>
        <vt:lpwstr/>
      </vt:variant>
      <vt:variant>
        <vt:lpwstr>_Toc39583359</vt:lpwstr>
      </vt:variant>
      <vt:variant>
        <vt:i4>1900592</vt:i4>
      </vt:variant>
      <vt:variant>
        <vt:i4>350</vt:i4>
      </vt:variant>
      <vt:variant>
        <vt:i4>0</vt:i4>
      </vt:variant>
      <vt:variant>
        <vt:i4>5</vt:i4>
      </vt:variant>
      <vt:variant>
        <vt:lpwstr/>
      </vt:variant>
      <vt:variant>
        <vt:lpwstr>_Toc39583358</vt:lpwstr>
      </vt:variant>
      <vt:variant>
        <vt:i4>1179696</vt:i4>
      </vt:variant>
      <vt:variant>
        <vt:i4>344</vt:i4>
      </vt:variant>
      <vt:variant>
        <vt:i4>0</vt:i4>
      </vt:variant>
      <vt:variant>
        <vt:i4>5</vt:i4>
      </vt:variant>
      <vt:variant>
        <vt:lpwstr/>
      </vt:variant>
      <vt:variant>
        <vt:lpwstr>_Toc39583357</vt:lpwstr>
      </vt:variant>
      <vt:variant>
        <vt:i4>1245232</vt:i4>
      </vt:variant>
      <vt:variant>
        <vt:i4>338</vt:i4>
      </vt:variant>
      <vt:variant>
        <vt:i4>0</vt:i4>
      </vt:variant>
      <vt:variant>
        <vt:i4>5</vt:i4>
      </vt:variant>
      <vt:variant>
        <vt:lpwstr/>
      </vt:variant>
      <vt:variant>
        <vt:lpwstr>_Toc39583356</vt:lpwstr>
      </vt:variant>
      <vt:variant>
        <vt:i4>1048624</vt:i4>
      </vt:variant>
      <vt:variant>
        <vt:i4>332</vt:i4>
      </vt:variant>
      <vt:variant>
        <vt:i4>0</vt:i4>
      </vt:variant>
      <vt:variant>
        <vt:i4>5</vt:i4>
      </vt:variant>
      <vt:variant>
        <vt:lpwstr/>
      </vt:variant>
      <vt:variant>
        <vt:lpwstr>_Toc39583355</vt:lpwstr>
      </vt:variant>
      <vt:variant>
        <vt:i4>1114160</vt:i4>
      </vt:variant>
      <vt:variant>
        <vt:i4>326</vt:i4>
      </vt:variant>
      <vt:variant>
        <vt:i4>0</vt:i4>
      </vt:variant>
      <vt:variant>
        <vt:i4>5</vt:i4>
      </vt:variant>
      <vt:variant>
        <vt:lpwstr/>
      </vt:variant>
      <vt:variant>
        <vt:lpwstr>_Toc39583354</vt:lpwstr>
      </vt:variant>
      <vt:variant>
        <vt:i4>1441840</vt:i4>
      </vt:variant>
      <vt:variant>
        <vt:i4>320</vt:i4>
      </vt:variant>
      <vt:variant>
        <vt:i4>0</vt:i4>
      </vt:variant>
      <vt:variant>
        <vt:i4>5</vt:i4>
      </vt:variant>
      <vt:variant>
        <vt:lpwstr/>
      </vt:variant>
      <vt:variant>
        <vt:lpwstr>_Toc39583353</vt:lpwstr>
      </vt:variant>
      <vt:variant>
        <vt:i4>1507376</vt:i4>
      </vt:variant>
      <vt:variant>
        <vt:i4>314</vt:i4>
      </vt:variant>
      <vt:variant>
        <vt:i4>0</vt:i4>
      </vt:variant>
      <vt:variant>
        <vt:i4>5</vt:i4>
      </vt:variant>
      <vt:variant>
        <vt:lpwstr/>
      </vt:variant>
      <vt:variant>
        <vt:lpwstr>_Toc39583352</vt:lpwstr>
      </vt:variant>
      <vt:variant>
        <vt:i4>1310768</vt:i4>
      </vt:variant>
      <vt:variant>
        <vt:i4>308</vt:i4>
      </vt:variant>
      <vt:variant>
        <vt:i4>0</vt:i4>
      </vt:variant>
      <vt:variant>
        <vt:i4>5</vt:i4>
      </vt:variant>
      <vt:variant>
        <vt:lpwstr/>
      </vt:variant>
      <vt:variant>
        <vt:lpwstr>_Toc39583351</vt:lpwstr>
      </vt:variant>
      <vt:variant>
        <vt:i4>1376304</vt:i4>
      </vt:variant>
      <vt:variant>
        <vt:i4>302</vt:i4>
      </vt:variant>
      <vt:variant>
        <vt:i4>0</vt:i4>
      </vt:variant>
      <vt:variant>
        <vt:i4>5</vt:i4>
      </vt:variant>
      <vt:variant>
        <vt:lpwstr/>
      </vt:variant>
      <vt:variant>
        <vt:lpwstr>_Toc39583350</vt:lpwstr>
      </vt:variant>
      <vt:variant>
        <vt:i4>2686978</vt:i4>
      </vt:variant>
      <vt:variant>
        <vt:i4>295</vt:i4>
      </vt:variant>
      <vt:variant>
        <vt:i4>0</vt:i4>
      </vt:variant>
      <vt:variant>
        <vt:i4>5</vt:i4>
      </vt:variant>
      <vt:variant>
        <vt:lpwstr/>
      </vt:variant>
      <vt:variant>
        <vt:lpwstr>_Toc7542197</vt:lpwstr>
      </vt:variant>
      <vt:variant>
        <vt:i4>2686978</vt:i4>
      </vt:variant>
      <vt:variant>
        <vt:i4>289</vt:i4>
      </vt:variant>
      <vt:variant>
        <vt:i4>0</vt:i4>
      </vt:variant>
      <vt:variant>
        <vt:i4>5</vt:i4>
      </vt:variant>
      <vt:variant>
        <vt:lpwstr/>
      </vt:variant>
      <vt:variant>
        <vt:lpwstr>_Toc7542196</vt:lpwstr>
      </vt:variant>
      <vt:variant>
        <vt:i4>2686978</vt:i4>
      </vt:variant>
      <vt:variant>
        <vt:i4>283</vt:i4>
      </vt:variant>
      <vt:variant>
        <vt:i4>0</vt:i4>
      </vt:variant>
      <vt:variant>
        <vt:i4>5</vt:i4>
      </vt:variant>
      <vt:variant>
        <vt:lpwstr/>
      </vt:variant>
      <vt:variant>
        <vt:lpwstr>_Toc7542195</vt:lpwstr>
      </vt:variant>
      <vt:variant>
        <vt:i4>2686978</vt:i4>
      </vt:variant>
      <vt:variant>
        <vt:i4>277</vt:i4>
      </vt:variant>
      <vt:variant>
        <vt:i4>0</vt:i4>
      </vt:variant>
      <vt:variant>
        <vt:i4>5</vt:i4>
      </vt:variant>
      <vt:variant>
        <vt:lpwstr/>
      </vt:variant>
      <vt:variant>
        <vt:lpwstr>_Toc7542194</vt:lpwstr>
      </vt:variant>
      <vt:variant>
        <vt:i4>2686978</vt:i4>
      </vt:variant>
      <vt:variant>
        <vt:i4>271</vt:i4>
      </vt:variant>
      <vt:variant>
        <vt:i4>0</vt:i4>
      </vt:variant>
      <vt:variant>
        <vt:i4>5</vt:i4>
      </vt:variant>
      <vt:variant>
        <vt:lpwstr/>
      </vt:variant>
      <vt:variant>
        <vt:lpwstr>_Toc7542193</vt:lpwstr>
      </vt:variant>
      <vt:variant>
        <vt:i4>2686978</vt:i4>
      </vt:variant>
      <vt:variant>
        <vt:i4>265</vt:i4>
      </vt:variant>
      <vt:variant>
        <vt:i4>0</vt:i4>
      </vt:variant>
      <vt:variant>
        <vt:i4>5</vt:i4>
      </vt:variant>
      <vt:variant>
        <vt:lpwstr/>
      </vt:variant>
      <vt:variant>
        <vt:lpwstr>_Toc7542192</vt:lpwstr>
      </vt:variant>
      <vt:variant>
        <vt:i4>2686978</vt:i4>
      </vt:variant>
      <vt:variant>
        <vt:i4>259</vt:i4>
      </vt:variant>
      <vt:variant>
        <vt:i4>0</vt:i4>
      </vt:variant>
      <vt:variant>
        <vt:i4>5</vt:i4>
      </vt:variant>
      <vt:variant>
        <vt:lpwstr/>
      </vt:variant>
      <vt:variant>
        <vt:lpwstr>_Toc7542191</vt:lpwstr>
      </vt:variant>
      <vt:variant>
        <vt:i4>2686978</vt:i4>
      </vt:variant>
      <vt:variant>
        <vt:i4>253</vt:i4>
      </vt:variant>
      <vt:variant>
        <vt:i4>0</vt:i4>
      </vt:variant>
      <vt:variant>
        <vt:i4>5</vt:i4>
      </vt:variant>
      <vt:variant>
        <vt:lpwstr/>
      </vt:variant>
      <vt:variant>
        <vt:lpwstr>_Toc7542190</vt:lpwstr>
      </vt:variant>
      <vt:variant>
        <vt:i4>2621442</vt:i4>
      </vt:variant>
      <vt:variant>
        <vt:i4>247</vt:i4>
      </vt:variant>
      <vt:variant>
        <vt:i4>0</vt:i4>
      </vt:variant>
      <vt:variant>
        <vt:i4>5</vt:i4>
      </vt:variant>
      <vt:variant>
        <vt:lpwstr/>
      </vt:variant>
      <vt:variant>
        <vt:lpwstr>_Toc7542189</vt:lpwstr>
      </vt:variant>
      <vt:variant>
        <vt:i4>2621442</vt:i4>
      </vt:variant>
      <vt:variant>
        <vt:i4>241</vt:i4>
      </vt:variant>
      <vt:variant>
        <vt:i4>0</vt:i4>
      </vt:variant>
      <vt:variant>
        <vt:i4>5</vt:i4>
      </vt:variant>
      <vt:variant>
        <vt:lpwstr/>
      </vt:variant>
      <vt:variant>
        <vt:lpwstr>_Toc7542188</vt:lpwstr>
      </vt:variant>
      <vt:variant>
        <vt:i4>2621442</vt:i4>
      </vt:variant>
      <vt:variant>
        <vt:i4>235</vt:i4>
      </vt:variant>
      <vt:variant>
        <vt:i4>0</vt:i4>
      </vt:variant>
      <vt:variant>
        <vt:i4>5</vt:i4>
      </vt:variant>
      <vt:variant>
        <vt:lpwstr/>
      </vt:variant>
      <vt:variant>
        <vt:lpwstr>_Toc7542187</vt:lpwstr>
      </vt:variant>
      <vt:variant>
        <vt:i4>2621442</vt:i4>
      </vt:variant>
      <vt:variant>
        <vt:i4>229</vt:i4>
      </vt:variant>
      <vt:variant>
        <vt:i4>0</vt:i4>
      </vt:variant>
      <vt:variant>
        <vt:i4>5</vt:i4>
      </vt:variant>
      <vt:variant>
        <vt:lpwstr/>
      </vt:variant>
      <vt:variant>
        <vt:lpwstr>_Toc7542186</vt:lpwstr>
      </vt:variant>
      <vt:variant>
        <vt:i4>2621442</vt:i4>
      </vt:variant>
      <vt:variant>
        <vt:i4>223</vt:i4>
      </vt:variant>
      <vt:variant>
        <vt:i4>0</vt:i4>
      </vt:variant>
      <vt:variant>
        <vt:i4>5</vt:i4>
      </vt:variant>
      <vt:variant>
        <vt:lpwstr/>
      </vt:variant>
      <vt:variant>
        <vt:lpwstr>_Toc7542185</vt:lpwstr>
      </vt:variant>
      <vt:variant>
        <vt:i4>2621442</vt:i4>
      </vt:variant>
      <vt:variant>
        <vt:i4>217</vt:i4>
      </vt:variant>
      <vt:variant>
        <vt:i4>0</vt:i4>
      </vt:variant>
      <vt:variant>
        <vt:i4>5</vt:i4>
      </vt:variant>
      <vt:variant>
        <vt:lpwstr/>
      </vt:variant>
      <vt:variant>
        <vt:lpwstr>_Toc7542184</vt:lpwstr>
      </vt:variant>
      <vt:variant>
        <vt:i4>2621442</vt:i4>
      </vt:variant>
      <vt:variant>
        <vt:i4>211</vt:i4>
      </vt:variant>
      <vt:variant>
        <vt:i4>0</vt:i4>
      </vt:variant>
      <vt:variant>
        <vt:i4>5</vt:i4>
      </vt:variant>
      <vt:variant>
        <vt:lpwstr/>
      </vt:variant>
      <vt:variant>
        <vt:lpwstr>_Toc7542183</vt:lpwstr>
      </vt:variant>
      <vt:variant>
        <vt:i4>2621442</vt:i4>
      </vt:variant>
      <vt:variant>
        <vt:i4>205</vt:i4>
      </vt:variant>
      <vt:variant>
        <vt:i4>0</vt:i4>
      </vt:variant>
      <vt:variant>
        <vt:i4>5</vt:i4>
      </vt:variant>
      <vt:variant>
        <vt:lpwstr/>
      </vt:variant>
      <vt:variant>
        <vt:lpwstr>_Toc7542182</vt:lpwstr>
      </vt:variant>
      <vt:variant>
        <vt:i4>2621442</vt:i4>
      </vt:variant>
      <vt:variant>
        <vt:i4>199</vt:i4>
      </vt:variant>
      <vt:variant>
        <vt:i4>0</vt:i4>
      </vt:variant>
      <vt:variant>
        <vt:i4>5</vt:i4>
      </vt:variant>
      <vt:variant>
        <vt:lpwstr/>
      </vt:variant>
      <vt:variant>
        <vt:lpwstr>_Toc7542181</vt:lpwstr>
      </vt:variant>
      <vt:variant>
        <vt:i4>2621442</vt:i4>
      </vt:variant>
      <vt:variant>
        <vt:i4>193</vt:i4>
      </vt:variant>
      <vt:variant>
        <vt:i4>0</vt:i4>
      </vt:variant>
      <vt:variant>
        <vt:i4>5</vt:i4>
      </vt:variant>
      <vt:variant>
        <vt:lpwstr/>
      </vt:variant>
      <vt:variant>
        <vt:lpwstr>_Toc7542180</vt:lpwstr>
      </vt:variant>
      <vt:variant>
        <vt:i4>2555906</vt:i4>
      </vt:variant>
      <vt:variant>
        <vt:i4>187</vt:i4>
      </vt:variant>
      <vt:variant>
        <vt:i4>0</vt:i4>
      </vt:variant>
      <vt:variant>
        <vt:i4>5</vt:i4>
      </vt:variant>
      <vt:variant>
        <vt:lpwstr/>
      </vt:variant>
      <vt:variant>
        <vt:lpwstr>_Toc7542179</vt:lpwstr>
      </vt:variant>
      <vt:variant>
        <vt:i4>2555906</vt:i4>
      </vt:variant>
      <vt:variant>
        <vt:i4>181</vt:i4>
      </vt:variant>
      <vt:variant>
        <vt:i4>0</vt:i4>
      </vt:variant>
      <vt:variant>
        <vt:i4>5</vt:i4>
      </vt:variant>
      <vt:variant>
        <vt:lpwstr/>
      </vt:variant>
      <vt:variant>
        <vt:lpwstr>_Toc7542178</vt:lpwstr>
      </vt:variant>
      <vt:variant>
        <vt:i4>2555906</vt:i4>
      </vt:variant>
      <vt:variant>
        <vt:i4>175</vt:i4>
      </vt:variant>
      <vt:variant>
        <vt:i4>0</vt:i4>
      </vt:variant>
      <vt:variant>
        <vt:i4>5</vt:i4>
      </vt:variant>
      <vt:variant>
        <vt:lpwstr/>
      </vt:variant>
      <vt:variant>
        <vt:lpwstr>_Toc7542177</vt:lpwstr>
      </vt:variant>
      <vt:variant>
        <vt:i4>2555906</vt:i4>
      </vt:variant>
      <vt:variant>
        <vt:i4>169</vt:i4>
      </vt:variant>
      <vt:variant>
        <vt:i4>0</vt:i4>
      </vt:variant>
      <vt:variant>
        <vt:i4>5</vt:i4>
      </vt:variant>
      <vt:variant>
        <vt:lpwstr/>
      </vt:variant>
      <vt:variant>
        <vt:lpwstr>_Toc7542176</vt:lpwstr>
      </vt:variant>
      <vt:variant>
        <vt:i4>2555906</vt:i4>
      </vt:variant>
      <vt:variant>
        <vt:i4>163</vt:i4>
      </vt:variant>
      <vt:variant>
        <vt:i4>0</vt:i4>
      </vt:variant>
      <vt:variant>
        <vt:i4>5</vt:i4>
      </vt:variant>
      <vt:variant>
        <vt:lpwstr/>
      </vt:variant>
      <vt:variant>
        <vt:lpwstr>_Toc7542175</vt:lpwstr>
      </vt:variant>
      <vt:variant>
        <vt:i4>2555906</vt:i4>
      </vt:variant>
      <vt:variant>
        <vt:i4>157</vt:i4>
      </vt:variant>
      <vt:variant>
        <vt:i4>0</vt:i4>
      </vt:variant>
      <vt:variant>
        <vt:i4>5</vt:i4>
      </vt:variant>
      <vt:variant>
        <vt:lpwstr/>
      </vt:variant>
      <vt:variant>
        <vt:lpwstr>_Toc7542174</vt:lpwstr>
      </vt:variant>
      <vt:variant>
        <vt:i4>2555906</vt:i4>
      </vt:variant>
      <vt:variant>
        <vt:i4>151</vt:i4>
      </vt:variant>
      <vt:variant>
        <vt:i4>0</vt:i4>
      </vt:variant>
      <vt:variant>
        <vt:i4>5</vt:i4>
      </vt:variant>
      <vt:variant>
        <vt:lpwstr/>
      </vt:variant>
      <vt:variant>
        <vt:lpwstr>_Toc7542173</vt:lpwstr>
      </vt:variant>
      <vt:variant>
        <vt:i4>2555906</vt:i4>
      </vt:variant>
      <vt:variant>
        <vt:i4>145</vt:i4>
      </vt:variant>
      <vt:variant>
        <vt:i4>0</vt:i4>
      </vt:variant>
      <vt:variant>
        <vt:i4>5</vt:i4>
      </vt:variant>
      <vt:variant>
        <vt:lpwstr/>
      </vt:variant>
      <vt:variant>
        <vt:lpwstr>_Toc7542172</vt:lpwstr>
      </vt:variant>
      <vt:variant>
        <vt:i4>2555906</vt:i4>
      </vt:variant>
      <vt:variant>
        <vt:i4>139</vt:i4>
      </vt:variant>
      <vt:variant>
        <vt:i4>0</vt:i4>
      </vt:variant>
      <vt:variant>
        <vt:i4>5</vt:i4>
      </vt:variant>
      <vt:variant>
        <vt:lpwstr/>
      </vt:variant>
      <vt:variant>
        <vt:lpwstr>_Toc7542171</vt:lpwstr>
      </vt:variant>
      <vt:variant>
        <vt:i4>2555906</vt:i4>
      </vt:variant>
      <vt:variant>
        <vt:i4>133</vt:i4>
      </vt:variant>
      <vt:variant>
        <vt:i4>0</vt:i4>
      </vt:variant>
      <vt:variant>
        <vt:i4>5</vt:i4>
      </vt:variant>
      <vt:variant>
        <vt:lpwstr/>
      </vt:variant>
      <vt:variant>
        <vt:lpwstr>_Toc7542170</vt:lpwstr>
      </vt:variant>
      <vt:variant>
        <vt:i4>2490370</vt:i4>
      </vt:variant>
      <vt:variant>
        <vt:i4>127</vt:i4>
      </vt:variant>
      <vt:variant>
        <vt:i4>0</vt:i4>
      </vt:variant>
      <vt:variant>
        <vt:i4>5</vt:i4>
      </vt:variant>
      <vt:variant>
        <vt:lpwstr/>
      </vt:variant>
      <vt:variant>
        <vt:lpwstr>_Toc7542169</vt:lpwstr>
      </vt:variant>
      <vt:variant>
        <vt:i4>2490370</vt:i4>
      </vt:variant>
      <vt:variant>
        <vt:i4>121</vt:i4>
      </vt:variant>
      <vt:variant>
        <vt:i4>0</vt:i4>
      </vt:variant>
      <vt:variant>
        <vt:i4>5</vt:i4>
      </vt:variant>
      <vt:variant>
        <vt:lpwstr/>
      </vt:variant>
      <vt:variant>
        <vt:lpwstr>_Toc7542168</vt:lpwstr>
      </vt:variant>
      <vt:variant>
        <vt:i4>2490370</vt:i4>
      </vt:variant>
      <vt:variant>
        <vt:i4>115</vt:i4>
      </vt:variant>
      <vt:variant>
        <vt:i4>0</vt:i4>
      </vt:variant>
      <vt:variant>
        <vt:i4>5</vt:i4>
      </vt:variant>
      <vt:variant>
        <vt:lpwstr/>
      </vt:variant>
      <vt:variant>
        <vt:lpwstr>_Toc7542167</vt:lpwstr>
      </vt:variant>
      <vt:variant>
        <vt:i4>2490370</vt:i4>
      </vt:variant>
      <vt:variant>
        <vt:i4>109</vt:i4>
      </vt:variant>
      <vt:variant>
        <vt:i4>0</vt:i4>
      </vt:variant>
      <vt:variant>
        <vt:i4>5</vt:i4>
      </vt:variant>
      <vt:variant>
        <vt:lpwstr/>
      </vt:variant>
      <vt:variant>
        <vt:lpwstr>_Toc7542166</vt:lpwstr>
      </vt:variant>
      <vt:variant>
        <vt:i4>2490370</vt:i4>
      </vt:variant>
      <vt:variant>
        <vt:i4>103</vt:i4>
      </vt:variant>
      <vt:variant>
        <vt:i4>0</vt:i4>
      </vt:variant>
      <vt:variant>
        <vt:i4>5</vt:i4>
      </vt:variant>
      <vt:variant>
        <vt:lpwstr/>
      </vt:variant>
      <vt:variant>
        <vt:lpwstr>_Toc7542165</vt:lpwstr>
      </vt:variant>
      <vt:variant>
        <vt:i4>2490370</vt:i4>
      </vt:variant>
      <vt:variant>
        <vt:i4>97</vt:i4>
      </vt:variant>
      <vt:variant>
        <vt:i4>0</vt:i4>
      </vt:variant>
      <vt:variant>
        <vt:i4>5</vt:i4>
      </vt:variant>
      <vt:variant>
        <vt:lpwstr/>
      </vt:variant>
      <vt:variant>
        <vt:lpwstr>_Toc7542164</vt:lpwstr>
      </vt:variant>
      <vt:variant>
        <vt:i4>2490370</vt:i4>
      </vt:variant>
      <vt:variant>
        <vt:i4>91</vt:i4>
      </vt:variant>
      <vt:variant>
        <vt:i4>0</vt:i4>
      </vt:variant>
      <vt:variant>
        <vt:i4>5</vt:i4>
      </vt:variant>
      <vt:variant>
        <vt:lpwstr/>
      </vt:variant>
      <vt:variant>
        <vt:lpwstr>_Toc7542163</vt:lpwstr>
      </vt:variant>
      <vt:variant>
        <vt:i4>2490370</vt:i4>
      </vt:variant>
      <vt:variant>
        <vt:i4>85</vt:i4>
      </vt:variant>
      <vt:variant>
        <vt:i4>0</vt:i4>
      </vt:variant>
      <vt:variant>
        <vt:i4>5</vt:i4>
      </vt:variant>
      <vt:variant>
        <vt:lpwstr/>
      </vt:variant>
      <vt:variant>
        <vt:lpwstr>_Toc7542162</vt:lpwstr>
      </vt:variant>
      <vt:variant>
        <vt:i4>2490370</vt:i4>
      </vt:variant>
      <vt:variant>
        <vt:i4>79</vt:i4>
      </vt:variant>
      <vt:variant>
        <vt:i4>0</vt:i4>
      </vt:variant>
      <vt:variant>
        <vt:i4>5</vt:i4>
      </vt:variant>
      <vt:variant>
        <vt:lpwstr/>
      </vt:variant>
      <vt:variant>
        <vt:lpwstr>_Toc7542161</vt:lpwstr>
      </vt:variant>
      <vt:variant>
        <vt:i4>2490370</vt:i4>
      </vt:variant>
      <vt:variant>
        <vt:i4>73</vt:i4>
      </vt:variant>
      <vt:variant>
        <vt:i4>0</vt:i4>
      </vt:variant>
      <vt:variant>
        <vt:i4>5</vt:i4>
      </vt:variant>
      <vt:variant>
        <vt:lpwstr/>
      </vt:variant>
      <vt:variant>
        <vt:lpwstr>_Toc7542160</vt:lpwstr>
      </vt:variant>
      <vt:variant>
        <vt:i4>2424834</vt:i4>
      </vt:variant>
      <vt:variant>
        <vt:i4>67</vt:i4>
      </vt:variant>
      <vt:variant>
        <vt:i4>0</vt:i4>
      </vt:variant>
      <vt:variant>
        <vt:i4>5</vt:i4>
      </vt:variant>
      <vt:variant>
        <vt:lpwstr/>
      </vt:variant>
      <vt:variant>
        <vt:lpwstr>_Toc7542159</vt:lpwstr>
      </vt:variant>
      <vt:variant>
        <vt:i4>2424834</vt:i4>
      </vt:variant>
      <vt:variant>
        <vt:i4>61</vt:i4>
      </vt:variant>
      <vt:variant>
        <vt:i4>0</vt:i4>
      </vt:variant>
      <vt:variant>
        <vt:i4>5</vt:i4>
      </vt:variant>
      <vt:variant>
        <vt:lpwstr/>
      </vt:variant>
      <vt:variant>
        <vt:lpwstr>_Toc7542158</vt:lpwstr>
      </vt:variant>
      <vt:variant>
        <vt:i4>2424834</vt:i4>
      </vt:variant>
      <vt:variant>
        <vt:i4>55</vt:i4>
      </vt:variant>
      <vt:variant>
        <vt:i4>0</vt:i4>
      </vt:variant>
      <vt:variant>
        <vt:i4>5</vt:i4>
      </vt:variant>
      <vt:variant>
        <vt:lpwstr/>
      </vt:variant>
      <vt:variant>
        <vt:lpwstr>_Toc7542157</vt:lpwstr>
      </vt:variant>
      <vt:variant>
        <vt:i4>2424834</vt:i4>
      </vt:variant>
      <vt:variant>
        <vt:i4>49</vt:i4>
      </vt:variant>
      <vt:variant>
        <vt:i4>0</vt:i4>
      </vt:variant>
      <vt:variant>
        <vt:i4>5</vt:i4>
      </vt:variant>
      <vt:variant>
        <vt:lpwstr/>
      </vt:variant>
      <vt:variant>
        <vt:lpwstr>_Toc7542156</vt:lpwstr>
      </vt:variant>
      <vt:variant>
        <vt:i4>2424834</vt:i4>
      </vt:variant>
      <vt:variant>
        <vt:i4>43</vt:i4>
      </vt:variant>
      <vt:variant>
        <vt:i4>0</vt:i4>
      </vt:variant>
      <vt:variant>
        <vt:i4>5</vt:i4>
      </vt:variant>
      <vt:variant>
        <vt:lpwstr/>
      </vt:variant>
      <vt:variant>
        <vt:lpwstr>_Toc7542155</vt:lpwstr>
      </vt:variant>
      <vt:variant>
        <vt:i4>2424834</vt:i4>
      </vt:variant>
      <vt:variant>
        <vt:i4>37</vt:i4>
      </vt:variant>
      <vt:variant>
        <vt:i4>0</vt:i4>
      </vt:variant>
      <vt:variant>
        <vt:i4>5</vt:i4>
      </vt:variant>
      <vt:variant>
        <vt:lpwstr/>
      </vt:variant>
      <vt:variant>
        <vt:lpwstr>_Toc7542154</vt:lpwstr>
      </vt:variant>
      <vt:variant>
        <vt:i4>2424834</vt:i4>
      </vt:variant>
      <vt:variant>
        <vt:i4>31</vt:i4>
      </vt:variant>
      <vt:variant>
        <vt:i4>0</vt:i4>
      </vt:variant>
      <vt:variant>
        <vt:i4>5</vt:i4>
      </vt:variant>
      <vt:variant>
        <vt:lpwstr/>
      </vt:variant>
      <vt:variant>
        <vt:lpwstr>_Toc7542153</vt:lpwstr>
      </vt:variant>
      <vt:variant>
        <vt:i4>2424834</vt:i4>
      </vt:variant>
      <vt:variant>
        <vt:i4>25</vt:i4>
      </vt:variant>
      <vt:variant>
        <vt:i4>0</vt:i4>
      </vt:variant>
      <vt:variant>
        <vt:i4>5</vt:i4>
      </vt:variant>
      <vt:variant>
        <vt:lpwstr/>
      </vt:variant>
      <vt:variant>
        <vt:lpwstr>_Toc7542152</vt:lpwstr>
      </vt:variant>
      <vt:variant>
        <vt:i4>2424834</vt:i4>
      </vt:variant>
      <vt:variant>
        <vt:i4>19</vt:i4>
      </vt:variant>
      <vt:variant>
        <vt:i4>0</vt:i4>
      </vt:variant>
      <vt:variant>
        <vt:i4>5</vt:i4>
      </vt:variant>
      <vt:variant>
        <vt:lpwstr/>
      </vt:variant>
      <vt:variant>
        <vt:lpwstr>_Toc7542151</vt:lpwstr>
      </vt:variant>
      <vt:variant>
        <vt:i4>2424834</vt:i4>
      </vt:variant>
      <vt:variant>
        <vt:i4>13</vt:i4>
      </vt:variant>
      <vt:variant>
        <vt:i4>0</vt:i4>
      </vt:variant>
      <vt:variant>
        <vt:i4>5</vt:i4>
      </vt:variant>
      <vt:variant>
        <vt:lpwstr/>
      </vt:variant>
      <vt:variant>
        <vt:lpwstr>_Toc7542150</vt:lpwstr>
      </vt:variant>
      <vt:variant>
        <vt:i4>2359298</vt:i4>
      </vt:variant>
      <vt:variant>
        <vt:i4>7</vt:i4>
      </vt:variant>
      <vt:variant>
        <vt:i4>0</vt:i4>
      </vt:variant>
      <vt:variant>
        <vt:i4>5</vt:i4>
      </vt:variant>
      <vt:variant>
        <vt:lpwstr/>
      </vt:variant>
      <vt:variant>
        <vt:lpwstr>_Toc7542149</vt:lpwstr>
      </vt:variant>
      <vt:variant>
        <vt:i4>3473447</vt:i4>
      </vt:variant>
      <vt:variant>
        <vt:i4>3</vt:i4>
      </vt:variant>
      <vt:variant>
        <vt:i4>0</vt:i4>
      </vt:variant>
      <vt:variant>
        <vt:i4>5</vt:i4>
      </vt:variant>
      <vt:variant>
        <vt:lpwstr>https://creativecommons.org/licenses/by/4.0/deed.es</vt:lpwstr>
      </vt:variant>
      <vt:variant>
        <vt:lpwstr/>
      </vt:variant>
      <vt:variant>
        <vt:i4>1900668</vt:i4>
      </vt:variant>
      <vt:variant>
        <vt:i4>0</vt:i4>
      </vt:variant>
      <vt:variant>
        <vt:i4>0</vt:i4>
      </vt:variant>
      <vt:variant>
        <vt:i4>5</vt:i4>
      </vt:variant>
      <vt:variant>
        <vt:lpwstr>mailto:gobiernodigital@mintic.gov.co</vt:lpwstr>
      </vt:variant>
      <vt:variant>
        <vt:lpwstr/>
      </vt:variant>
      <vt:variant>
        <vt:i4>6357052</vt:i4>
      </vt:variant>
      <vt:variant>
        <vt:i4>12</vt:i4>
      </vt:variant>
      <vt:variant>
        <vt:i4>0</vt:i4>
      </vt:variant>
      <vt:variant>
        <vt:i4>5</vt:i4>
      </vt:variant>
      <vt:variant>
        <vt:lpwstr>http://wsp.presidencia.gov.co/Normativa/Leyes/Documents/ley143718012011.pdf</vt:lpwstr>
      </vt:variant>
      <vt:variant>
        <vt:lpwstr/>
      </vt:variant>
      <vt:variant>
        <vt:i4>2883681</vt:i4>
      </vt:variant>
      <vt:variant>
        <vt:i4>9</vt:i4>
      </vt:variant>
      <vt:variant>
        <vt:i4>0</vt:i4>
      </vt:variant>
      <vt:variant>
        <vt:i4>5</vt:i4>
      </vt:variant>
      <vt:variant>
        <vt:lpwstr>https://www.mintic.gov.co/portal/604/w3-article-74903.html</vt:lpwstr>
      </vt:variant>
      <vt:variant>
        <vt:lpwstr/>
      </vt:variant>
      <vt:variant>
        <vt:i4>1179741</vt:i4>
      </vt:variant>
      <vt:variant>
        <vt:i4>6</vt:i4>
      </vt:variant>
      <vt:variant>
        <vt:i4>0</vt:i4>
      </vt:variant>
      <vt:variant>
        <vt:i4>5</vt:i4>
      </vt:variant>
      <vt:variant>
        <vt:lpwstr>http://lenguaje.mintic.gov.co/marco-de-interoperabilidad</vt:lpwstr>
      </vt:variant>
      <vt:variant>
        <vt:lpwstr/>
      </vt:variant>
      <vt:variant>
        <vt:i4>2621539</vt:i4>
      </vt:variant>
      <vt:variant>
        <vt:i4>3</vt:i4>
      </vt:variant>
      <vt:variant>
        <vt:i4>0</vt:i4>
      </vt:variant>
      <vt:variant>
        <vt:i4>5</vt:i4>
      </vt:variant>
      <vt:variant>
        <vt:lpwstr>https://www.mintic.gov.co/portal/604/w3-article-59399.html</vt:lpwstr>
      </vt:variant>
      <vt:variant>
        <vt:lpwstr/>
      </vt:variant>
      <vt:variant>
        <vt:i4>6946837</vt:i4>
      </vt:variant>
      <vt:variant>
        <vt:i4>0</vt:i4>
      </vt:variant>
      <vt:variant>
        <vt:i4>0</vt:i4>
      </vt:variant>
      <vt:variant>
        <vt:i4>5</vt:i4>
      </vt:variant>
      <vt:variant>
        <vt:lpwstr>https://www.cijuf.org.co/sites/cijuf.org.co/files/normatividad/2015/DECRETO 1078 DEL 26 DE MAYO DE 2015_0.pdf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Paola Jaramillo Meneses</dc:creator>
  <cp:keywords/>
  <cp:lastModifiedBy>MARCO SANCHEZ</cp:lastModifiedBy>
  <cp:revision>3</cp:revision>
  <cp:lastPrinted>2020-05-20T18:25:00Z</cp:lastPrinted>
  <dcterms:created xsi:type="dcterms:W3CDTF">2020-06-02T23:19:00Z</dcterms:created>
  <dcterms:modified xsi:type="dcterms:W3CDTF">2020-06-02T23:19:00Z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0x010100B99914072AC66B4CB59C2A06256E50EE</vt:lpwstr>
  </property>
</Properties>
</file>