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3842B" w14:textId="47E6C988" w:rsidR="00B06A9A" w:rsidRDefault="0036335A" w:rsidP="00BD0A10">
      <w:pPr>
        <w:tabs>
          <w:tab w:val="left" w:pos="7938"/>
        </w:tabs>
        <w:jc w:val="both"/>
      </w:pPr>
      <w:r>
        <w:rPr>
          <w:noProof/>
        </w:rPr>
        <w:drawing>
          <wp:anchor distT="0" distB="0" distL="114300" distR="114300" simplePos="0" relativeHeight="251658246" behindDoc="0" locked="1" layoutInCell="1" allowOverlap="1" wp14:anchorId="4271C966" wp14:editId="7BCE4E41">
            <wp:simplePos x="0" y="0"/>
            <wp:positionH relativeFrom="page">
              <wp:align>left</wp:align>
            </wp:positionH>
            <wp:positionV relativeFrom="page">
              <wp:posOffset>806450</wp:posOffset>
            </wp:positionV>
            <wp:extent cx="3092400" cy="70920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2400" cy="70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7F8">
        <w:rPr>
          <w:noProof/>
        </w:rPr>
        <w:drawing>
          <wp:anchor distT="0" distB="0" distL="114300" distR="114300" simplePos="0" relativeHeight="251658241" behindDoc="1" locked="1" layoutInCell="1" allowOverlap="1" wp14:anchorId="461DE321" wp14:editId="039F459B">
            <wp:simplePos x="0" y="0"/>
            <wp:positionH relativeFrom="page">
              <wp:align>right</wp:align>
            </wp:positionH>
            <wp:positionV relativeFrom="page">
              <wp:align>top</wp:align>
            </wp:positionV>
            <wp:extent cx="1191260" cy="10498455"/>
            <wp:effectExtent l="0" t="0" r="8890" b="0"/>
            <wp:wrapNone/>
            <wp:docPr id="2"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91260" cy="10498455"/>
                    </a:xfrm>
                    <a:prstGeom prst="rect">
                      <a:avLst/>
                    </a:prstGeom>
                  </pic:spPr>
                </pic:pic>
              </a:graphicData>
            </a:graphic>
            <wp14:sizeRelH relativeFrom="page">
              <wp14:pctWidth>0</wp14:pctWidth>
            </wp14:sizeRelH>
            <wp14:sizeRelV relativeFrom="page">
              <wp14:pctHeight>0</wp14:pctHeight>
            </wp14:sizeRelV>
          </wp:anchor>
        </w:drawing>
      </w:r>
      <w:r w:rsidR="007967F8">
        <w:rPr>
          <w:noProof/>
        </w:rPr>
        <w:drawing>
          <wp:anchor distT="0" distB="0" distL="114300" distR="114300" simplePos="0" relativeHeight="251658240" behindDoc="1" locked="1" layoutInCell="1" allowOverlap="1" wp14:anchorId="103DEBE8" wp14:editId="328FD748">
            <wp:simplePos x="0" y="0"/>
            <wp:positionH relativeFrom="page">
              <wp:align>right</wp:align>
            </wp:positionH>
            <wp:positionV relativeFrom="page">
              <wp:posOffset>-45720</wp:posOffset>
            </wp:positionV>
            <wp:extent cx="7768590" cy="10493375"/>
            <wp:effectExtent l="0" t="0" r="381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68590" cy="1049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9F73F1" w14:textId="6F2FEEA8" w:rsidR="001B0F9A" w:rsidRPr="00161FE7" w:rsidRDefault="00E53175" w:rsidP="00C617DD">
      <w:pPr>
        <w:jc w:val="both"/>
        <w:rPr>
          <w:color w:val="000000" w:themeColor="text1"/>
        </w:rPr>
      </w:pPr>
      <w:r>
        <w:rPr>
          <w:noProof/>
        </w:rPr>
        <mc:AlternateContent>
          <mc:Choice Requires="wps">
            <w:drawing>
              <wp:anchor distT="45720" distB="45720" distL="114300" distR="114300" simplePos="0" relativeHeight="251658243" behindDoc="1" locked="0" layoutInCell="1" allowOverlap="1" wp14:anchorId="788EBF9D" wp14:editId="3FF35DAE">
                <wp:simplePos x="0" y="0"/>
                <wp:positionH relativeFrom="column">
                  <wp:posOffset>-333878</wp:posOffset>
                </wp:positionH>
                <wp:positionV relativeFrom="paragraph">
                  <wp:posOffset>7462915</wp:posOffset>
                </wp:positionV>
                <wp:extent cx="5646420" cy="57658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576580"/>
                        </a:xfrm>
                        <a:prstGeom prst="rect">
                          <a:avLst/>
                        </a:prstGeom>
                        <a:noFill/>
                        <a:ln w="9525">
                          <a:noFill/>
                          <a:miter lim="800000"/>
                          <a:headEnd/>
                          <a:tailEnd/>
                        </a:ln>
                      </wps:spPr>
                      <wps:txbx>
                        <w:txbxContent>
                          <w:p w14:paraId="07ABCDB8" w14:textId="30DCDE0C" w:rsidR="00464C88" w:rsidRPr="00AB414B" w:rsidRDefault="00464C88" w:rsidP="00AB414B">
                            <w:pPr>
                              <w:rPr>
                                <w:b/>
                                <w:color w:val="FFFFFF" w:themeColor="background1"/>
                                <w:sz w:val="24"/>
                                <w:szCs w:val="24"/>
                              </w:rPr>
                            </w:pPr>
                            <w:r w:rsidRPr="00AB414B">
                              <w:rPr>
                                <w:b/>
                                <w:color w:val="FFFFFF" w:themeColor="background1"/>
                                <w:sz w:val="24"/>
                                <w:szCs w:val="24"/>
                              </w:rPr>
                              <w:t xml:space="preserve">Ministerio de Tecnologías de la Información y las Comunicaciones </w:t>
                            </w:r>
                          </w:p>
                          <w:p w14:paraId="3A2B6093" w14:textId="5703A1DE" w:rsidR="00464C88" w:rsidRPr="00813BDE" w:rsidRDefault="00FE6C12" w:rsidP="005A0970">
                            <w:pPr>
                              <w:pStyle w:val="Ttulo"/>
                            </w:pPr>
                            <w:r>
                              <w:t>Diciembre</w:t>
                            </w:r>
                            <w:r w:rsidR="00464C88">
                              <w:t xml:space="preserve"> 202</w:t>
                            </w:r>
                            <w:r w:rsidR="00E157C0">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v:shapetype id="_x0000_t202" coordsize="21600,21600" o:spt="202" path="m,l,21600r21600,l21600,xe" w14:anchorId="788EBF9D">
                <v:stroke joinstyle="miter"/>
                <v:path gradientshapeok="t" o:connecttype="rect"/>
              </v:shapetype>
              <v:shape id="Cuadro de texto 2" style="position:absolute;left:0;text-align:left;margin-left:-26.3pt;margin-top:587.65pt;width:444.6pt;height:45.4pt;z-index:-2516582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">
                <v:textbox>
                  <w:txbxContent>
                    <w:p w:rsidRPr="00AB414B" w:rsidR="00464C88" w:rsidP="00AB414B" w:rsidRDefault="00464C88" w14:paraId="07ABCDB8" w14:textId="30DCDE0C">
                      <w:pPr>
                        <w:rPr>
                          <w:b/>
                          <w:color w:val="FFFFFF" w:themeColor="background1"/>
                          <w:sz w:val="24"/>
                          <w:szCs w:val="24"/>
                        </w:rPr>
                      </w:pPr>
                      <w:r w:rsidRPr="00AB414B">
                        <w:rPr>
                          <w:b/>
                          <w:color w:val="FFFFFF" w:themeColor="background1"/>
                          <w:sz w:val="24"/>
                          <w:szCs w:val="24"/>
                        </w:rPr>
                        <w:t xml:space="preserve">Ministerio de Tecnologías de la Información y las Comunicaciones </w:t>
                      </w:r>
                    </w:p>
                    <w:p w:rsidRPr="00813BDE" w:rsidR="00464C88" w:rsidP="005A0970" w:rsidRDefault="00FE6C12" w14:paraId="3A2B6093" w14:textId="5703A1DE">
                      <w:pPr>
                        <w:pStyle w:val="Ttulo"/>
                      </w:pPr>
                      <w:r>
                        <w:t>Diciembre</w:t>
                      </w:r>
                      <w:r w:rsidR="00464C88">
                        <w:t xml:space="preserve"> 202</w:t>
                      </w:r>
                      <w:r w:rsidR="00E157C0">
                        <w:t>1</w:t>
                      </w:r>
                    </w:p>
                  </w:txbxContent>
                </v:textbox>
              </v:shape>
            </w:pict>
          </mc:Fallback>
        </mc:AlternateContent>
      </w:r>
      <w:r>
        <w:rPr>
          <w:noProof/>
        </w:rPr>
        <mc:AlternateContent>
          <mc:Choice Requires="wps">
            <w:drawing>
              <wp:anchor distT="45720" distB="45720" distL="114300" distR="114300" simplePos="0" relativeHeight="251658242" behindDoc="1" locked="0" layoutInCell="1" allowOverlap="1" wp14:anchorId="6F735838" wp14:editId="770F984C">
                <wp:simplePos x="0" y="0"/>
                <wp:positionH relativeFrom="column">
                  <wp:posOffset>-403241</wp:posOffset>
                </wp:positionH>
                <wp:positionV relativeFrom="paragraph">
                  <wp:posOffset>3493333</wp:posOffset>
                </wp:positionV>
                <wp:extent cx="6056630" cy="4205605"/>
                <wp:effectExtent l="0" t="0" r="0" b="444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4205605"/>
                        </a:xfrm>
                        <a:prstGeom prst="rect">
                          <a:avLst/>
                        </a:prstGeom>
                        <a:noFill/>
                        <a:ln w="9525">
                          <a:noFill/>
                          <a:miter lim="800000"/>
                          <a:headEnd/>
                          <a:tailEnd/>
                        </a:ln>
                      </wps:spPr>
                      <wps:txbx>
                        <w:txbxContent>
                          <w:p w14:paraId="724AA4E8" w14:textId="5E0DD16B" w:rsidR="00464C88" w:rsidRPr="00C760F7" w:rsidRDefault="00464C88" w:rsidP="00813BDE">
                            <w:pPr>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pPr>
                            <w:r>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 xml:space="preserve">ANEXO </w:t>
                            </w:r>
                            <w:r w:rsidR="00E55DDA">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3</w:t>
                            </w:r>
                            <w:r w:rsidR="00E53175">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 xml:space="preserve"> </w:t>
                            </w:r>
                            <w:r w:rsidR="00E55DDA">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COFINANCIACIÓN</w:t>
                            </w:r>
                            <w:r w:rsidR="00E53175">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 xml:space="preserve"> CIUDADES Y TERRITORIOS INTE</w:t>
                            </w:r>
                            <w:r w:rsidR="00877A23">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L</w:t>
                            </w:r>
                            <w:r w:rsidR="00E53175">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IGENTES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v:shape id="_x0000_s1027" style="position:absolute;left:0;text-align:left;margin-left:-31.75pt;margin-top:275.05pt;width:476.9pt;height:331.1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" w14:anchorId="6F735838">
                <v:textbox>
                  <w:txbxContent>
                    <w:p w:rsidRPr="00C760F7" w:rsidR="00464C88" w:rsidP="00813BDE" w:rsidRDefault="00464C88" w14:paraId="724AA4E8" w14:textId="5E0DD16B">
                      <w:pPr>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pPr>
                      <w:r>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 xml:space="preserve">ANEXO </w:t>
                      </w:r>
                      <w:r w:rsidR="00E55DDA">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3</w:t>
                      </w:r>
                      <w:r w:rsidR="00E53175">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 xml:space="preserve"> </w:t>
                      </w:r>
                      <w:r w:rsidR="00E55DDA">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COFINANCIACIÓN</w:t>
                      </w:r>
                      <w:r w:rsidR="00E53175">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 xml:space="preserve"> CIUDADES Y TERRITORIOS INTE</w:t>
                      </w:r>
                      <w:r w:rsidR="00877A23">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L</w:t>
                      </w:r>
                      <w:r w:rsidR="00E53175">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IGENTES</w:t>
                      </w:r>
                    </w:p>
                  </w:txbxContent>
                </v:textbox>
              </v:shape>
            </w:pict>
          </mc:Fallback>
        </mc:AlternateContent>
      </w:r>
      <w:r w:rsidR="00630793">
        <w:rPr>
          <w:noProof/>
        </w:rPr>
        <mc:AlternateContent>
          <mc:Choice Requires="wps">
            <w:drawing>
              <wp:anchor distT="45720" distB="45720" distL="114300" distR="114300" simplePos="0" relativeHeight="251658245" behindDoc="0" locked="0" layoutInCell="1" allowOverlap="1" wp14:anchorId="1E5E51FF" wp14:editId="48677FA8">
                <wp:simplePos x="0" y="0"/>
                <wp:positionH relativeFrom="column">
                  <wp:posOffset>1030784</wp:posOffset>
                </wp:positionH>
                <wp:positionV relativeFrom="paragraph">
                  <wp:posOffset>3121978</wp:posOffset>
                </wp:positionV>
                <wp:extent cx="10182225" cy="1604010"/>
                <wp:effectExtent l="3175"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182225" cy="1604010"/>
                        </a:xfrm>
                        <a:prstGeom prst="rect">
                          <a:avLst/>
                        </a:prstGeom>
                        <a:noFill/>
                        <a:ln w="9525">
                          <a:noFill/>
                          <a:miter lim="800000"/>
                          <a:headEnd/>
                          <a:tailEnd/>
                        </a:ln>
                      </wps:spPr>
                      <wps:txbx>
                        <w:txbxContent>
                          <w:p w14:paraId="68D314C0" w14:textId="7413D148" w:rsidR="00464C88" w:rsidRPr="00363C16" w:rsidRDefault="00FE6C12" w:rsidP="00704F24">
                            <w:pPr>
                              <w:rPr>
                                <w:b/>
                                <w:bCs/>
                                <w:color w:val="000000" w:themeColor="text1"/>
                                <w:sz w:val="106"/>
                                <w:szCs w:val="2"/>
                                <w:lang w:val="es-ES"/>
                              </w:rPr>
                            </w:pPr>
                            <w:r w:rsidRPr="00363C16">
                              <w:rPr>
                                <w:b/>
                                <w:bCs/>
                                <w:color w:val="000000" w:themeColor="text1"/>
                                <w:sz w:val="106"/>
                                <w:szCs w:val="2"/>
                                <w:lang w:val="es-ES"/>
                              </w:rPr>
                              <w:t xml:space="preserve">Ciudades y </w:t>
                            </w:r>
                            <w:r w:rsidR="00363C16" w:rsidRPr="00363C16">
                              <w:rPr>
                                <w:b/>
                                <w:bCs/>
                                <w:color w:val="000000" w:themeColor="text1"/>
                                <w:sz w:val="106"/>
                                <w:szCs w:val="2"/>
                                <w:lang w:val="es-ES"/>
                              </w:rPr>
                              <w:t>Territorios inteligentes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v:shape id="_x0000_s1028" style="position:absolute;left:0;text-align:left;margin-left:81.15pt;margin-top:245.85pt;width:801.75pt;height:126.3pt;rotation:-90;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" w14:anchorId="1E5E51FF">
                <v:textbox style="mso-fit-shape-to-text:t">
                  <w:txbxContent>
                    <w:p w:rsidRPr="00363C16" w:rsidR="00464C88" w:rsidP="00704F24" w:rsidRDefault="00FE6C12" w14:paraId="68D314C0" w14:textId="7413D148">
                      <w:pPr>
                        <w:rPr>
                          <w:b/>
                          <w:bCs/>
                          <w:color w:val="000000" w:themeColor="text1"/>
                          <w:sz w:val="106"/>
                          <w:szCs w:val="2"/>
                          <w:lang w:val="es-ES"/>
                        </w:rPr>
                      </w:pPr>
                      <w:r w:rsidRPr="00363C16">
                        <w:rPr>
                          <w:b/>
                          <w:bCs/>
                          <w:color w:val="000000" w:themeColor="text1"/>
                          <w:sz w:val="106"/>
                          <w:szCs w:val="2"/>
                          <w:lang w:val="es-ES"/>
                        </w:rPr>
                        <w:t xml:space="preserve">Ciudades y </w:t>
                      </w:r>
                      <w:r w:rsidRPr="00363C16" w:rsidR="00363C16">
                        <w:rPr>
                          <w:b/>
                          <w:bCs/>
                          <w:color w:val="000000" w:themeColor="text1"/>
                          <w:sz w:val="106"/>
                          <w:szCs w:val="2"/>
                          <w:lang w:val="es-ES"/>
                        </w:rPr>
                        <w:t>Territorios inteligentes</w:t>
                      </w:r>
                    </w:p>
                  </w:txbxContent>
                </v:textbox>
              </v:shape>
            </w:pict>
          </mc:Fallback>
        </mc:AlternateContent>
      </w:r>
      <w:r w:rsidR="007967F8">
        <w:rPr>
          <w:noProof/>
        </w:rPr>
        <w:drawing>
          <wp:anchor distT="0" distB="0" distL="114300" distR="114300" simplePos="0" relativeHeight="251658244" behindDoc="1" locked="1" layoutInCell="1" allowOverlap="1" wp14:anchorId="6C508655" wp14:editId="4C6FEFF3">
            <wp:simplePos x="0" y="0"/>
            <wp:positionH relativeFrom="column">
              <wp:posOffset>-535940</wp:posOffset>
            </wp:positionH>
            <wp:positionV relativeFrom="page">
              <wp:posOffset>8356600</wp:posOffset>
            </wp:positionV>
            <wp:extent cx="126000" cy="972000"/>
            <wp:effectExtent l="0" t="0" r="7620" b="0"/>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000" cy="97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A9A">
        <w:br w:type="page"/>
      </w:r>
    </w:p>
    <w:p w14:paraId="232FE68E" w14:textId="25957A35" w:rsidR="001B0F9A" w:rsidRDefault="001B0F9A" w:rsidP="00C617DD">
      <w:pPr>
        <w:jc w:val="both"/>
        <w:rPr>
          <w:rFonts w:cs="Lucida Sans Unicode"/>
          <w:b/>
        </w:rPr>
      </w:pPr>
    </w:p>
    <w:p w14:paraId="31625E2D" w14:textId="77777777" w:rsidR="00BB7FA3" w:rsidRDefault="00BB7FA3" w:rsidP="00BB7FA3">
      <w:pPr>
        <w:numPr>
          <w:ilvl w:val="0"/>
          <w:numId w:val="21"/>
        </w:numPr>
        <w:spacing w:line="256" w:lineRule="auto"/>
        <w:rPr>
          <w:rFonts w:cs="Arial"/>
          <w:b/>
          <w:bCs/>
          <w:sz w:val="28"/>
          <w:szCs w:val="28"/>
        </w:rPr>
      </w:pPr>
      <w:r>
        <w:rPr>
          <w:rFonts w:cs="Arial"/>
          <w:b/>
          <w:bCs/>
          <w:sz w:val="28"/>
          <w:szCs w:val="28"/>
        </w:rPr>
        <w:t>Carmen Ligia Valderrama</w:t>
      </w:r>
    </w:p>
    <w:p w14:paraId="25C3A78F" w14:textId="77777777" w:rsidR="00BB7FA3" w:rsidRDefault="00BB7FA3" w:rsidP="00BB7FA3">
      <w:pPr>
        <w:rPr>
          <w:rFonts w:cs="Arial"/>
          <w:sz w:val="28"/>
          <w:szCs w:val="28"/>
        </w:rPr>
      </w:pPr>
      <w:r>
        <w:rPr>
          <w:rFonts w:cs="Arial"/>
          <w:sz w:val="28"/>
          <w:szCs w:val="28"/>
        </w:rPr>
        <w:t>Ministra de Tecnologías de la Información y las Comunicaciones</w:t>
      </w:r>
    </w:p>
    <w:p w14:paraId="5DFFF02A" w14:textId="77777777" w:rsidR="00BB7FA3" w:rsidRDefault="00BB7FA3" w:rsidP="00BB7FA3">
      <w:pPr>
        <w:numPr>
          <w:ilvl w:val="0"/>
          <w:numId w:val="21"/>
        </w:numPr>
        <w:spacing w:line="256" w:lineRule="auto"/>
        <w:rPr>
          <w:rFonts w:cs="Arial"/>
          <w:b/>
          <w:bCs/>
          <w:sz w:val="28"/>
          <w:szCs w:val="28"/>
        </w:rPr>
      </w:pPr>
      <w:r>
        <w:rPr>
          <w:rFonts w:cs="Arial"/>
          <w:b/>
          <w:bCs/>
          <w:sz w:val="28"/>
          <w:szCs w:val="28"/>
        </w:rPr>
        <w:t>Iván Mauricio Durán</w:t>
      </w:r>
    </w:p>
    <w:p w14:paraId="3EAD6595" w14:textId="77777777" w:rsidR="00BB7FA3" w:rsidRDefault="00BB7FA3" w:rsidP="00BB7FA3">
      <w:pPr>
        <w:rPr>
          <w:rFonts w:cs="Arial"/>
          <w:sz w:val="28"/>
          <w:szCs w:val="28"/>
        </w:rPr>
      </w:pPr>
      <w:r>
        <w:rPr>
          <w:rFonts w:cs="Arial"/>
          <w:sz w:val="28"/>
          <w:szCs w:val="28"/>
        </w:rPr>
        <w:t>Viceministro de Economía Digital</w:t>
      </w:r>
    </w:p>
    <w:p w14:paraId="1D1ED54E" w14:textId="77777777" w:rsidR="00BB7FA3" w:rsidRDefault="00BB7FA3" w:rsidP="00BB7FA3">
      <w:pPr>
        <w:numPr>
          <w:ilvl w:val="0"/>
          <w:numId w:val="21"/>
        </w:numPr>
        <w:spacing w:line="256" w:lineRule="auto"/>
        <w:rPr>
          <w:rFonts w:cs="Arial"/>
          <w:b/>
          <w:bCs/>
          <w:sz w:val="28"/>
          <w:szCs w:val="28"/>
        </w:rPr>
      </w:pPr>
      <w:r>
        <w:rPr>
          <w:rFonts w:cs="Arial"/>
          <w:b/>
          <w:bCs/>
          <w:sz w:val="28"/>
          <w:szCs w:val="28"/>
        </w:rPr>
        <w:t>Ingrid Tatiana Montealegre Arboleda</w:t>
      </w:r>
    </w:p>
    <w:p w14:paraId="42E9D273" w14:textId="77777777" w:rsidR="00BB7FA3" w:rsidRDefault="00BB7FA3" w:rsidP="00BB7FA3">
      <w:pPr>
        <w:rPr>
          <w:rFonts w:cs="Arial"/>
          <w:sz w:val="28"/>
          <w:szCs w:val="28"/>
        </w:rPr>
      </w:pPr>
      <w:r>
        <w:rPr>
          <w:rFonts w:cs="Arial"/>
          <w:sz w:val="28"/>
          <w:szCs w:val="28"/>
        </w:rPr>
        <w:t>Directora de Gobierno Digital</w:t>
      </w:r>
    </w:p>
    <w:p w14:paraId="1F3B59B3" w14:textId="77777777" w:rsidR="00BB7FA3" w:rsidRDefault="00BB7FA3" w:rsidP="00BB7FA3">
      <w:pPr>
        <w:numPr>
          <w:ilvl w:val="0"/>
          <w:numId w:val="22"/>
        </w:numPr>
        <w:spacing w:line="256" w:lineRule="auto"/>
        <w:rPr>
          <w:rFonts w:cs="Arial"/>
          <w:sz w:val="28"/>
          <w:szCs w:val="28"/>
        </w:rPr>
      </w:pPr>
      <w:r>
        <w:rPr>
          <w:rFonts w:cs="Arial"/>
          <w:b/>
          <w:bCs/>
          <w:sz w:val="28"/>
          <w:szCs w:val="28"/>
        </w:rPr>
        <w:t>Juan Carlos Ochoa Ayala</w:t>
      </w:r>
    </w:p>
    <w:p w14:paraId="42ECEC4A" w14:textId="77777777" w:rsidR="00BB7FA3" w:rsidRDefault="00BB7FA3" w:rsidP="00BB7FA3">
      <w:pPr>
        <w:jc w:val="both"/>
        <w:rPr>
          <w:rFonts w:cs="Arial"/>
          <w:sz w:val="28"/>
          <w:szCs w:val="28"/>
        </w:rPr>
      </w:pPr>
      <w:r>
        <w:rPr>
          <w:rFonts w:cs="Arial"/>
          <w:sz w:val="28"/>
          <w:szCs w:val="28"/>
        </w:rPr>
        <w:t>Subdirector (e) de Fortalecimiento de Capacidades Públicas Digitales.</w:t>
      </w:r>
    </w:p>
    <w:p w14:paraId="16319892" w14:textId="77777777" w:rsidR="00BB7FA3" w:rsidRDefault="00BB7FA3" w:rsidP="00BB7FA3">
      <w:pPr>
        <w:numPr>
          <w:ilvl w:val="0"/>
          <w:numId w:val="23"/>
        </w:numPr>
        <w:spacing w:line="256" w:lineRule="auto"/>
        <w:rPr>
          <w:rFonts w:cs="Arial"/>
          <w:sz w:val="28"/>
          <w:szCs w:val="28"/>
        </w:rPr>
      </w:pPr>
      <w:r>
        <w:rPr>
          <w:rFonts w:cs="Arial"/>
          <w:b/>
          <w:bCs/>
          <w:sz w:val="28"/>
          <w:szCs w:val="28"/>
        </w:rPr>
        <w:t>Mauricio Andrés Camacho Torres</w:t>
      </w:r>
    </w:p>
    <w:p w14:paraId="07B6C9AC" w14:textId="77777777" w:rsidR="00BB7FA3" w:rsidRDefault="00BB7FA3" w:rsidP="00BB7FA3">
      <w:pPr>
        <w:rPr>
          <w:rFonts w:cs="Arial"/>
          <w:sz w:val="28"/>
          <w:szCs w:val="28"/>
        </w:rPr>
      </w:pPr>
      <w:r>
        <w:rPr>
          <w:rFonts w:cs="Arial"/>
          <w:sz w:val="28"/>
          <w:szCs w:val="28"/>
        </w:rPr>
        <w:t>Consultor de Ciudades Inteligentes</w:t>
      </w:r>
    </w:p>
    <w:p w14:paraId="4E006263" w14:textId="1075650D" w:rsidR="00074F6B" w:rsidRDefault="00074F6B" w:rsidP="00C617DD">
      <w:pPr>
        <w:jc w:val="both"/>
      </w:pPr>
    </w:p>
    <w:p w14:paraId="3113A25B" w14:textId="77777777" w:rsidR="00BB7FA3" w:rsidRDefault="00BB7FA3" w:rsidP="00C617DD">
      <w:pPr>
        <w:jc w:val="both"/>
      </w:pPr>
    </w:p>
    <w:p w14:paraId="6CF25286" w14:textId="7FA8C491" w:rsidR="0014672D" w:rsidRPr="00C1026D" w:rsidRDefault="0014672D" w:rsidP="00C617DD">
      <w:pPr>
        <w:jc w:val="both"/>
        <w:rPr>
          <w:b/>
        </w:rPr>
      </w:pPr>
      <w:r w:rsidRPr="00C1026D">
        <w:rPr>
          <w:b/>
        </w:rPr>
        <w:t xml:space="preserve">Ministerio de Tecnologías de la Información y las Comunicaciones </w:t>
      </w:r>
    </w:p>
    <w:p w14:paraId="2754C6E8" w14:textId="77777777" w:rsidR="0014672D" w:rsidRPr="00C1026D" w:rsidRDefault="0014672D" w:rsidP="00C617DD">
      <w:pPr>
        <w:jc w:val="both"/>
        <w:rPr>
          <w:b/>
        </w:rPr>
      </w:pPr>
      <w:r w:rsidRPr="00C1026D">
        <w:rPr>
          <w:b/>
        </w:rPr>
        <w:t xml:space="preserve">Viceministerio de </w:t>
      </w:r>
      <w:r>
        <w:rPr>
          <w:b/>
        </w:rPr>
        <w:t>Transformación</w:t>
      </w:r>
      <w:r w:rsidRPr="00C1026D">
        <w:rPr>
          <w:b/>
        </w:rPr>
        <w:t xml:space="preserve"> Digital</w:t>
      </w:r>
    </w:p>
    <w:p w14:paraId="641C3105" w14:textId="09B7C091" w:rsidR="009E2A07" w:rsidRPr="00C1026D" w:rsidRDefault="0014672D" w:rsidP="008D7EF7">
      <w:pPr>
        <w:jc w:val="both"/>
        <w:rPr>
          <w:b/>
        </w:rPr>
      </w:pPr>
      <w:r w:rsidRPr="00C1026D">
        <w:rPr>
          <w:b/>
        </w:rPr>
        <w:t>Dirección de Gobierno Digital</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7270"/>
      </w:tblGrid>
      <w:tr w:rsidR="009E2A07" w:rsidRPr="00244C20" w14:paraId="40C1B6BA" w14:textId="77777777" w:rsidTr="00DA254C">
        <w:trPr>
          <w:trHeight w:val="268"/>
        </w:trPr>
        <w:tc>
          <w:tcPr>
            <w:tcW w:w="2095" w:type="dxa"/>
          </w:tcPr>
          <w:p w14:paraId="105EE429" w14:textId="77777777" w:rsidR="009E2A07" w:rsidRPr="009E2A07" w:rsidRDefault="009E2A07" w:rsidP="00C617DD">
            <w:pPr>
              <w:jc w:val="both"/>
              <w:rPr>
                <w:b/>
                <w:bCs/>
              </w:rPr>
            </w:pPr>
            <w:r w:rsidRPr="009E2A07">
              <w:rPr>
                <w:b/>
                <w:bCs/>
              </w:rPr>
              <w:t xml:space="preserve">Versión  </w:t>
            </w:r>
          </w:p>
        </w:tc>
        <w:tc>
          <w:tcPr>
            <w:tcW w:w="7270" w:type="dxa"/>
          </w:tcPr>
          <w:p w14:paraId="2363A51B" w14:textId="77777777" w:rsidR="009E2A07" w:rsidRPr="009E2A07" w:rsidRDefault="009E2A07" w:rsidP="00C617DD">
            <w:pPr>
              <w:jc w:val="both"/>
              <w:rPr>
                <w:b/>
                <w:bCs/>
              </w:rPr>
            </w:pPr>
            <w:r w:rsidRPr="009E2A07">
              <w:rPr>
                <w:b/>
                <w:bCs/>
              </w:rPr>
              <w:t>Observaciones</w:t>
            </w:r>
          </w:p>
        </w:tc>
      </w:tr>
      <w:tr w:rsidR="009E2A07" w:rsidRPr="00244C20" w14:paraId="3B1A3E8B" w14:textId="77777777" w:rsidTr="00DA254C">
        <w:trPr>
          <w:trHeight w:val="272"/>
        </w:trPr>
        <w:tc>
          <w:tcPr>
            <w:tcW w:w="2095" w:type="dxa"/>
            <w:vAlign w:val="center"/>
          </w:tcPr>
          <w:p w14:paraId="628BE711" w14:textId="26686424" w:rsidR="009E2A07" w:rsidRPr="007857F0" w:rsidRDefault="009E2A07" w:rsidP="00C617DD">
            <w:pPr>
              <w:jc w:val="both"/>
            </w:pPr>
            <w:r w:rsidRPr="007857F0">
              <w:t xml:space="preserve">Versión </w:t>
            </w:r>
            <w:r w:rsidR="00907E13">
              <w:t>1</w:t>
            </w:r>
            <w:r w:rsidR="004834DE">
              <w:t>.0</w:t>
            </w:r>
          </w:p>
          <w:p w14:paraId="2C2C6DCA" w14:textId="03167F8A" w:rsidR="009E2A07" w:rsidRPr="007857F0" w:rsidRDefault="19C1A4C8" w:rsidP="00C617DD">
            <w:pPr>
              <w:jc w:val="both"/>
            </w:pPr>
            <w:r>
              <w:t>06</w:t>
            </w:r>
            <w:r w:rsidR="544F2FC0">
              <w:t>/</w:t>
            </w:r>
            <w:r w:rsidR="46CA6806">
              <w:t>01</w:t>
            </w:r>
            <w:r w:rsidR="544F2FC0">
              <w:t>/202</w:t>
            </w:r>
          </w:p>
        </w:tc>
        <w:tc>
          <w:tcPr>
            <w:tcW w:w="7270" w:type="dxa"/>
            <w:vAlign w:val="center"/>
          </w:tcPr>
          <w:p w14:paraId="2C0AF308" w14:textId="0A68AE83" w:rsidR="009E2A07" w:rsidRPr="004834DE" w:rsidRDefault="009E2A07" w:rsidP="00C617DD">
            <w:pPr>
              <w:jc w:val="both"/>
              <w:rPr>
                <w:b/>
                <w:bCs/>
              </w:rPr>
            </w:pPr>
            <w:r w:rsidRPr="009E2A07">
              <w:rPr>
                <w:b/>
                <w:bCs/>
              </w:rPr>
              <w:t xml:space="preserve">Documento Maestro </w:t>
            </w:r>
            <w:r w:rsidR="00482F92">
              <w:rPr>
                <w:b/>
                <w:bCs/>
              </w:rPr>
              <w:t>guía para la</w:t>
            </w:r>
            <w:r w:rsidR="00907E13">
              <w:rPr>
                <w:b/>
                <w:bCs/>
              </w:rPr>
              <w:t xml:space="preserve"> </w:t>
            </w:r>
            <w:r w:rsidR="006C6F39">
              <w:rPr>
                <w:b/>
                <w:bCs/>
              </w:rPr>
              <w:t xml:space="preserve">cofinanciación </w:t>
            </w:r>
            <w:r w:rsidR="00907E13">
              <w:rPr>
                <w:b/>
                <w:bCs/>
              </w:rPr>
              <w:t xml:space="preserve">MinTIC a </w:t>
            </w:r>
            <w:r w:rsidR="006C6F39">
              <w:rPr>
                <w:b/>
                <w:bCs/>
              </w:rPr>
              <w:t>proyectos de</w:t>
            </w:r>
            <w:r w:rsidR="00907E13">
              <w:rPr>
                <w:b/>
                <w:bCs/>
              </w:rPr>
              <w:t xml:space="preserve"> entidades públicas </w:t>
            </w:r>
            <w:r w:rsidR="004834DE">
              <w:rPr>
                <w:b/>
                <w:bCs/>
              </w:rPr>
              <w:t>en materia de ciudades y territorios inteligentes</w:t>
            </w:r>
          </w:p>
        </w:tc>
      </w:tr>
    </w:tbl>
    <w:p w14:paraId="727E0D5B" w14:textId="77777777" w:rsidR="006219BF" w:rsidRPr="00482393" w:rsidRDefault="006219BF" w:rsidP="00C617DD">
      <w:pPr>
        <w:jc w:val="both"/>
        <w:rPr>
          <w:rFonts w:cs="Lucida Sans Unicode"/>
          <w:b/>
        </w:rPr>
      </w:pPr>
    </w:p>
    <w:p w14:paraId="746ED1B8" w14:textId="77777777" w:rsidR="00B51C49" w:rsidRPr="007857F0" w:rsidRDefault="00B51C49" w:rsidP="00C617DD">
      <w:pPr>
        <w:jc w:val="both"/>
        <w:rPr>
          <w:shd w:val="clear" w:color="auto" w:fill="FFFFFF"/>
          <w:lang w:eastAsia="es-ES_tradnl"/>
        </w:rPr>
      </w:pPr>
      <w:r w:rsidRPr="007857F0">
        <w:rPr>
          <w:shd w:val="clear" w:color="auto" w:fill="FFFFFF"/>
          <w:lang w:eastAsia="es-ES_tradnl"/>
        </w:rPr>
        <w:t xml:space="preserve">Comentarios, sugerencias o correcciones pueden ser enviadas al correo electrónico: </w:t>
      </w:r>
      <w:hyperlink r:id="rId16" w:history="1">
        <w:r w:rsidRPr="00541DE1">
          <w:rPr>
            <w:rStyle w:val="Hipervnculo"/>
            <w:rFonts w:eastAsia="Times New Roman" w:cs="Arial"/>
            <w:color w:val="404040" w:themeColor="text1" w:themeTint="BF"/>
            <w:sz w:val="21"/>
            <w:szCs w:val="21"/>
            <w:shd w:val="clear" w:color="auto" w:fill="FFFFFF"/>
            <w:lang w:eastAsia="es-ES_tradnl"/>
          </w:rPr>
          <w:t>gobiernodigital@mintic.gov.co</w:t>
        </w:r>
      </w:hyperlink>
    </w:p>
    <w:p w14:paraId="2990F6A9" w14:textId="2A5C6297" w:rsidR="00B51C49" w:rsidRDefault="00B51C49" w:rsidP="008D7EF7">
      <w:pPr>
        <w:jc w:val="both"/>
      </w:pPr>
      <w:r w:rsidRPr="007857F0">
        <w:rPr>
          <w:shd w:val="clear" w:color="auto" w:fill="FFFFFF"/>
          <w:lang w:eastAsia="es-ES_tradnl"/>
        </w:rPr>
        <w:t xml:space="preserve"> </w:t>
      </w:r>
      <w:r w:rsidR="00541DE3">
        <w:t>Cofinanciación</w:t>
      </w:r>
      <w:r w:rsidR="004834DE">
        <w:t xml:space="preserve"> Ciudades y Territorios Inteligentes</w:t>
      </w:r>
    </w:p>
    <w:p w14:paraId="39538610" w14:textId="10AE21F7" w:rsidR="00B51C49" w:rsidRPr="007857F0" w:rsidRDefault="00B51C49" w:rsidP="00C617DD">
      <w:pPr>
        <w:jc w:val="both"/>
      </w:pPr>
      <w:r>
        <w:t xml:space="preserve">Documento Maestro V </w:t>
      </w:r>
      <w:r w:rsidR="004834DE">
        <w:t>1.0</w:t>
      </w:r>
    </w:p>
    <w:p w14:paraId="646AFDE5" w14:textId="49C76062" w:rsidR="001B0F9A" w:rsidRPr="00161FE7" w:rsidRDefault="00B51C49" w:rsidP="00C617DD">
      <w:pPr>
        <w:jc w:val="both"/>
        <w:rPr>
          <w:rFonts w:cs="Lucida Sans Unicode"/>
          <w:color w:val="000000" w:themeColor="text1"/>
        </w:rPr>
      </w:pPr>
      <w:r>
        <w:rPr>
          <w:noProof/>
        </w:rPr>
        <w:drawing>
          <wp:inline distT="0" distB="0" distL="0" distR="0" wp14:anchorId="5B01A087" wp14:editId="687835C7">
            <wp:extent cx="838200" cy="298450"/>
            <wp:effectExtent l="0" t="0" r="0" b="6350"/>
            <wp:docPr id="351338850" name="Imagen 47"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17">
                      <a:extLst>
                        <a:ext uri="{28A0092B-C50C-407E-A947-70E740481C1C}">
                          <a14:useLocalDpi xmlns:a14="http://schemas.microsoft.com/office/drawing/2010/main" val="0"/>
                        </a:ext>
                      </a:extLst>
                    </a:blip>
                    <a:stretch>
                      <a:fillRect/>
                    </a:stretch>
                  </pic:blipFill>
                  <pic:spPr>
                    <a:xfrm>
                      <a:off x="0" y="0"/>
                      <a:ext cx="838200" cy="298450"/>
                    </a:xfrm>
                    <a:prstGeom prst="rect">
                      <a:avLst/>
                    </a:prstGeom>
                  </pic:spPr>
                </pic:pic>
              </a:graphicData>
            </a:graphic>
          </wp:inline>
        </w:drawing>
      </w:r>
    </w:p>
    <w:p w14:paraId="4BC0303B" w14:textId="795D88CD" w:rsidR="001B0F9A" w:rsidRDefault="001B0F9A" w:rsidP="00C617DD">
      <w:pPr>
        <w:jc w:val="both"/>
        <w:rPr>
          <w:rFonts w:cs="Lucida Sans Unicode"/>
          <w:color w:val="000000" w:themeColor="text1"/>
        </w:rPr>
      </w:pPr>
      <w:r w:rsidRPr="00161FE7">
        <w:rPr>
          <w:rFonts w:cs="Lucida Sans Unicode"/>
          <w:color w:val="000000" w:themeColor="text1"/>
        </w:rPr>
        <w:t xml:space="preserve">Esta guía de la Dirección de Gobierno Digital se encuentra bajo una </w:t>
      </w:r>
      <w:hyperlink r:id="rId18" w:history="1">
        <w:r w:rsidRPr="00161FE7">
          <w:rPr>
            <w:rStyle w:val="Hipervnculo"/>
            <w:rFonts w:cs="Lucida Sans Unicode"/>
            <w:color w:val="000000" w:themeColor="text1"/>
          </w:rPr>
          <w:t xml:space="preserve">Licencia </w:t>
        </w:r>
        <w:proofErr w:type="spellStart"/>
        <w:r w:rsidRPr="00161FE7">
          <w:rPr>
            <w:rStyle w:val="Hipervnculo"/>
            <w:rFonts w:cs="Lucida Sans Unicode"/>
            <w:color w:val="000000" w:themeColor="text1"/>
          </w:rPr>
          <w:t>Creative</w:t>
        </w:r>
        <w:proofErr w:type="spellEnd"/>
        <w:r w:rsidRPr="00161FE7">
          <w:rPr>
            <w:rStyle w:val="Hipervnculo"/>
            <w:rFonts w:cs="Lucida Sans Unicode"/>
            <w:color w:val="000000" w:themeColor="text1"/>
          </w:rPr>
          <w:t xml:space="preserve"> Commons Atribución 4.0 Internacional</w:t>
        </w:r>
      </w:hyperlink>
      <w:r w:rsidRPr="00161FE7">
        <w:rPr>
          <w:rFonts w:cs="Lucida Sans Unicode"/>
          <w:color w:val="000000" w:themeColor="text1"/>
        </w:rPr>
        <w:t xml:space="preserve">. </w:t>
      </w:r>
    </w:p>
    <w:p w14:paraId="14562B9E" w14:textId="77777777" w:rsidR="00374D20" w:rsidRDefault="00374D20" w:rsidP="00C617DD">
      <w:pPr>
        <w:jc w:val="both"/>
        <w:rPr>
          <w:rFonts w:cs="Lucida Sans Unicode"/>
          <w:color w:val="000000" w:themeColor="text1"/>
        </w:rPr>
      </w:pPr>
    </w:p>
    <w:p w14:paraId="546E86FC" w14:textId="77777777" w:rsidR="00627C53" w:rsidRPr="00161FE7" w:rsidRDefault="00627C53" w:rsidP="00C617DD">
      <w:pPr>
        <w:jc w:val="both"/>
        <w:rPr>
          <w:rFonts w:cs="Lucida Sans Unicode"/>
          <w:color w:val="000000" w:themeColor="text1"/>
        </w:rPr>
      </w:pPr>
    </w:p>
    <w:sdt>
      <w:sdtPr>
        <w:rPr>
          <w:rFonts w:ascii="Work Sans" w:eastAsiaTheme="minorHAnsi" w:hAnsi="Work Sans" w:cstheme="minorBidi"/>
          <w:color w:val="auto"/>
          <w:sz w:val="22"/>
          <w:szCs w:val="22"/>
          <w:lang w:val="es-ES" w:eastAsia="en-US"/>
        </w:rPr>
        <w:id w:val="1101686805"/>
        <w:docPartObj>
          <w:docPartGallery w:val="Table of Contents"/>
          <w:docPartUnique/>
        </w:docPartObj>
      </w:sdtPr>
      <w:sdtEndPr>
        <w:rPr>
          <w:b/>
          <w:bCs/>
        </w:rPr>
      </w:sdtEndPr>
      <w:sdtContent>
        <w:p w14:paraId="7198C517" w14:textId="77777777" w:rsidR="00A723DA" w:rsidRDefault="00A723DA" w:rsidP="00C617DD">
          <w:pPr>
            <w:pStyle w:val="TtuloTDC"/>
            <w:jc w:val="both"/>
            <w:rPr>
              <w:rStyle w:val="Ttulo5Car"/>
              <w:rFonts w:ascii="Work Sans" w:hAnsi="Work Sans"/>
              <w:sz w:val="78"/>
              <w:szCs w:val="180"/>
            </w:rPr>
          </w:pPr>
          <w:r w:rsidRPr="00A01185">
            <w:rPr>
              <w:rStyle w:val="Ttulo5Car"/>
              <w:rFonts w:ascii="Work Sans" w:hAnsi="Work Sans"/>
              <w:sz w:val="78"/>
              <w:szCs w:val="180"/>
            </w:rPr>
            <w:t>Contenido</w:t>
          </w:r>
        </w:p>
        <w:p w14:paraId="5989AA64" w14:textId="77777777" w:rsidR="00A01185" w:rsidRPr="00A01185" w:rsidRDefault="00A01185" w:rsidP="00A01185">
          <w:pPr>
            <w:rPr>
              <w:lang w:val="es-419" w:eastAsia="es-419"/>
            </w:rPr>
          </w:pPr>
        </w:p>
        <w:p w14:paraId="0F227B65" w14:textId="74E274AD" w:rsidR="00C44EEB" w:rsidRDefault="00A723DA">
          <w:pPr>
            <w:pStyle w:val="TDC1"/>
            <w:tabs>
              <w:tab w:val="right" w:leader="dot" w:pos="8828"/>
            </w:tabs>
            <w:rPr>
              <w:rFonts w:asciiTheme="minorHAnsi" w:eastAsiaTheme="minorEastAsia" w:hAnsiTheme="minorHAnsi"/>
              <w:noProof/>
              <w:lang w:eastAsia="es-CO"/>
            </w:rPr>
          </w:pPr>
          <w:r>
            <w:fldChar w:fldCharType="begin"/>
          </w:r>
          <w:r>
            <w:instrText xml:space="preserve"> TOC \o "1-3" \h \z \u </w:instrText>
          </w:r>
          <w:r>
            <w:fldChar w:fldCharType="separate"/>
          </w:r>
          <w:hyperlink w:anchor="_Toc91054088" w:history="1">
            <w:r w:rsidR="00C44EEB" w:rsidRPr="00F33679">
              <w:rPr>
                <w:rStyle w:val="Hipervnculo"/>
                <w:noProof/>
              </w:rPr>
              <w:t>01. Introducción</w:t>
            </w:r>
            <w:r w:rsidR="00C44EEB">
              <w:rPr>
                <w:noProof/>
                <w:webHidden/>
              </w:rPr>
              <w:tab/>
            </w:r>
            <w:r w:rsidR="00C44EEB">
              <w:rPr>
                <w:noProof/>
                <w:webHidden/>
              </w:rPr>
              <w:fldChar w:fldCharType="begin"/>
            </w:r>
            <w:r w:rsidR="00C44EEB">
              <w:rPr>
                <w:noProof/>
                <w:webHidden/>
              </w:rPr>
              <w:instrText xml:space="preserve"> PAGEREF _Toc91054088 \h </w:instrText>
            </w:r>
            <w:r w:rsidR="00C44EEB">
              <w:rPr>
                <w:noProof/>
                <w:webHidden/>
              </w:rPr>
            </w:r>
            <w:r w:rsidR="00C44EEB">
              <w:rPr>
                <w:noProof/>
                <w:webHidden/>
              </w:rPr>
              <w:fldChar w:fldCharType="separate"/>
            </w:r>
            <w:r w:rsidR="00C44EEB">
              <w:rPr>
                <w:noProof/>
                <w:webHidden/>
              </w:rPr>
              <w:t>4</w:t>
            </w:r>
            <w:r w:rsidR="00C44EEB">
              <w:rPr>
                <w:noProof/>
                <w:webHidden/>
              </w:rPr>
              <w:fldChar w:fldCharType="end"/>
            </w:r>
          </w:hyperlink>
        </w:p>
        <w:p w14:paraId="38E4943A" w14:textId="4D4122FD" w:rsidR="00C44EEB" w:rsidRDefault="0098446A">
          <w:pPr>
            <w:pStyle w:val="TDC1"/>
            <w:tabs>
              <w:tab w:val="right" w:leader="dot" w:pos="8828"/>
            </w:tabs>
            <w:rPr>
              <w:rFonts w:asciiTheme="minorHAnsi" w:eastAsiaTheme="minorEastAsia" w:hAnsiTheme="minorHAnsi"/>
              <w:noProof/>
              <w:lang w:eastAsia="es-CO"/>
            </w:rPr>
          </w:pPr>
          <w:hyperlink w:anchor="_Toc91054089" w:history="1">
            <w:r w:rsidR="00C44EEB" w:rsidRPr="00F33679">
              <w:rPr>
                <w:rStyle w:val="Hipervnculo"/>
                <w:noProof/>
              </w:rPr>
              <w:t>03. Propósitos</w:t>
            </w:r>
            <w:r w:rsidR="00C44EEB">
              <w:rPr>
                <w:noProof/>
                <w:webHidden/>
              </w:rPr>
              <w:tab/>
            </w:r>
            <w:r w:rsidR="00C44EEB">
              <w:rPr>
                <w:noProof/>
                <w:webHidden/>
              </w:rPr>
              <w:fldChar w:fldCharType="begin"/>
            </w:r>
            <w:r w:rsidR="00C44EEB">
              <w:rPr>
                <w:noProof/>
                <w:webHidden/>
              </w:rPr>
              <w:instrText xml:space="preserve"> PAGEREF _Toc91054089 \h </w:instrText>
            </w:r>
            <w:r w:rsidR="00C44EEB">
              <w:rPr>
                <w:noProof/>
                <w:webHidden/>
              </w:rPr>
            </w:r>
            <w:r w:rsidR="00C44EEB">
              <w:rPr>
                <w:noProof/>
                <w:webHidden/>
              </w:rPr>
              <w:fldChar w:fldCharType="separate"/>
            </w:r>
            <w:r w:rsidR="00C44EEB">
              <w:rPr>
                <w:noProof/>
                <w:webHidden/>
              </w:rPr>
              <w:t>5</w:t>
            </w:r>
            <w:r w:rsidR="00C44EEB">
              <w:rPr>
                <w:noProof/>
                <w:webHidden/>
              </w:rPr>
              <w:fldChar w:fldCharType="end"/>
            </w:r>
          </w:hyperlink>
        </w:p>
        <w:p w14:paraId="34175A4D" w14:textId="57F877B9" w:rsidR="00C44EEB" w:rsidRDefault="0098446A">
          <w:pPr>
            <w:pStyle w:val="TDC1"/>
            <w:tabs>
              <w:tab w:val="right" w:leader="dot" w:pos="8828"/>
            </w:tabs>
            <w:rPr>
              <w:rFonts w:asciiTheme="minorHAnsi" w:eastAsiaTheme="minorEastAsia" w:hAnsiTheme="minorHAnsi"/>
              <w:noProof/>
              <w:lang w:eastAsia="es-CO"/>
            </w:rPr>
          </w:pPr>
          <w:hyperlink w:anchor="_Toc91054090" w:history="1">
            <w:r w:rsidR="00C44EEB" w:rsidRPr="00F33679">
              <w:rPr>
                <w:rStyle w:val="Hipervnculo"/>
                <w:noProof/>
              </w:rPr>
              <w:t>04. Antecedentes</w:t>
            </w:r>
            <w:r w:rsidR="00C44EEB">
              <w:rPr>
                <w:noProof/>
                <w:webHidden/>
              </w:rPr>
              <w:tab/>
            </w:r>
            <w:r w:rsidR="00C44EEB">
              <w:rPr>
                <w:noProof/>
                <w:webHidden/>
              </w:rPr>
              <w:fldChar w:fldCharType="begin"/>
            </w:r>
            <w:r w:rsidR="00C44EEB">
              <w:rPr>
                <w:noProof/>
                <w:webHidden/>
              </w:rPr>
              <w:instrText xml:space="preserve"> PAGEREF _Toc91054090 \h </w:instrText>
            </w:r>
            <w:r w:rsidR="00C44EEB">
              <w:rPr>
                <w:noProof/>
                <w:webHidden/>
              </w:rPr>
            </w:r>
            <w:r w:rsidR="00C44EEB">
              <w:rPr>
                <w:noProof/>
                <w:webHidden/>
              </w:rPr>
              <w:fldChar w:fldCharType="separate"/>
            </w:r>
            <w:r w:rsidR="00C44EEB">
              <w:rPr>
                <w:noProof/>
                <w:webHidden/>
              </w:rPr>
              <w:t>6</w:t>
            </w:r>
            <w:r w:rsidR="00C44EEB">
              <w:rPr>
                <w:noProof/>
                <w:webHidden/>
              </w:rPr>
              <w:fldChar w:fldCharType="end"/>
            </w:r>
          </w:hyperlink>
        </w:p>
        <w:p w14:paraId="7EEFFEA8" w14:textId="47CC364D" w:rsidR="00C44EEB" w:rsidRDefault="0098446A">
          <w:pPr>
            <w:pStyle w:val="TDC1"/>
            <w:tabs>
              <w:tab w:val="right" w:leader="dot" w:pos="8828"/>
            </w:tabs>
            <w:rPr>
              <w:rFonts w:asciiTheme="minorHAnsi" w:eastAsiaTheme="minorEastAsia" w:hAnsiTheme="minorHAnsi"/>
              <w:noProof/>
              <w:lang w:eastAsia="es-CO"/>
            </w:rPr>
          </w:pPr>
          <w:hyperlink w:anchor="_Toc91054091" w:history="1">
            <w:r w:rsidR="00C44EEB" w:rsidRPr="00F33679">
              <w:rPr>
                <w:rStyle w:val="Hipervnculo"/>
                <w:noProof/>
              </w:rPr>
              <w:t>05. Cofinanciación</w:t>
            </w:r>
            <w:r w:rsidR="00C44EEB">
              <w:rPr>
                <w:noProof/>
                <w:webHidden/>
              </w:rPr>
              <w:tab/>
            </w:r>
            <w:r w:rsidR="00C44EEB">
              <w:rPr>
                <w:noProof/>
                <w:webHidden/>
              </w:rPr>
              <w:fldChar w:fldCharType="begin"/>
            </w:r>
            <w:r w:rsidR="00C44EEB">
              <w:rPr>
                <w:noProof/>
                <w:webHidden/>
              </w:rPr>
              <w:instrText xml:space="preserve"> PAGEREF _Toc91054091 \h </w:instrText>
            </w:r>
            <w:r w:rsidR="00C44EEB">
              <w:rPr>
                <w:noProof/>
                <w:webHidden/>
              </w:rPr>
            </w:r>
            <w:r w:rsidR="00C44EEB">
              <w:rPr>
                <w:noProof/>
                <w:webHidden/>
              </w:rPr>
              <w:fldChar w:fldCharType="separate"/>
            </w:r>
            <w:r w:rsidR="00C44EEB">
              <w:rPr>
                <w:noProof/>
                <w:webHidden/>
              </w:rPr>
              <w:t>6</w:t>
            </w:r>
            <w:r w:rsidR="00C44EEB">
              <w:rPr>
                <w:noProof/>
                <w:webHidden/>
              </w:rPr>
              <w:fldChar w:fldCharType="end"/>
            </w:r>
          </w:hyperlink>
        </w:p>
        <w:p w14:paraId="4CEF398F" w14:textId="7FE1C798" w:rsidR="00A723DA" w:rsidRDefault="00A723DA" w:rsidP="00C617DD">
          <w:pPr>
            <w:jc w:val="both"/>
          </w:pPr>
          <w:r>
            <w:rPr>
              <w:b/>
              <w:bCs/>
              <w:lang w:val="es-ES"/>
            </w:rPr>
            <w:fldChar w:fldCharType="end"/>
          </w:r>
        </w:p>
      </w:sdtContent>
    </w:sdt>
    <w:p w14:paraId="32D50BFA" w14:textId="77777777" w:rsidR="007D7C70" w:rsidRDefault="007D7C70">
      <w:pPr>
        <w:pStyle w:val="Tabladeilustraciones"/>
        <w:tabs>
          <w:tab w:val="right" w:leader="dot" w:pos="8828"/>
        </w:tabs>
        <w:rPr>
          <w:b/>
          <w:bCs/>
          <w:noProof/>
          <w:color w:val="E72467"/>
          <w:sz w:val="28"/>
          <w:szCs w:val="28"/>
          <w:lang w:val="es-419"/>
        </w:rPr>
      </w:pPr>
    </w:p>
    <w:p w14:paraId="47F59773" w14:textId="77777777" w:rsidR="003D6B04" w:rsidRDefault="003D6B04" w:rsidP="007D7C70">
      <w:pPr>
        <w:rPr>
          <w:rStyle w:val="Ttulo5Car"/>
          <w:szCs w:val="32"/>
          <w:lang w:val="es-419" w:eastAsia="es-419"/>
        </w:rPr>
      </w:pPr>
    </w:p>
    <w:p w14:paraId="6458E77B" w14:textId="77777777" w:rsidR="001E0D99" w:rsidRDefault="001E0D99" w:rsidP="007D7C70">
      <w:pPr>
        <w:rPr>
          <w:rStyle w:val="Ttulo5Car"/>
          <w:szCs w:val="32"/>
          <w:lang w:val="es-419" w:eastAsia="es-419"/>
        </w:rPr>
      </w:pPr>
    </w:p>
    <w:p w14:paraId="191EC731" w14:textId="77777777" w:rsidR="001E0D99" w:rsidRDefault="001E0D99" w:rsidP="007D7C70">
      <w:pPr>
        <w:rPr>
          <w:rStyle w:val="Ttulo5Car"/>
          <w:szCs w:val="32"/>
          <w:lang w:val="es-419" w:eastAsia="es-419"/>
        </w:rPr>
      </w:pPr>
    </w:p>
    <w:p w14:paraId="59BA0990" w14:textId="77777777" w:rsidR="001E0D99" w:rsidRDefault="001E0D99" w:rsidP="007D7C70">
      <w:pPr>
        <w:rPr>
          <w:rStyle w:val="Ttulo5Car"/>
          <w:szCs w:val="32"/>
          <w:lang w:val="es-419" w:eastAsia="es-419"/>
        </w:rPr>
      </w:pPr>
    </w:p>
    <w:p w14:paraId="16ACE4B0" w14:textId="77777777" w:rsidR="001E0D99" w:rsidRDefault="001E0D99" w:rsidP="007D7C70">
      <w:pPr>
        <w:rPr>
          <w:rStyle w:val="Ttulo5Car"/>
          <w:szCs w:val="32"/>
          <w:lang w:val="es-419" w:eastAsia="es-419"/>
        </w:rPr>
      </w:pPr>
    </w:p>
    <w:p w14:paraId="5292A66C" w14:textId="77777777" w:rsidR="001E0D99" w:rsidRDefault="001E0D99" w:rsidP="007D7C70">
      <w:pPr>
        <w:rPr>
          <w:rStyle w:val="Ttulo5Car"/>
          <w:szCs w:val="32"/>
          <w:lang w:val="es-419" w:eastAsia="es-419"/>
        </w:rPr>
      </w:pPr>
    </w:p>
    <w:p w14:paraId="6FD65601" w14:textId="77777777" w:rsidR="007B10D1" w:rsidRDefault="007B10D1">
      <w:pPr>
        <w:rPr>
          <w:rFonts w:eastAsiaTheme="majorEastAsia" w:cstheme="majorBidi"/>
          <w:b/>
          <w:color w:val="E72467"/>
          <w:sz w:val="92"/>
          <w:szCs w:val="32"/>
        </w:rPr>
      </w:pPr>
      <w:r>
        <w:br w:type="page"/>
      </w:r>
    </w:p>
    <w:p w14:paraId="2832AE74" w14:textId="4819FE90" w:rsidR="008E29A0" w:rsidRPr="00A01185" w:rsidRDefault="00A723DA" w:rsidP="008E29A0">
      <w:pPr>
        <w:pStyle w:val="Sinespaciado"/>
        <w:jc w:val="both"/>
        <w:rPr>
          <w:sz w:val="78"/>
          <w:szCs w:val="14"/>
        </w:rPr>
      </w:pPr>
      <w:bookmarkStart w:id="0" w:name="_Toc91054088"/>
      <w:r w:rsidRPr="00A01185">
        <w:rPr>
          <w:sz w:val="78"/>
          <w:szCs w:val="14"/>
        </w:rPr>
        <w:lastRenderedPageBreak/>
        <w:t xml:space="preserve">01. </w:t>
      </w:r>
      <w:bookmarkStart w:id="1" w:name="_Toc44531138"/>
      <w:r w:rsidR="007727DF" w:rsidRPr="00A01185">
        <w:rPr>
          <w:sz w:val="78"/>
          <w:szCs w:val="14"/>
        </w:rPr>
        <w:t>Introducción</w:t>
      </w:r>
      <w:bookmarkStart w:id="2" w:name="_Toc290555358"/>
      <w:bookmarkStart w:id="3" w:name="_Toc458075214"/>
      <w:bookmarkEnd w:id="0"/>
      <w:bookmarkEnd w:id="1"/>
    </w:p>
    <w:p w14:paraId="3C75CFC6" w14:textId="77777777" w:rsidR="008E29A0" w:rsidRDefault="008E29A0" w:rsidP="008E29A0"/>
    <w:p w14:paraId="29FB4E47" w14:textId="77777777" w:rsidR="008E29A0" w:rsidRDefault="008E29A0" w:rsidP="008E29A0"/>
    <w:p w14:paraId="23EFA04B" w14:textId="1B592689" w:rsidR="0069266B" w:rsidRDefault="00161523" w:rsidP="008E29A0">
      <w:pPr>
        <w:jc w:val="both"/>
      </w:pPr>
      <w:r>
        <w:t xml:space="preserve">El Ministerio de Tecnologías de la Información y las Comunicaciones (MinTIC), a través de la Estrategia “Ciudades y Territorios Digitales”, </w:t>
      </w:r>
      <w:r w:rsidR="00CC7440">
        <w:t>ha impulsado con anterioridad la cofinanciación</w:t>
      </w:r>
      <w:r>
        <w:t xml:space="preserve"> de </w:t>
      </w:r>
      <w:r w:rsidR="003E1982">
        <w:t>proyectos</w:t>
      </w:r>
      <w:r>
        <w:t xml:space="preserve"> de ciudades y territorios inteligentes</w:t>
      </w:r>
      <w:r w:rsidR="003E1982">
        <w:t xml:space="preserve"> lideradas por entidades públicas</w:t>
      </w:r>
      <w:r w:rsidR="00CC7440">
        <w:t xml:space="preserve">. </w:t>
      </w:r>
      <w:r w:rsidR="009D0519">
        <w:t>Esto ha sido posible</w:t>
      </w:r>
      <w:r w:rsidR="00CC7440">
        <w:t xml:space="preserve"> teniendo en cuenta que u</w:t>
      </w:r>
      <w:r w:rsidR="000C56F3">
        <w:t>no de los propósitos de la Política de Gobierno Digital es apoyar la conformación de ciudades y territorios inteligentes,</w:t>
      </w:r>
      <w:r w:rsidR="00C07E92">
        <w:t xml:space="preserve"> lo cual ha implicado la generación de una oferta en materia de ciudades inteligentes</w:t>
      </w:r>
      <w:r w:rsidR="0069266B">
        <w:t xml:space="preserve"> desde el Ministerio</w:t>
      </w:r>
      <w:r w:rsidR="00C07E92">
        <w:t xml:space="preserve">, así como la articulación </w:t>
      </w:r>
      <w:r w:rsidR="00253DD2">
        <w:t>y el trabajo colaborativo</w:t>
      </w:r>
      <w:r w:rsidR="00C07E92">
        <w:t xml:space="preserve"> con otras entidades </w:t>
      </w:r>
      <w:r w:rsidR="0069266B">
        <w:t xml:space="preserve">públicas del orden nacional. </w:t>
      </w:r>
      <w:r w:rsidR="000C56F3">
        <w:t xml:space="preserve"> </w:t>
      </w:r>
    </w:p>
    <w:p w14:paraId="4FB59448" w14:textId="1438F5B5" w:rsidR="00161523" w:rsidRPr="008E29A0" w:rsidRDefault="0069266B" w:rsidP="008E29A0">
      <w:pPr>
        <w:jc w:val="both"/>
        <w:rPr>
          <w:rFonts w:eastAsiaTheme="majorEastAsia" w:cstheme="majorBidi"/>
          <w:b/>
          <w:color w:val="E72467"/>
          <w:sz w:val="92"/>
          <w:szCs w:val="32"/>
        </w:rPr>
      </w:pPr>
      <w:r>
        <w:t>D</w:t>
      </w:r>
      <w:r w:rsidR="009138F3">
        <w:t xml:space="preserve">esde la Dirección de Gobierno Digital, </w:t>
      </w:r>
      <w:r w:rsidR="00CC7440">
        <w:t>se gener</w:t>
      </w:r>
      <w:r w:rsidR="007C259F">
        <w:t>a</w:t>
      </w:r>
      <w:r w:rsidR="00CC7440">
        <w:t xml:space="preserve"> el presente anexo para que las entidades </w:t>
      </w:r>
      <w:r w:rsidR="00382179">
        <w:t xml:space="preserve">interesadas </w:t>
      </w:r>
      <w:r w:rsidR="00CC7440">
        <w:t xml:space="preserve">conozcan las </w:t>
      </w:r>
      <w:r w:rsidR="00E66E15">
        <w:t xml:space="preserve">condiciones y </w:t>
      </w:r>
      <w:r w:rsidR="00CC7440">
        <w:t xml:space="preserve">reglas mínimas que </w:t>
      </w:r>
      <w:r w:rsidR="00382179">
        <w:t xml:space="preserve">se </w:t>
      </w:r>
      <w:r w:rsidR="00CC7440">
        <w:t xml:space="preserve">deberán tener en cuenta </w:t>
      </w:r>
      <w:r w:rsidR="00382179">
        <w:t>para</w:t>
      </w:r>
      <w:r w:rsidR="00CC7440">
        <w:t xml:space="preserve"> participar </w:t>
      </w:r>
      <w:r w:rsidR="00382179">
        <w:t>en</w:t>
      </w:r>
      <w:r w:rsidR="00CC7440">
        <w:t xml:space="preserve"> </w:t>
      </w:r>
      <w:r w:rsidR="002D0316">
        <w:t>mecanismos de cofinanciación</w:t>
      </w:r>
      <w:r w:rsidR="00CC7440">
        <w:t xml:space="preserve">, en caso de que dichos </w:t>
      </w:r>
      <w:r w:rsidR="0023346C">
        <w:t>mecanismos</w:t>
      </w:r>
      <w:r w:rsidR="00CC7440">
        <w:t xml:space="preserve"> se generen</w:t>
      </w:r>
      <w:r w:rsidR="006E0500">
        <w:t xml:space="preserve"> por parte del Ministerio TIC</w:t>
      </w:r>
      <w:r w:rsidR="00CC7440">
        <w:t xml:space="preserve">. </w:t>
      </w:r>
    </w:p>
    <w:p w14:paraId="6938EF4B" w14:textId="2847C2D7" w:rsidR="00161523" w:rsidRDefault="00161523" w:rsidP="00161523">
      <w:pPr>
        <w:jc w:val="both"/>
      </w:pPr>
    </w:p>
    <w:p w14:paraId="640A747D" w14:textId="2FDEF7DD" w:rsidR="008E29A0" w:rsidRDefault="008E29A0" w:rsidP="00161523">
      <w:pPr>
        <w:jc w:val="both"/>
      </w:pPr>
    </w:p>
    <w:p w14:paraId="17D7A93D" w14:textId="415B6076" w:rsidR="008E29A0" w:rsidRDefault="008E29A0" w:rsidP="00161523">
      <w:pPr>
        <w:jc w:val="both"/>
      </w:pPr>
    </w:p>
    <w:p w14:paraId="69905F1D" w14:textId="5AD3952E" w:rsidR="008E29A0" w:rsidRDefault="008E29A0" w:rsidP="00161523">
      <w:pPr>
        <w:jc w:val="both"/>
      </w:pPr>
    </w:p>
    <w:p w14:paraId="020EEE3D" w14:textId="62C24019" w:rsidR="008E29A0" w:rsidRDefault="008E29A0" w:rsidP="00161523">
      <w:pPr>
        <w:jc w:val="both"/>
      </w:pPr>
    </w:p>
    <w:p w14:paraId="5121E86E" w14:textId="6287B22E" w:rsidR="008E29A0" w:rsidRDefault="008E29A0" w:rsidP="00161523">
      <w:pPr>
        <w:jc w:val="both"/>
      </w:pPr>
    </w:p>
    <w:p w14:paraId="0ACB80C1" w14:textId="67549FD8" w:rsidR="008E29A0" w:rsidRDefault="008E29A0" w:rsidP="00161523">
      <w:pPr>
        <w:jc w:val="both"/>
      </w:pPr>
    </w:p>
    <w:p w14:paraId="348520FF" w14:textId="122A7223" w:rsidR="008E29A0" w:rsidRDefault="008E29A0" w:rsidP="00161523">
      <w:pPr>
        <w:jc w:val="both"/>
      </w:pPr>
    </w:p>
    <w:p w14:paraId="01696DE1" w14:textId="7FFF4BDF" w:rsidR="008E29A0" w:rsidRDefault="008E29A0" w:rsidP="00161523">
      <w:pPr>
        <w:jc w:val="both"/>
      </w:pPr>
    </w:p>
    <w:p w14:paraId="000EA101" w14:textId="151C0B60" w:rsidR="008E29A0" w:rsidRDefault="008E29A0" w:rsidP="00161523">
      <w:pPr>
        <w:jc w:val="both"/>
      </w:pPr>
    </w:p>
    <w:p w14:paraId="6FED14AC" w14:textId="71FF047A" w:rsidR="008E29A0" w:rsidRDefault="008E29A0" w:rsidP="00161523">
      <w:pPr>
        <w:jc w:val="both"/>
      </w:pPr>
    </w:p>
    <w:p w14:paraId="5F5BAA9D" w14:textId="7473B9C1" w:rsidR="008E29A0" w:rsidRDefault="008E29A0" w:rsidP="00161523">
      <w:pPr>
        <w:jc w:val="both"/>
      </w:pPr>
    </w:p>
    <w:p w14:paraId="16AA10E9" w14:textId="21018DC7" w:rsidR="008E29A0" w:rsidRDefault="008E29A0" w:rsidP="00161523">
      <w:pPr>
        <w:jc w:val="both"/>
      </w:pPr>
    </w:p>
    <w:p w14:paraId="53A8DB04" w14:textId="2143F9E5" w:rsidR="008E29A0" w:rsidRDefault="008E29A0" w:rsidP="00161523">
      <w:pPr>
        <w:jc w:val="both"/>
      </w:pPr>
    </w:p>
    <w:p w14:paraId="47D67AA4" w14:textId="433C4693" w:rsidR="008E29A0" w:rsidRDefault="008E29A0" w:rsidP="00161523">
      <w:pPr>
        <w:jc w:val="both"/>
      </w:pPr>
    </w:p>
    <w:p w14:paraId="7A6C6019" w14:textId="7662954D" w:rsidR="008E29A0" w:rsidRDefault="008E29A0" w:rsidP="00161523">
      <w:pPr>
        <w:jc w:val="both"/>
      </w:pPr>
    </w:p>
    <w:p w14:paraId="0349225D" w14:textId="77777777" w:rsidR="008E29A0" w:rsidRDefault="008E29A0" w:rsidP="00161523">
      <w:pPr>
        <w:jc w:val="both"/>
      </w:pPr>
    </w:p>
    <w:bookmarkEnd w:id="2"/>
    <w:bookmarkEnd w:id="3"/>
    <w:p w14:paraId="2C2B0F50" w14:textId="77777777" w:rsidR="007A5DEC" w:rsidRPr="002807B7" w:rsidRDefault="007A5DEC" w:rsidP="006C6F39">
      <w:pPr>
        <w:pStyle w:val="Sinespaciado"/>
        <w:jc w:val="both"/>
        <w:sectPr w:rsidR="007A5DEC" w:rsidRPr="002807B7" w:rsidSect="00DF114A">
          <w:headerReference w:type="even" r:id="rId19"/>
          <w:headerReference w:type="default" r:id="rId20"/>
          <w:footerReference w:type="even" r:id="rId21"/>
          <w:footerReference w:type="default" r:id="rId22"/>
          <w:headerReference w:type="first" r:id="rId23"/>
          <w:footerReference w:type="first" r:id="rId24"/>
          <w:pgSz w:w="12240" w:h="15840"/>
          <w:pgMar w:top="1417" w:right="1701" w:bottom="1417" w:left="1701" w:header="708" w:footer="708" w:gutter="0"/>
          <w:cols w:space="708"/>
          <w:docGrid w:linePitch="360"/>
        </w:sectPr>
      </w:pPr>
    </w:p>
    <w:p w14:paraId="0AF7427D" w14:textId="4167A565" w:rsidR="004E5587" w:rsidRPr="00E259D7" w:rsidRDefault="00A83285" w:rsidP="00C617DD">
      <w:pPr>
        <w:pStyle w:val="Sinespaciado"/>
        <w:jc w:val="both"/>
        <w:rPr>
          <w:sz w:val="78"/>
          <w:szCs w:val="14"/>
        </w:rPr>
      </w:pPr>
      <w:bookmarkStart w:id="4" w:name="_Toc44531141"/>
      <w:bookmarkStart w:id="5" w:name="_Toc91054089"/>
      <w:bookmarkStart w:id="6" w:name="_Toc7444573"/>
      <w:bookmarkStart w:id="7" w:name="_Toc7439433"/>
      <w:bookmarkStart w:id="8" w:name="_Toc7542078"/>
      <w:bookmarkStart w:id="9" w:name="_Toc7706355"/>
      <w:bookmarkStart w:id="10" w:name="_Toc7710351"/>
      <w:r w:rsidRPr="00E259D7">
        <w:rPr>
          <w:sz w:val="78"/>
          <w:szCs w:val="14"/>
        </w:rPr>
        <w:lastRenderedPageBreak/>
        <w:t>0</w:t>
      </w:r>
      <w:r w:rsidR="00CC7440">
        <w:rPr>
          <w:sz w:val="78"/>
          <w:szCs w:val="14"/>
        </w:rPr>
        <w:t>2</w:t>
      </w:r>
      <w:r w:rsidRPr="00E259D7">
        <w:rPr>
          <w:sz w:val="78"/>
          <w:szCs w:val="14"/>
        </w:rPr>
        <w:t xml:space="preserve">. </w:t>
      </w:r>
      <w:r w:rsidR="007A5DEC" w:rsidRPr="00E259D7">
        <w:rPr>
          <w:sz w:val="78"/>
          <w:szCs w:val="14"/>
        </w:rPr>
        <w:t>Propósitos</w:t>
      </w:r>
      <w:bookmarkEnd w:id="4"/>
      <w:bookmarkEnd w:id="5"/>
    </w:p>
    <w:p w14:paraId="3601D77E" w14:textId="77777777" w:rsidR="00124DD6" w:rsidRPr="00124DD6" w:rsidRDefault="00124DD6" w:rsidP="00124DD6"/>
    <w:p w14:paraId="384F1FAE" w14:textId="1CE1BAA3" w:rsidR="008D7EF7" w:rsidRDefault="00124DD6" w:rsidP="006C6F39">
      <w:pPr>
        <w:pStyle w:val="Prrafodelista"/>
        <w:numPr>
          <w:ilvl w:val="0"/>
          <w:numId w:val="4"/>
        </w:numPr>
        <w:spacing w:after="240" w:line="240" w:lineRule="auto"/>
        <w:jc w:val="both"/>
      </w:pPr>
      <w:r>
        <w:t xml:space="preserve">Proporcionar a </w:t>
      </w:r>
      <w:r w:rsidR="006E0500">
        <w:t>las entidades interesadas</w:t>
      </w:r>
      <w:r>
        <w:t xml:space="preserve"> un documento </w:t>
      </w:r>
      <w:r w:rsidR="00CC7440">
        <w:t xml:space="preserve">de conocimiento público que le permita conocer aquellos aspectos que se deben tener en cuenta para participar en </w:t>
      </w:r>
      <w:r w:rsidR="009D183B">
        <w:t>los mecanismos</w:t>
      </w:r>
      <w:r w:rsidR="00EE171F">
        <w:t xml:space="preserve"> de cofinanciación de ciudades inteligentes </w:t>
      </w:r>
      <w:r w:rsidR="00F97A42">
        <w:t>con recursos del</w:t>
      </w:r>
      <w:r w:rsidR="00F97A42" w:rsidRPr="00F97A42">
        <w:t xml:space="preserve"> </w:t>
      </w:r>
      <w:r w:rsidR="00F97A42">
        <w:t xml:space="preserve">Fondo Único </w:t>
      </w:r>
      <w:r w:rsidR="00F97A42" w:rsidRPr="00F97A42">
        <w:t>de Tecnologías de la Información y las Comunicaciones</w:t>
      </w:r>
      <w:r w:rsidR="00F97A42">
        <w:t xml:space="preserve"> - F</w:t>
      </w:r>
      <w:r w:rsidR="00B269F3">
        <w:t>U</w:t>
      </w:r>
      <w:r w:rsidR="00F97A42">
        <w:t>T</w:t>
      </w:r>
      <w:r w:rsidR="00B269F3">
        <w:t>I</w:t>
      </w:r>
      <w:r w:rsidR="00F97A42">
        <w:t>C</w:t>
      </w:r>
      <w:r w:rsidR="00CC7440">
        <w:t>.</w:t>
      </w:r>
      <w:r>
        <w:t xml:space="preserve"> </w:t>
      </w:r>
    </w:p>
    <w:p w14:paraId="48F0C8DB" w14:textId="77777777" w:rsidR="006C6F39" w:rsidRDefault="006C6F39" w:rsidP="006C6F39">
      <w:pPr>
        <w:pStyle w:val="Prrafodelista"/>
        <w:spacing w:after="240" w:line="240" w:lineRule="auto"/>
        <w:ind w:left="360"/>
        <w:jc w:val="both"/>
      </w:pPr>
    </w:p>
    <w:p w14:paraId="724B46C8" w14:textId="3C1B0F80" w:rsidR="00F005F1" w:rsidRDefault="008D7EF7" w:rsidP="00E243BA">
      <w:pPr>
        <w:pStyle w:val="Prrafodelista"/>
        <w:numPr>
          <w:ilvl w:val="0"/>
          <w:numId w:val="4"/>
        </w:numPr>
        <w:spacing w:after="240" w:line="240" w:lineRule="auto"/>
        <w:jc w:val="both"/>
      </w:pPr>
      <w:r>
        <w:t xml:space="preserve">Establecer las </w:t>
      </w:r>
      <w:proofErr w:type="gramStart"/>
      <w:r>
        <w:t xml:space="preserve">reglas </w:t>
      </w:r>
      <w:r w:rsidR="00F97A42">
        <w:t xml:space="preserve"> de</w:t>
      </w:r>
      <w:proofErr w:type="gramEnd"/>
      <w:r w:rsidR="00F97A42">
        <w:t xml:space="preserve"> l</w:t>
      </w:r>
      <w:r w:rsidR="009D183B">
        <w:t>os mecanismos de cofinanciación</w:t>
      </w:r>
      <w:r w:rsidR="00F97A42">
        <w:t xml:space="preserve"> y ejecución de los proyectos </w:t>
      </w:r>
      <w:r w:rsidR="00D329A4">
        <w:t>de ciudades y territorios inteligentes</w:t>
      </w:r>
      <w:r w:rsidR="00F97A42">
        <w:t xml:space="preserve">, cofinanciados con recursos del </w:t>
      </w:r>
      <w:r w:rsidR="00F97A42" w:rsidRPr="00F97A42">
        <w:t xml:space="preserve"> </w:t>
      </w:r>
      <w:r w:rsidR="00F97A42">
        <w:t>F</w:t>
      </w:r>
      <w:r w:rsidR="00B269F3">
        <w:t>U</w:t>
      </w:r>
      <w:r w:rsidR="00F97A42">
        <w:t>T</w:t>
      </w:r>
      <w:r w:rsidR="00B269F3">
        <w:t>I</w:t>
      </w:r>
      <w:r w:rsidR="00F97A42">
        <w:t>C</w:t>
      </w:r>
      <w:r w:rsidR="00F005F1">
        <w:t xml:space="preserve">. </w:t>
      </w:r>
    </w:p>
    <w:p w14:paraId="4CE755D9" w14:textId="77777777" w:rsidR="00F005F1" w:rsidRDefault="00F005F1" w:rsidP="00F005F1">
      <w:pPr>
        <w:pStyle w:val="Prrafodelista"/>
      </w:pPr>
    </w:p>
    <w:p w14:paraId="1F7DCDDB" w14:textId="075E83BC" w:rsidR="008D7EF7" w:rsidRDefault="00F005F1" w:rsidP="00E243BA">
      <w:pPr>
        <w:pStyle w:val="Prrafodelista"/>
        <w:numPr>
          <w:ilvl w:val="0"/>
          <w:numId w:val="4"/>
        </w:numPr>
        <w:spacing w:after="240" w:line="240" w:lineRule="auto"/>
        <w:jc w:val="both"/>
      </w:pPr>
      <w:r>
        <w:t xml:space="preserve">Brindar transparencia </w:t>
      </w:r>
      <w:r w:rsidR="00CA74C0">
        <w:t xml:space="preserve">en el proceso de </w:t>
      </w:r>
      <w:r w:rsidR="005E2F21">
        <w:t>participación y selección de las entidades beneficiarias</w:t>
      </w:r>
      <w:r w:rsidR="00FF47B4">
        <w:t xml:space="preserve"> </w:t>
      </w:r>
      <w:r w:rsidR="00CE27D8">
        <w:t xml:space="preserve">de procesos de cofinanciación de </w:t>
      </w:r>
      <w:r w:rsidR="00F97A42">
        <w:t xml:space="preserve">FUTIC </w:t>
      </w:r>
      <w:r w:rsidR="00CE27D8">
        <w:t xml:space="preserve">para proyectos de ciudades inteligentes. </w:t>
      </w:r>
      <w:r w:rsidR="00D329A4">
        <w:t xml:space="preserve"> </w:t>
      </w:r>
    </w:p>
    <w:p w14:paraId="59222EAB" w14:textId="77777777" w:rsidR="00B36DF7" w:rsidRDefault="00B36DF7" w:rsidP="00B36DF7"/>
    <w:p w14:paraId="6E0FD620" w14:textId="1E4F8B95" w:rsidR="00B36DF7" w:rsidRPr="00CC7440" w:rsidRDefault="007A5DEC" w:rsidP="00B36DF7">
      <w:pPr>
        <w:rPr>
          <w:rFonts w:eastAsiaTheme="majorEastAsia" w:cstheme="majorBidi"/>
          <w:b/>
          <w:color w:val="E72467"/>
          <w:sz w:val="92"/>
          <w:szCs w:val="32"/>
        </w:rPr>
      </w:pPr>
      <w:r w:rsidRPr="00124DD6">
        <w:rPr>
          <w:highlight w:val="yellow"/>
        </w:rPr>
        <w:br w:type="page"/>
      </w:r>
      <w:bookmarkStart w:id="11" w:name="_Toc44531144"/>
      <w:bookmarkEnd w:id="6"/>
      <w:bookmarkEnd w:id="7"/>
      <w:bookmarkEnd w:id="8"/>
      <w:bookmarkEnd w:id="9"/>
      <w:bookmarkEnd w:id="10"/>
    </w:p>
    <w:p w14:paraId="1BB2240C" w14:textId="138F66FB" w:rsidR="00332323" w:rsidRDefault="00332323" w:rsidP="00332323">
      <w:pPr>
        <w:pStyle w:val="Sinespaciado"/>
        <w:jc w:val="both"/>
        <w:rPr>
          <w:sz w:val="78"/>
          <w:szCs w:val="40"/>
        </w:rPr>
      </w:pPr>
      <w:bookmarkStart w:id="12" w:name="_Toc91054091"/>
      <w:bookmarkEnd w:id="11"/>
      <w:r w:rsidRPr="00E259D7">
        <w:rPr>
          <w:sz w:val="78"/>
          <w:szCs w:val="40"/>
        </w:rPr>
        <w:lastRenderedPageBreak/>
        <w:t>0</w:t>
      </w:r>
      <w:r w:rsidR="00CC7440">
        <w:rPr>
          <w:sz w:val="78"/>
          <w:szCs w:val="40"/>
        </w:rPr>
        <w:t>3</w:t>
      </w:r>
      <w:r w:rsidRPr="00E259D7">
        <w:rPr>
          <w:sz w:val="78"/>
          <w:szCs w:val="40"/>
        </w:rPr>
        <w:t xml:space="preserve">. </w:t>
      </w:r>
      <w:r w:rsidR="005E7408">
        <w:rPr>
          <w:sz w:val="78"/>
          <w:szCs w:val="40"/>
        </w:rPr>
        <w:t>Cofinanciación</w:t>
      </w:r>
      <w:bookmarkEnd w:id="12"/>
    </w:p>
    <w:p w14:paraId="366EDA23" w14:textId="77777777" w:rsidR="005E7408" w:rsidRDefault="005E7408" w:rsidP="005E7408"/>
    <w:p w14:paraId="0220AF35" w14:textId="61A5A569" w:rsidR="005F3825" w:rsidRPr="00F53EC9" w:rsidRDefault="00F97A42" w:rsidP="005F3825">
      <w:pPr>
        <w:jc w:val="both"/>
      </w:pPr>
      <w:r>
        <w:t>Cuando el FUTIC</w:t>
      </w:r>
      <w:r w:rsidR="005F3825" w:rsidRPr="00F53EC9">
        <w:t xml:space="preserve"> </w:t>
      </w:r>
      <w:r w:rsidR="00DE72AC" w:rsidRPr="00F53EC9">
        <w:t>destine recursos</w:t>
      </w:r>
      <w:r w:rsidR="005F3825" w:rsidRPr="00F53EC9">
        <w:t xml:space="preserve"> para cofinanciar </w:t>
      </w:r>
      <w:r w:rsidR="008B25CD">
        <w:t>proyecto</w:t>
      </w:r>
      <w:r w:rsidR="00CE5098">
        <w:t>s</w:t>
      </w:r>
      <w:r w:rsidR="008B25CD">
        <w:t xml:space="preserve"> de inversión que tengan por </w:t>
      </w:r>
      <w:r w:rsidR="00F577B7">
        <w:t>objeto el desarrollo</w:t>
      </w:r>
      <w:r w:rsidR="008B25CD" w:rsidRPr="00F53EC9">
        <w:t xml:space="preserve"> </w:t>
      </w:r>
      <w:r w:rsidR="005F3825" w:rsidRPr="00F53EC9">
        <w:t>de ciudades</w:t>
      </w:r>
      <w:r w:rsidR="00B269F3">
        <w:t xml:space="preserve"> o ter</w:t>
      </w:r>
      <w:r w:rsidR="00AC305B">
        <w:t>r</w:t>
      </w:r>
      <w:r w:rsidR="00B269F3">
        <w:t>itorios</w:t>
      </w:r>
      <w:r w:rsidR="005F3825" w:rsidRPr="00F53EC9">
        <w:t xml:space="preserve"> inteligentes, las entidades </w:t>
      </w:r>
      <w:r w:rsidR="00EC1A25" w:rsidRPr="00F53EC9">
        <w:t xml:space="preserve">interesadas deben </w:t>
      </w:r>
      <w:r w:rsidR="005F3825" w:rsidRPr="00F53EC9">
        <w:t xml:space="preserve">tener en cuenta las siguientes </w:t>
      </w:r>
      <w:r w:rsidR="00EC1A25" w:rsidRPr="00F53EC9">
        <w:t>indicaciones</w:t>
      </w:r>
      <w:r w:rsidR="005F3825" w:rsidRPr="00F53EC9">
        <w:t xml:space="preserve">: </w:t>
      </w:r>
    </w:p>
    <w:p w14:paraId="3AEE3110" w14:textId="77777777" w:rsidR="005F3825" w:rsidRPr="00F53EC9" w:rsidRDefault="005F3825" w:rsidP="005F3825">
      <w:pPr>
        <w:jc w:val="both"/>
      </w:pPr>
    </w:p>
    <w:p w14:paraId="5EDCFE1E" w14:textId="539D5805" w:rsidR="005F3825" w:rsidRPr="00F53EC9" w:rsidRDefault="0083675B" w:rsidP="005F3825">
      <w:pPr>
        <w:jc w:val="both"/>
      </w:pPr>
      <w:r>
        <w:t xml:space="preserve">¿QUE TIPO DE INICIATIVAS SE PODRÁN COFINANCIAR? </w:t>
      </w:r>
    </w:p>
    <w:p w14:paraId="0690DCD9" w14:textId="435AA929" w:rsidR="00EA348E" w:rsidRPr="00F53EC9" w:rsidRDefault="005F3825" w:rsidP="00B858F6">
      <w:pPr>
        <w:jc w:val="both"/>
      </w:pPr>
      <w:r>
        <w:t xml:space="preserve">Se entiende por </w:t>
      </w:r>
      <w:r w:rsidR="008442F3">
        <w:t xml:space="preserve">iniciativa o </w:t>
      </w:r>
      <w:r>
        <w:t>proyecto de ciudad o territorio inteligente</w:t>
      </w:r>
      <w:r w:rsidR="00C30CD0">
        <w:t xml:space="preserve">, </w:t>
      </w:r>
      <w:r w:rsidR="008442F3">
        <w:t>aque</w:t>
      </w:r>
      <w:r w:rsidR="00B269F3">
        <w:t xml:space="preserve">l </w:t>
      </w:r>
      <w:r>
        <w:t xml:space="preserve">que </w:t>
      </w:r>
      <w:r w:rsidR="001868A7">
        <w:t>en su alcance</w:t>
      </w:r>
      <w:r w:rsidR="00447476">
        <w:t>, impacto y beneficio</w:t>
      </w:r>
      <w:r w:rsidR="001868A7">
        <w:t xml:space="preserve"> </w:t>
      </w:r>
      <w:r w:rsidR="00611E90">
        <w:t>promueve el uso y apropiación de</w:t>
      </w:r>
      <w:r w:rsidR="00A30D87">
        <w:t xml:space="preserve"> las TIC</w:t>
      </w:r>
      <w:r w:rsidR="0063334F">
        <w:t xml:space="preserve">, </w:t>
      </w:r>
      <w:r w:rsidR="647DF32B">
        <w:t>específicamente</w:t>
      </w:r>
      <w:r w:rsidR="0063334F">
        <w:t xml:space="preserve"> </w:t>
      </w:r>
      <w:r w:rsidR="00F34AE4">
        <w:t xml:space="preserve">las </w:t>
      </w:r>
      <w:r w:rsidR="000D344B">
        <w:t>tecnologías de la cuarta revolución in</w:t>
      </w:r>
      <w:r w:rsidR="00F34AE4">
        <w:t>dustrial</w:t>
      </w:r>
      <w:r w:rsidR="00DC4815">
        <w:t xml:space="preserve"> (Inteligencia Arti</w:t>
      </w:r>
      <w:r w:rsidR="00096FE1">
        <w:t xml:space="preserve">ficial, Big Data, </w:t>
      </w:r>
      <w:r w:rsidR="00867EF1">
        <w:t xml:space="preserve">Internet de las Cosas, </w:t>
      </w:r>
      <w:r w:rsidR="00096FE1">
        <w:t>Ciberseguridad, Cloud Computing, Realidad Aumentada</w:t>
      </w:r>
      <w:r w:rsidR="00867EF1">
        <w:t>, entre otras</w:t>
      </w:r>
      <w:r w:rsidR="1953F9CE">
        <w:t>), como</w:t>
      </w:r>
      <w:r w:rsidR="00F34AE4">
        <w:t xml:space="preserve"> medio para</w:t>
      </w:r>
      <w:r w:rsidR="00C30CD0">
        <w:t xml:space="preserve"> </w:t>
      </w:r>
      <w:r w:rsidR="00761177">
        <w:t xml:space="preserve">fortalecer el proceso de toma de decisiones basadas en datos y </w:t>
      </w:r>
      <w:r w:rsidR="00395D6D">
        <w:t xml:space="preserve">habilitar </w:t>
      </w:r>
      <w:r w:rsidR="00F226C6">
        <w:t>en cualquiera de las dimensiones o dominios del ecosistema digital</w:t>
      </w:r>
      <w:r w:rsidR="001643B2">
        <w:t xml:space="preserve"> (Gobernanza – </w:t>
      </w:r>
      <w:proofErr w:type="spellStart"/>
      <w:r w:rsidR="001643B2">
        <w:t>GovTech</w:t>
      </w:r>
      <w:proofErr w:type="spellEnd"/>
      <w:r w:rsidR="001643B2">
        <w:t xml:space="preserve">, Medio Ambiente y Sostenibilidad - </w:t>
      </w:r>
      <w:proofErr w:type="spellStart"/>
      <w:r w:rsidR="001643B2">
        <w:t>Biodiverciudades</w:t>
      </w:r>
      <w:proofErr w:type="spellEnd"/>
      <w:r w:rsidR="001643B2">
        <w:t xml:space="preserve">, Seguridad Ciudadana, Movilidad Inteligente - ITS, Turismo Inteligente y Sostenible, Servicios Públicos Inteligentes, Agricultura Inteligente – </w:t>
      </w:r>
      <w:proofErr w:type="spellStart"/>
      <w:r w:rsidR="001643B2">
        <w:t>AgroTech</w:t>
      </w:r>
      <w:proofErr w:type="spellEnd"/>
      <w:r w:rsidR="001643B2">
        <w:t xml:space="preserve">, </w:t>
      </w:r>
      <w:proofErr w:type="spellStart"/>
      <w:r w:rsidR="001643B2">
        <w:t>TeleMedicina</w:t>
      </w:r>
      <w:proofErr w:type="spellEnd"/>
      <w:r w:rsidR="001643B2">
        <w:t xml:space="preserve"> o </w:t>
      </w:r>
      <w:proofErr w:type="spellStart"/>
      <w:r w:rsidR="001643B2">
        <w:t>Tel</w:t>
      </w:r>
      <w:r w:rsidR="007B3B25">
        <w:t>e</w:t>
      </w:r>
      <w:r w:rsidR="001643B2">
        <w:t>Salud</w:t>
      </w:r>
      <w:proofErr w:type="spellEnd"/>
      <w:r w:rsidR="001643B2">
        <w:t xml:space="preserve">, </w:t>
      </w:r>
      <w:proofErr w:type="spellStart"/>
      <w:r w:rsidR="001643B2">
        <w:t>TeleEducación</w:t>
      </w:r>
      <w:proofErr w:type="spellEnd"/>
      <w:r w:rsidR="001643B2">
        <w:t>, entre otros</w:t>
      </w:r>
      <w:r w:rsidR="00421DEA">
        <w:t>)</w:t>
      </w:r>
      <w:r w:rsidR="00F226C6">
        <w:t xml:space="preserve">, </w:t>
      </w:r>
      <w:r w:rsidR="00395D6D">
        <w:t xml:space="preserve">servicios </w:t>
      </w:r>
      <w:r w:rsidR="00E23E27">
        <w:t xml:space="preserve">inteligentes </w:t>
      </w:r>
      <w:r w:rsidR="00395D6D">
        <w:t xml:space="preserve">que </w:t>
      </w:r>
      <w:r w:rsidR="00EC257E">
        <w:t>permitan mejorar</w:t>
      </w:r>
      <w:r w:rsidR="00E23E27">
        <w:t xml:space="preserve"> la calidad de vida de los ciudadanos </w:t>
      </w:r>
      <w:r w:rsidR="00EE7232">
        <w:t>y</w:t>
      </w:r>
      <w:r w:rsidR="00B01D82">
        <w:t xml:space="preserve"> satisfacer sus principales necesidades.</w:t>
      </w:r>
      <w:r w:rsidR="00915891">
        <w:t xml:space="preserve"> </w:t>
      </w:r>
      <w:r>
        <w:t xml:space="preserve"> </w:t>
      </w:r>
      <w:r w:rsidR="00EA1F98">
        <w:t xml:space="preserve"> </w:t>
      </w:r>
      <w:r>
        <w:t xml:space="preserve"> </w:t>
      </w:r>
      <w:r w:rsidR="00EA1F98">
        <w:t>Lo anterior en la medida que dichas tecnologías</w:t>
      </w:r>
      <w:r>
        <w:t xml:space="preserve"> </w:t>
      </w:r>
      <w:r w:rsidR="00EA1F98">
        <w:t xml:space="preserve">tienen la capacidad de </w:t>
      </w:r>
      <w:r>
        <w:t>gene</w:t>
      </w:r>
      <w:r w:rsidR="00EA1F98">
        <w:t>r</w:t>
      </w:r>
      <w:r w:rsidR="00B3700E">
        <w:t>ar</w:t>
      </w:r>
      <w:r>
        <w:t xml:space="preserve"> </w:t>
      </w:r>
      <w:r w:rsidR="004D6EF0">
        <w:t xml:space="preserve">datos </w:t>
      </w:r>
      <w:r w:rsidR="00EA1F98">
        <w:t xml:space="preserve">y realizar procesos de analítica </w:t>
      </w:r>
      <w:r w:rsidR="00CB1CAD">
        <w:t xml:space="preserve">mediante </w:t>
      </w:r>
      <w:r w:rsidR="00A54EF0">
        <w:t>l</w:t>
      </w:r>
      <w:r w:rsidR="00CB1CAD">
        <w:t xml:space="preserve">os cuales </w:t>
      </w:r>
      <w:r w:rsidR="00A54EF0">
        <w:t>los diferentes actores</w:t>
      </w:r>
      <w:r w:rsidR="00CB1CAD">
        <w:t xml:space="preserve"> puede</w:t>
      </w:r>
      <w:r w:rsidR="00A54EF0">
        <w:t>n</w:t>
      </w:r>
      <w:r>
        <w:t xml:space="preserve"> mejorar la toma de decisiones</w:t>
      </w:r>
      <w:r w:rsidR="00A54EF0">
        <w:t xml:space="preserve"> en las diferentes dimensiones de la ciudad o territorio</w:t>
      </w:r>
      <w:r w:rsidR="00A5407E">
        <w:t xml:space="preserve"> (ver </w:t>
      </w:r>
      <w:r w:rsidR="004D6EF0">
        <w:t>Anexo 1 "</w:t>
      </w:r>
      <w:r w:rsidR="00A5407E">
        <w:t>Modelo de Madurez de Ciudades y Territorios Inteligentes</w:t>
      </w:r>
      <w:r w:rsidR="004D6EF0">
        <w:t>"</w:t>
      </w:r>
      <w:r w:rsidR="00A5407E">
        <w:t>)</w:t>
      </w:r>
      <w:r>
        <w:t xml:space="preserve">.   </w:t>
      </w:r>
    </w:p>
    <w:p w14:paraId="6AE14FF3" w14:textId="77777777" w:rsidR="009F68F5" w:rsidRPr="00F53EC9" w:rsidRDefault="009F68F5" w:rsidP="009F68F5"/>
    <w:p w14:paraId="7D2DD67C" w14:textId="692455DD" w:rsidR="009F68F5" w:rsidRPr="00F53EC9" w:rsidRDefault="0083675B" w:rsidP="009F68F5">
      <w:r w:rsidRPr="00F53EC9">
        <w:t>¿QUÉ COMPONENTES DEL PROYECTO PODRÁ COFINANCIAR MINTIC?</w:t>
      </w:r>
    </w:p>
    <w:p w14:paraId="628A5DD0" w14:textId="3C1E127F" w:rsidR="009F68F5" w:rsidRPr="00F53EC9" w:rsidRDefault="13C9AC1F" w:rsidP="009F68F5">
      <w:r>
        <w:t xml:space="preserve">El </w:t>
      </w:r>
      <w:r w:rsidR="2FD6A908">
        <w:t xml:space="preserve">Fondo Único de Tecnologías de la Información y las Comunicaciones - FUTIC </w:t>
      </w:r>
      <w:r>
        <w:t>cofinanciar</w:t>
      </w:r>
      <w:r w:rsidR="30869A7F">
        <w:t>á los siguientes componentes</w:t>
      </w:r>
      <w:r>
        <w:t xml:space="preserve">: </w:t>
      </w:r>
    </w:p>
    <w:p w14:paraId="4152004D" w14:textId="20D8084B" w:rsidR="00C32C8C" w:rsidRDefault="00C32C8C" w:rsidP="00BD0A10">
      <w:pPr>
        <w:pStyle w:val="Prrafodelista"/>
        <w:numPr>
          <w:ilvl w:val="0"/>
          <w:numId w:val="18"/>
        </w:numPr>
        <w:jc w:val="both"/>
      </w:pPr>
      <w:r>
        <w:t xml:space="preserve">Adquisición de </w:t>
      </w:r>
      <w:r w:rsidR="002A44B7">
        <w:t>s</w:t>
      </w:r>
      <w:r w:rsidR="004A4C8F">
        <w:t>oluciones</w:t>
      </w:r>
      <w:r>
        <w:t xml:space="preserve"> integrales</w:t>
      </w:r>
      <w:r w:rsidR="006F4549">
        <w:t xml:space="preserve"> o dispositivos</w:t>
      </w:r>
      <w:r>
        <w:t xml:space="preserve"> </w:t>
      </w:r>
      <w:r w:rsidR="00633FDB">
        <w:t xml:space="preserve">que </w:t>
      </w:r>
      <w:r w:rsidR="00AE41E8">
        <w:t>incentiven</w:t>
      </w:r>
      <w:r w:rsidR="00633FDB">
        <w:t xml:space="preserve"> la transformación </w:t>
      </w:r>
      <w:r w:rsidR="002F2007">
        <w:t xml:space="preserve">digital </w:t>
      </w:r>
      <w:r w:rsidR="00633FDB">
        <w:t xml:space="preserve">territorial </w:t>
      </w:r>
      <w:r w:rsidR="00AE41E8">
        <w:t>hacia una ciudad inteligente</w:t>
      </w:r>
      <w:r w:rsidR="00701E11">
        <w:t xml:space="preserve"> y sostenible</w:t>
      </w:r>
      <w:r w:rsidR="007508A6">
        <w:t xml:space="preserve"> a través del uso y apropiación de tecnologías de la cuarta revolución indus</w:t>
      </w:r>
      <w:r w:rsidR="00B74A12">
        <w:t>trial</w:t>
      </w:r>
      <w:r w:rsidR="00615E93">
        <w:t xml:space="preserve">, que permitan la captura, recolección, </w:t>
      </w:r>
      <w:r w:rsidR="003E43BC">
        <w:t>análisis</w:t>
      </w:r>
      <w:r w:rsidR="00F4760D">
        <w:t xml:space="preserve">, </w:t>
      </w:r>
      <w:r w:rsidR="003E43BC">
        <w:t xml:space="preserve">procesamiento de </w:t>
      </w:r>
      <w:r w:rsidR="00C43466">
        <w:t>información</w:t>
      </w:r>
      <w:r w:rsidR="0034715D">
        <w:t xml:space="preserve"> y</w:t>
      </w:r>
      <w:r w:rsidR="00C43466">
        <w:t xml:space="preserve"> </w:t>
      </w:r>
      <w:r w:rsidR="668C63C7">
        <w:t>fortalezcan</w:t>
      </w:r>
      <w:r w:rsidR="008943A8">
        <w:t xml:space="preserve"> </w:t>
      </w:r>
      <w:r w:rsidR="00301BCB">
        <w:t>la toma de decisiones</w:t>
      </w:r>
      <w:r w:rsidR="00C43466">
        <w:t xml:space="preserve"> basadas en datos</w:t>
      </w:r>
      <w:r w:rsidR="00B20F85">
        <w:t xml:space="preserve"> y</w:t>
      </w:r>
      <w:r w:rsidR="00301BCB">
        <w:t xml:space="preserve"> en tiempo real.</w:t>
      </w:r>
    </w:p>
    <w:p w14:paraId="11838BF3" w14:textId="77777777" w:rsidR="00C32C8C" w:rsidRDefault="00C32C8C" w:rsidP="00BD0A10">
      <w:pPr>
        <w:pStyle w:val="Prrafodelista"/>
      </w:pPr>
    </w:p>
    <w:p w14:paraId="713DDDAF" w14:textId="08634E81" w:rsidR="009F68F5" w:rsidRPr="00F53EC9" w:rsidRDefault="009F68F5" w:rsidP="00614D9F">
      <w:pPr>
        <w:pStyle w:val="Prrafodelista"/>
        <w:numPr>
          <w:ilvl w:val="0"/>
          <w:numId w:val="18"/>
        </w:numPr>
        <w:jc w:val="both"/>
      </w:pPr>
      <w:r w:rsidRPr="00F53EC9">
        <w:t>Adquisición de equipos tecnológicos</w:t>
      </w:r>
      <w:r w:rsidR="00DC1558" w:rsidRPr="00F53EC9">
        <w:t xml:space="preserve">. Por equipos tecnológicos se entienden todo tipo de dispositivos </w:t>
      </w:r>
      <w:r w:rsidR="000C662C" w:rsidRPr="00F53EC9">
        <w:t>que permitan la captura o procesamiento de datos</w:t>
      </w:r>
      <w:r w:rsidR="004C78C8" w:rsidRPr="00F53EC9">
        <w:t xml:space="preserve">. </w:t>
      </w:r>
      <w:r w:rsidR="000C662C" w:rsidRPr="00F53EC9">
        <w:t xml:space="preserve"> </w:t>
      </w:r>
      <w:r w:rsidRPr="00F53EC9">
        <w:t xml:space="preserve"> </w:t>
      </w:r>
    </w:p>
    <w:p w14:paraId="10CB1D62" w14:textId="77777777" w:rsidR="002E3968" w:rsidRPr="00F53EC9" w:rsidRDefault="002E3968" w:rsidP="002E3968">
      <w:pPr>
        <w:pStyle w:val="Prrafodelista"/>
      </w:pPr>
    </w:p>
    <w:p w14:paraId="6D6E7CB4" w14:textId="6EFA06C3" w:rsidR="009F68F5" w:rsidRPr="00F53EC9" w:rsidRDefault="009F68F5" w:rsidP="00614D9F">
      <w:pPr>
        <w:pStyle w:val="Prrafodelista"/>
        <w:numPr>
          <w:ilvl w:val="0"/>
          <w:numId w:val="18"/>
        </w:numPr>
        <w:jc w:val="both"/>
      </w:pPr>
      <w:r w:rsidRPr="00F53EC9">
        <w:t>Equipo de trabajo</w:t>
      </w:r>
      <w:r w:rsidR="004C78C8" w:rsidRPr="00F53EC9">
        <w:t xml:space="preserve">. El equipo de trabajo hace referencia al recurso humano necesario para la ejecución del proyecto. </w:t>
      </w:r>
      <w:r w:rsidRPr="00F53EC9">
        <w:t xml:space="preserve"> </w:t>
      </w:r>
    </w:p>
    <w:p w14:paraId="4B836DD8" w14:textId="77777777" w:rsidR="002E3968" w:rsidRPr="00F53EC9" w:rsidRDefault="002E3968" w:rsidP="002E3968">
      <w:pPr>
        <w:pStyle w:val="Prrafodelista"/>
      </w:pPr>
    </w:p>
    <w:p w14:paraId="42B30897" w14:textId="5B32EB8D" w:rsidR="009F68F5" w:rsidRPr="00F53EC9" w:rsidRDefault="009F68F5" w:rsidP="00614D9F">
      <w:pPr>
        <w:pStyle w:val="Prrafodelista"/>
        <w:numPr>
          <w:ilvl w:val="0"/>
          <w:numId w:val="18"/>
        </w:numPr>
        <w:jc w:val="both"/>
      </w:pPr>
      <w:r w:rsidRPr="00F53EC9">
        <w:t xml:space="preserve">Capacitación </w:t>
      </w:r>
      <w:r w:rsidR="0005112B" w:rsidRPr="00F53EC9">
        <w:t xml:space="preserve">a administradores o beneficiarios </w:t>
      </w:r>
      <w:r w:rsidRPr="00F53EC9">
        <w:t>de la</w:t>
      </w:r>
      <w:r w:rsidR="0005112B" w:rsidRPr="00F53EC9">
        <w:t>s soluciones</w:t>
      </w:r>
      <w:r w:rsidR="004C78C8" w:rsidRPr="00F53EC9">
        <w:t xml:space="preserve">. La capacitación hace referencia a los procesos de apropiación de las soluciones tecnológicas propuestas en el </w:t>
      </w:r>
      <w:r w:rsidR="004C78C8" w:rsidRPr="00F53EC9">
        <w:lastRenderedPageBreak/>
        <w:t xml:space="preserve">proyecto. Esta apropiación puede estar dirigida a </w:t>
      </w:r>
      <w:r w:rsidR="001D730C" w:rsidRPr="00F53EC9">
        <w:t xml:space="preserve">los administradores de las soluciones generadas en el proyecto o pueden estar dirigidas a los usuarios </w:t>
      </w:r>
      <w:r w:rsidR="00657671" w:rsidRPr="00F53EC9">
        <w:t xml:space="preserve">o público en general. </w:t>
      </w:r>
      <w:r w:rsidR="001D730C" w:rsidRPr="00F53EC9">
        <w:t xml:space="preserve"> </w:t>
      </w:r>
      <w:r w:rsidRPr="00F53EC9">
        <w:t xml:space="preserve"> </w:t>
      </w:r>
    </w:p>
    <w:p w14:paraId="23D280C5" w14:textId="7D1FFAB3" w:rsidR="00F32F15" w:rsidRDefault="00657671" w:rsidP="00A35E56">
      <w:pPr>
        <w:jc w:val="both"/>
      </w:pPr>
      <w:r>
        <w:t>Es importante mencionar que</w:t>
      </w:r>
      <w:r w:rsidR="008E3BC5">
        <w:t xml:space="preserve"> la sostenibilidad </w:t>
      </w:r>
      <w:r w:rsidR="002A6AA4">
        <w:t xml:space="preserve">del proyecto </w:t>
      </w:r>
      <w:r w:rsidR="008E3BC5">
        <w:t>y</w:t>
      </w:r>
      <w:r w:rsidR="00A35E56">
        <w:t xml:space="preserve"> los demás componentes </w:t>
      </w:r>
      <w:r w:rsidR="008E3BC5">
        <w:t>que deman</w:t>
      </w:r>
      <w:r w:rsidR="18CCFCFC">
        <w:t>d</w:t>
      </w:r>
      <w:r w:rsidR="008E3BC5">
        <w:t>e</w:t>
      </w:r>
      <w:r w:rsidR="00A35E56">
        <w:t xml:space="preserve"> el proyecto</w:t>
      </w:r>
      <w:r w:rsidR="00D8037E">
        <w:t>,</w:t>
      </w:r>
      <w:r w:rsidR="005D4401">
        <w:t xml:space="preserve"> diferentes a los que se señalan en el presente document</w:t>
      </w:r>
      <w:r w:rsidR="00BA2641">
        <w:t>o</w:t>
      </w:r>
      <w:r w:rsidR="00F34B25">
        <w:t>, pero que son necesarios para</w:t>
      </w:r>
      <w:r w:rsidR="0066587E">
        <w:t xml:space="preserve"> </w:t>
      </w:r>
      <w:r w:rsidR="002B709C">
        <w:t xml:space="preserve">el </w:t>
      </w:r>
      <w:r w:rsidR="008E3BC5">
        <w:t xml:space="preserve"> funcionamiento</w:t>
      </w:r>
      <w:r w:rsidR="00F34B25">
        <w:t xml:space="preserve"> y operació</w:t>
      </w:r>
      <w:r w:rsidR="006562CD">
        <w:t>n</w:t>
      </w:r>
      <w:r w:rsidR="002B709C">
        <w:t xml:space="preserve"> de la solución integral</w:t>
      </w:r>
      <w:r w:rsidR="006562CD">
        <w:t xml:space="preserve">, </w:t>
      </w:r>
      <w:r w:rsidR="00A35E56">
        <w:t xml:space="preserve"> </w:t>
      </w:r>
      <w:r w:rsidR="057B898F">
        <w:t>deberán</w:t>
      </w:r>
      <w:r w:rsidR="009F68F5">
        <w:t xml:space="preserve"> ser asumido</w:t>
      </w:r>
      <w:r w:rsidR="007C5DD5">
        <w:t>s</w:t>
      </w:r>
      <w:r w:rsidR="009F68F5">
        <w:t xml:space="preserve"> </w:t>
      </w:r>
      <w:r w:rsidR="00DB298F">
        <w:t xml:space="preserve">en su totalidad </w:t>
      </w:r>
      <w:r w:rsidR="009F68F5">
        <w:t>por la entidad beneficiaria</w:t>
      </w:r>
      <w:r w:rsidR="006562CD">
        <w:t xml:space="preserve"> a través de </w:t>
      </w:r>
      <w:r w:rsidR="005E103B">
        <w:t>contrapartida de cofinanciació</w:t>
      </w:r>
      <w:r w:rsidR="00F32F15">
        <w:t>n</w:t>
      </w:r>
      <w:r w:rsidR="002B48F0">
        <w:t xml:space="preserve"> que deberán aportar las entidades solicitantes</w:t>
      </w:r>
      <w:r w:rsidR="004B17CB">
        <w:t xml:space="preserve"> y que se harán de acuerdo al tipo </w:t>
      </w:r>
      <w:r w:rsidR="00A63069">
        <w:t>de proyecto</w:t>
      </w:r>
      <w:r w:rsidR="00F257CD">
        <w:t xml:space="preserve">  (</w:t>
      </w:r>
      <w:r w:rsidR="00150D42">
        <w:t>Gobernanza</w:t>
      </w:r>
      <w:r w:rsidR="00045550">
        <w:t xml:space="preserve"> – </w:t>
      </w:r>
      <w:proofErr w:type="spellStart"/>
      <w:r w:rsidR="00045550">
        <w:t>GovTech</w:t>
      </w:r>
      <w:proofErr w:type="spellEnd"/>
      <w:r w:rsidR="00045550">
        <w:t xml:space="preserve">, </w:t>
      </w:r>
      <w:r w:rsidR="009C46C9">
        <w:t>Medio Ambiente</w:t>
      </w:r>
      <w:r w:rsidR="00BC51FA">
        <w:t xml:space="preserve"> y Sostenibilidad - </w:t>
      </w:r>
      <w:proofErr w:type="spellStart"/>
      <w:r w:rsidR="00BC51FA">
        <w:t>Biod</w:t>
      </w:r>
      <w:r w:rsidR="00C11DB9">
        <w:t>iverciudades</w:t>
      </w:r>
      <w:proofErr w:type="spellEnd"/>
      <w:r w:rsidR="00973805">
        <w:t xml:space="preserve">, </w:t>
      </w:r>
      <w:r w:rsidR="00F257CD">
        <w:t>Seguridad Ciudadana</w:t>
      </w:r>
      <w:r w:rsidR="00FA719F">
        <w:t>,</w:t>
      </w:r>
      <w:r w:rsidR="00973805">
        <w:t xml:space="preserve"> Movilidad</w:t>
      </w:r>
      <w:r w:rsidR="00673C5F">
        <w:t xml:space="preserve"> Inteligente - ITS</w:t>
      </w:r>
      <w:r w:rsidR="00973805">
        <w:t>, Turismo</w:t>
      </w:r>
      <w:r w:rsidR="00673C5F">
        <w:t xml:space="preserve"> Inteligente y Sostenible</w:t>
      </w:r>
      <w:r w:rsidR="00973805">
        <w:t xml:space="preserve">, Servicios </w:t>
      </w:r>
      <w:r w:rsidR="004D0554">
        <w:t>Públicos</w:t>
      </w:r>
      <w:r w:rsidR="00673C5F">
        <w:t xml:space="preserve"> Inteligentes</w:t>
      </w:r>
      <w:r w:rsidR="004D0554">
        <w:t>, Agricultura Inteligente</w:t>
      </w:r>
      <w:r w:rsidR="00772B44">
        <w:t xml:space="preserve"> </w:t>
      </w:r>
      <w:r w:rsidR="00510F20">
        <w:t>–</w:t>
      </w:r>
      <w:r w:rsidR="00772B44">
        <w:t xml:space="preserve"> </w:t>
      </w:r>
      <w:proofErr w:type="spellStart"/>
      <w:r w:rsidR="00772B44">
        <w:t>AgroTech</w:t>
      </w:r>
      <w:proofErr w:type="spellEnd"/>
      <w:r w:rsidR="00510F20">
        <w:t xml:space="preserve">, </w:t>
      </w:r>
      <w:proofErr w:type="spellStart"/>
      <w:r w:rsidR="00216CC5">
        <w:t>TeleMedicina</w:t>
      </w:r>
      <w:proofErr w:type="spellEnd"/>
      <w:r w:rsidR="00216CC5">
        <w:t xml:space="preserve"> o </w:t>
      </w:r>
      <w:proofErr w:type="spellStart"/>
      <w:r w:rsidR="00216CC5">
        <w:t>Tel</w:t>
      </w:r>
      <w:r w:rsidR="00861E27">
        <w:t>e</w:t>
      </w:r>
      <w:r w:rsidR="00216CC5">
        <w:t>Salud</w:t>
      </w:r>
      <w:proofErr w:type="spellEnd"/>
      <w:r w:rsidR="00216CC5">
        <w:t xml:space="preserve">, </w:t>
      </w:r>
      <w:proofErr w:type="spellStart"/>
      <w:r w:rsidR="00216CC5">
        <w:t>TeleEducación</w:t>
      </w:r>
      <w:proofErr w:type="spellEnd"/>
      <w:r w:rsidR="00216CC5">
        <w:t xml:space="preserve">, </w:t>
      </w:r>
      <w:r w:rsidR="00510F20">
        <w:t>entre otros)</w:t>
      </w:r>
      <w:r w:rsidR="00044A80">
        <w:t xml:space="preserve"> y quien lo presente:</w:t>
      </w:r>
    </w:p>
    <w:p w14:paraId="279B669E" w14:textId="45CC04AF" w:rsidR="00D60A4B" w:rsidRDefault="00D60A4B" w:rsidP="00A35E56">
      <w:pPr>
        <w:jc w:val="both"/>
      </w:pPr>
      <w:r>
        <w:t xml:space="preserve">Si el proyecto lo presenta </w:t>
      </w:r>
      <w:r w:rsidR="69549A14">
        <w:t>la alcaldía</w:t>
      </w:r>
      <w:r>
        <w:t>:</w:t>
      </w:r>
    </w:p>
    <w:tbl>
      <w:tblPr>
        <w:tblStyle w:val="Tablaconcuadrcula"/>
        <w:tblW w:w="0" w:type="auto"/>
        <w:tblLook w:val="04A0" w:firstRow="1" w:lastRow="0" w:firstColumn="1" w:lastColumn="0" w:noHBand="0" w:noVBand="1"/>
      </w:tblPr>
      <w:tblGrid>
        <w:gridCol w:w="3131"/>
        <w:gridCol w:w="3131"/>
        <w:gridCol w:w="3132"/>
      </w:tblGrid>
      <w:tr w:rsidR="00BF3120" w14:paraId="2AB20F23" w14:textId="77777777" w:rsidTr="008B5B71">
        <w:tc>
          <w:tcPr>
            <w:tcW w:w="3131" w:type="dxa"/>
            <w:vMerge w:val="restart"/>
          </w:tcPr>
          <w:p w14:paraId="3C3C8249" w14:textId="722F28DD" w:rsidR="00BF3120" w:rsidRDefault="00F00912" w:rsidP="00EF3C63">
            <w:pPr>
              <w:jc w:val="center"/>
            </w:pPr>
            <w:r>
              <w:t>CATEGORIA MUNICIPIO</w:t>
            </w:r>
          </w:p>
        </w:tc>
        <w:tc>
          <w:tcPr>
            <w:tcW w:w="6263" w:type="dxa"/>
            <w:gridSpan w:val="2"/>
          </w:tcPr>
          <w:p w14:paraId="70D807D9" w14:textId="77538EC0" w:rsidR="00BF3120" w:rsidRDefault="00F00912" w:rsidP="00EF3C63">
            <w:pPr>
              <w:jc w:val="center"/>
            </w:pPr>
            <w:r>
              <w:t>PORCENTAJE DE COFINANCIACIÓN</w:t>
            </w:r>
          </w:p>
        </w:tc>
      </w:tr>
      <w:tr w:rsidR="00BF3120" w14:paraId="31893CD2" w14:textId="77777777" w:rsidTr="00312715">
        <w:tc>
          <w:tcPr>
            <w:tcW w:w="3131" w:type="dxa"/>
            <w:vMerge/>
          </w:tcPr>
          <w:p w14:paraId="0BFB7C92" w14:textId="77777777" w:rsidR="00BF3120" w:rsidRDefault="00BF3120" w:rsidP="00A35E56">
            <w:pPr>
              <w:jc w:val="both"/>
            </w:pPr>
          </w:p>
        </w:tc>
        <w:tc>
          <w:tcPr>
            <w:tcW w:w="3131" w:type="dxa"/>
          </w:tcPr>
          <w:p w14:paraId="49E6B21F" w14:textId="1A1D70C9" w:rsidR="00BF3120" w:rsidRDefault="00BF3120" w:rsidP="00EF3C63">
            <w:pPr>
              <w:jc w:val="center"/>
            </w:pPr>
            <w:r>
              <w:t>FUTIC</w:t>
            </w:r>
          </w:p>
        </w:tc>
        <w:tc>
          <w:tcPr>
            <w:tcW w:w="3132" w:type="dxa"/>
          </w:tcPr>
          <w:p w14:paraId="70B8F800" w14:textId="7A58D718" w:rsidR="00BF3120" w:rsidRDefault="00BF3120" w:rsidP="00BF3120">
            <w:pPr>
              <w:jc w:val="center"/>
            </w:pPr>
            <w:r>
              <w:t>Entidad Territorial</w:t>
            </w:r>
          </w:p>
          <w:p w14:paraId="324C3B3C" w14:textId="4555E894" w:rsidR="00F00912" w:rsidRDefault="00F00912" w:rsidP="00EF3C63">
            <w:pPr>
              <w:jc w:val="center"/>
            </w:pPr>
            <w:r>
              <w:t>Alcaldía</w:t>
            </w:r>
          </w:p>
        </w:tc>
      </w:tr>
      <w:tr w:rsidR="00312715" w14:paraId="6735B33C" w14:textId="77777777" w:rsidTr="00312715">
        <w:tc>
          <w:tcPr>
            <w:tcW w:w="3131" w:type="dxa"/>
          </w:tcPr>
          <w:p w14:paraId="6F89C503" w14:textId="402FB88D" w:rsidR="00312715" w:rsidRDefault="00F00912" w:rsidP="00EF3C63">
            <w:pPr>
              <w:jc w:val="center"/>
            </w:pPr>
            <w:r>
              <w:t xml:space="preserve">1 </w:t>
            </w:r>
            <w:proofErr w:type="gramStart"/>
            <w:r>
              <w:t>Y</w:t>
            </w:r>
            <w:proofErr w:type="gramEnd"/>
            <w:r>
              <w:t xml:space="preserve"> 2 </w:t>
            </w:r>
          </w:p>
        </w:tc>
        <w:tc>
          <w:tcPr>
            <w:tcW w:w="3131" w:type="dxa"/>
          </w:tcPr>
          <w:p w14:paraId="1358026C" w14:textId="79B3609B" w:rsidR="00312715" w:rsidRDefault="00EF09A1" w:rsidP="00EF3C63">
            <w:pPr>
              <w:jc w:val="center"/>
            </w:pPr>
            <w:r>
              <w:t>70%</w:t>
            </w:r>
          </w:p>
        </w:tc>
        <w:tc>
          <w:tcPr>
            <w:tcW w:w="3132" w:type="dxa"/>
          </w:tcPr>
          <w:p w14:paraId="3261A64D" w14:textId="47222B01" w:rsidR="00312715" w:rsidRDefault="00160582" w:rsidP="00EF3C63">
            <w:pPr>
              <w:jc w:val="center"/>
            </w:pPr>
            <w:r>
              <w:t>30%</w:t>
            </w:r>
          </w:p>
        </w:tc>
      </w:tr>
      <w:tr w:rsidR="00F00912" w14:paraId="1AECFE09" w14:textId="77777777" w:rsidTr="00312715">
        <w:tc>
          <w:tcPr>
            <w:tcW w:w="3131" w:type="dxa"/>
          </w:tcPr>
          <w:p w14:paraId="58292DD7" w14:textId="34C2A771" w:rsidR="00F00912" w:rsidRDefault="00F00912" w:rsidP="00EF3C63">
            <w:pPr>
              <w:jc w:val="center"/>
            </w:pPr>
            <w:r>
              <w:t xml:space="preserve">3 </w:t>
            </w:r>
            <w:proofErr w:type="gramStart"/>
            <w:r>
              <w:t>Y</w:t>
            </w:r>
            <w:proofErr w:type="gramEnd"/>
            <w:r>
              <w:t xml:space="preserve"> 4</w:t>
            </w:r>
          </w:p>
        </w:tc>
        <w:tc>
          <w:tcPr>
            <w:tcW w:w="3131" w:type="dxa"/>
          </w:tcPr>
          <w:p w14:paraId="3ED0634D" w14:textId="24A4E619" w:rsidR="00F00912" w:rsidRDefault="009D5C25" w:rsidP="00EF3C63">
            <w:pPr>
              <w:jc w:val="center"/>
            </w:pPr>
            <w:r>
              <w:t>80%</w:t>
            </w:r>
          </w:p>
        </w:tc>
        <w:tc>
          <w:tcPr>
            <w:tcW w:w="3132" w:type="dxa"/>
          </w:tcPr>
          <w:p w14:paraId="5B7E64C7" w14:textId="323D4383" w:rsidR="00EF09A1" w:rsidRDefault="00EF09A1" w:rsidP="00EF3C63">
            <w:pPr>
              <w:jc w:val="center"/>
            </w:pPr>
            <w:r>
              <w:t>20%</w:t>
            </w:r>
          </w:p>
        </w:tc>
      </w:tr>
      <w:tr w:rsidR="00F00912" w14:paraId="18F5764E" w14:textId="77777777" w:rsidTr="00312715">
        <w:tc>
          <w:tcPr>
            <w:tcW w:w="3131" w:type="dxa"/>
          </w:tcPr>
          <w:p w14:paraId="739BC139" w14:textId="47C49169" w:rsidR="00F00912" w:rsidRDefault="00F00912" w:rsidP="00EF3C63">
            <w:pPr>
              <w:jc w:val="center"/>
            </w:pPr>
            <w:r>
              <w:t xml:space="preserve">5 </w:t>
            </w:r>
            <w:proofErr w:type="gramStart"/>
            <w:r>
              <w:t>Y</w:t>
            </w:r>
            <w:proofErr w:type="gramEnd"/>
            <w:r>
              <w:t xml:space="preserve"> 6</w:t>
            </w:r>
          </w:p>
        </w:tc>
        <w:tc>
          <w:tcPr>
            <w:tcW w:w="3131" w:type="dxa"/>
          </w:tcPr>
          <w:p w14:paraId="395092EE" w14:textId="5711C6CF" w:rsidR="00F00912" w:rsidRDefault="000D774A" w:rsidP="00EF3C63">
            <w:pPr>
              <w:jc w:val="center"/>
            </w:pPr>
            <w:r>
              <w:t>90%</w:t>
            </w:r>
          </w:p>
        </w:tc>
        <w:tc>
          <w:tcPr>
            <w:tcW w:w="3132" w:type="dxa"/>
          </w:tcPr>
          <w:p w14:paraId="63218B9A" w14:textId="160DC76C" w:rsidR="00F00912" w:rsidRDefault="009F1A9A" w:rsidP="00EF3C63">
            <w:pPr>
              <w:jc w:val="center"/>
            </w:pPr>
            <w:r>
              <w:t>10%</w:t>
            </w:r>
          </w:p>
        </w:tc>
      </w:tr>
    </w:tbl>
    <w:p w14:paraId="7AD571A6" w14:textId="77777777" w:rsidR="00D60A4B" w:rsidRDefault="00D60A4B" w:rsidP="00A35E56">
      <w:pPr>
        <w:jc w:val="both"/>
      </w:pPr>
    </w:p>
    <w:p w14:paraId="4E476DEA" w14:textId="5C7D278C" w:rsidR="00F32F15" w:rsidRDefault="003E76FF" w:rsidP="00A35E56">
      <w:pPr>
        <w:jc w:val="both"/>
      </w:pPr>
      <w:r>
        <w:t xml:space="preserve">Si el proyecto lo presenta </w:t>
      </w:r>
      <w:r w:rsidR="144682BB">
        <w:t>la gobernación</w:t>
      </w:r>
      <w:r>
        <w:t>:</w:t>
      </w:r>
    </w:p>
    <w:tbl>
      <w:tblPr>
        <w:tblStyle w:val="Tablaconcuadrcula"/>
        <w:tblW w:w="0" w:type="auto"/>
        <w:tblLook w:val="04A0" w:firstRow="1" w:lastRow="0" w:firstColumn="1" w:lastColumn="0" w:noHBand="0" w:noVBand="1"/>
      </w:tblPr>
      <w:tblGrid>
        <w:gridCol w:w="3131"/>
        <w:gridCol w:w="3131"/>
        <w:gridCol w:w="3132"/>
      </w:tblGrid>
      <w:tr w:rsidR="003E76FF" w14:paraId="1BB0A9E4" w14:textId="77777777" w:rsidTr="00DF5A1E">
        <w:tc>
          <w:tcPr>
            <w:tcW w:w="3131" w:type="dxa"/>
            <w:vMerge w:val="restart"/>
          </w:tcPr>
          <w:p w14:paraId="445D2EB1" w14:textId="3A58C36A" w:rsidR="003E76FF" w:rsidRDefault="003E76FF" w:rsidP="00DF5A1E">
            <w:pPr>
              <w:jc w:val="center"/>
            </w:pPr>
            <w:r>
              <w:t>CATEGORIA DEPARTAMENTO</w:t>
            </w:r>
          </w:p>
        </w:tc>
        <w:tc>
          <w:tcPr>
            <w:tcW w:w="6263" w:type="dxa"/>
            <w:gridSpan w:val="2"/>
          </w:tcPr>
          <w:p w14:paraId="45D51C6F" w14:textId="77777777" w:rsidR="003E76FF" w:rsidRDefault="003E76FF" w:rsidP="00DF5A1E">
            <w:pPr>
              <w:jc w:val="center"/>
            </w:pPr>
            <w:r>
              <w:t>PORCENTAJE DE COFINANCIACIÓN</w:t>
            </w:r>
          </w:p>
        </w:tc>
      </w:tr>
      <w:tr w:rsidR="003E76FF" w14:paraId="33227EBD" w14:textId="77777777" w:rsidTr="00DF5A1E">
        <w:tc>
          <w:tcPr>
            <w:tcW w:w="3131" w:type="dxa"/>
            <w:vMerge/>
          </w:tcPr>
          <w:p w14:paraId="637241F4" w14:textId="77777777" w:rsidR="003E76FF" w:rsidRDefault="003E76FF" w:rsidP="00DF5A1E">
            <w:pPr>
              <w:jc w:val="both"/>
            </w:pPr>
          </w:p>
        </w:tc>
        <w:tc>
          <w:tcPr>
            <w:tcW w:w="3131" w:type="dxa"/>
          </w:tcPr>
          <w:p w14:paraId="31591B56" w14:textId="77777777" w:rsidR="003E76FF" w:rsidRDefault="003E76FF" w:rsidP="00DF5A1E">
            <w:pPr>
              <w:jc w:val="center"/>
            </w:pPr>
            <w:r>
              <w:t>FUTIC</w:t>
            </w:r>
          </w:p>
        </w:tc>
        <w:tc>
          <w:tcPr>
            <w:tcW w:w="3132" w:type="dxa"/>
          </w:tcPr>
          <w:p w14:paraId="427A8916" w14:textId="7810CDEA" w:rsidR="003E76FF" w:rsidRDefault="003E76FF" w:rsidP="00DF5A1E">
            <w:pPr>
              <w:jc w:val="center"/>
            </w:pPr>
            <w:r>
              <w:t>Entidad Territorial</w:t>
            </w:r>
          </w:p>
          <w:p w14:paraId="71E9D879" w14:textId="4542E673" w:rsidR="003E76FF" w:rsidRDefault="003E76FF" w:rsidP="00DF5A1E">
            <w:pPr>
              <w:jc w:val="center"/>
            </w:pPr>
            <w:r>
              <w:t>Gobernación</w:t>
            </w:r>
          </w:p>
        </w:tc>
      </w:tr>
      <w:tr w:rsidR="003E76FF" w14:paraId="06931053" w14:textId="77777777" w:rsidTr="00DF5A1E">
        <w:tc>
          <w:tcPr>
            <w:tcW w:w="3131" w:type="dxa"/>
          </w:tcPr>
          <w:p w14:paraId="4D64D7F9" w14:textId="77C4BAC5" w:rsidR="003E76FF" w:rsidRDefault="003E76FF" w:rsidP="003E76FF">
            <w:pPr>
              <w:jc w:val="center"/>
            </w:pPr>
            <w:r>
              <w:t>1</w:t>
            </w:r>
          </w:p>
        </w:tc>
        <w:tc>
          <w:tcPr>
            <w:tcW w:w="3131" w:type="dxa"/>
          </w:tcPr>
          <w:p w14:paraId="30BE57F4" w14:textId="59075E63" w:rsidR="003E76FF" w:rsidRDefault="003E76FF" w:rsidP="00DF5A1E">
            <w:pPr>
              <w:jc w:val="center"/>
            </w:pPr>
            <w:r>
              <w:t>75%</w:t>
            </w:r>
          </w:p>
        </w:tc>
        <w:tc>
          <w:tcPr>
            <w:tcW w:w="3132" w:type="dxa"/>
          </w:tcPr>
          <w:p w14:paraId="11410615" w14:textId="54C7182D" w:rsidR="003E76FF" w:rsidRDefault="003E76FF" w:rsidP="00DF5A1E">
            <w:pPr>
              <w:jc w:val="center"/>
            </w:pPr>
            <w:r>
              <w:t>25%</w:t>
            </w:r>
          </w:p>
        </w:tc>
      </w:tr>
      <w:tr w:rsidR="003E76FF" w14:paraId="4E607320" w14:textId="77777777" w:rsidTr="00DF5A1E">
        <w:tc>
          <w:tcPr>
            <w:tcW w:w="3131" w:type="dxa"/>
          </w:tcPr>
          <w:p w14:paraId="52E5F893" w14:textId="513E11EC" w:rsidR="003E76FF" w:rsidRDefault="003E76FF" w:rsidP="003E76FF">
            <w:pPr>
              <w:jc w:val="center"/>
            </w:pPr>
            <w:r>
              <w:t>2</w:t>
            </w:r>
          </w:p>
        </w:tc>
        <w:tc>
          <w:tcPr>
            <w:tcW w:w="3131" w:type="dxa"/>
          </w:tcPr>
          <w:p w14:paraId="5B7DF0A0" w14:textId="77777777" w:rsidR="003E76FF" w:rsidRDefault="003E76FF" w:rsidP="00DF5A1E">
            <w:pPr>
              <w:jc w:val="center"/>
            </w:pPr>
            <w:r>
              <w:t>80%</w:t>
            </w:r>
          </w:p>
        </w:tc>
        <w:tc>
          <w:tcPr>
            <w:tcW w:w="3132" w:type="dxa"/>
          </w:tcPr>
          <w:p w14:paraId="09850012" w14:textId="77777777" w:rsidR="003E76FF" w:rsidRDefault="003E76FF" w:rsidP="00DF5A1E">
            <w:pPr>
              <w:jc w:val="center"/>
            </w:pPr>
            <w:r>
              <w:t>20%</w:t>
            </w:r>
          </w:p>
        </w:tc>
      </w:tr>
      <w:tr w:rsidR="003E76FF" w14:paraId="10866D8A" w14:textId="77777777" w:rsidTr="00DF5A1E">
        <w:tc>
          <w:tcPr>
            <w:tcW w:w="3131" w:type="dxa"/>
          </w:tcPr>
          <w:p w14:paraId="652D827E" w14:textId="55427C66" w:rsidR="003E76FF" w:rsidRDefault="003E76FF" w:rsidP="003E76FF">
            <w:pPr>
              <w:jc w:val="center"/>
            </w:pPr>
            <w:r>
              <w:t>3</w:t>
            </w:r>
          </w:p>
        </w:tc>
        <w:tc>
          <w:tcPr>
            <w:tcW w:w="3131" w:type="dxa"/>
          </w:tcPr>
          <w:p w14:paraId="1DF3FCE2" w14:textId="0ABCD1D6" w:rsidR="003E76FF" w:rsidRDefault="003E76FF" w:rsidP="00DF5A1E">
            <w:pPr>
              <w:jc w:val="center"/>
            </w:pPr>
            <w:r>
              <w:t>85%</w:t>
            </w:r>
          </w:p>
        </w:tc>
        <w:tc>
          <w:tcPr>
            <w:tcW w:w="3132" w:type="dxa"/>
          </w:tcPr>
          <w:p w14:paraId="34392D2A" w14:textId="74F7488B" w:rsidR="003E76FF" w:rsidRDefault="003E76FF" w:rsidP="00DF5A1E">
            <w:pPr>
              <w:jc w:val="center"/>
            </w:pPr>
            <w:r>
              <w:t>15%</w:t>
            </w:r>
          </w:p>
        </w:tc>
      </w:tr>
      <w:tr w:rsidR="003E76FF" w14:paraId="3AEF9085" w14:textId="77777777" w:rsidTr="00DF5A1E">
        <w:tc>
          <w:tcPr>
            <w:tcW w:w="3131" w:type="dxa"/>
          </w:tcPr>
          <w:p w14:paraId="6807E64C" w14:textId="0A95836E" w:rsidR="003E76FF" w:rsidRDefault="003E76FF" w:rsidP="003E76FF">
            <w:pPr>
              <w:jc w:val="center"/>
            </w:pPr>
            <w:r>
              <w:t>4</w:t>
            </w:r>
          </w:p>
        </w:tc>
        <w:tc>
          <w:tcPr>
            <w:tcW w:w="3131" w:type="dxa"/>
          </w:tcPr>
          <w:p w14:paraId="121ADF15" w14:textId="18BE4122" w:rsidR="003E76FF" w:rsidRDefault="003E76FF" w:rsidP="00DF5A1E">
            <w:pPr>
              <w:jc w:val="center"/>
            </w:pPr>
            <w:r>
              <w:t>90%</w:t>
            </w:r>
          </w:p>
        </w:tc>
        <w:tc>
          <w:tcPr>
            <w:tcW w:w="3132" w:type="dxa"/>
          </w:tcPr>
          <w:p w14:paraId="2BECEA91" w14:textId="39F22257" w:rsidR="003E76FF" w:rsidRDefault="003E76FF" w:rsidP="00DF5A1E">
            <w:pPr>
              <w:jc w:val="center"/>
            </w:pPr>
            <w:r>
              <w:t>10%</w:t>
            </w:r>
          </w:p>
        </w:tc>
      </w:tr>
    </w:tbl>
    <w:p w14:paraId="058F73C3" w14:textId="77777777" w:rsidR="00F32F15" w:rsidRDefault="00F32F15" w:rsidP="00A35E56">
      <w:pPr>
        <w:jc w:val="both"/>
      </w:pPr>
    </w:p>
    <w:p w14:paraId="1A998B6C" w14:textId="038163D3" w:rsidR="0044257C" w:rsidRPr="00F53EC9" w:rsidRDefault="00A35E56" w:rsidP="26B96747">
      <w:pPr>
        <w:pStyle w:val="Prrafodelista"/>
        <w:ind w:left="0"/>
        <w:jc w:val="both"/>
      </w:pPr>
      <w:r>
        <w:t>FUTIC</w:t>
      </w:r>
      <w:r w:rsidRPr="00F53EC9">
        <w:t xml:space="preserve"> </w:t>
      </w:r>
      <w:r w:rsidR="00C87BA1" w:rsidRPr="00F53EC9">
        <w:t>no co</w:t>
      </w:r>
      <w:r w:rsidR="009F68F5" w:rsidRPr="00F53EC9">
        <w:t>financiar</w:t>
      </w:r>
      <w:r w:rsidR="00C87BA1" w:rsidRPr="00F53EC9">
        <w:t>á</w:t>
      </w:r>
      <w:r w:rsidR="009F68F5" w:rsidRPr="00F53EC9">
        <w:t xml:space="preserve"> </w:t>
      </w:r>
      <w:r w:rsidR="00DB298F" w:rsidRPr="00F53EC9">
        <w:t xml:space="preserve">el desarrollo o adquisición de </w:t>
      </w:r>
      <w:r w:rsidR="009F68F5" w:rsidRPr="00F53EC9">
        <w:t>plataformas de ciudades o territorios inteligentes</w:t>
      </w:r>
      <w:r w:rsidR="00C87BA1" w:rsidRPr="00F53EC9">
        <w:t xml:space="preserve">, teniendo </w:t>
      </w:r>
      <w:r w:rsidR="00446F88">
        <w:t xml:space="preserve">en cuenta </w:t>
      </w:r>
      <w:r w:rsidR="009F68F5" w:rsidRPr="00F53EC9">
        <w:t xml:space="preserve">que MinTIC </w:t>
      </w:r>
      <w:r w:rsidR="00E12293">
        <w:t xml:space="preserve">a través de la Dirección de Gobierno Digital </w:t>
      </w:r>
      <w:r w:rsidR="00446F88">
        <w:t xml:space="preserve">tiene previsto </w:t>
      </w:r>
      <w:r w:rsidR="00F31140" w:rsidRPr="00F53EC9">
        <w:t>pon</w:t>
      </w:r>
      <w:r w:rsidR="00F31140">
        <w:t>er</w:t>
      </w:r>
      <w:r w:rsidR="00F31140" w:rsidRPr="00F53EC9">
        <w:t xml:space="preserve"> </w:t>
      </w:r>
      <w:r w:rsidR="009F68F5" w:rsidRPr="00F53EC9">
        <w:t xml:space="preserve">a disposición de las entidades territoriales la Plataforma de </w:t>
      </w:r>
      <w:r w:rsidR="007554F5">
        <w:t xml:space="preserve">Gestión de </w:t>
      </w:r>
      <w:r w:rsidR="009F68F5" w:rsidRPr="00F53EC9">
        <w:t>Ciudades</w:t>
      </w:r>
      <w:r w:rsidR="007554F5">
        <w:t xml:space="preserve"> y Territorios</w:t>
      </w:r>
      <w:r w:rsidR="009F68F5" w:rsidRPr="00F53EC9">
        <w:t xml:space="preserve"> Inteligentes</w:t>
      </w:r>
      <w:r w:rsidR="00800F95" w:rsidRPr="00F53EC9">
        <w:t>, a la cual podrá</w:t>
      </w:r>
      <w:r w:rsidR="00686E99" w:rsidRPr="00F53EC9">
        <w:t xml:space="preserve"> acceder cualquier entidad territorial</w:t>
      </w:r>
      <w:r w:rsidR="00525E9B">
        <w:t xml:space="preserve"> </w:t>
      </w:r>
      <w:r w:rsidR="007E19BD">
        <w:t xml:space="preserve">que </w:t>
      </w:r>
      <w:r w:rsidR="00F31140">
        <w:t>cumpl</w:t>
      </w:r>
      <w:r w:rsidR="007E19BD">
        <w:t>a con</w:t>
      </w:r>
      <w:r w:rsidR="00F31140">
        <w:t xml:space="preserve"> las condiciones </w:t>
      </w:r>
      <w:r w:rsidR="007024A6">
        <w:t xml:space="preserve">y requisitos mínimos que establezca </w:t>
      </w:r>
      <w:r w:rsidR="00574675">
        <w:t>el MinTIC</w:t>
      </w:r>
      <w:r w:rsidR="007E19BD">
        <w:t xml:space="preserve"> para tal fin</w:t>
      </w:r>
      <w:r w:rsidR="00686E99" w:rsidRPr="00F53EC9">
        <w:t xml:space="preserve">. </w:t>
      </w:r>
      <w:r w:rsidR="007C5DD5" w:rsidRPr="00F53EC9">
        <w:t xml:space="preserve">En este sentido </w:t>
      </w:r>
      <w:r w:rsidR="00AC305B" w:rsidRPr="00F53EC9">
        <w:t>las entidades beneficiarias deben</w:t>
      </w:r>
      <w:r w:rsidR="007C5DD5" w:rsidRPr="00F53EC9">
        <w:t xml:space="preserve"> garantizar que </w:t>
      </w:r>
      <w:r w:rsidR="00ED4D42">
        <w:t xml:space="preserve">las soluciones integrales y </w:t>
      </w:r>
      <w:r w:rsidR="007C5DD5" w:rsidRPr="00F53EC9">
        <w:t xml:space="preserve">los </w:t>
      </w:r>
      <w:r w:rsidR="00283F05" w:rsidRPr="00F53EC9">
        <w:t xml:space="preserve">dispositivos tecnológicos que se </w:t>
      </w:r>
      <w:r w:rsidR="18CD4478">
        <w:t>prevean</w:t>
      </w:r>
      <w:r w:rsidR="00ED4D42">
        <w:t xml:space="preserve"> </w:t>
      </w:r>
      <w:r w:rsidR="00283F05" w:rsidRPr="00F53EC9">
        <w:t>adqui</w:t>
      </w:r>
      <w:r w:rsidR="00D365EE">
        <w:t>rir</w:t>
      </w:r>
      <w:r w:rsidR="00283F05" w:rsidRPr="00F53EC9">
        <w:t xml:space="preserve"> </w:t>
      </w:r>
      <w:r w:rsidR="00D934D8" w:rsidRPr="00F53EC9">
        <w:t>en el</w:t>
      </w:r>
      <w:r w:rsidR="006C1C84" w:rsidRPr="00F53EC9">
        <w:t xml:space="preserve"> marco del proyecto</w:t>
      </w:r>
      <w:r w:rsidR="003734D6">
        <w:t>,</w:t>
      </w:r>
      <w:r w:rsidR="00E5154A">
        <w:t xml:space="preserve"> </w:t>
      </w:r>
      <w:r w:rsidR="00E5154A" w:rsidRPr="00F53EC9">
        <w:t>sean compatibles</w:t>
      </w:r>
      <w:r w:rsidR="00E5154A">
        <w:t xml:space="preserve"> (tecnología abierta)</w:t>
      </w:r>
      <w:r w:rsidR="00E5154A" w:rsidRPr="00F53EC9">
        <w:t xml:space="preserve"> con la Plataforma de </w:t>
      </w:r>
      <w:r w:rsidR="00BB7A7F">
        <w:t xml:space="preserve">Gestión de </w:t>
      </w:r>
      <w:r w:rsidR="00E5154A" w:rsidRPr="00F53EC9">
        <w:t>Ciudade</w:t>
      </w:r>
      <w:r w:rsidR="00045E8D">
        <w:t>s</w:t>
      </w:r>
      <w:r w:rsidR="00BB7A7F">
        <w:t xml:space="preserve"> y Territorios </w:t>
      </w:r>
      <w:r w:rsidR="00E5154A" w:rsidRPr="00F53EC9">
        <w:t xml:space="preserve">Inteligentes </w:t>
      </w:r>
      <w:r w:rsidR="00E5154A">
        <w:t>que dispondrá el</w:t>
      </w:r>
      <w:r w:rsidR="00E5154A" w:rsidRPr="00F53EC9">
        <w:t xml:space="preserve"> </w:t>
      </w:r>
      <w:r w:rsidR="00045E8D">
        <w:t>MinTIC</w:t>
      </w:r>
      <w:r w:rsidR="0048697E">
        <w:t xml:space="preserve">, </w:t>
      </w:r>
      <w:r w:rsidR="003734D6">
        <w:t xml:space="preserve">permitan </w:t>
      </w:r>
      <w:r w:rsidR="008A6BB0">
        <w:t>como</w:t>
      </w:r>
      <w:r w:rsidR="00340136">
        <w:t xml:space="preserve"> mínimo </w:t>
      </w:r>
      <w:r w:rsidR="008A6BB0">
        <w:t>la adopción de</w:t>
      </w:r>
      <w:r w:rsidR="00340136">
        <w:t xml:space="preserve"> </w:t>
      </w:r>
      <w:r w:rsidR="00644842">
        <w:t xml:space="preserve">las mejores </w:t>
      </w:r>
      <w:r w:rsidR="02D87C79">
        <w:t>prácticas</w:t>
      </w:r>
      <w:r w:rsidR="00644842">
        <w:t xml:space="preserve"> y recomendaciones </w:t>
      </w:r>
      <w:r w:rsidR="00C15601">
        <w:t>que promueve la</w:t>
      </w:r>
      <w:r w:rsidR="008D34E7">
        <w:t xml:space="preserve"> P</w:t>
      </w:r>
      <w:r w:rsidR="00C15601">
        <w:t xml:space="preserve">olítica </w:t>
      </w:r>
      <w:r w:rsidR="008D34E7">
        <w:t>N</w:t>
      </w:r>
      <w:r w:rsidR="00C15601">
        <w:t xml:space="preserve">acional </w:t>
      </w:r>
      <w:r w:rsidR="008D34E7">
        <w:t>D</w:t>
      </w:r>
      <w:r w:rsidR="00C15601">
        <w:t>igital</w:t>
      </w:r>
      <w:r w:rsidR="00644842">
        <w:t xml:space="preserve"> </w:t>
      </w:r>
      <w:r w:rsidR="005A050F">
        <w:t xml:space="preserve">y la </w:t>
      </w:r>
      <w:r w:rsidR="008D34E7">
        <w:t>Política de Gobierno Digital, la</w:t>
      </w:r>
      <w:r w:rsidR="00252495">
        <w:t>s</w:t>
      </w:r>
      <w:r w:rsidR="008D34E7">
        <w:t xml:space="preserve"> cual</w:t>
      </w:r>
      <w:r w:rsidR="00252495">
        <w:t>es</w:t>
      </w:r>
      <w:r w:rsidR="008D34E7">
        <w:t xml:space="preserve"> se refleja</w:t>
      </w:r>
      <w:r w:rsidR="00252495">
        <w:t>n</w:t>
      </w:r>
      <w:r w:rsidR="008D34E7">
        <w:t xml:space="preserve"> </w:t>
      </w:r>
      <w:r w:rsidR="00644842">
        <w:t xml:space="preserve">en </w:t>
      </w:r>
      <w:r w:rsidR="00252495">
        <w:t xml:space="preserve">los manuales, </w:t>
      </w:r>
      <w:r w:rsidR="703B269F">
        <w:t>guías</w:t>
      </w:r>
      <w:r w:rsidR="008A6BB0">
        <w:t xml:space="preserve"> y</w:t>
      </w:r>
      <w:r w:rsidR="00912869">
        <w:t xml:space="preserve"> marcos de referencia</w:t>
      </w:r>
      <w:r w:rsidR="00E463BF">
        <w:t xml:space="preserve"> </w:t>
      </w:r>
      <w:r w:rsidR="002D5C2B">
        <w:t xml:space="preserve">que ha </w:t>
      </w:r>
      <w:r w:rsidR="00E463BF">
        <w:t>dis</w:t>
      </w:r>
      <w:r w:rsidR="002D5C2B">
        <w:t>puesto MinTIC a las entidades territoriales</w:t>
      </w:r>
      <w:r w:rsidR="00252495">
        <w:t xml:space="preserve">, </w:t>
      </w:r>
      <w:r w:rsidR="008A6BB0">
        <w:t xml:space="preserve">pero además </w:t>
      </w:r>
      <w:r w:rsidR="00177A4F">
        <w:t>cumplan con los</w:t>
      </w:r>
      <w:r w:rsidR="002D5C2B">
        <w:t xml:space="preserve"> </w:t>
      </w:r>
      <w:r w:rsidR="00340136">
        <w:t>lineamientos técnicos, normatividad</w:t>
      </w:r>
      <w:r w:rsidR="006F4F8C">
        <w:t>, estándares</w:t>
      </w:r>
      <w:r w:rsidR="00B11D05">
        <w:t xml:space="preserve">, protocolos de </w:t>
      </w:r>
      <w:r w:rsidR="00606675">
        <w:t>comunicación</w:t>
      </w:r>
      <w:r w:rsidR="00125580">
        <w:t xml:space="preserve"> y seguridad</w:t>
      </w:r>
      <w:r w:rsidR="00BD43FA">
        <w:t>,</w:t>
      </w:r>
      <w:r w:rsidR="006F4F8C">
        <w:t xml:space="preserve"> y características técnicas </w:t>
      </w:r>
      <w:r w:rsidR="00F1533A">
        <w:t>mínimas</w:t>
      </w:r>
      <w:r w:rsidR="006F4F8C">
        <w:t xml:space="preserve"> señalad</w:t>
      </w:r>
      <w:r w:rsidR="00F1533A">
        <w:t>a</w:t>
      </w:r>
      <w:r w:rsidR="006F4F8C">
        <w:t>s en los acuerdos marco de precio</w:t>
      </w:r>
      <w:r w:rsidR="00572525">
        <w:t xml:space="preserve"> vigentes</w:t>
      </w:r>
      <w:r w:rsidR="008A6BB0">
        <w:t>.</w:t>
      </w:r>
      <w:r w:rsidR="00C87C04">
        <w:t xml:space="preserve"> </w:t>
      </w:r>
    </w:p>
    <w:p w14:paraId="0F867AD0" w14:textId="77777777" w:rsidR="0044257C" w:rsidRPr="00F53EC9" w:rsidRDefault="0044257C" w:rsidP="0044257C">
      <w:pPr>
        <w:pStyle w:val="Prrafodelista"/>
      </w:pPr>
    </w:p>
    <w:p w14:paraId="7F2CF204" w14:textId="23051934" w:rsidR="0083675B" w:rsidRPr="00F53EC9" w:rsidRDefault="0083675B" w:rsidP="00E47EC9">
      <w:pPr>
        <w:jc w:val="both"/>
      </w:pPr>
      <w:r w:rsidRPr="00F53EC9">
        <w:lastRenderedPageBreak/>
        <w:t xml:space="preserve">Si la entidad beneficiaria tiene previsto el uso de </w:t>
      </w:r>
      <w:r w:rsidR="004A768D" w:rsidRPr="00F53EC9">
        <w:t xml:space="preserve">otra plataforma de ciudades inteligentes </w:t>
      </w:r>
      <w:r w:rsidR="0044257C" w:rsidRPr="00F53EC9">
        <w:t>en la ejecución del proyecto, se debe garantizar que dicha plataforma permita</w:t>
      </w:r>
      <w:r w:rsidR="000B22F1" w:rsidRPr="00F53EC9">
        <w:t xml:space="preserve"> </w:t>
      </w:r>
      <w:r w:rsidR="00A5283A">
        <w:t xml:space="preserve">la integración, la interoperabilidad y </w:t>
      </w:r>
      <w:r w:rsidR="000B22F1" w:rsidRPr="00F53EC9">
        <w:t xml:space="preserve">el intercambio de </w:t>
      </w:r>
      <w:r w:rsidR="00A5283A">
        <w:t xml:space="preserve">información y </w:t>
      </w:r>
      <w:r w:rsidR="000B22F1" w:rsidRPr="00F53EC9">
        <w:t xml:space="preserve">datos con la plataforma de ciudades inteligentes del Ministerio TIC. </w:t>
      </w:r>
      <w:r w:rsidR="0044257C" w:rsidRPr="00F53EC9">
        <w:t xml:space="preserve">  </w:t>
      </w:r>
    </w:p>
    <w:p w14:paraId="6DDAED9B" w14:textId="38FA1C72" w:rsidR="005C12AD" w:rsidRDefault="006D26E9" w:rsidP="00B858F6">
      <w:pPr>
        <w:jc w:val="both"/>
      </w:pPr>
      <w:r w:rsidRPr="00F53EC9">
        <w:t>Así mismo</w:t>
      </w:r>
      <w:r w:rsidR="003E60BE">
        <w:t>,</w:t>
      </w:r>
      <w:r w:rsidRPr="00F53EC9">
        <w:t xml:space="preserve"> </w:t>
      </w:r>
      <w:r w:rsidR="003E60BE">
        <w:t xml:space="preserve">en el marco de la cofinanciación </w:t>
      </w:r>
      <w:r w:rsidRPr="00F53EC9">
        <w:t xml:space="preserve">la </w:t>
      </w:r>
      <w:r w:rsidR="001F5064" w:rsidRPr="00F53EC9">
        <w:t xml:space="preserve">entidad beneficiaria se comprometerá a compartir los datos generados en la ejecución del proyecto, los cuales serán procesados </w:t>
      </w:r>
      <w:r w:rsidR="005C12AD" w:rsidRPr="00F53EC9">
        <w:t>en la plataforma de ciudades inteligentes de MinTIC para generar los tableros de control que el Ministerio disponga</w:t>
      </w:r>
      <w:r w:rsidR="00E06B9C" w:rsidRPr="00F53EC9">
        <w:t xml:space="preserve">, los cuales serán compartidos con </w:t>
      </w:r>
      <w:r w:rsidR="007459E1">
        <w:t>las autoridades correspondientes en el marco de sus competencias</w:t>
      </w:r>
      <w:r w:rsidR="005C12AD" w:rsidRPr="00F53EC9">
        <w:t xml:space="preserve">. </w:t>
      </w:r>
    </w:p>
    <w:p w14:paraId="36CA3888" w14:textId="28DEF518" w:rsidR="004611D0" w:rsidRPr="00F53EC9" w:rsidRDefault="00ED21A7" w:rsidP="00B858F6">
      <w:pPr>
        <w:jc w:val="both"/>
      </w:pPr>
      <w:r>
        <w:t>Finalment</w:t>
      </w:r>
      <w:r w:rsidR="00281EAB">
        <w:t>e</w:t>
      </w:r>
      <w:r w:rsidR="004611D0">
        <w:t xml:space="preserve">, la entidad interesada deberá </w:t>
      </w:r>
      <w:r w:rsidR="004611D0" w:rsidRPr="004611D0">
        <w:t>presenta</w:t>
      </w:r>
      <w:r w:rsidR="004611D0">
        <w:t>r</w:t>
      </w:r>
      <w:r w:rsidR="004611D0" w:rsidRPr="004611D0">
        <w:t xml:space="preserve"> </w:t>
      </w:r>
      <w:r w:rsidR="004611D0">
        <w:t xml:space="preserve">el </w:t>
      </w:r>
      <w:r w:rsidR="004611D0" w:rsidRPr="004611D0">
        <w:t>cronograma</w:t>
      </w:r>
      <w:r w:rsidR="003D1D0E">
        <w:t xml:space="preserve"> y</w:t>
      </w:r>
      <w:r w:rsidR="004611D0" w:rsidRPr="004611D0">
        <w:t xml:space="preserve"> pla</w:t>
      </w:r>
      <w:r w:rsidR="004611D0">
        <w:t>n</w:t>
      </w:r>
      <w:r w:rsidR="004611D0" w:rsidRPr="004611D0">
        <w:t xml:space="preserve"> de trabajo</w:t>
      </w:r>
      <w:r w:rsidR="003D1D0E">
        <w:t xml:space="preserve"> correspondientes, así como</w:t>
      </w:r>
      <w:r w:rsidR="004611D0" w:rsidDel="003D1D0E">
        <w:t xml:space="preserve"> </w:t>
      </w:r>
      <w:r w:rsidR="004611D0">
        <w:t>tener en cuenta l</w:t>
      </w:r>
      <w:r w:rsidR="00C16080">
        <w:t>os lineamientos en materia</w:t>
      </w:r>
      <w:r w:rsidR="001761DB">
        <w:t xml:space="preserve"> de rendimientos financieros </w:t>
      </w:r>
      <w:r w:rsidR="3A469820">
        <w:t>y</w:t>
      </w:r>
      <w:r w:rsidR="004611D0">
        <w:t xml:space="preserve"> </w:t>
      </w:r>
      <w:r w:rsidR="004611D0" w:rsidRPr="004611D0">
        <w:t xml:space="preserve">legalización de </w:t>
      </w:r>
      <w:r w:rsidR="004611D0">
        <w:t xml:space="preserve">los </w:t>
      </w:r>
      <w:r w:rsidR="004611D0" w:rsidRPr="004611D0">
        <w:t xml:space="preserve">recursos </w:t>
      </w:r>
      <w:r w:rsidR="004611D0">
        <w:t>que indique el Min</w:t>
      </w:r>
      <w:r w:rsidR="00790E5F">
        <w:t>TIC/</w:t>
      </w:r>
      <w:r w:rsidR="63A07D7A">
        <w:t>FUTIC</w:t>
      </w:r>
      <w:r w:rsidR="15FC60D9">
        <w:t>.</w:t>
      </w:r>
      <w:r w:rsidR="004611D0" w:rsidRPr="004611D0" w:rsidDel="000444E5">
        <w:t xml:space="preserve"> </w:t>
      </w:r>
      <w:r w:rsidR="000444E5">
        <w:t xml:space="preserve">Lo anterior con el fin de </w:t>
      </w:r>
      <w:r w:rsidR="15FC60D9">
        <w:t>contribuir</w:t>
      </w:r>
      <w:r w:rsidR="000444E5">
        <w:t xml:space="preserve"> con</w:t>
      </w:r>
      <w:r w:rsidR="004611D0" w:rsidRPr="004611D0">
        <w:t xml:space="preserve"> la correcta gestión y ejecución de los recursos del </w:t>
      </w:r>
      <w:r w:rsidR="15FC60D9">
        <w:t>F</w:t>
      </w:r>
      <w:r w:rsidR="63A07D7A">
        <w:t>ondo</w:t>
      </w:r>
      <w:r w:rsidR="004611D0" w:rsidRPr="004611D0">
        <w:t>.</w:t>
      </w:r>
      <w:r w:rsidR="004611D0">
        <w:t xml:space="preserve"> </w:t>
      </w:r>
      <w:r w:rsidR="2681CF85">
        <w:t>La cofinanciación otorgada por el Fondo Único de TIC sólo podrá ser destinada para el proyecto de ciudades o territorios inteligentes que haya sido seleccionado.</w:t>
      </w:r>
    </w:p>
    <w:p w14:paraId="3051DDCC" w14:textId="20D3867B" w:rsidR="006D26E9" w:rsidRPr="00F53EC9" w:rsidRDefault="001F5064" w:rsidP="00B858F6">
      <w:pPr>
        <w:jc w:val="both"/>
      </w:pPr>
      <w:r w:rsidRPr="00F53EC9">
        <w:t xml:space="preserve"> </w:t>
      </w:r>
    </w:p>
    <w:p w14:paraId="1B30E20B" w14:textId="09207E07" w:rsidR="005F3825" w:rsidRPr="00E47EC9" w:rsidRDefault="000B22F1" w:rsidP="00EC1A25">
      <w:pPr>
        <w:rPr>
          <w:b/>
          <w:bCs/>
        </w:rPr>
      </w:pPr>
      <w:bookmarkStart w:id="13" w:name="_Toc74247086"/>
      <w:r w:rsidRPr="00E47EC9">
        <w:rPr>
          <w:b/>
          <w:bCs/>
        </w:rPr>
        <w:t>METODOLOGÍA DE SELECCIÓN Y EVALUACIÓN</w:t>
      </w:r>
      <w:bookmarkEnd w:id="13"/>
      <w:r w:rsidRPr="00E47EC9">
        <w:rPr>
          <w:b/>
          <w:bCs/>
        </w:rPr>
        <w:t xml:space="preserve"> DE INICIATIVAS</w:t>
      </w:r>
    </w:p>
    <w:p w14:paraId="7F8723AB" w14:textId="0913E5CD" w:rsidR="0055127D" w:rsidRPr="00F53EC9" w:rsidRDefault="003743A9" w:rsidP="00B5426B">
      <w:pPr>
        <w:jc w:val="both"/>
      </w:pPr>
      <w:r w:rsidRPr="00F53EC9">
        <w:t>Con el fin de seleccionar las entidades beneficiarias se establecerán unos criterios</w:t>
      </w:r>
      <w:r w:rsidR="003E6B06" w:rsidRPr="00F53EC9">
        <w:t>. Por el cumplimiento de cada criterio se</w:t>
      </w:r>
      <w:r w:rsidR="005F3825" w:rsidRPr="00F53EC9">
        <w:t xml:space="preserve"> </w:t>
      </w:r>
      <w:r w:rsidR="003E6B06" w:rsidRPr="00F53EC9">
        <w:t>asignará</w:t>
      </w:r>
      <w:r w:rsidR="005F3825" w:rsidRPr="00F53EC9">
        <w:t xml:space="preserve"> </w:t>
      </w:r>
      <w:r w:rsidR="00A536BE" w:rsidRPr="00F53EC9">
        <w:t>a la entidad</w:t>
      </w:r>
      <w:r w:rsidR="0055127D" w:rsidRPr="00F53EC9">
        <w:t xml:space="preserve"> participante</w:t>
      </w:r>
      <w:r w:rsidR="00A536BE" w:rsidRPr="00F53EC9">
        <w:t xml:space="preserve"> </w:t>
      </w:r>
      <w:r w:rsidR="005F3825" w:rsidRPr="00F53EC9">
        <w:t>un puntaje de uno (1)</w:t>
      </w:r>
      <w:r w:rsidR="00B679D6" w:rsidRPr="00F53EC9">
        <w:t xml:space="preserve">. </w:t>
      </w:r>
      <w:r w:rsidR="005F3825" w:rsidRPr="00F53EC9">
        <w:t>En caso de no cumplir</w:t>
      </w:r>
      <w:r w:rsidR="00B679D6" w:rsidRPr="00F53EC9">
        <w:t xml:space="preserve"> con el criterio</w:t>
      </w:r>
      <w:r w:rsidR="005F3825" w:rsidRPr="00F53EC9">
        <w:t xml:space="preserve"> el puntaje asignado </w:t>
      </w:r>
      <w:r w:rsidR="0055127D" w:rsidRPr="00F53EC9">
        <w:t xml:space="preserve">a la entidad </w:t>
      </w:r>
      <w:r w:rsidR="005F3825" w:rsidRPr="00F53EC9">
        <w:t xml:space="preserve">será de cero (0). </w:t>
      </w:r>
      <w:r w:rsidR="00C42DD0">
        <w:t xml:space="preserve"> En todo caso el peso de cada uno de los criterios será el mismo.</w:t>
      </w:r>
    </w:p>
    <w:p w14:paraId="5294B34A" w14:textId="6D4BC5A5" w:rsidR="004611D0" w:rsidRDefault="007741E7" w:rsidP="00B5426B">
      <w:pPr>
        <w:jc w:val="both"/>
      </w:pPr>
      <w:r w:rsidRPr="00F53EC9">
        <w:t xml:space="preserve">El orden de selección de las entidades beneficiarias se establecerá </w:t>
      </w:r>
      <w:r w:rsidR="0049237C" w:rsidRPr="00F53EC9">
        <w:t>a partir del</w:t>
      </w:r>
      <w:r w:rsidR="00AD683A" w:rsidRPr="00F53EC9">
        <w:t xml:space="preserve"> mayor </w:t>
      </w:r>
      <w:r w:rsidR="0049237C" w:rsidRPr="00F53EC9">
        <w:t xml:space="preserve">al menor </w:t>
      </w:r>
      <w:r w:rsidR="00AD683A" w:rsidRPr="00F53EC9">
        <w:t xml:space="preserve">puntaje </w:t>
      </w:r>
      <w:r w:rsidR="00905096" w:rsidRPr="00F53EC9">
        <w:t xml:space="preserve">permitiendo la </w:t>
      </w:r>
      <w:r w:rsidR="57D29FD7">
        <w:t>selección de</w:t>
      </w:r>
      <w:r w:rsidR="0049237C" w:rsidRPr="00F53EC9">
        <w:t xml:space="preserve"> las entidades </w:t>
      </w:r>
      <w:r w:rsidR="00484E8F" w:rsidRPr="00F53EC9">
        <w:t>con mayor puntaje, hasta donde los recursos destinados</w:t>
      </w:r>
      <w:r w:rsidR="00905096" w:rsidRPr="00F53EC9">
        <w:t xml:space="preserve"> por </w:t>
      </w:r>
      <w:r w:rsidR="00AC305B">
        <w:t>FUTIC</w:t>
      </w:r>
      <w:r w:rsidR="00AC305B" w:rsidRPr="00F53EC9">
        <w:t xml:space="preserve"> </w:t>
      </w:r>
      <w:r w:rsidR="00484E8F" w:rsidRPr="00F53EC9">
        <w:t>alcancen</w:t>
      </w:r>
      <w:r w:rsidR="0002049F" w:rsidRPr="00F53EC9">
        <w:t xml:space="preserve">. </w:t>
      </w:r>
      <w:r w:rsidR="004611D0">
        <w:t>Así mismo se tendrá en cuenta</w:t>
      </w:r>
      <w:r w:rsidR="00F810EA">
        <w:t>:</w:t>
      </w:r>
      <w:r w:rsidR="004611D0">
        <w:t xml:space="preserve">  </w:t>
      </w:r>
    </w:p>
    <w:p w14:paraId="0162F7FD" w14:textId="19AEA171" w:rsidR="0082152E" w:rsidRPr="00F53EC9" w:rsidRDefault="005F3825" w:rsidP="00B5426B">
      <w:pPr>
        <w:jc w:val="both"/>
      </w:pPr>
      <w:r w:rsidRPr="00F53EC9">
        <w:t xml:space="preserve">El proceso de evaluación </w:t>
      </w:r>
      <w:r w:rsidR="006F6A20">
        <w:t xml:space="preserve">y </w:t>
      </w:r>
      <w:proofErr w:type="spellStart"/>
      <w:r w:rsidR="006F6A20">
        <w:t>viabilización</w:t>
      </w:r>
      <w:proofErr w:type="spellEnd"/>
      <w:r w:rsidR="006F6A20">
        <w:t xml:space="preserve"> (té</w:t>
      </w:r>
      <w:r w:rsidR="00AD6CD6">
        <w:t>cnica, jurídica y financiera)</w:t>
      </w:r>
      <w:r w:rsidR="006F6A20">
        <w:t xml:space="preserve"> </w:t>
      </w:r>
      <w:r w:rsidR="0082152E" w:rsidRPr="00F53EC9">
        <w:t xml:space="preserve">de los proyectos postulados </w:t>
      </w:r>
      <w:r w:rsidRPr="00F53EC9">
        <w:t>se realizará por parte de la Dirección de Gobierno Digital</w:t>
      </w:r>
      <w:r w:rsidR="00872117" w:rsidRPr="00F53EC9">
        <w:t xml:space="preserve"> y </w:t>
      </w:r>
      <w:r w:rsidR="008C6662" w:rsidRPr="00F53EC9">
        <w:t>demás evaluadores que defina el Ministerio TIC</w:t>
      </w:r>
      <w:r w:rsidRPr="00F53EC9">
        <w:t xml:space="preserve">. </w:t>
      </w:r>
      <w:r w:rsidR="0007169A" w:rsidRPr="00F53EC9">
        <w:t xml:space="preserve">Las fechas </w:t>
      </w:r>
      <w:r w:rsidR="00445131">
        <w:t xml:space="preserve">de participación en los mecanismos de cofinanciación </w:t>
      </w:r>
      <w:r w:rsidR="0007169A" w:rsidRPr="00F53EC9">
        <w:t>quedarán establecid</w:t>
      </w:r>
      <w:r w:rsidR="00445131">
        <w:t>a</w:t>
      </w:r>
      <w:r w:rsidR="0007169A" w:rsidRPr="00F53EC9">
        <w:t xml:space="preserve">s </w:t>
      </w:r>
      <w:r w:rsidR="0038298F">
        <w:t>serán</w:t>
      </w:r>
      <w:r w:rsidR="0007169A" w:rsidRPr="00F53EC9">
        <w:t xml:space="preserve"> </w:t>
      </w:r>
      <w:r w:rsidR="0038298F">
        <w:t>informadas por medio de</w:t>
      </w:r>
      <w:r w:rsidR="0007169A" w:rsidRPr="00F53EC9">
        <w:t xml:space="preserve">l portal </w:t>
      </w:r>
      <w:r w:rsidR="00F70AEB" w:rsidRPr="00F53EC9">
        <w:t>del Ministerio TIC.</w:t>
      </w:r>
    </w:p>
    <w:p w14:paraId="699AD9BA" w14:textId="60B90AF1" w:rsidR="005F3825" w:rsidRPr="00F53EC9" w:rsidRDefault="0082152E" w:rsidP="00B5426B">
      <w:pPr>
        <w:jc w:val="both"/>
      </w:pPr>
      <w:r w:rsidRPr="00F53EC9">
        <w:t xml:space="preserve">En todo caso la entidad </w:t>
      </w:r>
      <w:r w:rsidR="000B687A" w:rsidRPr="00F53EC9">
        <w:t>interesada</w:t>
      </w:r>
      <w:r w:rsidR="00AC305B">
        <w:t xml:space="preserve"> solo</w:t>
      </w:r>
      <w:r w:rsidRPr="00F53EC9">
        <w:t xml:space="preserve"> podrá postula</w:t>
      </w:r>
      <w:r w:rsidR="00872117" w:rsidRPr="00F53EC9">
        <w:t>r</w:t>
      </w:r>
      <w:r w:rsidRPr="00F53EC9">
        <w:t xml:space="preserve"> un proyecto</w:t>
      </w:r>
      <w:r w:rsidR="000B687A" w:rsidRPr="00F53EC9">
        <w:t xml:space="preserve"> </w:t>
      </w:r>
      <w:r w:rsidR="009D24F9">
        <w:t xml:space="preserve">en cada uno de </w:t>
      </w:r>
      <w:proofErr w:type="gramStart"/>
      <w:r w:rsidR="009D24F9">
        <w:t xml:space="preserve">los </w:t>
      </w:r>
      <w:r w:rsidR="007A30BD">
        <w:t xml:space="preserve"> mecanismo</w:t>
      </w:r>
      <w:r w:rsidR="009D24F9">
        <w:t>s</w:t>
      </w:r>
      <w:proofErr w:type="gramEnd"/>
      <w:r w:rsidR="007A30BD">
        <w:t xml:space="preserve"> de cofinanciación</w:t>
      </w:r>
      <w:r w:rsidR="009D24F9">
        <w:t xml:space="preserve"> definidos</w:t>
      </w:r>
      <w:r w:rsidR="000B687A" w:rsidRPr="00F53EC9">
        <w:t xml:space="preserve">, garantizando de esta manera </w:t>
      </w:r>
      <w:r w:rsidR="009E3407" w:rsidRPr="00F53EC9">
        <w:t>que todos los participantes tengan la misma oportunidad de quedar seleccionados</w:t>
      </w:r>
      <w:r w:rsidRPr="00F53EC9">
        <w:t xml:space="preserve">.   </w:t>
      </w:r>
      <w:r w:rsidR="00F70AEB" w:rsidRPr="00F53EC9">
        <w:t xml:space="preserve"> </w:t>
      </w:r>
    </w:p>
    <w:p w14:paraId="2FA28894" w14:textId="108DD726" w:rsidR="0065791D" w:rsidRPr="00F53EC9" w:rsidRDefault="0065791D" w:rsidP="0065791D">
      <w:pPr>
        <w:jc w:val="both"/>
      </w:pPr>
      <w:r w:rsidRPr="00F53EC9">
        <w:t>Una vez sean seleccionad</w:t>
      </w:r>
      <w:r w:rsidR="00E47EC9">
        <w:t>o</w:t>
      </w:r>
      <w:r w:rsidRPr="00F53EC9">
        <w:t>s</w:t>
      </w:r>
      <w:r w:rsidR="009E3407" w:rsidRPr="00F53EC9">
        <w:t xml:space="preserve"> los proyectos</w:t>
      </w:r>
      <w:r w:rsidR="00777411">
        <w:t xml:space="preserve"> viabilizados</w:t>
      </w:r>
      <w:r w:rsidRPr="00F53EC9">
        <w:t xml:space="preserve">, las entidades beneficiarias recibirán acompañamiento </w:t>
      </w:r>
      <w:r w:rsidR="009E3407" w:rsidRPr="00F53EC9">
        <w:t>de la Dirección de Gobierno Digital – MinTIC</w:t>
      </w:r>
      <w:r w:rsidR="005D4512" w:rsidRPr="00F53EC9">
        <w:t xml:space="preserve">, con el fin de garantizar la </w:t>
      </w:r>
      <w:r w:rsidR="0013221F" w:rsidRPr="00F53EC9">
        <w:t>formalización</w:t>
      </w:r>
      <w:r w:rsidR="005D4512" w:rsidRPr="00F53EC9">
        <w:t xml:space="preserve"> </w:t>
      </w:r>
      <w:r w:rsidR="00E47EC9">
        <w:t>para la cofinanciación</w:t>
      </w:r>
      <w:r w:rsidRPr="00F53EC9">
        <w:t xml:space="preserve">: </w:t>
      </w:r>
    </w:p>
    <w:p w14:paraId="095E4FB0" w14:textId="77777777" w:rsidR="0065791D" w:rsidRPr="00F53EC9" w:rsidRDefault="0065791D" w:rsidP="0065791D">
      <w:pPr>
        <w:jc w:val="both"/>
      </w:pPr>
    </w:p>
    <w:p w14:paraId="0223D614" w14:textId="0ECCF35D" w:rsidR="0065791D" w:rsidRPr="00F53EC9" w:rsidRDefault="0065791D" w:rsidP="0065791D">
      <w:pPr>
        <w:pStyle w:val="Prrafodelista"/>
        <w:numPr>
          <w:ilvl w:val="0"/>
          <w:numId w:val="17"/>
        </w:numPr>
        <w:spacing w:after="0" w:line="240" w:lineRule="auto"/>
        <w:contextualSpacing w:val="0"/>
        <w:jc w:val="both"/>
      </w:pPr>
      <w:r w:rsidRPr="00F53EC9">
        <w:t xml:space="preserve">Acompañamiento técnico: La Dirección de Gobierno Digital de MinTIC, </w:t>
      </w:r>
      <w:r w:rsidR="001712BD" w:rsidRPr="00F53EC9">
        <w:t xml:space="preserve">generará el estudio previo </w:t>
      </w:r>
      <w:r w:rsidR="00790167" w:rsidRPr="00F53EC9">
        <w:t xml:space="preserve">y el estudio de sector, de acuerdo con las proyecciones generadas </w:t>
      </w:r>
      <w:r w:rsidR="005D63A8" w:rsidRPr="00F53EC9">
        <w:t xml:space="preserve">y entregadas a MinTIC </w:t>
      </w:r>
      <w:r w:rsidR="00790167" w:rsidRPr="00F53EC9">
        <w:t>por la entidad beneficiaria durante el acompañamiento técnico</w:t>
      </w:r>
      <w:r w:rsidR="005D63A8" w:rsidRPr="00F53EC9">
        <w:t xml:space="preserve"> </w:t>
      </w:r>
      <w:r w:rsidR="00A63E43" w:rsidRPr="00F53EC9">
        <w:t>detallado en el Anexo 2. “Acompañamiento técnico”</w:t>
      </w:r>
      <w:r w:rsidR="00790167" w:rsidRPr="00F53EC9">
        <w:t xml:space="preserve">. </w:t>
      </w:r>
    </w:p>
    <w:p w14:paraId="33D86727" w14:textId="77777777" w:rsidR="0065791D" w:rsidRPr="00F53EC9" w:rsidRDefault="0065791D" w:rsidP="0065791D">
      <w:pPr>
        <w:jc w:val="both"/>
      </w:pPr>
    </w:p>
    <w:p w14:paraId="0FFA0B41" w14:textId="77777777" w:rsidR="0065791D" w:rsidRPr="00F53EC9" w:rsidRDefault="0065791D" w:rsidP="0065791D">
      <w:pPr>
        <w:pStyle w:val="Prrafodelista"/>
        <w:numPr>
          <w:ilvl w:val="0"/>
          <w:numId w:val="17"/>
        </w:numPr>
        <w:spacing w:after="0" w:line="240" w:lineRule="auto"/>
        <w:contextualSpacing w:val="0"/>
        <w:jc w:val="both"/>
      </w:pPr>
      <w:r w:rsidRPr="00F53EC9">
        <w:lastRenderedPageBreak/>
        <w:t xml:space="preserve">Acompañamiento financiero: La Dirección de Gobierno Digital de MinTIC, validará la planeación financiera del proyecto, incluyendo criterios de desembolso, flujo de caja y legalizaciones, de manera que estén coordinadas con las políticas fijadas por el Fondo Único de TIC – FUTIC. </w:t>
      </w:r>
    </w:p>
    <w:p w14:paraId="068E7D0E" w14:textId="77777777" w:rsidR="0065791D" w:rsidRPr="00F53EC9" w:rsidRDefault="0065791D" w:rsidP="0065791D">
      <w:pPr>
        <w:jc w:val="both"/>
      </w:pPr>
    </w:p>
    <w:p w14:paraId="23603DA8" w14:textId="2B1121BA" w:rsidR="0065791D" w:rsidRPr="00F53EC9" w:rsidRDefault="0065791D" w:rsidP="0065791D">
      <w:pPr>
        <w:pStyle w:val="Prrafodelista"/>
        <w:numPr>
          <w:ilvl w:val="0"/>
          <w:numId w:val="17"/>
        </w:numPr>
        <w:spacing w:after="0" w:line="240" w:lineRule="auto"/>
        <w:contextualSpacing w:val="0"/>
        <w:jc w:val="both"/>
      </w:pPr>
      <w:r>
        <w:t xml:space="preserve">Acompañamiento jurídico:  Este acompañamiento de la Dirección de Gobierno Digital de MinTIC permitirá validar el cumplimiento de los aspectos legales definidos por la Subdirección de Gestión Contractual de MinTIC y que deberán ser tenidos en cuenta para </w:t>
      </w:r>
      <w:r w:rsidR="00C42DD0">
        <w:t xml:space="preserve">la </w:t>
      </w:r>
      <w:r>
        <w:t xml:space="preserve">formalización </w:t>
      </w:r>
      <w:r w:rsidR="00E47EC9">
        <w:t>de la cofinanciación</w:t>
      </w:r>
      <w:r>
        <w:t xml:space="preserve">. </w:t>
      </w:r>
    </w:p>
    <w:p w14:paraId="5AC74749" w14:textId="77777777" w:rsidR="00686E99" w:rsidRDefault="00686E99" w:rsidP="00686E99">
      <w:bookmarkStart w:id="14" w:name="_Toc74247085"/>
    </w:p>
    <w:p w14:paraId="6CA1A3E2" w14:textId="50D362B5" w:rsidR="005F3825" w:rsidRPr="00F53EC9" w:rsidRDefault="121602D1" w:rsidP="00B20090">
      <w:pPr>
        <w:rPr>
          <w:b/>
          <w:bCs/>
        </w:rPr>
      </w:pPr>
      <w:r w:rsidRPr="00B20090">
        <w:rPr>
          <w:b/>
          <w:bCs/>
        </w:rPr>
        <w:t xml:space="preserve">CRITERIOS DE SELECCIÓN </w:t>
      </w:r>
      <w:bookmarkEnd w:id="14"/>
    </w:p>
    <w:p w14:paraId="294571D9" w14:textId="7BE3BB9A" w:rsidR="005F3825" w:rsidRPr="00F53EC9" w:rsidRDefault="70F67E78" w:rsidP="00803BFE">
      <w:pPr>
        <w:jc w:val="both"/>
      </w:pPr>
      <w:r>
        <w:t xml:space="preserve">A continuación, se presentan los criterios </w:t>
      </w:r>
      <w:r w:rsidR="22B7E410">
        <w:t>para la asignación de puntaje</w:t>
      </w:r>
      <w:r>
        <w:t>:</w:t>
      </w:r>
    </w:p>
    <w:p w14:paraId="2C8950B5" w14:textId="3FEE2EB8" w:rsidR="005F3825" w:rsidRPr="00F53EC9" w:rsidRDefault="005F3825" w:rsidP="005F3825">
      <w:pPr>
        <w:pStyle w:val="Prrafodelista"/>
        <w:numPr>
          <w:ilvl w:val="0"/>
          <w:numId w:val="16"/>
        </w:numPr>
        <w:spacing w:after="0" w:line="240" w:lineRule="auto"/>
        <w:contextualSpacing w:val="0"/>
        <w:jc w:val="both"/>
      </w:pPr>
      <w:r w:rsidRPr="00F66FA5">
        <w:rPr>
          <w:u w:val="single"/>
        </w:rPr>
        <w:t>Implementación previa del Modelo de Madurez de Ciudades y Territorios Inteligentes.</w:t>
      </w:r>
      <w:r w:rsidR="00220F23" w:rsidRPr="00F53EC9">
        <w:t xml:space="preserve"> </w:t>
      </w:r>
      <w:r w:rsidR="00D24758" w:rsidRPr="00F53EC9">
        <w:t xml:space="preserve">Se asignará puntaje </w:t>
      </w:r>
      <w:r w:rsidR="005067AE" w:rsidRPr="00F53EC9">
        <w:t>a</w:t>
      </w:r>
      <w:r w:rsidR="00B74C3B" w:rsidRPr="00F53EC9">
        <w:t>l proyecto</w:t>
      </w:r>
      <w:r w:rsidR="00A817E8" w:rsidRPr="00F53EC9">
        <w:t xml:space="preserve">, </w:t>
      </w:r>
      <w:r w:rsidR="00BD2FCD" w:rsidRPr="00F53EC9">
        <w:t>de la</w:t>
      </w:r>
      <w:r w:rsidR="00A817E8" w:rsidRPr="00F53EC9">
        <w:t xml:space="preserve"> entidad postulante </w:t>
      </w:r>
      <w:r w:rsidR="00BD2FCD" w:rsidRPr="00F53EC9">
        <w:t xml:space="preserve">que </w:t>
      </w:r>
      <w:r w:rsidR="00A817E8" w:rsidRPr="00F53EC9">
        <w:t xml:space="preserve">haya </w:t>
      </w:r>
      <w:r w:rsidR="00475550" w:rsidRPr="00F53EC9">
        <w:t xml:space="preserve">realizado </w:t>
      </w:r>
      <w:r w:rsidR="006526EA" w:rsidRPr="00F53EC9">
        <w:t xml:space="preserve">previamente </w:t>
      </w:r>
      <w:r w:rsidR="00475550" w:rsidRPr="00F53EC9">
        <w:t xml:space="preserve">el diagnóstico propuesto en el Modelo de Madurez MinTIC. </w:t>
      </w:r>
      <w:r w:rsidRPr="00F53EC9">
        <w:t xml:space="preserve"> </w:t>
      </w:r>
      <w:r w:rsidR="003062EE" w:rsidRPr="00F53EC9">
        <w:t xml:space="preserve">El Modelo de Madurez se detalla en el Anexo 1. “Modelo de Madurez de </w:t>
      </w:r>
      <w:r w:rsidR="00B91FBF" w:rsidRPr="00F53EC9">
        <w:t>Ciudades y Territorios Inteligentes</w:t>
      </w:r>
      <w:r w:rsidR="0020409C" w:rsidRPr="00F53EC9">
        <w:t>” de la Resolución de Ciudades Inteligentes.</w:t>
      </w:r>
      <w:r w:rsidR="00A817E8" w:rsidRPr="00F53EC9">
        <w:t xml:space="preserve"> Para verificar el cumplimiento </w:t>
      </w:r>
      <w:r w:rsidR="00CC41DC">
        <w:t xml:space="preserve">de este criterio </w:t>
      </w:r>
      <w:r w:rsidR="004B6EA0" w:rsidRPr="00F53EC9">
        <w:t xml:space="preserve">se solicitará como evidencia el Plan de Trabajo de Ciudades Inteligentes que la Dirección de Gobierno Digital </w:t>
      </w:r>
      <w:r w:rsidR="00ED2715" w:rsidRPr="00F53EC9">
        <w:t>entrega a las entidades que participan en la implementación del Modelo.</w:t>
      </w:r>
      <w:r w:rsidR="003062EE" w:rsidRPr="00F53EC9">
        <w:t xml:space="preserve"> </w:t>
      </w:r>
    </w:p>
    <w:p w14:paraId="2AEA0194" w14:textId="77777777" w:rsidR="005F3825" w:rsidRPr="00F53EC9" w:rsidRDefault="005F3825" w:rsidP="005F3825">
      <w:pPr>
        <w:pStyle w:val="Prrafodelista"/>
        <w:ind w:left="1068"/>
        <w:jc w:val="both"/>
      </w:pPr>
    </w:p>
    <w:p w14:paraId="491E0E5B" w14:textId="5AA8185A" w:rsidR="00F9537C" w:rsidRPr="00F53EC9" w:rsidRDefault="005F3825" w:rsidP="008034C3">
      <w:pPr>
        <w:pStyle w:val="Prrafodelista"/>
        <w:numPr>
          <w:ilvl w:val="0"/>
          <w:numId w:val="16"/>
        </w:numPr>
        <w:spacing w:after="0" w:line="240" w:lineRule="auto"/>
        <w:contextualSpacing w:val="0"/>
        <w:jc w:val="both"/>
      </w:pPr>
      <w:r w:rsidRPr="00F66FA5">
        <w:rPr>
          <w:u w:val="single"/>
        </w:rPr>
        <w:t>Acompañamiento técnico por parte de MinTIC.</w:t>
      </w:r>
      <w:r w:rsidR="003062EE" w:rsidRPr="00F66FA5">
        <w:rPr>
          <w:u w:val="single"/>
        </w:rPr>
        <w:t xml:space="preserve"> </w:t>
      </w:r>
      <w:r w:rsidRPr="00F53EC9">
        <w:t xml:space="preserve"> </w:t>
      </w:r>
      <w:r w:rsidR="00B74C3B" w:rsidRPr="00F53EC9">
        <w:t xml:space="preserve">Se asignará puntaje al proyecto </w:t>
      </w:r>
      <w:r w:rsidR="00BD2FCD" w:rsidRPr="00F53EC9">
        <w:t>de la entidad</w:t>
      </w:r>
      <w:r w:rsidR="00C251EB" w:rsidRPr="00F53EC9">
        <w:t xml:space="preserve"> territorial </w:t>
      </w:r>
      <w:r w:rsidR="00BD2FCD" w:rsidRPr="00F53EC9">
        <w:t>que haya recibido acompañamiento</w:t>
      </w:r>
      <w:r w:rsidR="00C251EB" w:rsidRPr="00F53EC9">
        <w:t xml:space="preserve"> </w:t>
      </w:r>
      <w:r w:rsidR="00BD2FCD" w:rsidRPr="00F53EC9">
        <w:t xml:space="preserve">en </w:t>
      </w:r>
      <w:r w:rsidR="00C251EB" w:rsidRPr="00F53EC9">
        <w:t xml:space="preserve">la oferta de acompañamiento técnico </w:t>
      </w:r>
      <w:r w:rsidR="0020409C" w:rsidRPr="00F53EC9">
        <w:t>de la Dirección de Gobierno Digital del MinTIC. Las características de este acompañamiento</w:t>
      </w:r>
      <w:r w:rsidR="001E132F" w:rsidRPr="00F53EC9">
        <w:t>, así como los documentos que se generan,</w:t>
      </w:r>
      <w:r w:rsidR="0020409C" w:rsidRPr="00F53EC9">
        <w:t xml:space="preserve"> se detallan en el Anexo 2</w:t>
      </w:r>
      <w:r w:rsidR="00A01B05" w:rsidRPr="00F53EC9">
        <w:t xml:space="preserve"> “Acompañamiento técnico” de la </w:t>
      </w:r>
      <w:r w:rsidR="0055021F" w:rsidRPr="00F53EC9">
        <w:t>Resolución de Ciudades Inteligentes.</w:t>
      </w:r>
      <w:r w:rsidR="0020409C" w:rsidRPr="00F53EC9">
        <w:t xml:space="preserve"> </w:t>
      </w:r>
      <w:r w:rsidR="00F9537C" w:rsidRPr="00F53EC9">
        <w:t xml:space="preserve">Es importante aclarar que el acompañamiento técnico de MinTIC no garantiza la selección de la iniciativa </w:t>
      </w:r>
      <w:r w:rsidR="00E31EAB" w:rsidRPr="00F53EC9">
        <w:t>como resultado d</w:t>
      </w:r>
      <w:r w:rsidR="00F9537C" w:rsidRPr="00F53EC9">
        <w:t xml:space="preserve">el proceso de evaluación. </w:t>
      </w:r>
      <w:r w:rsidR="008034C3" w:rsidRPr="00F53EC9">
        <w:t>Para verificar el cumplimiento</w:t>
      </w:r>
      <w:r w:rsidR="00CC41DC">
        <w:t xml:space="preserve"> de este criterio</w:t>
      </w:r>
      <w:r w:rsidR="008034C3" w:rsidRPr="00F53EC9">
        <w:t xml:space="preserve"> </w:t>
      </w:r>
      <w:r w:rsidR="000B6526" w:rsidRPr="00F53EC9">
        <w:t xml:space="preserve">se solicitará como evidencia los documentos generados en el acompañamiento cargados en el repositorio </w:t>
      </w:r>
      <w:r w:rsidR="008D03AA" w:rsidRPr="00F53EC9">
        <w:t xml:space="preserve">indicado por </w:t>
      </w:r>
      <w:r w:rsidR="000B6526" w:rsidRPr="00F53EC9">
        <w:t>MinTIC</w:t>
      </w:r>
      <w:r w:rsidR="0010349A">
        <w:t xml:space="preserve"> (</w:t>
      </w:r>
      <w:r w:rsidR="00BD0B82">
        <w:t>SharePoint</w:t>
      </w:r>
      <w:r w:rsidR="0010349A">
        <w:t>)</w:t>
      </w:r>
      <w:r w:rsidR="008D03AA" w:rsidRPr="00F53EC9">
        <w:t>.</w:t>
      </w:r>
      <w:r w:rsidR="000B6526" w:rsidRPr="00F53EC9">
        <w:t xml:space="preserve"> </w:t>
      </w:r>
    </w:p>
    <w:p w14:paraId="2FA8A6AB" w14:textId="77777777" w:rsidR="00AB2800" w:rsidRPr="00F53EC9" w:rsidRDefault="00AB2800" w:rsidP="00AB2800">
      <w:pPr>
        <w:pStyle w:val="Prrafodelista"/>
      </w:pPr>
    </w:p>
    <w:p w14:paraId="62E191B5" w14:textId="6199DC30" w:rsidR="00115B25" w:rsidRPr="00F53EC9" w:rsidRDefault="009E5740" w:rsidP="12D781DB">
      <w:pPr>
        <w:pStyle w:val="Prrafodelista"/>
        <w:numPr>
          <w:ilvl w:val="0"/>
          <w:numId w:val="16"/>
        </w:numPr>
        <w:spacing w:after="0" w:line="240" w:lineRule="auto"/>
        <w:contextualSpacing w:val="0"/>
        <w:jc w:val="both"/>
        <w:rPr>
          <w:rFonts w:eastAsia="Work Sans" w:cs="Work Sans"/>
        </w:rPr>
      </w:pPr>
      <w:r w:rsidRPr="00B20090">
        <w:rPr>
          <w:u w:val="single"/>
        </w:rPr>
        <w:t>Uso de los Acuerdos Marco de Precio de Ciudades Inteligentes</w:t>
      </w:r>
      <w:r w:rsidR="6A70B105">
        <w:t>.</w:t>
      </w:r>
      <w:r>
        <w:t xml:space="preserve"> </w:t>
      </w:r>
      <w:r w:rsidR="3EF46374">
        <w:t xml:space="preserve">Se asignará puntaje </w:t>
      </w:r>
      <w:r w:rsidR="7259D986">
        <w:t>al proyecto de l</w:t>
      </w:r>
      <w:r w:rsidR="299F3309">
        <w:t xml:space="preserve">a entidad </w:t>
      </w:r>
      <w:r w:rsidR="7259D986">
        <w:t>que haya realizado</w:t>
      </w:r>
      <w:r w:rsidR="299F3309">
        <w:t xml:space="preserve"> la estimación presupuestal </w:t>
      </w:r>
      <w:r w:rsidR="15869077">
        <w:t xml:space="preserve">del proyecto </w:t>
      </w:r>
      <w:r w:rsidR="22203592">
        <w:t xml:space="preserve">basado en </w:t>
      </w:r>
      <w:r w:rsidR="3F85497C">
        <w:t xml:space="preserve">las herramientas </w:t>
      </w:r>
      <w:r w:rsidR="7259D986">
        <w:t>brindadas por</w:t>
      </w:r>
      <w:r w:rsidR="3F85497C">
        <w:t xml:space="preserve"> la Tienda Virtual del Estado Colombiano </w:t>
      </w:r>
      <w:r w:rsidR="7AB1C9BF">
        <w:t xml:space="preserve">de la Agencia Colombia Compra Eficiente </w:t>
      </w:r>
      <w:r w:rsidR="3F85497C">
        <w:t>para aquellos componentes del proyecto donde dicha cotizaci</w:t>
      </w:r>
      <w:r w:rsidR="7AB1C9BF">
        <w:t xml:space="preserve">ón aplique. </w:t>
      </w:r>
    </w:p>
    <w:p w14:paraId="029FB4D5" w14:textId="77777777" w:rsidR="00115B25" w:rsidRPr="00F53EC9" w:rsidRDefault="00115B25" w:rsidP="00115B25">
      <w:pPr>
        <w:pStyle w:val="Prrafodelista"/>
      </w:pPr>
    </w:p>
    <w:p w14:paraId="6E4B4BBA" w14:textId="70151171" w:rsidR="005F3825" w:rsidRPr="00F53EC9" w:rsidRDefault="00115B25" w:rsidP="00115B25">
      <w:pPr>
        <w:pStyle w:val="Prrafodelista"/>
        <w:spacing w:after="0" w:line="240" w:lineRule="auto"/>
        <w:ind w:left="1068"/>
        <w:contextualSpacing w:val="0"/>
        <w:jc w:val="both"/>
      </w:pPr>
      <w:r w:rsidRPr="00F53EC9">
        <w:t>Así mismo la entidad beneficiaria deberá garantizar que, en caso de ser seleccionada</w:t>
      </w:r>
      <w:r w:rsidR="00E31EAB" w:rsidRPr="00F53EC9">
        <w:t>,</w:t>
      </w:r>
      <w:r w:rsidRPr="00F53EC9">
        <w:t xml:space="preserve"> </w:t>
      </w:r>
      <w:r w:rsidR="00FA1A41">
        <w:t>priorizará</w:t>
      </w:r>
      <w:r w:rsidR="00FA1A41" w:rsidRPr="00F53EC9">
        <w:t xml:space="preserve"> </w:t>
      </w:r>
      <w:r w:rsidRPr="00F53EC9">
        <w:t>la compra de dichos componentes por medio de los Acuerdos Marco de Precio.</w:t>
      </w:r>
      <w:r w:rsidR="00293325">
        <w:t xml:space="preserve"> Para verificar el cumplimiento </w:t>
      </w:r>
      <w:r w:rsidR="00995141">
        <w:t xml:space="preserve">de este criterio, </w:t>
      </w:r>
      <w:r w:rsidR="00261EC6">
        <w:t xml:space="preserve">se solicitará como evidencia documento de estimación presupuestal que permita evidenciar las cotizaciones realizadas por medio de los simuladores del Acuerdo Marco de Precio. </w:t>
      </w:r>
      <w:r w:rsidRPr="00F53EC9">
        <w:t xml:space="preserve"> </w:t>
      </w:r>
      <w:r w:rsidR="00AB2800" w:rsidRPr="00F53EC9">
        <w:t xml:space="preserve"> </w:t>
      </w:r>
    </w:p>
    <w:p w14:paraId="59A50AEA" w14:textId="77777777" w:rsidR="005F3825" w:rsidRPr="00F53EC9" w:rsidRDefault="005F3825" w:rsidP="005F3825">
      <w:pPr>
        <w:pStyle w:val="Prrafodelista"/>
      </w:pPr>
    </w:p>
    <w:p w14:paraId="2E315384" w14:textId="349D3586" w:rsidR="005F3825" w:rsidRPr="00F53EC9" w:rsidRDefault="005F3825" w:rsidP="002E69D9">
      <w:pPr>
        <w:pStyle w:val="Prrafodelista"/>
        <w:numPr>
          <w:ilvl w:val="0"/>
          <w:numId w:val="16"/>
        </w:numPr>
        <w:spacing w:after="0" w:line="240" w:lineRule="auto"/>
        <w:contextualSpacing w:val="0"/>
        <w:jc w:val="both"/>
      </w:pPr>
      <w:r w:rsidRPr="000A6C39">
        <w:rPr>
          <w:u w:val="single"/>
        </w:rPr>
        <w:t>Proyectos con impacto intermunicipal o interdepartamental</w:t>
      </w:r>
      <w:r w:rsidR="00D24758" w:rsidRPr="000A6C39">
        <w:rPr>
          <w:u w:val="single"/>
        </w:rPr>
        <w:t>.</w:t>
      </w:r>
      <w:r w:rsidR="00D24758" w:rsidRPr="00F53EC9">
        <w:t xml:space="preserve"> Se asignará puntaje </w:t>
      </w:r>
      <w:r w:rsidR="000B07A0">
        <w:t>al proyecto que genere beneficios a más de un municipio</w:t>
      </w:r>
      <w:r w:rsidR="00464CB4">
        <w:t xml:space="preserve">, del mismo departamento o de departamentos </w:t>
      </w:r>
      <w:r w:rsidR="00215819">
        <w:t>diferentes</w:t>
      </w:r>
      <w:r w:rsidR="00BF6741">
        <w:t xml:space="preserve">. Para verificar </w:t>
      </w:r>
      <w:r w:rsidR="00215819">
        <w:t xml:space="preserve">el cumplimiento de este criterio </w:t>
      </w:r>
      <w:r w:rsidR="00CC41DC">
        <w:t>se debe e</w:t>
      </w:r>
      <w:r w:rsidR="004D2D3B">
        <w:t>vid</w:t>
      </w:r>
      <w:r w:rsidR="00CC41DC">
        <w:t>en</w:t>
      </w:r>
      <w:r w:rsidR="004D2D3B">
        <w:t>c</w:t>
      </w:r>
      <w:r w:rsidR="00CC41DC">
        <w:t xml:space="preserve">iar en el documento "Anexo Técnico" del proyecto las </w:t>
      </w:r>
      <w:r w:rsidR="004D2D3B">
        <w:t>entidades territoriales beneficiarias.</w:t>
      </w:r>
      <w:r w:rsidRPr="00F53EC9">
        <w:t xml:space="preserve"> </w:t>
      </w:r>
    </w:p>
    <w:p w14:paraId="04E24E7A" w14:textId="77777777" w:rsidR="005E2026" w:rsidRPr="00F53EC9" w:rsidRDefault="005E2026" w:rsidP="005E2026">
      <w:pPr>
        <w:pStyle w:val="Prrafodelista"/>
      </w:pPr>
    </w:p>
    <w:p w14:paraId="355DC7F8" w14:textId="57251590" w:rsidR="005F3825" w:rsidRPr="00F53EC9" w:rsidRDefault="005E2026" w:rsidP="00A440F2">
      <w:pPr>
        <w:pStyle w:val="Prrafodelista"/>
        <w:numPr>
          <w:ilvl w:val="0"/>
          <w:numId w:val="16"/>
        </w:numPr>
        <w:spacing w:after="0" w:line="240" w:lineRule="auto"/>
        <w:contextualSpacing w:val="0"/>
        <w:jc w:val="both"/>
      </w:pPr>
      <w:r w:rsidRPr="000A6C39">
        <w:rPr>
          <w:u w:val="single"/>
        </w:rPr>
        <w:t xml:space="preserve">Eliminación de las barreras al despliegue de infraestructura TI en </w:t>
      </w:r>
      <w:r w:rsidR="00A440F2" w:rsidRPr="000A6C39">
        <w:rPr>
          <w:u w:val="single"/>
        </w:rPr>
        <w:t>el territorio de la(s) entidad(es) beneficiaria(s)</w:t>
      </w:r>
      <w:r w:rsidR="00240C1A" w:rsidRPr="000A6C39">
        <w:rPr>
          <w:u w:val="single"/>
        </w:rPr>
        <w:t>.</w:t>
      </w:r>
      <w:r w:rsidR="00E657BF">
        <w:rPr>
          <w:u w:val="single"/>
        </w:rPr>
        <w:t xml:space="preserve"> </w:t>
      </w:r>
      <w:r w:rsidR="00240C1A">
        <w:t xml:space="preserve"> </w:t>
      </w:r>
      <w:r w:rsidR="00250166" w:rsidRPr="00250166">
        <w:t xml:space="preserve"> Se asignará puntaje al proyecto de la entidad postulante que garantice que en su territorio se cuenta con un entorno favorable al despliegue de redes de infraestructura. Para verificar el cumplimiento de este criterio, se solicitará como evidencia documento de acreditación en inexistencia de barreras emitido por la Comisión de Regulación de Comunicaciones – CRC, que permita validar que el municipio no cuenta con barreras al despliegue. Para el caso de las Gobernaciones que presenten proyectos de ciudades inteligentes se verificará que la ciudad capital cuente con el documento de acreditación</w:t>
      </w:r>
      <w:r w:rsidR="00306772">
        <w:t xml:space="preserve"> emitido por la CRC</w:t>
      </w:r>
      <w:r w:rsidR="00250166" w:rsidRPr="00250166">
        <w:t>, así como también en el (los) municipio (s) donde se pretenda implementar el proyecto de ciudades inteligentes.</w:t>
      </w:r>
    </w:p>
    <w:p w14:paraId="6A97DB69" w14:textId="0954FE5A" w:rsidR="005F3825" w:rsidRPr="00F53EC9" w:rsidRDefault="005F3825" w:rsidP="3E7CCE5F">
      <w:pPr>
        <w:spacing w:after="0" w:line="240" w:lineRule="auto"/>
      </w:pPr>
    </w:p>
    <w:p w14:paraId="69CD46D7" w14:textId="10E79D2D" w:rsidR="005F3825" w:rsidRPr="00F53EC9" w:rsidRDefault="253CD45A" w:rsidP="00B213AD">
      <w:pPr>
        <w:pStyle w:val="Prrafodelista"/>
        <w:numPr>
          <w:ilvl w:val="0"/>
          <w:numId w:val="16"/>
        </w:numPr>
        <w:spacing w:after="0" w:line="240" w:lineRule="auto"/>
        <w:contextualSpacing w:val="0"/>
        <w:jc w:val="both"/>
      </w:pPr>
      <w:r w:rsidRPr="3E7CCE5F">
        <w:rPr>
          <w:u w:val="single"/>
        </w:rPr>
        <w:t>Registro en la Carpeta Ciudadana.</w:t>
      </w:r>
      <w:r w:rsidR="00E657BF">
        <w:t xml:space="preserve"> </w:t>
      </w:r>
      <w:r w:rsidR="48E077A3">
        <w:t xml:space="preserve">Se asignará puntaje </w:t>
      </w:r>
      <w:r w:rsidR="1FC68D0F">
        <w:t>al proyecto de la</w:t>
      </w:r>
      <w:r w:rsidR="09FC7286">
        <w:t>(s)</w:t>
      </w:r>
      <w:r w:rsidR="36719339">
        <w:t xml:space="preserve"> entidad</w:t>
      </w:r>
      <w:r w:rsidR="09FC7286">
        <w:t>(es)</w:t>
      </w:r>
      <w:r w:rsidR="36719339">
        <w:t xml:space="preserve"> territorial</w:t>
      </w:r>
      <w:r w:rsidR="09FC7286">
        <w:t>(es)</w:t>
      </w:r>
      <w:r w:rsidR="36719339">
        <w:t xml:space="preserve"> </w:t>
      </w:r>
      <w:r w:rsidR="1FC68D0F">
        <w:t>que alcance</w:t>
      </w:r>
      <w:r w:rsidR="367C1830">
        <w:t>(n)</w:t>
      </w:r>
      <w:r w:rsidR="1FC68D0F">
        <w:t xml:space="preserve"> un</w:t>
      </w:r>
      <w:r w:rsidR="36719339">
        <w:t xml:space="preserve"> registro de al menos el 5% de </w:t>
      </w:r>
      <w:r w:rsidR="09FC7286">
        <w:t>los ciudadanos</w:t>
      </w:r>
      <w:r w:rsidR="367C1830">
        <w:t xml:space="preserve"> de cada entidad territorial participante del proyecto</w:t>
      </w:r>
      <w:r w:rsidR="0A5C7884">
        <w:t xml:space="preserve">. Para verificar el cumplimiento, la Dirección de Gobierno Digital de MinTIC, generará un listado con </w:t>
      </w:r>
      <w:r w:rsidR="31859A77">
        <w:t>el número de ciudadanos registrados en la carpeta ciudadana</w:t>
      </w:r>
      <w:r w:rsidR="485F694C">
        <w:t xml:space="preserve"> </w:t>
      </w:r>
      <w:r w:rsidR="127D7F07">
        <w:t xml:space="preserve">por cada municipio/departamento (según aplique) </w:t>
      </w:r>
      <w:r w:rsidR="485F694C">
        <w:t xml:space="preserve">en la fecha </w:t>
      </w:r>
      <w:r w:rsidR="7A687AEF">
        <w:t>máxima de postulación de los proyectos a la cofinanciación.</w:t>
      </w:r>
    </w:p>
    <w:p w14:paraId="5E1C5317" w14:textId="77777777" w:rsidR="00D0586D" w:rsidRPr="00F53EC9" w:rsidRDefault="00D0586D" w:rsidP="00D0586D">
      <w:pPr>
        <w:pStyle w:val="Prrafodelista"/>
      </w:pPr>
    </w:p>
    <w:p w14:paraId="0AA8B9FB" w14:textId="04C9C976" w:rsidR="00B95EFF" w:rsidRPr="00530781" w:rsidRDefault="6A17972C" w:rsidP="005F3825">
      <w:pPr>
        <w:pStyle w:val="Prrafodelista"/>
        <w:numPr>
          <w:ilvl w:val="0"/>
          <w:numId w:val="16"/>
        </w:numPr>
        <w:spacing w:after="0" w:line="240" w:lineRule="auto"/>
        <w:contextualSpacing w:val="0"/>
        <w:jc w:val="both"/>
      </w:pPr>
      <w:r w:rsidRPr="00B20090">
        <w:rPr>
          <w:u w:val="single"/>
        </w:rPr>
        <w:t>Índice</w:t>
      </w:r>
      <w:r w:rsidR="278D4B53" w:rsidRPr="00B20090">
        <w:rPr>
          <w:u w:val="single"/>
        </w:rPr>
        <w:t xml:space="preserve"> de Gobierno Digital</w:t>
      </w:r>
      <w:r w:rsidR="61A19969" w:rsidRPr="00B20090">
        <w:rPr>
          <w:u w:val="single"/>
        </w:rPr>
        <w:t>:</w:t>
      </w:r>
      <w:r w:rsidR="61A19969">
        <w:t xml:space="preserve"> Se tendrá en cuenta los resultados </w:t>
      </w:r>
      <w:r w:rsidR="176BF5F1">
        <w:t xml:space="preserve">obtenidos </w:t>
      </w:r>
      <w:r w:rsidR="5D8D8B3F">
        <w:t>en la vigencia anterior</w:t>
      </w:r>
      <w:r w:rsidR="70D81C28">
        <w:t xml:space="preserve"> respecto a</w:t>
      </w:r>
      <w:r w:rsidR="1E2A4EBE">
        <w:t>l proceso de apropiación de la Política de Gobierno</w:t>
      </w:r>
      <w:r w:rsidR="5E26CEFE">
        <w:t xml:space="preserve"> Digital </w:t>
      </w:r>
      <w:r w:rsidR="3685DABB">
        <w:t xml:space="preserve">y se asignará el puntaje </w:t>
      </w:r>
      <w:r w:rsidR="2784DAA5">
        <w:t xml:space="preserve">respectivo </w:t>
      </w:r>
      <w:proofErr w:type="gramStart"/>
      <w:r w:rsidR="2784DAA5">
        <w:t>de acuerdo al</w:t>
      </w:r>
      <w:proofErr w:type="gramEnd"/>
      <w:r w:rsidR="2784DAA5">
        <w:t xml:space="preserve"> nivel de madurez.</w:t>
      </w:r>
    </w:p>
    <w:p w14:paraId="05F391A7" w14:textId="77777777" w:rsidR="00B95EFF" w:rsidRPr="00530781" w:rsidRDefault="00B95EFF" w:rsidP="00530781">
      <w:pPr>
        <w:pStyle w:val="Prrafodelista"/>
        <w:rPr>
          <w:u w:val="single"/>
        </w:rPr>
      </w:pPr>
    </w:p>
    <w:p w14:paraId="4449ED14" w14:textId="2B80E39D" w:rsidR="00AE221F" w:rsidRDefault="00D0586D" w:rsidP="005F3825">
      <w:pPr>
        <w:pStyle w:val="Prrafodelista"/>
        <w:numPr>
          <w:ilvl w:val="0"/>
          <w:numId w:val="16"/>
        </w:numPr>
        <w:spacing w:after="0" w:line="240" w:lineRule="auto"/>
        <w:contextualSpacing w:val="0"/>
        <w:jc w:val="both"/>
      </w:pPr>
      <w:r w:rsidRPr="3E7CCE5F">
        <w:rPr>
          <w:u w:val="single"/>
        </w:rPr>
        <w:t xml:space="preserve">Presentación del proyecto </w:t>
      </w:r>
      <w:r w:rsidR="00E21268" w:rsidRPr="3E7CCE5F">
        <w:rPr>
          <w:u w:val="single"/>
        </w:rPr>
        <w:t>en dos fases: Fase 1. Ingeniería de detalle y Fase 2. Ejecución del proyecto</w:t>
      </w:r>
      <w:r w:rsidR="00C36A0B" w:rsidRPr="3E7CCE5F">
        <w:rPr>
          <w:u w:val="single"/>
        </w:rPr>
        <w:t>.</w:t>
      </w:r>
      <w:r w:rsidR="00C36A0B">
        <w:t xml:space="preserve"> </w:t>
      </w:r>
      <w:r w:rsidR="0015295E">
        <w:t xml:space="preserve">Se asignará puntaje al proyecto </w:t>
      </w:r>
      <w:r w:rsidR="00C55822">
        <w:t xml:space="preserve">que se plantee en dos fases: Ingeniería de detalle y fase de ejecución del proyecto. </w:t>
      </w:r>
      <w:r w:rsidR="00350DC1">
        <w:t>Para verificar el cumplimiento</w:t>
      </w:r>
      <w:r w:rsidR="001E32DF">
        <w:t xml:space="preserve"> de este criterio se deben evidenciar las fases en la estimación presupuestal</w:t>
      </w:r>
      <w:r w:rsidR="00AE221F">
        <w:t xml:space="preserve"> </w:t>
      </w:r>
      <w:r w:rsidR="001E32DF">
        <w:t xml:space="preserve">y en </w:t>
      </w:r>
      <w:r w:rsidR="00AE221F">
        <w:t xml:space="preserve">el anexo técnico del proyecto. </w:t>
      </w:r>
      <w:r w:rsidR="00350DC1">
        <w:t xml:space="preserve"> </w:t>
      </w:r>
      <w:r w:rsidR="00AE221F">
        <w:t xml:space="preserve"> </w:t>
      </w:r>
      <w:r w:rsidR="00FF3608">
        <w:t xml:space="preserve">Respecto a las </w:t>
      </w:r>
      <w:r w:rsidR="005F3825">
        <w:t>Fases de la cofinanciación</w:t>
      </w:r>
      <w:r w:rsidR="00FF3608">
        <w:t>, se describen a continuación</w:t>
      </w:r>
      <w:r w:rsidR="005F3825">
        <w:t>:</w:t>
      </w:r>
    </w:p>
    <w:p w14:paraId="6318F6C0" w14:textId="77777777" w:rsidR="00AE221F" w:rsidRDefault="00AE221F" w:rsidP="00AE221F">
      <w:pPr>
        <w:pStyle w:val="Prrafodelista"/>
      </w:pPr>
    </w:p>
    <w:p w14:paraId="67414B63" w14:textId="22164D75" w:rsidR="00AE221F" w:rsidRDefault="005F3825" w:rsidP="00AE221F">
      <w:pPr>
        <w:pStyle w:val="Prrafodelista"/>
        <w:spacing w:after="0" w:line="240" w:lineRule="auto"/>
        <w:ind w:left="1068"/>
        <w:contextualSpacing w:val="0"/>
        <w:jc w:val="both"/>
      </w:pPr>
      <w:r w:rsidRPr="00F53EC9">
        <w:t>Fase 1. Ingeniería de detalle. Esta fase hace referencia a los estudios y diseños de la solución</w:t>
      </w:r>
      <w:r w:rsidR="00103AD6">
        <w:t xml:space="preserve"> integral</w:t>
      </w:r>
      <w:r w:rsidRPr="00F53EC9">
        <w:t>,</w:t>
      </w:r>
      <w:r w:rsidRPr="00B70AAC">
        <w:t xml:space="preserve"> </w:t>
      </w:r>
      <w:r w:rsidRPr="00F53EC9">
        <w:t>la generación de un concepto de operación, arquitectura de solución</w:t>
      </w:r>
      <w:r w:rsidR="00103AD6">
        <w:t xml:space="preserve"> (hardware, software y servicios conexos)</w:t>
      </w:r>
      <w:r w:rsidRPr="00F53EC9">
        <w:t>, hoja de ruta de implementación, análisis de requerimientos</w:t>
      </w:r>
      <w:r w:rsidR="005F432F">
        <w:t xml:space="preserve"> funcionales</w:t>
      </w:r>
      <w:r w:rsidRPr="00F53EC9">
        <w:t xml:space="preserve"> y diseño conceptual de la solución tecnológica, de manera que MinTIC pueda constatar, entre otras cosas, que el presupuesto, los tiempos de ejecución y los entregables cumplen las condiciones mínimas establecidas. En esta fase, se verificará que los entregables planteados por la entidad beneficiaria, tengan alcance en uno o más de los ejes habilitadores del modelo de madurez de ciudades y territorios inteligentes de MinTIC.    </w:t>
      </w:r>
    </w:p>
    <w:p w14:paraId="514F0786" w14:textId="77777777" w:rsidR="00AE221F" w:rsidRDefault="00AE221F" w:rsidP="00AE221F">
      <w:pPr>
        <w:pStyle w:val="Prrafodelista"/>
        <w:spacing w:after="0" w:line="240" w:lineRule="auto"/>
        <w:ind w:left="1068"/>
        <w:contextualSpacing w:val="0"/>
        <w:jc w:val="both"/>
      </w:pPr>
    </w:p>
    <w:p w14:paraId="0636C311" w14:textId="7FB93CEE" w:rsidR="005F3825" w:rsidRPr="00F53EC9" w:rsidRDefault="005F3825" w:rsidP="00AE221F">
      <w:pPr>
        <w:pStyle w:val="Prrafodelista"/>
        <w:spacing w:after="0" w:line="240" w:lineRule="auto"/>
        <w:ind w:left="1068"/>
        <w:contextualSpacing w:val="0"/>
        <w:jc w:val="both"/>
      </w:pPr>
      <w:r w:rsidRPr="00F53EC9">
        <w:t xml:space="preserve">Fase 2. Ejecución del proyecto. Esta fase hace referencia a las actividades que permitirán generar los entregables producto de la Fase 1. Ingeniería de detalle del proyecto propuesto por la entidad territorial. </w:t>
      </w:r>
    </w:p>
    <w:p w14:paraId="1A9C032A" w14:textId="77777777" w:rsidR="005F3825" w:rsidRPr="00F53EC9" w:rsidRDefault="005F3825" w:rsidP="005F3825"/>
    <w:p w14:paraId="002229D3" w14:textId="3D1F5AE0" w:rsidR="005F3825" w:rsidRDefault="005446EA" w:rsidP="005F3825">
      <w:pPr>
        <w:jc w:val="both"/>
      </w:pPr>
      <w:r>
        <w:t xml:space="preserve">En el proceso de selección de las iniciativas, la Dirección de Gobierno Digital </w:t>
      </w:r>
      <w:r w:rsidR="00D24758">
        <w:t>podrá solicitar aclaraciones a las entidades participantes que hayan postulado sus proyectos</w:t>
      </w:r>
      <w:r w:rsidR="002A5847">
        <w:t xml:space="preserve">. Los tiempos para solicitar estas aclaraciones se </w:t>
      </w:r>
      <w:r w:rsidR="002F7396">
        <w:t xml:space="preserve">especificarán en </w:t>
      </w:r>
      <w:r w:rsidR="00A83130">
        <w:t>el mecanismo de cofinanciación seleccionado</w:t>
      </w:r>
      <w:r w:rsidR="002F7396">
        <w:t xml:space="preserve">. </w:t>
      </w:r>
    </w:p>
    <w:p w14:paraId="576FAB74" w14:textId="5A09BB5A" w:rsidR="12D781DB" w:rsidRDefault="12D781DB" w:rsidP="12D781DB">
      <w:pPr>
        <w:rPr>
          <w:b/>
          <w:bCs/>
        </w:rPr>
      </w:pPr>
    </w:p>
    <w:p w14:paraId="7B3694D3" w14:textId="162D4218" w:rsidR="4B2F97E7" w:rsidRDefault="4B2F97E7" w:rsidP="12D781DB">
      <w:pPr>
        <w:rPr>
          <w:b/>
          <w:bCs/>
        </w:rPr>
      </w:pPr>
      <w:r w:rsidRPr="12D781DB">
        <w:rPr>
          <w:b/>
          <w:bCs/>
        </w:rPr>
        <w:lastRenderedPageBreak/>
        <w:t xml:space="preserve">FORMALIZACIÓN DE LA COFINANCIACIÓN </w:t>
      </w:r>
    </w:p>
    <w:p w14:paraId="5F3BF36D" w14:textId="2A880E60" w:rsidR="4B2F97E7" w:rsidRDefault="4B2F97E7" w:rsidP="12D781DB">
      <w:pPr>
        <w:jc w:val="both"/>
      </w:pPr>
      <w:r>
        <w:t>Para efectos de la estructuración del instrumento jurídico por el cual se formalice la cofinanciación de una iniciativa de ciudades y territorios inteligentes con recursos del Fondo Único de Tecnologías de la Información y las Comunicaciones</w:t>
      </w:r>
      <w:r w:rsidR="22667265">
        <w:t xml:space="preserve"> – </w:t>
      </w:r>
      <w:r>
        <w:t>FUTIC</w:t>
      </w:r>
      <w:r w:rsidR="22667265">
        <w:t xml:space="preserve">, se deberá tener en cuenta lo siguiente: </w:t>
      </w:r>
    </w:p>
    <w:p w14:paraId="2A9BBDD9" w14:textId="0DBB5683" w:rsidR="22667265" w:rsidRDefault="04904DFA" w:rsidP="00B20090">
      <w:pPr>
        <w:pStyle w:val="Prrafodelista"/>
        <w:numPr>
          <w:ilvl w:val="0"/>
          <w:numId w:val="1"/>
        </w:numPr>
        <w:jc w:val="both"/>
        <w:rPr>
          <w:rFonts w:eastAsia="Work Sans" w:cs="Work Sans"/>
        </w:rPr>
      </w:pPr>
      <w:r>
        <w:t>El instrumento jurídico por el cual se formalice la cofinanciación de la iniciativa deberá estar sujeta a los requisitos y formalidades que e</w:t>
      </w:r>
      <w:r w:rsidR="2CF85109">
        <w:t xml:space="preserve">xige la Ley para la contratación entre entidades de derecho público, con la observancia de los principios señalados en el artículo 209 </w:t>
      </w:r>
      <w:r w:rsidR="74656EE0">
        <w:t xml:space="preserve">de la Constitución Política, los cuales se desarrollan en los artículos 6 y 95 de la Ley 489 de 1998, en concordancia </w:t>
      </w:r>
      <w:r w:rsidR="2149AB26">
        <w:t xml:space="preserve">con el artículo 2.2.1.2.1.4.4. del Decreto 1082 de 2015. </w:t>
      </w:r>
      <w:r w:rsidR="27AFAF78">
        <w:t xml:space="preserve">Asimismo, se deberá atender a lo dispuesto en el manual de contratación vigente para el Ministerio TIC y lo contemplado en el Estatuto General de Contratación de la Administración Pública.  </w:t>
      </w:r>
    </w:p>
    <w:p w14:paraId="3224CB12" w14:textId="4F28C60F" w:rsidR="3E7CCE5F" w:rsidRDefault="29FF0721" w:rsidP="00B20090">
      <w:pPr>
        <w:pStyle w:val="Prrafodelista"/>
        <w:numPr>
          <w:ilvl w:val="0"/>
          <w:numId w:val="1"/>
        </w:numPr>
        <w:jc w:val="both"/>
        <w:rPr>
          <w:rFonts w:eastAsia="Work Sans" w:cs="Work Sans"/>
        </w:rPr>
      </w:pPr>
      <w:r>
        <w:t>La modalidad de selección y tipología contractual dependerá del alcance de la contratación y la naturaleza jurídica de la entidad beneficiaria.</w:t>
      </w:r>
    </w:p>
    <w:p w14:paraId="037E26BE" w14:textId="5A992625" w:rsidR="05195045" w:rsidRDefault="2149AB26" w:rsidP="12D781DB">
      <w:pPr>
        <w:pStyle w:val="Prrafodelista"/>
        <w:numPr>
          <w:ilvl w:val="0"/>
          <w:numId w:val="1"/>
        </w:numPr>
        <w:jc w:val="both"/>
      </w:pPr>
      <w:r>
        <w:t xml:space="preserve">Se deberá contar con el informe técnico de viabilidad financiera por parte de la Oficina para la Gestión de Ingresos del Fondo, con base en los estudios previos emitidos por la Dirección de Gobierno Digital </w:t>
      </w:r>
      <w:r w:rsidR="075F0B34">
        <w:t xml:space="preserve">del Ministerio de Tecnologías de la Información y las Comunicaciones. </w:t>
      </w:r>
    </w:p>
    <w:p w14:paraId="5BA69705" w14:textId="16015506" w:rsidR="12D781DB" w:rsidRDefault="075F0B34" w:rsidP="00B20090">
      <w:pPr>
        <w:pStyle w:val="Prrafodelista"/>
        <w:numPr>
          <w:ilvl w:val="0"/>
          <w:numId w:val="1"/>
        </w:numPr>
        <w:jc w:val="both"/>
        <w:rPr>
          <w:rFonts w:eastAsia="Work Sans" w:cs="Work Sans"/>
        </w:rPr>
      </w:pPr>
      <w:r>
        <w:t>El instrumento jurídico por el cual se formalice la cofinanciación de la iniciativa deberá las obligaciones en cabeza de: i) El Fondo Únic</w:t>
      </w:r>
      <w:r w:rsidR="4EC421FC">
        <w:t xml:space="preserve">o de Tecnologías de la Información y las Comunicaciones; </w:t>
      </w:r>
      <w:proofErr w:type="spellStart"/>
      <w:r w:rsidR="4EC421FC">
        <w:t>ii</w:t>
      </w:r>
      <w:proofErr w:type="spellEnd"/>
      <w:r w:rsidR="4EC421FC">
        <w:t xml:space="preserve">) La entidad seleccionada para acceder a la cofinanciación; </w:t>
      </w:r>
      <w:proofErr w:type="spellStart"/>
      <w:r w:rsidR="4EC421FC">
        <w:t>iii</w:t>
      </w:r>
      <w:proofErr w:type="spellEnd"/>
      <w:r w:rsidR="4EC421FC">
        <w:t xml:space="preserve">) La Dirección de Gobierno Digital del </w:t>
      </w:r>
      <w:r w:rsidR="365BB674">
        <w:t xml:space="preserve">Ministerio de Tecnologías de la Información y las Comunicaciones;  </w:t>
      </w:r>
      <w:proofErr w:type="spellStart"/>
      <w:r w:rsidR="365BB674">
        <w:t>iv</w:t>
      </w:r>
      <w:proofErr w:type="spellEnd"/>
      <w:r w:rsidR="365BB674">
        <w:t xml:space="preserve">) </w:t>
      </w:r>
      <w:r w:rsidR="649E4CBB">
        <w:t>La entidad de sector del orden nacional que lidere los lineamientos técnicos de que trate el proyecto</w:t>
      </w:r>
      <w:r w:rsidR="7A329704">
        <w:t>, cuando est</w:t>
      </w:r>
      <w:r w:rsidR="003737EC">
        <w:t>a</w:t>
      </w:r>
      <w:bookmarkStart w:id="15" w:name="_GoBack"/>
      <w:bookmarkEnd w:id="15"/>
      <w:r w:rsidR="7A329704">
        <w:t xml:space="preserve"> participe en la celebración del </w:t>
      </w:r>
      <w:r w:rsidR="3FDCD9FD">
        <w:t>instrumento jurídico</w:t>
      </w:r>
      <w:r w:rsidR="649E4CBB">
        <w:t xml:space="preserve">; y v) </w:t>
      </w:r>
      <w:r w:rsidR="419E286F">
        <w:t>Cualquier otra entidad que, en virtud de sus competencias, le corresponda participar en la suscripción del instrumento jurídico.</w:t>
      </w:r>
    </w:p>
    <w:p w14:paraId="21BB8DAA" w14:textId="7C829824" w:rsidR="743DEF0D" w:rsidRDefault="743DEF0D" w:rsidP="00B20090">
      <w:pPr>
        <w:pStyle w:val="Prrafodelista"/>
        <w:numPr>
          <w:ilvl w:val="0"/>
          <w:numId w:val="1"/>
        </w:numPr>
        <w:jc w:val="both"/>
        <w:rPr>
          <w:rFonts w:eastAsia="Work Sans" w:cs="Work Sans"/>
          <w:color w:val="000000" w:themeColor="text1"/>
        </w:rPr>
      </w:pPr>
      <w:r>
        <w:t>El instrumento jurídico por el cual se formalice la cofinanciación de la iniciativa deberá establecer los</w:t>
      </w:r>
      <w:r w:rsidR="0689BF33" w:rsidRPr="00B20090">
        <w:t xml:space="preserve"> plazos con los que contará el ente territorial para la ejecución de los recursos, así como, reiterar la rigurosidad en la destinación de </w:t>
      </w:r>
      <w:proofErr w:type="gramStart"/>
      <w:r w:rsidR="0689BF33" w:rsidRPr="00B20090">
        <w:t>los mismos</w:t>
      </w:r>
      <w:proofErr w:type="gramEnd"/>
      <w:r w:rsidR="0689BF33" w:rsidRPr="00B20090">
        <w:t xml:space="preserve">. </w:t>
      </w:r>
      <w:r w:rsidR="03ADFB62" w:rsidRPr="00B20090">
        <w:t>De igual manera</w:t>
      </w:r>
      <w:r w:rsidR="0689BF33" w:rsidRPr="00B20090">
        <w:t xml:space="preserve">, deberá </w:t>
      </w:r>
      <w:r w:rsidR="1D5A1D91" w:rsidRPr="00B20090">
        <w:t>contener disposiciones relativas al manejo de los recursos</w:t>
      </w:r>
      <w:r w:rsidR="2A1C959D" w:rsidRPr="00B20090">
        <w:t>.</w:t>
      </w:r>
    </w:p>
    <w:p w14:paraId="57444A8F" w14:textId="68790025" w:rsidR="000A6C39" w:rsidRDefault="00CD4FF7" w:rsidP="00996E1A">
      <w:pPr>
        <w:jc w:val="both"/>
      </w:pPr>
      <w:r>
        <w:t>Para cualquier inquietud en la información del presente documento, las entidades interesadas se podrán contactar con el equipo de Ciudades Inteligentes</w:t>
      </w:r>
      <w:r w:rsidR="00996E1A">
        <w:t xml:space="preserve"> y Territorios Inteligentes</w:t>
      </w:r>
      <w:r>
        <w:t xml:space="preserve"> de la Dirección de Gobierno Digital al correo </w:t>
      </w:r>
      <w:hyperlink r:id="rId25" w:history="1">
        <w:r w:rsidR="000A6C39" w:rsidRPr="00EC348A">
          <w:rPr>
            <w:rStyle w:val="Hipervnculo"/>
          </w:rPr>
          <w:t>ciudadesyterritoriosinteligentes@mintic.gov.co</w:t>
        </w:r>
      </w:hyperlink>
    </w:p>
    <w:p w14:paraId="0AEA289F" w14:textId="77777777" w:rsidR="000A6C39" w:rsidRDefault="000A6C39" w:rsidP="00996E1A">
      <w:pPr>
        <w:jc w:val="both"/>
      </w:pPr>
    </w:p>
    <w:p w14:paraId="2C422EC8" w14:textId="77777777" w:rsidR="000A6C39" w:rsidRDefault="000A6C39" w:rsidP="00996E1A">
      <w:pPr>
        <w:jc w:val="both"/>
      </w:pPr>
    </w:p>
    <w:p w14:paraId="425EC677" w14:textId="77777777" w:rsidR="000A6C39" w:rsidRDefault="000A6C39" w:rsidP="00996E1A">
      <w:pPr>
        <w:jc w:val="both"/>
      </w:pPr>
    </w:p>
    <w:p w14:paraId="50F1EDC9" w14:textId="77777777" w:rsidR="000A6C39" w:rsidRDefault="000A6C39" w:rsidP="00996E1A">
      <w:pPr>
        <w:jc w:val="both"/>
      </w:pPr>
    </w:p>
    <w:p w14:paraId="55CE2A61" w14:textId="77777777" w:rsidR="000A6C39" w:rsidRDefault="000A6C39" w:rsidP="00996E1A">
      <w:pPr>
        <w:jc w:val="both"/>
      </w:pPr>
    </w:p>
    <w:p w14:paraId="710865BE" w14:textId="77777777" w:rsidR="000A6C39" w:rsidRDefault="000A6C39" w:rsidP="00996E1A">
      <w:pPr>
        <w:jc w:val="both"/>
      </w:pPr>
    </w:p>
    <w:p w14:paraId="6BCC6144" w14:textId="77777777" w:rsidR="000A6C39" w:rsidRDefault="000A6C39" w:rsidP="00996E1A">
      <w:pPr>
        <w:jc w:val="both"/>
      </w:pPr>
    </w:p>
    <w:p w14:paraId="48AEDC2A" w14:textId="77777777" w:rsidR="000A6C39" w:rsidRDefault="000A6C39" w:rsidP="00996E1A">
      <w:pPr>
        <w:jc w:val="both"/>
      </w:pPr>
    </w:p>
    <w:p w14:paraId="1761D070" w14:textId="77777777" w:rsidR="000A6C39" w:rsidRDefault="000A6C39" w:rsidP="00996E1A">
      <w:pPr>
        <w:jc w:val="both"/>
      </w:pPr>
    </w:p>
    <w:p w14:paraId="17203DD9" w14:textId="77777777" w:rsidR="000A6C39" w:rsidRDefault="000A6C39" w:rsidP="00996E1A">
      <w:pPr>
        <w:jc w:val="both"/>
      </w:pPr>
    </w:p>
    <w:p w14:paraId="299660B8" w14:textId="77777777" w:rsidR="000A6C39" w:rsidRDefault="000A6C39" w:rsidP="00996E1A">
      <w:pPr>
        <w:jc w:val="both"/>
      </w:pPr>
    </w:p>
    <w:p w14:paraId="3FC22171" w14:textId="77777777" w:rsidR="000A6C39" w:rsidRDefault="000A6C39" w:rsidP="00996E1A">
      <w:pPr>
        <w:jc w:val="both"/>
      </w:pPr>
    </w:p>
    <w:p w14:paraId="635C77C5" w14:textId="77777777" w:rsidR="000A6C39" w:rsidRDefault="000A6C39" w:rsidP="00996E1A">
      <w:pPr>
        <w:jc w:val="both"/>
      </w:pPr>
    </w:p>
    <w:p w14:paraId="5978DB1E" w14:textId="77777777" w:rsidR="000A6C39" w:rsidRDefault="000A6C39" w:rsidP="00996E1A">
      <w:pPr>
        <w:jc w:val="both"/>
      </w:pPr>
    </w:p>
    <w:p w14:paraId="634F815D" w14:textId="77777777" w:rsidR="000A6C39" w:rsidRDefault="000A6C39" w:rsidP="00996E1A">
      <w:pPr>
        <w:jc w:val="both"/>
      </w:pPr>
    </w:p>
    <w:p w14:paraId="5A984030" w14:textId="77777777" w:rsidR="000A6C39" w:rsidRDefault="000A6C39" w:rsidP="00996E1A">
      <w:pPr>
        <w:jc w:val="both"/>
      </w:pPr>
    </w:p>
    <w:p w14:paraId="57829AD0" w14:textId="7C22B575" w:rsidR="005E7408" w:rsidRPr="005E7408" w:rsidRDefault="00996E1A" w:rsidP="00996E1A">
      <w:pPr>
        <w:jc w:val="both"/>
      </w:pPr>
      <w:r>
        <w:t xml:space="preserve">  </w:t>
      </w:r>
    </w:p>
    <w:p w14:paraId="4ADBAC9B" w14:textId="77777777" w:rsidR="00630C35" w:rsidRPr="007420B9" w:rsidRDefault="00630C35" w:rsidP="00630C35">
      <w:pPr>
        <w:pStyle w:val="Ttulo2"/>
        <w:jc w:val="both"/>
        <w:rPr>
          <w:rStyle w:val="Referenciaintensa"/>
        </w:rPr>
      </w:pPr>
      <w:r w:rsidRPr="007420B9">
        <w:rPr>
          <w:rStyle w:val="Referenciaintensa"/>
        </w:rPr>
        <w:t>Derechos de autor</w:t>
      </w:r>
    </w:p>
    <w:p w14:paraId="68799278" w14:textId="2F435A21" w:rsidR="00630C35" w:rsidRPr="00132320" w:rsidRDefault="00630C35" w:rsidP="00630C35">
      <w:pPr>
        <w:spacing w:after="0"/>
        <w:jc w:val="both"/>
      </w:pPr>
      <w:r w:rsidRPr="00132320">
        <w:t xml:space="preserve">Todas las referencias </w:t>
      </w:r>
      <w:r w:rsidR="00CD4FF7">
        <w:t>a</w:t>
      </w:r>
      <w:r>
        <w:t xml:space="preserve">l documento </w:t>
      </w:r>
      <w:r w:rsidRPr="00132320">
        <w:t>son derechos reservados por parte del Ministerio de Tecnologías de la Información y las Comunicaciones -MINTIC.</w:t>
      </w:r>
    </w:p>
    <w:p w14:paraId="1AF4EF78" w14:textId="77777777" w:rsidR="00630C35" w:rsidRPr="00132320" w:rsidRDefault="00630C35" w:rsidP="00630C35">
      <w:pPr>
        <w:shd w:val="clear" w:color="auto" w:fill="FFFFFF"/>
        <w:spacing w:after="0"/>
        <w:jc w:val="both"/>
        <w:rPr>
          <w:rFonts w:eastAsia="Times New Roman" w:cs="Arial"/>
          <w:lang w:val="es-ES"/>
        </w:rPr>
      </w:pPr>
      <w:bookmarkStart w:id="16" w:name="_Toc498520504"/>
      <w:bookmarkStart w:id="17" w:name="_Toc498520823"/>
      <w:bookmarkStart w:id="18" w:name="_Toc498520890"/>
      <w:bookmarkStart w:id="19" w:name="_Toc498527825"/>
      <w:bookmarkStart w:id="20" w:name="_Toc498520505"/>
      <w:bookmarkStart w:id="21" w:name="_Toc498520824"/>
      <w:bookmarkStart w:id="22" w:name="_Toc498520891"/>
      <w:bookmarkStart w:id="23" w:name="_Toc498527826"/>
      <w:bookmarkStart w:id="24" w:name="_Toc498520506"/>
      <w:bookmarkStart w:id="25" w:name="_Toc498520825"/>
      <w:bookmarkStart w:id="26" w:name="_Toc498520892"/>
      <w:bookmarkStart w:id="27" w:name="_Toc498527827"/>
      <w:bookmarkStart w:id="28" w:name="_Toc498520507"/>
      <w:bookmarkStart w:id="29" w:name="_Toc498520826"/>
      <w:bookmarkStart w:id="30" w:name="_Toc498520893"/>
      <w:bookmarkStart w:id="31" w:name="_Toc498527828"/>
      <w:bookmarkStart w:id="32" w:name="_Toc498520508"/>
      <w:bookmarkStart w:id="33" w:name="_Toc498520827"/>
      <w:bookmarkStart w:id="34" w:name="_Toc498520894"/>
      <w:bookmarkStart w:id="35" w:name="_Toc49852782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41939B52" w14:textId="77777777" w:rsidR="00630C35" w:rsidRPr="00132320" w:rsidRDefault="00630C35" w:rsidP="00630C35">
      <w:pPr>
        <w:shd w:val="clear" w:color="auto" w:fill="FFFFFF"/>
        <w:spacing w:after="0"/>
        <w:jc w:val="both"/>
        <w:rPr>
          <w:rFonts w:eastAsia="Times New Roman" w:cs="Arial"/>
          <w:lang w:val="es-ES"/>
        </w:rPr>
      </w:pPr>
      <w:r w:rsidRPr="00132320">
        <w:rPr>
          <w:rFonts w:eastAsia="Times New Roman" w:cs="Arial"/>
          <w:lang w:val="es-ES"/>
        </w:rPr>
        <w:t>En consecuencia, el MINTIC goza de los derechos de autor</w:t>
      </w:r>
      <w:r w:rsidRPr="00132320">
        <w:rPr>
          <w:rStyle w:val="Refdenotaalpie"/>
          <w:rFonts w:eastAsia="Times New Roman" w:cs="Arial"/>
        </w:rPr>
        <w:footnoteReference w:id="2"/>
      </w:r>
      <w:r w:rsidRPr="00132320">
        <w:rPr>
          <w:rFonts w:eastAsia="Times New Roman" w:cs="Arial"/>
          <w:lang w:val="es-ES"/>
        </w:rPr>
        <w:t xml:space="preserve"> establecidos en la ley 23 de 1982 y demás normas concordantes y complementarias, respecto de los documentos de</w:t>
      </w:r>
      <w:r>
        <w:rPr>
          <w:rFonts w:eastAsia="Times New Roman" w:cs="Arial"/>
          <w:lang w:val="es-ES"/>
        </w:rPr>
        <w:t xml:space="preserve"> ciudades y territorios inteligentes</w:t>
      </w:r>
      <w:r w:rsidRPr="00132320">
        <w:rPr>
          <w:rFonts w:eastAsia="Times New Roman" w:cs="Arial"/>
          <w:lang w:val="es-ES"/>
        </w:rPr>
        <w:t xml:space="preserve"> y su contenido.</w:t>
      </w:r>
    </w:p>
    <w:p w14:paraId="56BA72A1" w14:textId="77777777" w:rsidR="00630C35" w:rsidRPr="00132320" w:rsidRDefault="00630C35" w:rsidP="00630C35">
      <w:pPr>
        <w:shd w:val="clear" w:color="auto" w:fill="FFFFFF"/>
        <w:spacing w:after="0"/>
        <w:jc w:val="both"/>
        <w:rPr>
          <w:rFonts w:eastAsia="Times New Roman" w:cs="Arial"/>
          <w:lang w:val="es-ES"/>
        </w:rPr>
      </w:pPr>
    </w:p>
    <w:p w14:paraId="49CC5C29" w14:textId="77777777" w:rsidR="00630C35" w:rsidRPr="00132320" w:rsidRDefault="00630C35" w:rsidP="00630C35">
      <w:pPr>
        <w:shd w:val="clear" w:color="auto" w:fill="FFFFFF"/>
        <w:spacing w:after="0"/>
        <w:jc w:val="both"/>
        <w:rPr>
          <w:rFonts w:eastAsia="Times New Roman" w:cs="Arial"/>
          <w:lang w:val="es-ES"/>
        </w:rPr>
      </w:pPr>
      <w:r w:rsidRPr="00132320">
        <w:rPr>
          <w:rFonts w:eastAsia="Times New Roman" w:cs="Arial"/>
          <w:lang w:val="es-ES"/>
        </w:rPr>
        <w:t>Las reproducciones, referencias o enunciaciones de estos documentos deberán ir siempre acompañadas por el nombre o seudónimo del titular de los derechos de autor (Ministerio de Tecnologías de la Información y las Comunicaciones).</w:t>
      </w:r>
    </w:p>
    <w:p w14:paraId="3FF86A49" w14:textId="77777777" w:rsidR="00630C35" w:rsidRPr="00132320" w:rsidRDefault="00630C35" w:rsidP="00630C35">
      <w:pPr>
        <w:shd w:val="clear" w:color="auto" w:fill="FFFFFF"/>
        <w:spacing w:after="0"/>
        <w:jc w:val="both"/>
        <w:rPr>
          <w:rFonts w:eastAsia="Times New Roman" w:cs="Arial"/>
          <w:lang w:val="es-ES"/>
        </w:rPr>
      </w:pPr>
    </w:p>
    <w:p w14:paraId="381240BF" w14:textId="77777777" w:rsidR="00630C35" w:rsidRPr="00132320" w:rsidRDefault="00630C35" w:rsidP="00630C35">
      <w:pPr>
        <w:spacing w:after="0"/>
        <w:jc w:val="both"/>
        <w:rPr>
          <w:rFonts w:cs="Arial"/>
          <w:lang w:val="es-ES"/>
        </w:rPr>
      </w:pPr>
      <w:r w:rsidRPr="00132320">
        <w:rPr>
          <w:lang w:val="es-ES"/>
        </w:rPr>
        <w:t xml:space="preserve">Lo anterior, sin perjuicio de los derechos reservados por parte de entidades tales como la </w:t>
      </w:r>
      <w:r w:rsidRPr="00132320">
        <w:rPr>
          <w:i/>
          <w:lang w:val="es-ES"/>
        </w:rPr>
        <w:t>International Standard</w:t>
      </w:r>
      <w:r w:rsidRPr="00132320">
        <w:rPr>
          <w:i/>
        </w:rPr>
        <w:t xml:space="preserve"> </w:t>
      </w:r>
      <w:proofErr w:type="spellStart"/>
      <w:r w:rsidRPr="00132320">
        <w:rPr>
          <w:i/>
        </w:rPr>
        <w:t>Organization</w:t>
      </w:r>
      <w:proofErr w:type="spellEnd"/>
      <w:r w:rsidRPr="00132320">
        <w:rPr>
          <w:lang w:val="es-ES"/>
        </w:rPr>
        <w:t xml:space="preserve"> (ISO), ICONTEC, entre otras, respecto de referencias, definiciones, documentos o contenido relacionado </w:t>
      </w:r>
      <w:r>
        <w:rPr>
          <w:lang w:val="es-ES"/>
        </w:rPr>
        <w:t>con Ciudades Inteligentes</w:t>
      </w:r>
      <w:r w:rsidRPr="00132320">
        <w:rPr>
          <w:lang w:val="es-ES"/>
        </w:rPr>
        <w:t xml:space="preserve"> y sus documentos o anexos que son de su autoría o propieda</w:t>
      </w:r>
      <w:r w:rsidRPr="00132320">
        <w:rPr>
          <w:rFonts w:cs="Arial"/>
          <w:lang w:val="es-ES"/>
        </w:rPr>
        <w:t>d.</w:t>
      </w:r>
    </w:p>
    <w:p w14:paraId="2F4AAB24" w14:textId="77777777" w:rsidR="00630C35" w:rsidRPr="00132320" w:rsidRDefault="00630C35" w:rsidP="00630C35">
      <w:pPr>
        <w:jc w:val="both"/>
      </w:pPr>
    </w:p>
    <w:p w14:paraId="621F616D" w14:textId="365F306A" w:rsidR="00464C88" w:rsidRPr="00514B13" w:rsidRDefault="00464C88" w:rsidP="00BC3E32">
      <w:pPr>
        <w:spacing w:after="0"/>
        <w:jc w:val="both"/>
        <w:textAlignment w:val="baseline"/>
        <w:rPr>
          <w:rFonts w:ascii="Segoe UI" w:eastAsia="Times New Roman" w:hAnsi="Segoe UI" w:cs="Segoe UI"/>
          <w:sz w:val="18"/>
          <w:szCs w:val="18"/>
        </w:rPr>
      </w:pPr>
    </w:p>
    <w:sectPr w:rsidR="00464C88" w:rsidRPr="00514B13" w:rsidSect="00DF114A">
      <w:headerReference w:type="default" r:id="rId26"/>
      <w:footerReference w:type="default" r:id="rId2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AB84F" w14:textId="77777777" w:rsidR="0098446A" w:rsidRDefault="0098446A" w:rsidP="00FF27C5">
      <w:pPr>
        <w:spacing w:after="0" w:line="240" w:lineRule="auto"/>
      </w:pPr>
      <w:r>
        <w:separator/>
      </w:r>
    </w:p>
  </w:endnote>
  <w:endnote w:type="continuationSeparator" w:id="0">
    <w:p w14:paraId="192F6B51" w14:textId="77777777" w:rsidR="0098446A" w:rsidRDefault="0098446A" w:rsidP="00FF27C5">
      <w:pPr>
        <w:spacing w:after="0" w:line="240" w:lineRule="auto"/>
      </w:pPr>
      <w:r>
        <w:continuationSeparator/>
      </w:r>
    </w:p>
  </w:endnote>
  <w:endnote w:type="continuationNotice" w:id="1">
    <w:p w14:paraId="408F4374" w14:textId="77777777" w:rsidR="0098446A" w:rsidRDefault="009844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zuka Gothic Pro EL">
    <w:panose1 w:val="000000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Work Sans">
    <w:altName w:val="Cambria"/>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Work Sans Black">
    <w:charset w:val="00"/>
    <w:family w:val="auto"/>
    <w:pitch w:val="variable"/>
    <w:sig w:usb0="A00000FF" w:usb1="5000E07B" w:usb2="00000000" w:usb3="00000000" w:csb0="00000193" w:csb1="00000000"/>
  </w:font>
  <w:font w:name="DengXian">
    <w:altName w:val="等线"/>
    <w:panose1 w:val="02010600030101010101"/>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 w:name="Titillium Web">
    <w:altName w:val="Calibri"/>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Kozuka Mincho Pro EL">
    <w:altName w:val="MS Gothic"/>
    <w:panose1 w:val="00000000000000000000"/>
    <w:charset w:val="80"/>
    <w:family w:val="roman"/>
    <w:notTrueType/>
    <w:pitch w:val="variable"/>
    <w:sig w:usb0="00000283" w:usb1="2AC71C11" w:usb2="00000012" w:usb3="00000000" w:csb0="00020005"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0EEC2" w14:textId="77777777" w:rsidR="0071170C" w:rsidRDefault="007117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7F9C7" w14:textId="77777777" w:rsidR="0071170C" w:rsidRDefault="0071170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60C44" w14:textId="77777777" w:rsidR="0071170C" w:rsidRDefault="0071170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293594"/>
      <w:docPartObj>
        <w:docPartGallery w:val="Page Numbers (Bottom of Page)"/>
        <w:docPartUnique/>
      </w:docPartObj>
    </w:sdtPr>
    <w:sdtEndPr/>
    <w:sdtContent>
      <w:p w14:paraId="4FEF54FD" w14:textId="77777777" w:rsidR="00464C88" w:rsidRDefault="00464C88">
        <w:pPr>
          <w:pStyle w:val="Piedepgina"/>
          <w:jc w:val="center"/>
        </w:pPr>
        <w:r>
          <w:fldChar w:fldCharType="begin"/>
        </w:r>
        <w:r>
          <w:instrText>PAGE   \* MERGEFORMAT</w:instrText>
        </w:r>
        <w:r>
          <w:fldChar w:fldCharType="separate"/>
        </w:r>
        <w:r>
          <w:rPr>
            <w:lang w:val="es-ES"/>
          </w:rPr>
          <w:t>2</w:t>
        </w:r>
        <w:r>
          <w:fldChar w:fldCharType="end"/>
        </w:r>
      </w:p>
    </w:sdtContent>
  </w:sdt>
  <w:p w14:paraId="2B9C516B" w14:textId="77777777" w:rsidR="00464C88" w:rsidRDefault="00464C88" w:rsidP="00630793">
    <w:pPr>
      <w:pStyle w:val="Piedepgina"/>
      <w:tabs>
        <w:tab w:val="clear" w:pos="4252"/>
        <w:tab w:val="clear" w:pos="8504"/>
        <w:tab w:val="left" w:pos="13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D2ED4" w14:textId="77777777" w:rsidR="0098446A" w:rsidRDefault="0098446A" w:rsidP="00FF27C5">
      <w:pPr>
        <w:spacing w:after="0" w:line="240" w:lineRule="auto"/>
      </w:pPr>
      <w:r>
        <w:separator/>
      </w:r>
    </w:p>
  </w:footnote>
  <w:footnote w:type="continuationSeparator" w:id="0">
    <w:p w14:paraId="568D6242" w14:textId="77777777" w:rsidR="0098446A" w:rsidRDefault="0098446A" w:rsidP="00FF27C5">
      <w:pPr>
        <w:spacing w:after="0" w:line="240" w:lineRule="auto"/>
      </w:pPr>
      <w:r>
        <w:continuationSeparator/>
      </w:r>
    </w:p>
  </w:footnote>
  <w:footnote w:type="continuationNotice" w:id="1">
    <w:p w14:paraId="495F8180" w14:textId="77777777" w:rsidR="0098446A" w:rsidRDefault="0098446A">
      <w:pPr>
        <w:spacing w:after="0" w:line="240" w:lineRule="auto"/>
      </w:pPr>
    </w:p>
  </w:footnote>
  <w:footnote w:id="2">
    <w:p w14:paraId="5E94500E" w14:textId="77777777" w:rsidR="00630C35" w:rsidRPr="00082EA6" w:rsidRDefault="00630C35" w:rsidP="00630C35">
      <w:pPr>
        <w:pStyle w:val="Textonotapie"/>
        <w:rPr>
          <w:i/>
          <w:iCs/>
          <w:sz w:val="16"/>
          <w:szCs w:val="16"/>
        </w:rPr>
      </w:pPr>
      <w:r w:rsidRPr="00082EA6">
        <w:rPr>
          <w:rStyle w:val="Refdenotaalpie"/>
          <w:rFonts w:cs="Arial"/>
          <w:i/>
          <w:iCs/>
          <w:sz w:val="16"/>
          <w:szCs w:val="16"/>
        </w:rPr>
        <w:footnoteRef/>
      </w:r>
      <w:r w:rsidRPr="00082EA6">
        <w:rPr>
          <w:b/>
          <w:i/>
          <w:iCs/>
          <w:sz w:val="16"/>
          <w:szCs w:val="16"/>
        </w:rPr>
        <w:t>Ley 1520 de 2012.</w:t>
      </w:r>
      <w:r w:rsidRPr="00082EA6">
        <w:rPr>
          <w:i/>
          <w:iCs/>
          <w:sz w:val="16"/>
          <w:szCs w:val="16"/>
        </w:rPr>
        <w:t xml:space="preserve"> Artículo 5. El artículo </w:t>
      </w:r>
      <w:hyperlink r:id="rId1" w:anchor="12" w:tgtFrame="_blank" w:history="1">
        <w:r w:rsidRPr="00082EA6">
          <w:rPr>
            <w:i/>
            <w:iCs/>
            <w:sz w:val="16"/>
            <w:szCs w:val="16"/>
          </w:rPr>
          <w:t>12</w:t>
        </w:r>
      </w:hyperlink>
      <w:r w:rsidRPr="00082EA6">
        <w:rPr>
          <w:i/>
          <w:iCs/>
          <w:sz w:val="16"/>
          <w:szCs w:val="16"/>
        </w:rPr>
        <w:t xml:space="preserve"> de la Ley 23 de 1982 quedará así: "Artículo 12. El autor o, en su caso, sus derechohabientes, tienen sobre las obras literarias y artísticas el derecho exclusivo de autorizar, o prohibir: a) La reproducción de la obra bajo cualquier manera o forma, permanente o temporal, mediante cualquier procedimiento incluyendo el almacenamiento temporal en forma electrónica.</w:t>
      </w:r>
    </w:p>
    <w:p w14:paraId="7AD009F7" w14:textId="77777777" w:rsidR="00630C35" w:rsidRPr="00082EA6" w:rsidRDefault="00630C35" w:rsidP="00630C35">
      <w:pPr>
        <w:pStyle w:val="Textonotapie"/>
        <w:rPr>
          <w:i/>
          <w:iCs/>
          <w:sz w:val="16"/>
          <w:szCs w:val="16"/>
        </w:rPr>
      </w:pPr>
      <w:r w:rsidRPr="00082EA6">
        <w:rPr>
          <w:b/>
          <w:i/>
          <w:iCs/>
          <w:sz w:val="16"/>
          <w:szCs w:val="16"/>
        </w:rPr>
        <w:t>Ley 1450 de 2011.</w:t>
      </w:r>
      <w:r w:rsidRPr="00082EA6">
        <w:rPr>
          <w:i/>
          <w:iCs/>
          <w:sz w:val="16"/>
          <w:szCs w:val="16"/>
        </w:rPr>
        <w:t xml:space="preserve"> Artículo 28. Propiedad intelectual obras en cumplimiento de un contrato de prestación de servicios o de un contrato de trabajo. El artículo </w:t>
      </w:r>
      <w:hyperlink r:id="rId2" w:anchor="20" w:tgtFrame="_blank" w:history="1">
        <w:r w:rsidRPr="00082EA6">
          <w:rPr>
            <w:i/>
            <w:iCs/>
            <w:sz w:val="16"/>
            <w:szCs w:val="16"/>
          </w:rPr>
          <w:t>20</w:t>
        </w:r>
      </w:hyperlink>
      <w:r w:rsidRPr="00082EA6">
        <w:rPr>
          <w:i/>
          <w:iCs/>
          <w:sz w:val="16"/>
          <w:szCs w:val="16"/>
        </w:rPr>
        <w:t xml:space="preserve"> de la ley 23 de 1982 quedará así: "Artículo 20. En las obras creadas para una persona natural o jurídica en cumplimento de un contrato de prestación de servicios o de un contrato de trabajo, el autor es el titular originario de los derechos patrimoniales y morales; pero se presume, salvo pacto en contrario, que los derechos patrimoniales sobre la obra han sido transferidos al en cargante o al empleador, según sea el caso, en la medida necesaria para el ejercicio de sus actividades habituales en la época de creación de la obra. Para que opere esta presunción se requiere que el contrato conste por escrito. El titular de las obras de acuerdo con este artículo podrá intentar directamente o por intermedia persona acciones preservativas contra actos violatorios de los derechos morales informando previamente al autor o autores para evitar duplicidad de acciones".</w:t>
      </w:r>
    </w:p>
    <w:p w14:paraId="1A1B439E" w14:textId="77777777" w:rsidR="00630C35" w:rsidRPr="008A3274" w:rsidRDefault="00630C35" w:rsidP="00630C35">
      <w:pPr>
        <w:pStyle w:val="Textonotapie"/>
        <w:rPr>
          <w:rFonts w:ascii="Garamond" w:hAnsi="Garamond"/>
        </w:rPr>
      </w:pPr>
      <w:r w:rsidRPr="00082EA6">
        <w:rPr>
          <w:b/>
          <w:i/>
          <w:iCs/>
          <w:sz w:val="16"/>
          <w:szCs w:val="16"/>
        </w:rPr>
        <w:t>Ley 23 de 1982.</w:t>
      </w:r>
      <w:r w:rsidRPr="00082EA6">
        <w:rPr>
          <w:i/>
          <w:iCs/>
          <w:sz w:val="16"/>
          <w:szCs w:val="16"/>
        </w:rPr>
        <w:t xml:space="preserve"> Artículo 30. El autor tendrá sobre su obra un derecho perpetuo, inalienable, e irrenunciable para: a) Reivindicar en todo tiempo la paternidad de su obra y, en especial, para que</w:t>
      </w:r>
      <w:r w:rsidRPr="00082EA6">
        <w:rPr>
          <w:i/>
          <w:iCs/>
          <w:sz w:val="16"/>
          <w:szCs w:val="16"/>
          <w:lang w:val="es-ES"/>
        </w:rPr>
        <w:t xml:space="preserve"> se indique su nombre o seudónimo cuando se realice cualquiera de los actos mencionados en el artículo 12 de esta ley.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49E4A" w14:textId="147CEE9C" w:rsidR="00464C88" w:rsidRDefault="00464C88" w:rsidP="00DA25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1E05" w14:textId="36D51DB5" w:rsidR="00464C88" w:rsidRDefault="00464C88" w:rsidP="00DA254C">
    <w:pPr>
      <w:pStyle w:val="Encabezado"/>
    </w:pPr>
    <w:r>
      <w:rPr>
        <w:noProof/>
      </w:rPr>
      <w:drawing>
        <wp:anchor distT="0" distB="0" distL="114300" distR="114300" simplePos="0" relativeHeight="251658241" behindDoc="1" locked="0" layoutInCell="1" allowOverlap="1" wp14:anchorId="1E18CED2" wp14:editId="03F082CA">
          <wp:simplePos x="0" y="0"/>
          <wp:positionH relativeFrom="page">
            <wp:align>right</wp:align>
          </wp:positionH>
          <wp:positionV relativeFrom="paragraph">
            <wp:posOffset>-433417</wp:posOffset>
          </wp:positionV>
          <wp:extent cx="7764644" cy="10048461"/>
          <wp:effectExtent l="0" t="0" r="8255" b="0"/>
          <wp:wrapNone/>
          <wp:docPr id="37" name="Imagen 37"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ortada blockchain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7764644" cy="1004846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5E26C" w14:textId="2B9BD667" w:rsidR="00464C88" w:rsidRDefault="00464C88" w:rsidP="00DA254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40E0" w14:textId="77777777" w:rsidR="00464C88" w:rsidRDefault="00464C88" w:rsidP="00FC79B1">
    <w:pPr>
      <w:pStyle w:val="Encabezado"/>
      <w:tabs>
        <w:tab w:val="clear" w:pos="4252"/>
        <w:tab w:val="clear" w:pos="8504"/>
        <w:tab w:val="left" w:pos="1363"/>
      </w:tabs>
    </w:pPr>
    <w:r>
      <w:rPr>
        <w:noProof/>
      </w:rPr>
      <w:drawing>
        <wp:anchor distT="0" distB="0" distL="114300" distR="114300" simplePos="0" relativeHeight="251658240" behindDoc="1" locked="0" layoutInCell="1" allowOverlap="1" wp14:anchorId="14FD0C83" wp14:editId="4AD5A90C">
          <wp:simplePos x="0" y="0"/>
          <wp:positionH relativeFrom="page">
            <wp:align>right</wp:align>
          </wp:positionH>
          <wp:positionV relativeFrom="paragraph">
            <wp:posOffset>-451236</wp:posOffset>
          </wp:positionV>
          <wp:extent cx="7764644" cy="10048461"/>
          <wp:effectExtent l="0" t="0" r="8255" b="0"/>
          <wp:wrapNone/>
          <wp:docPr id="36" name="Imagen 36"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ortada blockchain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7764644" cy="10048461"/>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1BC3"/>
    <w:multiLevelType w:val="hybridMultilevel"/>
    <w:tmpl w:val="9CE0E3DA"/>
    <w:lvl w:ilvl="0" w:tplc="434C1F42">
      <w:start w:val="1"/>
      <w:numFmt w:val="bullet"/>
      <w:pStyle w:val="BulletsLayer1"/>
      <w:lvlText w:val=""/>
      <w:lvlJc w:val="left"/>
      <w:pPr>
        <w:tabs>
          <w:tab w:val="num" w:pos="936"/>
        </w:tabs>
        <w:ind w:left="936" w:hanging="360"/>
      </w:pPr>
      <w:rPr>
        <w:rFonts w:ascii="Symbol" w:hAnsi="Symbol" w:cs="Symbol" w:hint="default"/>
      </w:rPr>
    </w:lvl>
    <w:lvl w:ilvl="1" w:tplc="B2DAD7DE">
      <w:numFmt w:val="decimal"/>
      <w:lvlText w:val=""/>
      <w:lvlJc w:val="left"/>
    </w:lvl>
    <w:lvl w:ilvl="2" w:tplc="D8E433D6">
      <w:numFmt w:val="decimal"/>
      <w:lvlText w:val=""/>
      <w:lvlJc w:val="left"/>
    </w:lvl>
    <w:lvl w:ilvl="3" w:tplc="078CC7EE">
      <w:numFmt w:val="decimal"/>
      <w:lvlText w:val=""/>
      <w:lvlJc w:val="left"/>
    </w:lvl>
    <w:lvl w:ilvl="4" w:tplc="7D9C5952">
      <w:numFmt w:val="decimal"/>
      <w:lvlText w:val=""/>
      <w:lvlJc w:val="left"/>
    </w:lvl>
    <w:lvl w:ilvl="5" w:tplc="1D6E8798">
      <w:numFmt w:val="decimal"/>
      <w:lvlText w:val=""/>
      <w:lvlJc w:val="left"/>
    </w:lvl>
    <w:lvl w:ilvl="6" w:tplc="7D48C9A8">
      <w:numFmt w:val="decimal"/>
      <w:lvlText w:val=""/>
      <w:lvlJc w:val="left"/>
    </w:lvl>
    <w:lvl w:ilvl="7" w:tplc="A6EAE34C">
      <w:numFmt w:val="decimal"/>
      <w:lvlText w:val=""/>
      <w:lvlJc w:val="left"/>
    </w:lvl>
    <w:lvl w:ilvl="8" w:tplc="97622FB8">
      <w:numFmt w:val="decimal"/>
      <w:lvlText w:val=""/>
      <w:lvlJc w:val="left"/>
    </w:lvl>
  </w:abstractNum>
  <w:abstractNum w:abstractNumId="1" w15:restartNumberingAfterBreak="0">
    <w:nsid w:val="1A956D0D"/>
    <w:multiLevelType w:val="hybridMultilevel"/>
    <w:tmpl w:val="912484FA"/>
    <w:lvl w:ilvl="0" w:tplc="FFFFFFFF">
      <w:start w:val="1"/>
      <w:numFmt w:val="lowerLetter"/>
      <w:lvlText w:val="%1."/>
      <w:lvlJc w:val="left"/>
      <w:pPr>
        <w:ind w:left="1068" w:hanging="360"/>
      </w:pPr>
    </w:lvl>
    <w:lvl w:ilvl="1" w:tplc="240A0019">
      <w:start w:val="1"/>
      <w:numFmt w:val="lowerLetter"/>
      <w:lvlText w:val="%2."/>
      <w:lvlJc w:val="left"/>
      <w:pPr>
        <w:ind w:left="1068" w:hanging="360"/>
      </w:pPr>
    </w:lvl>
    <w:lvl w:ilvl="2" w:tplc="240A001B">
      <w:start w:val="1"/>
      <w:numFmt w:val="lowerRoman"/>
      <w:lvlText w:val="%3."/>
      <w:lvlJc w:val="right"/>
      <w:pPr>
        <w:ind w:left="1788" w:hanging="180"/>
      </w:pPr>
    </w:lvl>
    <w:lvl w:ilvl="3" w:tplc="240A000F" w:tentative="1">
      <w:start w:val="1"/>
      <w:numFmt w:val="decimal"/>
      <w:lvlText w:val="%4."/>
      <w:lvlJc w:val="left"/>
      <w:pPr>
        <w:ind w:left="2508" w:hanging="360"/>
      </w:pPr>
    </w:lvl>
    <w:lvl w:ilvl="4" w:tplc="240A0019" w:tentative="1">
      <w:start w:val="1"/>
      <w:numFmt w:val="lowerLetter"/>
      <w:lvlText w:val="%5."/>
      <w:lvlJc w:val="left"/>
      <w:pPr>
        <w:ind w:left="3228" w:hanging="360"/>
      </w:pPr>
    </w:lvl>
    <w:lvl w:ilvl="5" w:tplc="240A001B" w:tentative="1">
      <w:start w:val="1"/>
      <w:numFmt w:val="lowerRoman"/>
      <w:lvlText w:val="%6."/>
      <w:lvlJc w:val="right"/>
      <w:pPr>
        <w:ind w:left="3948" w:hanging="180"/>
      </w:pPr>
    </w:lvl>
    <w:lvl w:ilvl="6" w:tplc="240A000F" w:tentative="1">
      <w:start w:val="1"/>
      <w:numFmt w:val="decimal"/>
      <w:lvlText w:val="%7."/>
      <w:lvlJc w:val="left"/>
      <w:pPr>
        <w:ind w:left="4668" w:hanging="360"/>
      </w:pPr>
    </w:lvl>
    <w:lvl w:ilvl="7" w:tplc="240A0019" w:tentative="1">
      <w:start w:val="1"/>
      <w:numFmt w:val="lowerLetter"/>
      <w:lvlText w:val="%8."/>
      <w:lvlJc w:val="left"/>
      <w:pPr>
        <w:ind w:left="5388" w:hanging="360"/>
      </w:pPr>
    </w:lvl>
    <w:lvl w:ilvl="8" w:tplc="240A001B" w:tentative="1">
      <w:start w:val="1"/>
      <w:numFmt w:val="lowerRoman"/>
      <w:lvlText w:val="%9."/>
      <w:lvlJc w:val="right"/>
      <w:pPr>
        <w:ind w:left="6108" w:hanging="180"/>
      </w:pPr>
    </w:lvl>
  </w:abstractNum>
  <w:abstractNum w:abstractNumId="2" w15:restartNumberingAfterBreak="0">
    <w:nsid w:val="1B7050DF"/>
    <w:multiLevelType w:val="hybridMultilevel"/>
    <w:tmpl w:val="93EC73A8"/>
    <w:lvl w:ilvl="0" w:tplc="7C4E2222">
      <w:start w:val="1"/>
      <w:numFmt w:val="bullet"/>
      <w:lvlText w:val="•"/>
      <w:lvlJc w:val="left"/>
      <w:pPr>
        <w:tabs>
          <w:tab w:val="num" w:pos="720"/>
        </w:tabs>
        <w:ind w:left="720" w:hanging="360"/>
      </w:pPr>
      <w:rPr>
        <w:rFonts w:ascii="Arial" w:hAnsi="Arial" w:hint="default"/>
      </w:rPr>
    </w:lvl>
    <w:lvl w:ilvl="1" w:tplc="F6C814E0" w:tentative="1">
      <w:start w:val="1"/>
      <w:numFmt w:val="bullet"/>
      <w:lvlText w:val="•"/>
      <w:lvlJc w:val="left"/>
      <w:pPr>
        <w:tabs>
          <w:tab w:val="num" w:pos="1440"/>
        </w:tabs>
        <w:ind w:left="1440" w:hanging="360"/>
      </w:pPr>
      <w:rPr>
        <w:rFonts w:ascii="Arial" w:hAnsi="Arial" w:hint="default"/>
      </w:rPr>
    </w:lvl>
    <w:lvl w:ilvl="2" w:tplc="5606973A" w:tentative="1">
      <w:start w:val="1"/>
      <w:numFmt w:val="bullet"/>
      <w:lvlText w:val="•"/>
      <w:lvlJc w:val="left"/>
      <w:pPr>
        <w:tabs>
          <w:tab w:val="num" w:pos="2160"/>
        </w:tabs>
        <w:ind w:left="2160" w:hanging="360"/>
      </w:pPr>
      <w:rPr>
        <w:rFonts w:ascii="Arial" w:hAnsi="Arial" w:hint="default"/>
      </w:rPr>
    </w:lvl>
    <w:lvl w:ilvl="3" w:tplc="FF1EC1A8" w:tentative="1">
      <w:start w:val="1"/>
      <w:numFmt w:val="bullet"/>
      <w:lvlText w:val="•"/>
      <w:lvlJc w:val="left"/>
      <w:pPr>
        <w:tabs>
          <w:tab w:val="num" w:pos="2880"/>
        </w:tabs>
        <w:ind w:left="2880" w:hanging="360"/>
      </w:pPr>
      <w:rPr>
        <w:rFonts w:ascii="Arial" w:hAnsi="Arial" w:hint="default"/>
      </w:rPr>
    </w:lvl>
    <w:lvl w:ilvl="4" w:tplc="F2F0676C" w:tentative="1">
      <w:start w:val="1"/>
      <w:numFmt w:val="bullet"/>
      <w:lvlText w:val="•"/>
      <w:lvlJc w:val="left"/>
      <w:pPr>
        <w:tabs>
          <w:tab w:val="num" w:pos="3600"/>
        </w:tabs>
        <w:ind w:left="3600" w:hanging="360"/>
      </w:pPr>
      <w:rPr>
        <w:rFonts w:ascii="Arial" w:hAnsi="Arial" w:hint="default"/>
      </w:rPr>
    </w:lvl>
    <w:lvl w:ilvl="5" w:tplc="0E66D32A" w:tentative="1">
      <w:start w:val="1"/>
      <w:numFmt w:val="bullet"/>
      <w:lvlText w:val="•"/>
      <w:lvlJc w:val="left"/>
      <w:pPr>
        <w:tabs>
          <w:tab w:val="num" w:pos="4320"/>
        </w:tabs>
        <w:ind w:left="4320" w:hanging="360"/>
      </w:pPr>
      <w:rPr>
        <w:rFonts w:ascii="Arial" w:hAnsi="Arial" w:hint="default"/>
      </w:rPr>
    </w:lvl>
    <w:lvl w:ilvl="6" w:tplc="6E4231E0" w:tentative="1">
      <w:start w:val="1"/>
      <w:numFmt w:val="bullet"/>
      <w:lvlText w:val="•"/>
      <w:lvlJc w:val="left"/>
      <w:pPr>
        <w:tabs>
          <w:tab w:val="num" w:pos="5040"/>
        </w:tabs>
        <w:ind w:left="5040" w:hanging="360"/>
      </w:pPr>
      <w:rPr>
        <w:rFonts w:ascii="Arial" w:hAnsi="Arial" w:hint="default"/>
      </w:rPr>
    </w:lvl>
    <w:lvl w:ilvl="7" w:tplc="EA94D0E4" w:tentative="1">
      <w:start w:val="1"/>
      <w:numFmt w:val="bullet"/>
      <w:lvlText w:val="•"/>
      <w:lvlJc w:val="left"/>
      <w:pPr>
        <w:tabs>
          <w:tab w:val="num" w:pos="5760"/>
        </w:tabs>
        <w:ind w:left="5760" w:hanging="360"/>
      </w:pPr>
      <w:rPr>
        <w:rFonts w:ascii="Arial" w:hAnsi="Arial" w:hint="default"/>
      </w:rPr>
    </w:lvl>
    <w:lvl w:ilvl="8" w:tplc="64D6D3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896C1C"/>
    <w:multiLevelType w:val="hybridMultilevel"/>
    <w:tmpl w:val="7256C2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D5F03A3"/>
    <w:multiLevelType w:val="hybridMultilevel"/>
    <w:tmpl w:val="CD8876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8866075"/>
    <w:multiLevelType w:val="hybridMultilevel"/>
    <w:tmpl w:val="412A5E02"/>
    <w:lvl w:ilvl="0" w:tplc="DD5CA834">
      <w:start w:val="1"/>
      <w:numFmt w:val="bullet"/>
      <w:lvlText w:val="•"/>
      <w:lvlJc w:val="left"/>
      <w:pPr>
        <w:tabs>
          <w:tab w:val="num" w:pos="720"/>
        </w:tabs>
        <w:ind w:left="720" w:hanging="360"/>
      </w:pPr>
      <w:rPr>
        <w:rFonts w:ascii="Arial" w:hAnsi="Arial" w:cs="Times New Roman" w:hint="default"/>
      </w:rPr>
    </w:lvl>
    <w:lvl w:ilvl="1" w:tplc="552AA63E">
      <w:start w:val="1"/>
      <w:numFmt w:val="bullet"/>
      <w:lvlText w:val="•"/>
      <w:lvlJc w:val="left"/>
      <w:pPr>
        <w:tabs>
          <w:tab w:val="num" w:pos="1440"/>
        </w:tabs>
        <w:ind w:left="1440" w:hanging="360"/>
      </w:pPr>
      <w:rPr>
        <w:rFonts w:ascii="Arial" w:hAnsi="Arial" w:cs="Times New Roman" w:hint="default"/>
      </w:rPr>
    </w:lvl>
    <w:lvl w:ilvl="2" w:tplc="389AC312">
      <w:start w:val="1"/>
      <w:numFmt w:val="bullet"/>
      <w:lvlText w:val="•"/>
      <w:lvlJc w:val="left"/>
      <w:pPr>
        <w:tabs>
          <w:tab w:val="num" w:pos="2160"/>
        </w:tabs>
        <w:ind w:left="2160" w:hanging="360"/>
      </w:pPr>
      <w:rPr>
        <w:rFonts w:ascii="Arial" w:hAnsi="Arial" w:cs="Times New Roman" w:hint="default"/>
      </w:rPr>
    </w:lvl>
    <w:lvl w:ilvl="3" w:tplc="1F08EA20">
      <w:start w:val="1"/>
      <w:numFmt w:val="bullet"/>
      <w:lvlText w:val="•"/>
      <w:lvlJc w:val="left"/>
      <w:pPr>
        <w:tabs>
          <w:tab w:val="num" w:pos="2880"/>
        </w:tabs>
        <w:ind w:left="2880" w:hanging="360"/>
      </w:pPr>
      <w:rPr>
        <w:rFonts w:ascii="Arial" w:hAnsi="Arial" w:cs="Times New Roman" w:hint="default"/>
      </w:rPr>
    </w:lvl>
    <w:lvl w:ilvl="4" w:tplc="553EC2B0">
      <w:start w:val="1"/>
      <w:numFmt w:val="bullet"/>
      <w:lvlText w:val="•"/>
      <w:lvlJc w:val="left"/>
      <w:pPr>
        <w:tabs>
          <w:tab w:val="num" w:pos="3600"/>
        </w:tabs>
        <w:ind w:left="3600" w:hanging="360"/>
      </w:pPr>
      <w:rPr>
        <w:rFonts w:ascii="Arial" w:hAnsi="Arial" w:cs="Times New Roman" w:hint="default"/>
      </w:rPr>
    </w:lvl>
    <w:lvl w:ilvl="5" w:tplc="7B04C6B4">
      <w:start w:val="1"/>
      <w:numFmt w:val="bullet"/>
      <w:lvlText w:val="•"/>
      <w:lvlJc w:val="left"/>
      <w:pPr>
        <w:tabs>
          <w:tab w:val="num" w:pos="4320"/>
        </w:tabs>
        <w:ind w:left="4320" w:hanging="360"/>
      </w:pPr>
      <w:rPr>
        <w:rFonts w:ascii="Arial" w:hAnsi="Arial" w:cs="Times New Roman" w:hint="default"/>
      </w:rPr>
    </w:lvl>
    <w:lvl w:ilvl="6" w:tplc="6EE22DE4">
      <w:start w:val="1"/>
      <w:numFmt w:val="bullet"/>
      <w:lvlText w:val="•"/>
      <w:lvlJc w:val="left"/>
      <w:pPr>
        <w:tabs>
          <w:tab w:val="num" w:pos="5040"/>
        </w:tabs>
        <w:ind w:left="5040" w:hanging="360"/>
      </w:pPr>
      <w:rPr>
        <w:rFonts w:ascii="Arial" w:hAnsi="Arial" w:cs="Times New Roman" w:hint="default"/>
      </w:rPr>
    </w:lvl>
    <w:lvl w:ilvl="7" w:tplc="CE5293D6">
      <w:start w:val="1"/>
      <w:numFmt w:val="bullet"/>
      <w:lvlText w:val="•"/>
      <w:lvlJc w:val="left"/>
      <w:pPr>
        <w:tabs>
          <w:tab w:val="num" w:pos="5760"/>
        </w:tabs>
        <w:ind w:left="5760" w:hanging="360"/>
      </w:pPr>
      <w:rPr>
        <w:rFonts w:ascii="Arial" w:hAnsi="Arial" w:cs="Times New Roman" w:hint="default"/>
      </w:rPr>
    </w:lvl>
    <w:lvl w:ilvl="8" w:tplc="FB4ADA0E">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398033C4"/>
    <w:multiLevelType w:val="multilevel"/>
    <w:tmpl w:val="0C0A0029"/>
    <w:styleLink w:val="JG"/>
    <w:lvl w:ilvl="0">
      <w:start w:val="1"/>
      <w:numFmt w:val="upperRoman"/>
      <w:suff w:val="space"/>
      <w:lvlText w:val="Capítulo %1"/>
      <w:lvlJc w:val="left"/>
      <w:pPr>
        <w:ind w:left="0" w:firstLine="0"/>
      </w:pPr>
    </w:lvl>
    <w:lvl w:ilvl="1">
      <w:start w:val="1"/>
      <w:numFmt w:val="lowerRoman"/>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C820ED6"/>
    <w:multiLevelType w:val="hybridMultilevel"/>
    <w:tmpl w:val="C90C7424"/>
    <w:lvl w:ilvl="0" w:tplc="EB2A6AA2">
      <w:start w:val="1"/>
      <w:numFmt w:val="bullet"/>
      <w:lvlText w:val="•"/>
      <w:lvlJc w:val="left"/>
      <w:pPr>
        <w:tabs>
          <w:tab w:val="num" w:pos="720"/>
        </w:tabs>
        <w:ind w:left="720" w:hanging="360"/>
      </w:pPr>
      <w:rPr>
        <w:rFonts w:ascii="Arial" w:hAnsi="Arial" w:cs="Times New Roman" w:hint="default"/>
      </w:rPr>
    </w:lvl>
    <w:lvl w:ilvl="1" w:tplc="60A8A4E0">
      <w:start w:val="1"/>
      <w:numFmt w:val="bullet"/>
      <w:lvlText w:val="•"/>
      <w:lvlJc w:val="left"/>
      <w:pPr>
        <w:tabs>
          <w:tab w:val="num" w:pos="1440"/>
        </w:tabs>
        <w:ind w:left="1440" w:hanging="360"/>
      </w:pPr>
      <w:rPr>
        <w:rFonts w:ascii="Arial" w:hAnsi="Arial" w:cs="Times New Roman" w:hint="default"/>
      </w:rPr>
    </w:lvl>
    <w:lvl w:ilvl="2" w:tplc="9DF447CC">
      <w:start w:val="1"/>
      <w:numFmt w:val="bullet"/>
      <w:lvlText w:val="•"/>
      <w:lvlJc w:val="left"/>
      <w:pPr>
        <w:tabs>
          <w:tab w:val="num" w:pos="2160"/>
        </w:tabs>
        <w:ind w:left="2160" w:hanging="360"/>
      </w:pPr>
      <w:rPr>
        <w:rFonts w:ascii="Arial" w:hAnsi="Arial" w:cs="Times New Roman" w:hint="default"/>
      </w:rPr>
    </w:lvl>
    <w:lvl w:ilvl="3" w:tplc="D9A08E10">
      <w:start w:val="1"/>
      <w:numFmt w:val="bullet"/>
      <w:lvlText w:val="•"/>
      <w:lvlJc w:val="left"/>
      <w:pPr>
        <w:tabs>
          <w:tab w:val="num" w:pos="2880"/>
        </w:tabs>
        <w:ind w:left="2880" w:hanging="360"/>
      </w:pPr>
      <w:rPr>
        <w:rFonts w:ascii="Arial" w:hAnsi="Arial" w:cs="Times New Roman" w:hint="default"/>
      </w:rPr>
    </w:lvl>
    <w:lvl w:ilvl="4" w:tplc="9C74A6AE">
      <w:start w:val="1"/>
      <w:numFmt w:val="bullet"/>
      <w:lvlText w:val="•"/>
      <w:lvlJc w:val="left"/>
      <w:pPr>
        <w:tabs>
          <w:tab w:val="num" w:pos="3600"/>
        </w:tabs>
        <w:ind w:left="3600" w:hanging="360"/>
      </w:pPr>
      <w:rPr>
        <w:rFonts w:ascii="Arial" w:hAnsi="Arial" w:cs="Times New Roman" w:hint="default"/>
      </w:rPr>
    </w:lvl>
    <w:lvl w:ilvl="5" w:tplc="E40C20EC">
      <w:start w:val="1"/>
      <w:numFmt w:val="bullet"/>
      <w:lvlText w:val="•"/>
      <w:lvlJc w:val="left"/>
      <w:pPr>
        <w:tabs>
          <w:tab w:val="num" w:pos="4320"/>
        </w:tabs>
        <w:ind w:left="4320" w:hanging="360"/>
      </w:pPr>
      <w:rPr>
        <w:rFonts w:ascii="Arial" w:hAnsi="Arial" w:cs="Times New Roman" w:hint="default"/>
      </w:rPr>
    </w:lvl>
    <w:lvl w:ilvl="6" w:tplc="7D9E8EFC">
      <w:start w:val="1"/>
      <w:numFmt w:val="bullet"/>
      <w:lvlText w:val="•"/>
      <w:lvlJc w:val="left"/>
      <w:pPr>
        <w:tabs>
          <w:tab w:val="num" w:pos="5040"/>
        </w:tabs>
        <w:ind w:left="5040" w:hanging="360"/>
      </w:pPr>
      <w:rPr>
        <w:rFonts w:ascii="Arial" w:hAnsi="Arial" w:cs="Times New Roman" w:hint="default"/>
      </w:rPr>
    </w:lvl>
    <w:lvl w:ilvl="7" w:tplc="F4B67FAA">
      <w:start w:val="1"/>
      <w:numFmt w:val="bullet"/>
      <w:lvlText w:val="•"/>
      <w:lvlJc w:val="left"/>
      <w:pPr>
        <w:tabs>
          <w:tab w:val="num" w:pos="5760"/>
        </w:tabs>
        <w:ind w:left="5760" w:hanging="360"/>
      </w:pPr>
      <w:rPr>
        <w:rFonts w:ascii="Arial" w:hAnsi="Arial" w:cs="Times New Roman" w:hint="default"/>
      </w:rPr>
    </w:lvl>
    <w:lvl w:ilvl="8" w:tplc="3202EF00">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40D56332"/>
    <w:multiLevelType w:val="hybridMultilevel"/>
    <w:tmpl w:val="9E1C02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743060C"/>
    <w:multiLevelType w:val="hybridMultilevel"/>
    <w:tmpl w:val="2F68F9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81648D5"/>
    <w:multiLevelType w:val="multilevel"/>
    <w:tmpl w:val="9E909C3E"/>
    <w:lvl w:ilvl="0">
      <w:start w:val="1"/>
      <w:numFmt w:val="decimal"/>
      <w:pStyle w:val="Ttulo1"/>
      <w:lvlText w:val="%1."/>
      <w:lvlJc w:val="left"/>
      <w:pPr>
        <w:ind w:left="720" w:hanging="360"/>
      </w:pPr>
      <w:rPr>
        <w:rFonts w:hint="default"/>
        <w:b/>
      </w:rPr>
    </w:lvl>
    <w:lvl w:ilvl="1">
      <w:start w:val="1"/>
      <w:numFmt w:val="decimal"/>
      <w:isLgl/>
      <w:lvlText w:val="%1.%2"/>
      <w:lvlJc w:val="left"/>
      <w:pPr>
        <w:ind w:left="936" w:hanging="360"/>
      </w:pPr>
      <w:rPr>
        <w:rFonts w:hint="default"/>
        <w:b/>
        <w:lang w:val="es-ES_tradnl"/>
      </w:rPr>
    </w:lvl>
    <w:lvl w:ilvl="2">
      <w:start w:val="1"/>
      <w:numFmt w:val="decimal"/>
      <w:isLgl/>
      <w:lvlText w:val="%1.%2.%3"/>
      <w:lvlJc w:val="left"/>
      <w:pPr>
        <w:ind w:left="1512" w:hanging="720"/>
      </w:pPr>
      <w:rPr>
        <w:rFonts w:hint="default"/>
        <w:lang w:val="es-ES_tradnl"/>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11" w15:restartNumberingAfterBreak="0">
    <w:nsid w:val="4E2C3D1D"/>
    <w:multiLevelType w:val="multilevel"/>
    <w:tmpl w:val="2AE018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08C4EA5"/>
    <w:multiLevelType w:val="hybridMultilevel"/>
    <w:tmpl w:val="D7F2FC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605318E8"/>
    <w:multiLevelType w:val="hybridMultilevel"/>
    <w:tmpl w:val="FFFFFFFF"/>
    <w:lvl w:ilvl="0" w:tplc="6BD2D790">
      <w:start w:val="1"/>
      <w:numFmt w:val="decimal"/>
      <w:lvlText w:val="%1."/>
      <w:lvlJc w:val="left"/>
      <w:pPr>
        <w:ind w:left="720" w:hanging="360"/>
      </w:pPr>
    </w:lvl>
    <w:lvl w:ilvl="1" w:tplc="26DABC0C">
      <w:start w:val="1"/>
      <w:numFmt w:val="lowerLetter"/>
      <w:lvlText w:val="%2."/>
      <w:lvlJc w:val="left"/>
      <w:pPr>
        <w:ind w:left="1440" w:hanging="360"/>
      </w:pPr>
    </w:lvl>
    <w:lvl w:ilvl="2" w:tplc="A5E00AB8">
      <w:start w:val="1"/>
      <w:numFmt w:val="lowerRoman"/>
      <w:lvlText w:val="%3."/>
      <w:lvlJc w:val="right"/>
      <w:pPr>
        <w:ind w:left="2160" w:hanging="180"/>
      </w:pPr>
    </w:lvl>
    <w:lvl w:ilvl="3" w:tplc="8F7883B4">
      <w:start w:val="1"/>
      <w:numFmt w:val="decimal"/>
      <w:lvlText w:val="%4."/>
      <w:lvlJc w:val="left"/>
      <w:pPr>
        <w:ind w:left="2880" w:hanging="360"/>
      </w:pPr>
    </w:lvl>
    <w:lvl w:ilvl="4" w:tplc="18C481B2">
      <w:start w:val="1"/>
      <w:numFmt w:val="lowerLetter"/>
      <w:lvlText w:val="%5."/>
      <w:lvlJc w:val="left"/>
      <w:pPr>
        <w:ind w:left="3600" w:hanging="360"/>
      </w:pPr>
    </w:lvl>
    <w:lvl w:ilvl="5" w:tplc="2788D5FC">
      <w:start w:val="1"/>
      <w:numFmt w:val="lowerRoman"/>
      <w:lvlText w:val="%6."/>
      <w:lvlJc w:val="right"/>
      <w:pPr>
        <w:ind w:left="4320" w:hanging="180"/>
      </w:pPr>
    </w:lvl>
    <w:lvl w:ilvl="6" w:tplc="D7AEBC0E">
      <w:start w:val="1"/>
      <w:numFmt w:val="decimal"/>
      <w:lvlText w:val="%7."/>
      <w:lvlJc w:val="left"/>
      <w:pPr>
        <w:ind w:left="5040" w:hanging="360"/>
      </w:pPr>
    </w:lvl>
    <w:lvl w:ilvl="7" w:tplc="1C72C836">
      <w:start w:val="1"/>
      <w:numFmt w:val="lowerLetter"/>
      <w:lvlText w:val="%8."/>
      <w:lvlJc w:val="left"/>
      <w:pPr>
        <w:ind w:left="5760" w:hanging="360"/>
      </w:pPr>
    </w:lvl>
    <w:lvl w:ilvl="8" w:tplc="7884E1FC">
      <w:start w:val="1"/>
      <w:numFmt w:val="lowerRoman"/>
      <w:lvlText w:val="%9."/>
      <w:lvlJc w:val="right"/>
      <w:pPr>
        <w:ind w:left="6480" w:hanging="180"/>
      </w:pPr>
    </w:lvl>
  </w:abstractNum>
  <w:abstractNum w:abstractNumId="14" w15:restartNumberingAfterBreak="0">
    <w:nsid w:val="645845A8"/>
    <w:multiLevelType w:val="multilevel"/>
    <w:tmpl w:val="0C0A0029"/>
    <w:styleLink w:val="Estilo4"/>
    <w:lvl w:ilvl="0">
      <w:start w:val="1"/>
      <w:numFmt w:val="upperRoman"/>
      <w:suff w:val="space"/>
      <w:lvlText w:val="Capítulo %1"/>
      <w:lvlJc w:val="left"/>
      <w:pPr>
        <w:ind w:left="0" w:firstLine="0"/>
      </w:pPr>
    </w:lvl>
    <w:lvl w:ilvl="1">
      <w:start w:val="1"/>
      <w:numFmt w:val="none"/>
      <w:suff w:val="nothing"/>
      <w:lvlText w:val=""/>
      <w:lvlJc w:val="left"/>
      <w:pPr>
        <w:ind w:left="0" w:firstLine="0"/>
      </w:pPr>
    </w:lvl>
    <w:lvl w:ilvl="2">
      <w:start w:val="1"/>
      <w:numFmt w:val="decimal"/>
      <w:suff w:val="nothing"/>
      <w:lvlText w:val="%3"/>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7E91448"/>
    <w:multiLevelType w:val="hybridMultilevel"/>
    <w:tmpl w:val="7714AF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9B33920"/>
    <w:multiLevelType w:val="multilevel"/>
    <w:tmpl w:val="0C0A001D"/>
    <w:styleLink w:val="Estilo2"/>
    <w:lvl w:ilvl="0">
      <w:start w:val="1"/>
      <w:numFmt w:val="upperRoman"/>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BD06701"/>
    <w:multiLevelType w:val="hybridMultilevel"/>
    <w:tmpl w:val="0E04FC0A"/>
    <w:lvl w:ilvl="0" w:tplc="0C0A0001">
      <w:start w:val="1"/>
      <w:numFmt w:val="bullet"/>
      <w:lvlText w:val=""/>
      <w:lvlJc w:val="left"/>
      <w:pPr>
        <w:ind w:left="1068" w:hanging="360"/>
      </w:pPr>
      <w:rPr>
        <w:rFonts w:ascii="Symbol" w:hAnsi="Symbol" w:hint="default"/>
      </w:rPr>
    </w:lvl>
    <w:lvl w:ilvl="1" w:tplc="EB165D1E">
      <w:numFmt w:val="bullet"/>
      <w:lvlText w:val="-"/>
      <w:lvlJc w:val="left"/>
      <w:pPr>
        <w:ind w:left="1788" w:hanging="360"/>
      </w:pPr>
      <w:rPr>
        <w:rFonts w:ascii="Kozuka Gothic Pro EL" w:eastAsia="Kozuka Gothic Pro EL" w:hAnsi="Kozuka Gothic Pro EL" w:cs="Arial" w:hint="eastAsia"/>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6EE63C2D"/>
    <w:multiLevelType w:val="multilevel"/>
    <w:tmpl w:val="FA1C99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0CB76D4"/>
    <w:multiLevelType w:val="multilevel"/>
    <w:tmpl w:val="0C0A001D"/>
    <w:styleLink w:val="Estilo3"/>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1E22A65"/>
    <w:multiLevelType w:val="hybridMultilevel"/>
    <w:tmpl w:val="6192BA24"/>
    <w:lvl w:ilvl="0" w:tplc="FFFFFFFF">
      <w:start w:val="1"/>
      <w:numFmt w:val="bullet"/>
      <w:pStyle w:val="Vieta"/>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318C3EE2">
      <w:start w:val="5"/>
      <w:numFmt w:val="bullet"/>
      <w:lvlText w:val="•"/>
      <w:lvlJc w:val="left"/>
      <w:pPr>
        <w:ind w:left="2145" w:hanging="705"/>
      </w:pPr>
      <w:rPr>
        <w:rFonts w:ascii="Tahoma" w:eastAsia="Times New Roman" w:hAnsi="Tahoma" w:cs="Tahoma"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782A26F6"/>
    <w:multiLevelType w:val="multilevel"/>
    <w:tmpl w:val="B64024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3"/>
  </w:num>
  <w:num w:numId="2">
    <w:abstractNumId w:val="0"/>
  </w:num>
  <w:num w:numId="3">
    <w:abstractNumId w:val="17"/>
  </w:num>
  <w:num w:numId="4">
    <w:abstractNumId w:val="12"/>
  </w:num>
  <w:num w:numId="5">
    <w:abstractNumId w:val="20"/>
  </w:num>
  <w:num w:numId="6">
    <w:abstractNumId w:val="16"/>
  </w:num>
  <w:num w:numId="7">
    <w:abstractNumId w:val="6"/>
  </w:num>
  <w:num w:numId="8">
    <w:abstractNumId w:val="19"/>
  </w:num>
  <w:num w:numId="9">
    <w:abstractNumId w:val="14"/>
  </w:num>
  <w:num w:numId="10">
    <w:abstractNumId w:val="10"/>
  </w:num>
  <w:num w:numId="11">
    <w:abstractNumId w:val="15"/>
  </w:num>
  <w:num w:numId="12">
    <w:abstractNumId w:val="11"/>
  </w:num>
  <w:num w:numId="13">
    <w:abstractNumId w:val="4"/>
  </w:num>
  <w:num w:numId="14">
    <w:abstractNumId w:val="21"/>
  </w:num>
  <w:num w:numId="15">
    <w:abstractNumId w:val="18"/>
  </w:num>
  <w:num w:numId="16">
    <w:abstractNumId w:val="1"/>
  </w:num>
  <w:num w:numId="17">
    <w:abstractNumId w:val="9"/>
  </w:num>
  <w:num w:numId="18">
    <w:abstractNumId w:val="3"/>
  </w:num>
  <w:num w:numId="19">
    <w:abstractNumId w:val="8"/>
  </w:num>
  <w:num w:numId="20">
    <w:abstractNumId w:val="2"/>
  </w:num>
  <w:num w:numId="21">
    <w:abstractNumId w:val="5"/>
  </w:num>
  <w:num w:numId="22">
    <w:abstractNumId w:val="2"/>
  </w:num>
  <w:num w:numId="2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DE"/>
    <w:rsid w:val="0000392F"/>
    <w:rsid w:val="0000708B"/>
    <w:rsid w:val="00014FBD"/>
    <w:rsid w:val="00015EBD"/>
    <w:rsid w:val="0001605B"/>
    <w:rsid w:val="0002049F"/>
    <w:rsid w:val="00026155"/>
    <w:rsid w:val="00035476"/>
    <w:rsid w:val="00040491"/>
    <w:rsid w:val="000431B5"/>
    <w:rsid w:val="000444E5"/>
    <w:rsid w:val="00044A80"/>
    <w:rsid w:val="00045550"/>
    <w:rsid w:val="00045E8D"/>
    <w:rsid w:val="00046E9A"/>
    <w:rsid w:val="00047523"/>
    <w:rsid w:val="0005112B"/>
    <w:rsid w:val="00056937"/>
    <w:rsid w:val="000613DA"/>
    <w:rsid w:val="00061910"/>
    <w:rsid w:val="00062F92"/>
    <w:rsid w:val="000669B5"/>
    <w:rsid w:val="00070333"/>
    <w:rsid w:val="0007169A"/>
    <w:rsid w:val="00072B97"/>
    <w:rsid w:val="00073D78"/>
    <w:rsid w:val="00074E7F"/>
    <w:rsid w:val="00074F6B"/>
    <w:rsid w:val="00076BC2"/>
    <w:rsid w:val="00082EA6"/>
    <w:rsid w:val="00086A9F"/>
    <w:rsid w:val="00091F8C"/>
    <w:rsid w:val="0009318A"/>
    <w:rsid w:val="00096FE1"/>
    <w:rsid w:val="000A4EFE"/>
    <w:rsid w:val="000A6C39"/>
    <w:rsid w:val="000B07A0"/>
    <w:rsid w:val="000B17D4"/>
    <w:rsid w:val="000B1E48"/>
    <w:rsid w:val="000B22F1"/>
    <w:rsid w:val="000B5927"/>
    <w:rsid w:val="000B6526"/>
    <w:rsid w:val="000B687A"/>
    <w:rsid w:val="000B6CD0"/>
    <w:rsid w:val="000B7DB1"/>
    <w:rsid w:val="000C0C6E"/>
    <w:rsid w:val="000C3781"/>
    <w:rsid w:val="000C56F3"/>
    <w:rsid w:val="000C65C0"/>
    <w:rsid w:val="000C662C"/>
    <w:rsid w:val="000C6E78"/>
    <w:rsid w:val="000D10D5"/>
    <w:rsid w:val="000D14BE"/>
    <w:rsid w:val="000D2D9D"/>
    <w:rsid w:val="000D344B"/>
    <w:rsid w:val="000D4B5F"/>
    <w:rsid w:val="000D4E40"/>
    <w:rsid w:val="000D514A"/>
    <w:rsid w:val="000D774A"/>
    <w:rsid w:val="000E17DA"/>
    <w:rsid w:val="000E5C6E"/>
    <w:rsid w:val="000E5D68"/>
    <w:rsid w:val="000F2978"/>
    <w:rsid w:val="000F3BAC"/>
    <w:rsid w:val="000F4077"/>
    <w:rsid w:val="00102B2A"/>
    <w:rsid w:val="0010349A"/>
    <w:rsid w:val="00103AD6"/>
    <w:rsid w:val="0010477D"/>
    <w:rsid w:val="001122B9"/>
    <w:rsid w:val="00113ADC"/>
    <w:rsid w:val="00114878"/>
    <w:rsid w:val="001151A2"/>
    <w:rsid w:val="00115B25"/>
    <w:rsid w:val="0011756A"/>
    <w:rsid w:val="00120BB7"/>
    <w:rsid w:val="001242B4"/>
    <w:rsid w:val="00124DD6"/>
    <w:rsid w:val="00125580"/>
    <w:rsid w:val="00130F43"/>
    <w:rsid w:val="0013221F"/>
    <w:rsid w:val="00132C45"/>
    <w:rsid w:val="00134CE9"/>
    <w:rsid w:val="001435A5"/>
    <w:rsid w:val="0014424C"/>
    <w:rsid w:val="0014672D"/>
    <w:rsid w:val="00150D42"/>
    <w:rsid w:val="00152037"/>
    <w:rsid w:val="0015204C"/>
    <w:rsid w:val="0015295E"/>
    <w:rsid w:val="00152D17"/>
    <w:rsid w:val="00152DE1"/>
    <w:rsid w:val="00154279"/>
    <w:rsid w:val="00154A8C"/>
    <w:rsid w:val="00154D44"/>
    <w:rsid w:val="00156163"/>
    <w:rsid w:val="00160582"/>
    <w:rsid w:val="00161523"/>
    <w:rsid w:val="00161FE7"/>
    <w:rsid w:val="001643B2"/>
    <w:rsid w:val="00164859"/>
    <w:rsid w:val="00165FDC"/>
    <w:rsid w:val="001673F0"/>
    <w:rsid w:val="00170F16"/>
    <w:rsid w:val="001712BD"/>
    <w:rsid w:val="00171C8E"/>
    <w:rsid w:val="001729C2"/>
    <w:rsid w:val="001736D0"/>
    <w:rsid w:val="001745EC"/>
    <w:rsid w:val="001761DB"/>
    <w:rsid w:val="00177A4F"/>
    <w:rsid w:val="0018218E"/>
    <w:rsid w:val="00183F44"/>
    <w:rsid w:val="001868A7"/>
    <w:rsid w:val="001919AD"/>
    <w:rsid w:val="00191D7A"/>
    <w:rsid w:val="00194F5C"/>
    <w:rsid w:val="001970FB"/>
    <w:rsid w:val="001A3EBD"/>
    <w:rsid w:val="001A6AE5"/>
    <w:rsid w:val="001A6DAE"/>
    <w:rsid w:val="001A7EC4"/>
    <w:rsid w:val="001B0C43"/>
    <w:rsid w:val="001B0F9A"/>
    <w:rsid w:val="001B2E93"/>
    <w:rsid w:val="001B4606"/>
    <w:rsid w:val="001B5C17"/>
    <w:rsid w:val="001B7E4C"/>
    <w:rsid w:val="001C1577"/>
    <w:rsid w:val="001C4E33"/>
    <w:rsid w:val="001C7D1E"/>
    <w:rsid w:val="001D261A"/>
    <w:rsid w:val="001D3292"/>
    <w:rsid w:val="001D5061"/>
    <w:rsid w:val="001D5A9E"/>
    <w:rsid w:val="001D730C"/>
    <w:rsid w:val="001E0D99"/>
    <w:rsid w:val="001E132F"/>
    <w:rsid w:val="001E32DF"/>
    <w:rsid w:val="001E5803"/>
    <w:rsid w:val="001E6071"/>
    <w:rsid w:val="001F297D"/>
    <w:rsid w:val="001F2AFF"/>
    <w:rsid w:val="001F42E4"/>
    <w:rsid w:val="001F5064"/>
    <w:rsid w:val="001F5276"/>
    <w:rsid w:val="001F6AF4"/>
    <w:rsid w:val="0020409C"/>
    <w:rsid w:val="00206F3B"/>
    <w:rsid w:val="00207A33"/>
    <w:rsid w:val="00212EF9"/>
    <w:rsid w:val="00215819"/>
    <w:rsid w:val="00216CC5"/>
    <w:rsid w:val="00220F23"/>
    <w:rsid w:val="00223698"/>
    <w:rsid w:val="002273F5"/>
    <w:rsid w:val="0023346C"/>
    <w:rsid w:val="00234D37"/>
    <w:rsid w:val="00240C1A"/>
    <w:rsid w:val="00245157"/>
    <w:rsid w:val="00249F48"/>
    <w:rsid w:val="00250166"/>
    <w:rsid w:val="00251F98"/>
    <w:rsid w:val="00252495"/>
    <w:rsid w:val="00253DD2"/>
    <w:rsid w:val="0025565F"/>
    <w:rsid w:val="00256276"/>
    <w:rsid w:val="00261EC6"/>
    <w:rsid w:val="00266A19"/>
    <w:rsid w:val="00277D05"/>
    <w:rsid w:val="00280012"/>
    <w:rsid w:val="00280EFD"/>
    <w:rsid w:val="00281A2F"/>
    <w:rsid w:val="00281EAB"/>
    <w:rsid w:val="00283F05"/>
    <w:rsid w:val="002862C7"/>
    <w:rsid w:val="002910DE"/>
    <w:rsid w:val="00293325"/>
    <w:rsid w:val="00294FFB"/>
    <w:rsid w:val="002956E5"/>
    <w:rsid w:val="00297038"/>
    <w:rsid w:val="002A02F6"/>
    <w:rsid w:val="002A2945"/>
    <w:rsid w:val="002A44B7"/>
    <w:rsid w:val="002A5847"/>
    <w:rsid w:val="002A6AA4"/>
    <w:rsid w:val="002B23FB"/>
    <w:rsid w:val="002B48F0"/>
    <w:rsid w:val="002B4B5C"/>
    <w:rsid w:val="002B50A5"/>
    <w:rsid w:val="002B709C"/>
    <w:rsid w:val="002B716B"/>
    <w:rsid w:val="002C0A3F"/>
    <w:rsid w:val="002C3D1A"/>
    <w:rsid w:val="002C5579"/>
    <w:rsid w:val="002C78CF"/>
    <w:rsid w:val="002D0072"/>
    <w:rsid w:val="002D0316"/>
    <w:rsid w:val="002D59FB"/>
    <w:rsid w:val="002D5C2B"/>
    <w:rsid w:val="002D5CE9"/>
    <w:rsid w:val="002E3783"/>
    <w:rsid w:val="002E3968"/>
    <w:rsid w:val="002E3FF6"/>
    <w:rsid w:val="002E69D9"/>
    <w:rsid w:val="002F03B3"/>
    <w:rsid w:val="002F2007"/>
    <w:rsid w:val="002F504C"/>
    <w:rsid w:val="002F7396"/>
    <w:rsid w:val="002F7984"/>
    <w:rsid w:val="0030021F"/>
    <w:rsid w:val="00301BCB"/>
    <w:rsid w:val="0030232F"/>
    <w:rsid w:val="00303DA3"/>
    <w:rsid w:val="00303F06"/>
    <w:rsid w:val="003062EE"/>
    <w:rsid w:val="00306772"/>
    <w:rsid w:val="00311736"/>
    <w:rsid w:val="00312715"/>
    <w:rsid w:val="0031482D"/>
    <w:rsid w:val="0031489E"/>
    <w:rsid w:val="003153F6"/>
    <w:rsid w:val="00315436"/>
    <w:rsid w:val="003248E4"/>
    <w:rsid w:val="00326A89"/>
    <w:rsid w:val="00327575"/>
    <w:rsid w:val="00331EDF"/>
    <w:rsid w:val="00332323"/>
    <w:rsid w:val="00333C90"/>
    <w:rsid w:val="00340136"/>
    <w:rsid w:val="00343B84"/>
    <w:rsid w:val="00344762"/>
    <w:rsid w:val="0034715D"/>
    <w:rsid w:val="003477D7"/>
    <w:rsid w:val="00347DC9"/>
    <w:rsid w:val="00350DC1"/>
    <w:rsid w:val="00352EA5"/>
    <w:rsid w:val="00354BCB"/>
    <w:rsid w:val="0035649D"/>
    <w:rsid w:val="0036335A"/>
    <w:rsid w:val="00363C16"/>
    <w:rsid w:val="00364B22"/>
    <w:rsid w:val="0036757A"/>
    <w:rsid w:val="00367E45"/>
    <w:rsid w:val="003734D6"/>
    <w:rsid w:val="003737EC"/>
    <w:rsid w:val="003743A9"/>
    <w:rsid w:val="00374D20"/>
    <w:rsid w:val="003753FD"/>
    <w:rsid w:val="00382179"/>
    <w:rsid w:val="0038298F"/>
    <w:rsid w:val="00385EA7"/>
    <w:rsid w:val="00386F15"/>
    <w:rsid w:val="0039077C"/>
    <w:rsid w:val="003921DB"/>
    <w:rsid w:val="00395D6D"/>
    <w:rsid w:val="003A0551"/>
    <w:rsid w:val="003A0975"/>
    <w:rsid w:val="003A1FFB"/>
    <w:rsid w:val="003A2F45"/>
    <w:rsid w:val="003A4153"/>
    <w:rsid w:val="003A4D42"/>
    <w:rsid w:val="003B6E41"/>
    <w:rsid w:val="003C0A71"/>
    <w:rsid w:val="003C1BB7"/>
    <w:rsid w:val="003C7701"/>
    <w:rsid w:val="003D0902"/>
    <w:rsid w:val="003D156B"/>
    <w:rsid w:val="003D1D0E"/>
    <w:rsid w:val="003D6B04"/>
    <w:rsid w:val="003E0341"/>
    <w:rsid w:val="003E0B6B"/>
    <w:rsid w:val="003E1500"/>
    <w:rsid w:val="003E1982"/>
    <w:rsid w:val="003E43BC"/>
    <w:rsid w:val="003E451F"/>
    <w:rsid w:val="003E5718"/>
    <w:rsid w:val="003E60BE"/>
    <w:rsid w:val="003E6A51"/>
    <w:rsid w:val="003E6B06"/>
    <w:rsid w:val="003E76FF"/>
    <w:rsid w:val="003F2801"/>
    <w:rsid w:val="00400B7E"/>
    <w:rsid w:val="00402FF7"/>
    <w:rsid w:val="00404398"/>
    <w:rsid w:val="004059B3"/>
    <w:rsid w:val="004100AB"/>
    <w:rsid w:val="00415F22"/>
    <w:rsid w:val="00421DEA"/>
    <w:rsid w:val="004224EB"/>
    <w:rsid w:val="00422B61"/>
    <w:rsid w:val="0042344F"/>
    <w:rsid w:val="00426239"/>
    <w:rsid w:val="00426E6C"/>
    <w:rsid w:val="00428E9C"/>
    <w:rsid w:val="00430594"/>
    <w:rsid w:val="0043469C"/>
    <w:rsid w:val="00440DD6"/>
    <w:rsid w:val="0044257C"/>
    <w:rsid w:val="00442DE4"/>
    <w:rsid w:val="00445131"/>
    <w:rsid w:val="00446F88"/>
    <w:rsid w:val="00447476"/>
    <w:rsid w:val="0045350F"/>
    <w:rsid w:val="00455BE3"/>
    <w:rsid w:val="00455D00"/>
    <w:rsid w:val="004611D0"/>
    <w:rsid w:val="0046230F"/>
    <w:rsid w:val="00464C88"/>
    <w:rsid w:val="00464CB4"/>
    <w:rsid w:val="00464FFE"/>
    <w:rsid w:val="00474ECB"/>
    <w:rsid w:val="00475550"/>
    <w:rsid w:val="0048060B"/>
    <w:rsid w:val="00482F92"/>
    <w:rsid w:val="004834DE"/>
    <w:rsid w:val="00484E8F"/>
    <w:rsid w:val="00485E09"/>
    <w:rsid w:val="00486631"/>
    <w:rsid w:val="0048697E"/>
    <w:rsid w:val="0049237C"/>
    <w:rsid w:val="00492996"/>
    <w:rsid w:val="0049363B"/>
    <w:rsid w:val="00494BB0"/>
    <w:rsid w:val="00495430"/>
    <w:rsid w:val="004A4C8F"/>
    <w:rsid w:val="004A6B3E"/>
    <w:rsid w:val="004A768D"/>
    <w:rsid w:val="004A7A69"/>
    <w:rsid w:val="004A7E2B"/>
    <w:rsid w:val="004B17CB"/>
    <w:rsid w:val="004B48A5"/>
    <w:rsid w:val="004B5120"/>
    <w:rsid w:val="004B6EA0"/>
    <w:rsid w:val="004C2D61"/>
    <w:rsid w:val="004C4CE2"/>
    <w:rsid w:val="004C52A8"/>
    <w:rsid w:val="004C5901"/>
    <w:rsid w:val="004C72B0"/>
    <w:rsid w:val="004C78C8"/>
    <w:rsid w:val="004D046B"/>
    <w:rsid w:val="004D0554"/>
    <w:rsid w:val="004D0E6B"/>
    <w:rsid w:val="004D2D3B"/>
    <w:rsid w:val="004D4178"/>
    <w:rsid w:val="004D4606"/>
    <w:rsid w:val="004D54BD"/>
    <w:rsid w:val="004D5B93"/>
    <w:rsid w:val="004D6EF0"/>
    <w:rsid w:val="004E5587"/>
    <w:rsid w:val="004F1904"/>
    <w:rsid w:val="004F26C6"/>
    <w:rsid w:val="004F383C"/>
    <w:rsid w:val="004F429D"/>
    <w:rsid w:val="00501570"/>
    <w:rsid w:val="0050233F"/>
    <w:rsid w:val="00505AAE"/>
    <w:rsid w:val="005067AE"/>
    <w:rsid w:val="00510F20"/>
    <w:rsid w:val="005112A5"/>
    <w:rsid w:val="00512900"/>
    <w:rsid w:val="00515DE3"/>
    <w:rsid w:val="00520027"/>
    <w:rsid w:val="00525006"/>
    <w:rsid w:val="00525E9B"/>
    <w:rsid w:val="005260B8"/>
    <w:rsid w:val="0053076E"/>
    <w:rsid w:val="00530781"/>
    <w:rsid w:val="00530A52"/>
    <w:rsid w:val="00531FB2"/>
    <w:rsid w:val="005329B3"/>
    <w:rsid w:val="0053386D"/>
    <w:rsid w:val="0053633F"/>
    <w:rsid w:val="00540BC2"/>
    <w:rsid w:val="00540C58"/>
    <w:rsid w:val="00541DE3"/>
    <w:rsid w:val="005446EA"/>
    <w:rsid w:val="00544CCC"/>
    <w:rsid w:val="00546054"/>
    <w:rsid w:val="00546696"/>
    <w:rsid w:val="0055011D"/>
    <w:rsid w:val="0055021F"/>
    <w:rsid w:val="0055127D"/>
    <w:rsid w:val="005571C2"/>
    <w:rsid w:val="00557E6B"/>
    <w:rsid w:val="00565F15"/>
    <w:rsid w:val="00566B9E"/>
    <w:rsid w:val="0056774C"/>
    <w:rsid w:val="005707F5"/>
    <w:rsid w:val="00572404"/>
    <w:rsid w:val="00572525"/>
    <w:rsid w:val="00574675"/>
    <w:rsid w:val="005808E6"/>
    <w:rsid w:val="00581C63"/>
    <w:rsid w:val="005828FB"/>
    <w:rsid w:val="00596FE8"/>
    <w:rsid w:val="00597EC5"/>
    <w:rsid w:val="005A050F"/>
    <w:rsid w:val="005A0970"/>
    <w:rsid w:val="005A2CA5"/>
    <w:rsid w:val="005A323B"/>
    <w:rsid w:val="005A4F19"/>
    <w:rsid w:val="005B0AF5"/>
    <w:rsid w:val="005B1465"/>
    <w:rsid w:val="005B31B7"/>
    <w:rsid w:val="005C0379"/>
    <w:rsid w:val="005C12AD"/>
    <w:rsid w:val="005C1A3D"/>
    <w:rsid w:val="005C418F"/>
    <w:rsid w:val="005C5A26"/>
    <w:rsid w:val="005C6149"/>
    <w:rsid w:val="005C7514"/>
    <w:rsid w:val="005D41D4"/>
    <w:rsid w:val="005D4401"/>
    <w:rsid w:val="005D4512"/>
    <w:rsid w:val="005D63A8"/>
    <w:rsid w:val="005E103B"/>
    <w:rsid w:val="005E2026"/>
    <w:rsid w:val="005E2F21"/>
    <w:rsid w:val="005E6C44"/>
    <w:rsid w:val="005E7408"/>
    <w:rsid w:val="005E780C"/>
    <w:rsid w:val="005EA0BE"/>
    <w:rsid w:val="005F0EEE"/>
    <w:rsid w:val="005F3825"/>
    <w:rsid w:val="005F432F"/>
    <w:rsid w:val="0060002B"/>
    <w:rsid w:val="00600870"/>
    <w:rsid w:val="00604794"/>
    <w:rsid w:val="00606675"/>
    <w:rsid w:val="00611E90"/>
    <w:rsid w:val="006136C5"/>
    <w:rsid w:val="00614372"/>
    <w:rsid w:val="00614D9F"/>
    <w:rsid w:val="00614E78"/>
    <w:rsid w:val="00615E93"/>
    <w:rsid w:val="00616D4E"/>
    <w:rsid w:val="00620F6F"/>
    <w:rsid w:val="006219BF"/>
    <w:rsid w:val="006250AC"/>
    <w:rsid w:val="00627C53"/>
    <w:rsid w:val="00630793"/>
    <w:rsid w:val="00630C35"/>
    <w:rsid w:val="0063193A"/>
    <w:rsid w:val="006321E6"/>
    <w:rsid w:val="0063334F"/>
    <w:rsid w:val="00633FDB"/>
    <w:rsid w:val="00636D22"/>
    <w:rsid w:val="006443A2"/>
    <w:rsid w:val="00644842"/>
    <w:rsid w:val="006465CD"/>
    <w:rsid w:val="00650A16"/>
    <w:rsid w:val="006526EA"/>
    <w:rsid w:val="00652CA9"/>
    <w:rsid w:val="006562CD"/>
    <w:rsid w:val="00657671"/>
    <w:rsid w:val="0065791D"/>
    <w:rsid w:val="00660382"/>
    <w:rsid w:val="0066587E"/>
    <w:rsid w:val="0067093E"/>
    <w:rsid w:val="00673849"/>
    <w:rsid w:val="00673C5F"/>
    <w:rsid w:val="0067533C"/>
    <w:rsid w:val="00685290"/>
    <w:rsid w:val="00686CB2"/>
    <w:rsid w:val="00686E99"/>
    <w:rsid w:val="0069266B"/>
    <w:rsid w:val="00695154"/>
    <w:rsid w:val="00697576"/>
    <w:rsid w:val="006A22AC"/>
    <w:rsid w:val="006A42A6"/>
    <w:rsid w:val="006B3383"/>
    <w:rsid w:val="006C1C84"/>
    <w:rsid w:val="006C6F39"/>
    <w:rsid w:val="006D0AEE"/>
    <w:rsid w:val="006D26E9"/>
    <w:rsid w:val="006E0500"/>
    <w:rsid w:val="006E0BBD"/>
    <w:rsid w:val="006E0DD9"/>
    <w:rsid w:val="006E26E0"/>
    <w:rsid w:val="006E3CE6"/>
    <w:rsid w:val="006E6B5B"/>
    <w:rsid w:val="006E7A39"/>
    <w:rsid w:val="006E7C9D"/>
    <w:rsid w:val="006F4549"/>
    <w:rsid w:val="006F4F8C"/>
    <w:rsid w:val="006F6A20"/>
    <w:rsid w:val="00701683"/>
    <w:rsid w:val="00701E11"/>
    <w:rsid w:val="007024A6"/>
    <w:rsid w:val="00704AC4"/>
    <w:rsid w:val="00704F24"/>
    <w:rsid w:val="00707756"/>
    <w:rsid w:val="0071170C"/>
    <w:rsid w:val="00712A05"/>
    <w:rsid w:val="0071367E"/>
    <w:rsid w:val="0071530C"/>
    <w:rsid w:val="00715BE8"/>
    <w:rsid w:val="00717377"/>
    <w:rsid w:val="0072512B"/>
    <w:rsid w:val="00731F06"/>
    <w:rsid w:val="00732246"/>
    <w:rsid w:val="007366B8"/>
    <w:rsid w:val="007420B9"/>
    <w:rsid w:val="00744871"/>
    <w:rsid w:val="007459E1"/>
    <w:rsid w:val="00745FC8"/>
    <w:rsid w:val="007507CD"/>
    <w:rsid w:val="007508A6"/>
    <w:rsid w:val="007554F5"/>
    <w:rsid w:val="007563A3"/>
    <w:rsid w:val="007607F6"/>
    <w:rsid w:val="00760DCD"/>
    <w:rsid w:val="00761177"/>
    <w:rsid w:val="007635E4"/>
    <w:rsid w:val="007636E4"/>
    <w:rsid w:val="00764518"/>
    <w:rsid w:val="007646FC"/>
    <w:rsid w:val="00767A93"/>
    <w:rsid w:val="00770848"/>
    <w:rsid w:val="00771141"/>
    <w:rsid w:val="00771C96"/>
    <w:rsid w:val="007727DF"/>
    <w:rsid w:val="00772B44"/>
    <w:rsid w:val="007741E7"/>
    <w:rsid w:val="0077649F"/>
    <w:rsid w:val="007773C3"/>
    <w:rsid w:val="00777411"/>
    <w:rsid w:val="0078188A"/>
    <w:rsid w:val="00783E98"/>
    <w:rsid w:val="00787192"/>
    <w:rsid w:val="00790167"/>
    <w:rsid w:val="00790E5F"/>
    <w:rsid w:val="00791616"/>
    <w:rsid w:val="00792163"/>
    <w:rsid w:val="0079348C"/>
    <w:rsid w:val="007967F8"/>
    <w:rsid w:val="007A0962"/>
    <w:rsid w:val="007A30BD"/>
    <w:rsid w:val="007A5DEC"/>
    <w:rsid w:val="007A7DA8"/>
    <w:rsid w:val="007B009E"/>
    <w:rsid w:val="007B08E0"/>
    <w:rsid w:val="007B10D1"/>
    <w:rsid w:val="007B3B25"/>
    <w:rsid w:val="007B6E7B"/>
    <w:rsid w:val="007C158F"/>
    <w:rsid w:val="007C16BF"/>
    <w:rsid w:val="007C19E2"/>
    <w:rsid w:val="007C216C"/>
    <w:rsid w:val="007C259F"/>
    <w:rsid w:val="007C5DD5"/>
    <w:rsid w:val="007D2A5C"/>
    <w:rsid w:val="007D5746"/>
    <w:rsid w:val="007D6504"/>
    <w:rsid w:val="007D7C70"/>
    <w:rsid w:val="007D7E45"/>
    <w:rsid w:val="007E0753"/>
    <w:rsid w:val="007E19BD"/>
    <w:rsid w:val="007F148B"/>
    <w:rsid w:val="007F1CE2"/>
    <w:rsid w:val="007F2104"/>
    <w:rsid w:val="007F2A66"/>
    <w:rsid w:val="007F55E1"/>
    <w:rsid w:val="007F5A26"/>
    <w:rsid w:val="0080070B"/>
    <w:rsid w:val="0080092C"/>
    <w:rsid w:val="00800F95"/>
    <w:rsid w:val="008034C3"/>
    <w:rsid w:val="00803BFE"/>
    <w:rsid w:val="008052E3"/>
    <w:rsid w:val="008105E3"/>
    <w:rsid w:val="00810A1E"/>
    <w:rsid w:val="008116F5"/>
    <w:rsid w:val="00813BDE"/>
    <w:rsid w:val="00814248"/>
    <w:rsid w:val="0082152E"/>
    <w:rsid w:val="008342D2"/>
    <w:rsid w:val="0083675B"/>
    <w:rsid w:val="008442F3"/>
    <w:rsid w:val="008448AE"/>
    <w:rsid w:val="008479DE"/>
    <w:rsid w:val="00852274"/>
    <w:rsid w:val="00852ECD"/>
    <w:rsid w:val="00856494"/>
    <w:rsid w:val="00856CE2"/>
    <w:rsid w:val="008572E1"/>
    <w:rsid w:val="00861E27"/>
    <w:rsid w:val="00864DA9"/>
    <w:rsid w:val="00867EF1"/>
    <w:rsid w:val="00871E46"/>
    <w:rsid w:val="00872117"/>
    <w:rsid w:val="00872E7D"/>
    <w:rsid w:val="00873D98"/>
    <w:rsid w:val="00877A23"/>
    <w:rsid w:val="00881C8D"/>
    <w:rsid w:val="008820C0"/>
    <w:rsid w:val="008842BE"/>
    <w:rsid w:val="008857D6"/>
    <w:rsid w:val="00886647"/>
    <w:rsid w:val="00891722"/>
    <w:rsid w:val="0089305A"/>
    <w:rsid w:val="008943A8"/>
    <w:rsid w:val="00894DBD"/>
    <w:rsid w:val="0089506B"/>
    <w:rsid w:val="008A415F"/>
    <w:rsid w:val="008A4D28"/>
    <w:rsid w:val="008A5EE6"/>
    <w:rsid w:val="008A6BB0"/>
    <w:rsid w:val="008B2039"/>
    <w:rsid w:val="008B25CD"/>
    <w:rsid w:val="008B32B6"/>
    <w:rsid w:val="008B5B71"/>
    <w:rsid w:val="008C0039"/>
    <w:rsid w:val="008C5F48"/>
    <w:rsid w:val="008C62EA"/>
    <w:rsid w:val="008C6662"/>
    <w:rsid w:val="008D03AA"/>
    <w:rsid w:val="008D0F64"/>
    <w:rsid w:val="008D34E7"/>
    <w:rsid w:val="008D3681"/>
    <w:rsid w:val="008D4772"/>
    <w:rsid w:val="008D7779"/>
    <w:rsid w:val="008D7EF7"/>
    <w:rsid w:val="008E29A0"/>
    <w:rsid w:val="008E3BC5"/>
    <w:rsid w:val="008E5F89"/>
    <w:rsid w:val="008F14D6"/>
    <w:rsid w:val="008F2DB0"/>
    <w:rsid w:val="008F3A13"/>
    <w:rsid w:val="008F4C3F"/>
    <w:rsid w:val="00901A6A"/>
    <w:rsid w:val="009038B8"/>
    <w:rsid w:val="00905096"/>
    <w:rsid w:val="00906AC0"/>
    <w:rsid w:val="00907209"/>
    <w:rsid w:val="00907E13"/>
    <w:rsid w:val="00910D4D"/>
    <w:rsid w:val="00912869"/>
    <w:rsid w:val="0091331C"/>
    <w:rsid w:val="009138F3"/>
    <w:rsid w:val="00915739"/>
    <w:rsid w:val="00915891"/>
    <w:rsid w:val="00916930"/>
    <w:rsid w:val="00920013"/>
    <w:rsid w:val="00920485"/>
    <w:rsid w:val="00924212"/>
    <w:rsid w:val="00925539"/>
    <w:rsid w:val="00925AA6"/>
    <w:rsid w:val="00930000"/>
    <w:rsid w:val="00931974"/>
    <w:rsid w:val="009357C5"/>
    <w:rsid w:val="0094120F"/>
    <w:rsid w:val="009431E2"/>
    <w:rsid w:val="009455BD"/>
    <w:rsid w:val="00953619"/>
    <w:rsid w:val="00956FA1"/>
    <w:rsid w:val="009652A6"/>
    <w:rsid w:val="00973805"/>
    <w:rsid w:val="00977B1D"/>
    <w:rsid w:val="00977BBC"/>
    <w:rsid w:val="00980460"/>
    <w:rsid w:val="0098446A"/>
    <w:rsid w:val="00986C29"/>
    <w:rsid w:val="00990850"/>
    <w:rsid w:val="0099125A"/>
    <w:rsid w:val="0099180B"/>
    <w:rsid w:val="00994EBA"/>
    <w:rsid w:val="00995141"/>
    <w:rsid w:val="00996E1A"/>
    <w:rsid w:val="009A52E7"/>
    <w:rsid w:val="009B1AF1"/>
    <w:rsid w:val="009B2FFD"/>
    <w:rsid w:val="009B6B3D"/>
    <w:rsid w:val="009C1075"/>
    <w:rsid w:val="009C15CB"/>
    <w:rsid w:val="009C2C31"/>
    <w:rsid w:val="009C46C9"/>
    <w:rsid w:val="009D0519"/>
    <w:rsid w:val="009D183B"/>
    <w:rsid w:val="009D18D2"/>
    <w:rsid w:val="009D24F9"/>
    <w:rsid w:val="009D31DA"/>
    <w:rsid w:val="009D5C25"/>
    <w:rsid w:val="009D64ED"/>
    <w:rsid w:val="009D72D9"/>
    <w:rsid w:val="009D7E98"/>
    <w:rsid w:val="009E2623"/>
    <w:rsid w:val="009E2A07"/>
    <w:rsid w:val="009E3407"/>
    <w:rsid w:val="009E465A"/>
    <w:rsid w:val="009E5055"/>
    <w:rsid w:val="009E52FD"/>
    <w:rsid w:val="009E5740"/>
    <w:rsid w:val="009F0448"/>
    <w:rsid w:val="009F1A9A"/>
    <w:rsid w:val="009F2680"/>
    <w:rsid w:val="009F68F5"/>
    <w:rsid w:val="00A01185"/>
    <w:rsid w:val="00A01593"/>
    <w:rsid w:val="00A01B05"/>
    <w:rsid w:val="00A025CE"/>
    <w:rsid w:val="00A02DA0"/>
    <w:rsid w:val="00A21D17"/>
    <w:rsid w:val="00A266F6"/>
    <w:rsid w:val="00A30D87"/>
    <w:rsid w:val="00A3249F"/>
    <w:rsid w:val="00A34A8B"/>
    <w:rsid w:val="00A35E56"/>
    <w:rsid w:val="00A36543"/>
    <w:rsid w:val="00A42EC6"/>
    <w:rsid w:val="00A440F2"/>
    <w:rsid w:val="00A453A3"/>
    <w:rsid w:val="00A47DC1"/>
    <w:rsid w:val="00A5071E"/>
    <w:rsid w:val="00A51F97"/>
    <w:rsid w:val="00A5283A"/>
    <w:rsid w:val="00A536BE"/>
    <w:rsid w:val="00A5407E"/>
    <w:rsid w:val="00A54EF0"/>
    <w:rsid w:val="00A5546E"/>
    <w:rsid w:val="00A56A61"/>
    <w:rsid w:val="00A63069"/>
    <w:rsid w:val="00A6366E"/>
    <w:rsid w:val="00A63E43"/>
    <w:rsid w:val="00A659B3"/>
    <w:rsid w:val="00A71446"/>
    <w:rsid w:val="00A723DA"/>
    <w:rsid w:val="00A772A4"/>
    <w:rsid w:val="00A817E8"/>
    <w:rsid w:val="00A81BDE"/>
    <w:rsid w:val="00A83130"/>
    <w:rsid w:val="00A83285"/>
    <w:rsid w:val="00A85758"/>
    <w:rsid w:val="00A87949"/>
    <w:rsid w:val="00A96982"/>
    <w:rsid w:val="00AA5679"/>
    <w:rsid w:val="00AA639A"/>
    <w:rsid w:val="00AB2800"/>
    <w:rsid w:val="00AB350D"/>
    <w:rsid w:val="00AB4003"/>
    <w:rsid w:val="00AB414B"/>
    <w:rsid w:val="00AC305B"/>
    <w:rsid w:val="00AC6663"/>
    <w:rsid w:val="00AD3978"/>
    <w:rsid w:val="00AD63D3"/>
    <w:rsid w:val="00AD683A"/>
    <w:rsid w:val="00AD6CD6"/>
    <w:rsid w:val="00AE038B"/>
    <w:rsid w:val="00AE221F"/>
    <w:rsid w:val="00AE3072"/>
    <w:rsid w:val="00AE3833"/>
    <w:rsid w:val="00AE41E8"/>
    <w:rsid w:val="00AE4B79"/>
    <w:rsid w:val="00AF2EE5"/>
    <w:rsid w:val="00B01D05"/>
    <w:rsid w:val="00B01D82"/>
    <w:rsid w:val="00B03495"/>
    <w:rsid w:val="00B06A9A"/>
    <w:rsid w:val="00B10543"/>
    <w:rsid w:val="00B11D05"/>
    <w:rsid w:val="00B14088"/>
    <w:rsid w:val="00B17D91"/>
    <w:rsid w:val="00B20090"/>
    <w:rsid w:val="00B203DD"/>
    <w:rsid w:val="00B209FC"/>
    <w:rsid w:val="00B20F85"/>
    <w:rsid w:val="00B21105"/>
    <w:rsid w:val="00B213AD"/>
    <w:rsid w:val="00B230E1"/>
    <w:rsid w:val="00B23D4D"/>
    <w:rsid w:val="00B246E0"/>
    <w:rsid w:val="00B261E1"/>
    <w:rsid w:val="00B269F3"/>
    <w:rsid w:val="00B32EBF"/>
    <w:rsid w:val="00B36DF7"/>
    <w:rsid w:val="00B3700E"/>
    <w:rsid w:val="00B37824"/>
    <w:rsid w:val="00B401FA"/>
    <w:rsid w:val="00B4423F"/>
    <w:rsid w:val="00B450DC"/>
    <w:rsid w:val="00B46FB1"/>
    <w:rsid w:val="00B47CBD"/>
    <w:rsid w:val="00B5094F"/>
    <w:rsid w:val="00B5123D"/>
    <w:rsid w:val="00B51935"/>
    <w:rsid w:val="00B51C49"/>
    <w:rsid w:val="00B53108"/>
    <w:rsid w:val="00B5373E"/>
    <w:rsid w:val="00B5426B"/>
    <w:rsid w:val="00B5699D"/>
    <w:rsid w:val="00B60226"/>
    <w:rsid w:val="00B60C18"/>
    <w:rsid w:val="00B679D6"/>
    <w:rsid w:val="00B70F77"/>
    <w:rsid w:val="00B74A12"/>
    <w:rsid w:val="00B74C3B"/>
    <w:rsid w:val="00B858F6"/>
    <w:rsid w:val="00B90217"/>
    <w:rsid w:val="00B91FBF"/>
    <w:rsid w:val="00B92D1F"/>
    <w:rsid w:val="00B93CF4"/>
    <w:rsid w:val="00B952A3"/>
    <w:rsid w:val="00B95EFF"/>
    <w:rsid w:val="00BA0C62"/>
    <w:rsid w:val="00BA2641"/>
    <w:rsid w:val="00BB0F6D"/>
    <w:rsid w:val="00BB1114"/>
    <w:rsid w:val="00BB4142"/>
    <w:rsid w:val="00BB4FFA"/>
    <w:rsid w:val="00BB7A7F"/>
    <w:rsid w:val="00BB7FA3"/>
    <w:rsid w:val="00BC0B15"/>
    <w:rsid w:val="00BC3E32"/>
    <w:rsid w:val="00BC51FA"/>
    <w:rsid w:val="00BC713A"/>
    <w:rsid w:val="00BC7ACE"/>
    <w:rsid w:val="00BD03F9"/>
    <w:rsid w:val="00BD0A10"/>
    <w:rsid w:val="00BD0B82"/>
    <w:rsid w:val="00BD2FCD"/>
    <w:rsid w:val="00BD43FA"/>
    <w:rsid w:val="00BD756D"/>
    <w:rsid w:val="00BE28FD"/>
    <w:rsid w:val="00BE2C46"/>
    <w:rsid w:val="00BE2EF1"/>
    <w:rsid w:val="00BE4808"/>
    <w:rsid w:val="00BE698D"/>
    <w:rsid w:val="00BF3120"/>
    <w:rsid w:val="00BF465F"/>
    <w:rsid w:val="00BF4782"/>
    <w:rsid w:val="00BF4B0A"/>
    <w:rsid w:val="00BF6741"/>
    <w:rsid w:val="00BF6796"/>
    <w:rsid w:val="00BF6D19"/>
    <w:rsid w:val="00C0115A"/>
    <w:rsid w:val="00C019B5"/>
    <w:rsid w:val="00C025ED"/>
    <w:rsid w:val="00C03943"/>
    <w:rsid w:val="00C04B0B"/>
    <w:rsid w:val="00C04D44"/>
    <w:rsid w:val="00C076CC"/>
    <w:rsid w:val="00C07E92"/>
    <w:rsid w:val="00C11DB9"/>
    <w:rsid w:val="00C11F04"/>
    <w:rsid w:val="00C12E08"/>
    <w:rsid w:val="00C15601"/>
    <w:rsid w:val="00C16080"/>
    <w:rsid w:val="00C16BA9"/>
    <w:rsid w:val="00C20931"/>
    <w:rsid w:val="00C225CA"/>
    <w:rsid w:val="00C22749"/>
    <w:rsid w:val="00C251EB"/>
    <w:rsid w:val="00C30CD0"/>
    <w:rsid w:val="00C319D4"/>
    <w:rsid w:val="00C32C8C"/>
    <w:rsid w:val="00C34FA7"/>
    <w:rsid w:val="00C3610F"/>
    <w:rsid w:val="00C36A0B"/>
    <w:rsid w:val="00C3770F"/>
    <w:rsid w:val="00C412EF"/>
    <w:rsid w:val="00C42DD0"/>
    <w:rsid w:val="00C43466"/>
    <w:rsid w:val="00C44EEB"/>
    <w:rsid w:val="00C47776"/>
    <w:rsid w:val="00C50658"/>
    <w:rsid w:val="00C51D32"/>
    <w:rsid w:val="00C53011"/>
    <w:rsid w:val="00C55822"/>
    <w:rsid w:val="00C56808"/>
    <w:rsid w:val="00C57664"/>
    <w:rsid w:val="00C617DD"/>
    <w:rsid w:val="00C624DE"/>
    <w:rsid w:val="00C63E9D"/>
    <w:rsid w:val="00C65520"/>
    <w:rsid w:val="00C71323"/>
    <w:rsid w:val="00C7194A"/>
    <w:rsid w:val="00C71C67"/>
    <w:rsid w:val="00C71EEA"/>
    <w:rsid w:val="00C753D2"/>
    <w:rsid w:val="00C760F7"/>
    <w:rsid w:val="00C80AEB"/>
    <w:rsid w:val="00C80D17"/>
    <w:rsid w:val="00C8523C"/>
    <w:rsid w:val="00C87BA1"/>
    <w:rsid w:val="00C87C04"/>
    <w:rsid w:val="00C91663"/>
    <w:rsid w:val="00C929A4"/>
    <w:rsid w:val="00C94D95"/>
    <w:rsid w:val="00C95711"/>
    <w:rsid w:val="00CA74C0"/>
    <w:rsid w:val="00CB1CAD"/>
    <w:rsid w:val="00CB6972"/>
    <w:rsid w:val="00CC41DC"/>
    <w:rsid w:val="00CC463B"/>
    <w:rsid w:val="00CC7440"/>
    <w:rsid w:val="00CD2C4B"/>
    <w:rsid w:val="00CD46A7"/>
    <w:rsid w:val="00CD4FF7"/>
    <w:rsid w:val="00CD5853"/>
    <w:rsid w:val="00CD5D4A"/>
    <w:rsid w:val="00CD691B"/>
    <w:rsid w:val="00CE1923"/>
    <w:rsid w:val="00CE27D8"/>
    <w:rsid w:val="00CE34F5"/>
    <w:rsid w:val="00CE41DA"/>
    <w:rsid w:val="00CE5098"/>
    <w:rsid w:val="00CE6601"/>
    <w:rsid w:val="00CE6785"/>
    <w:rsid w:val="00CF0451"/>
    <w:rsid w:val="00CF1073"/>
    <w:rsid w:val="00CF18CF"/>
    <w:rsid w:val="00CF3FA2"/>
    <w:rsid w:val="00CF4F1D"/>
    <w:rsid w:val="00CF782A"/>
    <w:rsid w:val="00D0037C"/>
    <w:rsid w:val="00D00BE8"/>
    <w:rsid w:val="00D01A97"/>
    <w:rsid w:val="00D04EDA"/>
    <w:rsid w:val="00D0586D"/>
    <w:rsid w:val="00D12E16"/>
    <w:rsid w:val="00D167CF"/>
    <w:rsid w:val="00D2110C"/>
    <w:rsid w:val="00D24758"/>
    <w:rsid w:val="00D27B7C"/>
    <w:rsid w:val="00D329A4"/>
    <w:rsid w:val="00D365EE"/>
    <w:rsid w:val="00D44661"/>
    <w:rsid w:val="00D44FD7"/>
    <w:rsid w:val="00D4639D"/>
    <w:rsid w:val="00D471D6"/>
    <w:rsid w:val="00D57603"/>
    <w:rsid w:val="00D60A4B"/>
    <w:rsid w:val="00D60FAE"/>
    <w:rsid w:val="00D618F5"/>
    <w:rsid w:val="00D708DE"/>
    <w:rsid w:val="00D71E9D"/>
    <w:rsid w:val="00D73C18"/>
    <w:rsid w:val="00D73E5D"/>
    <w:rsid w:val="00D8037E"/>
    <w:rsid w:val="00D80642"/>
    <w:rsid w:val="00D82546"/>
    <w:rsid w:val="00D83A18"/>
    <w:rsid w:val="00D84954"/>
    <w:rsid w:val="00D849FD"/>
    <w:rsid w:val="00D934D8"/>
    <w:rsid w:val="00DA01F7"/>
    <w:rsid w:val="00DA254C"/>
    <w:rsid w:val="00DA27A3"/>
    <w:rsid w:val="00DB298F"/>
    <w:rsid w:val="00DB679C"/>
    <w:rsid w:val="00DB6E66"/>
    <w:rsid w:val="00DB75A0"/>
    <w:rsid w:val="00DC1558"/>
    <w:rsid w:val="00DC2DBC"/>
    <w:rsid w:val="00DC4815"/>
    <w:rsid w:val="00DC7301"/>
    <w:rsid w:val="00DD2FAB"/>
    <w:rsid w:val="00DE01BB"/>
    <w:rsid w:val="00DE4E3A"/>
    <w:rsid w:val="00DE72AC"/>
    <w:rsid w:val="00DF114A"/>
    <w:rsid w:val="00DF340C"/>
    <w:rsid w:val="00DF3A6B"/>
    <w:rsid w:val="00DF5A1E"/>
    <w:rsid w:val="00DF6681"/>
    <w:rsid w:val="00E05EDB"/>
    <w:rsid w:val="00E06B9C"/>
    <w:rsid w:val="00E07B47"/>
    <w:rsid w:val="00E101E8"/>
    <w:rsid w:val="00E12293"/>
    <w:rsid w:val="00E125CE"/>
    <w:rsid w:val="00E157C0"/>
    <w:rsid w:val="00E17F94"/>
    <w:rsid w:val="00E21268"/>
    <w:rsid w:val="00E23E27"/>
    <w:rsid w:val="00E240F8"/>
    <w:rsid w:val="00E243BA"/>
    <w:rsid w:val="00E259D7"/>
    <w:rsid w:val="00E2614D"/>
    <w:rsid w:val="00E30127"/>
    <w:rsid w:val="00E31EAB"/>
    <w:rsid w:val="00E34959"/>
    <w:rsid w:val="00E360FB"/>
    <w:rsid w:val="00E3727E"/>
    <w:rsid w:val="00E37398"/>
    <w:rsid w:val="00E412EA"/>
    <w:rsid w:val="00E42162"/>
    <w:rsid w:val="00E463BF"/>
    <w:rsid w:val="00E46D37"/>
    <w:rsid w:val="00E47EC9"/>
    <w:rsid w:val="00E5154A"/>
    <w:rsid w:val="00E519F9"/>
    <w:rsid w:val="00E53175"/>
    <w:rsid w:val="00E538BC"/>
    <w:rsid w:val="00E54240"/>
    <w:rsid w:val="00E5568A"/>
    <w:rsid w:val="00E55DDA"/>
    <w:rsid w:val="00E6020A"/>
    <w:rsid w:val="00E61ED1"/>
    <w:rsid w:val="00E657BF"/>
    <w:rsid w:val="00E65F9B"/>
    <w:rsid w:val="00E66448"/>
    <w:rsid w:val="00E66E15"/>
    <w:rsid w:val="00E6702D"/>
    <w:rsid w:val="00E71A5C"/>
    <w:rsid w:val="00E73877"/>
    <w:rsid w:val="00E809F6"/>
    <w:rsid w:val="00E87148"/>
    <w:rsid w:val="00E96596"/>
    <w:rsid w:val="00E97D39"/>
    <w:rsid w:val="00EA0F6C"/>
    <w:rsid w:val="00EA1F98"/>
    <w:rsid w:val="00EA3097"/>
    <w:rsid w:val="00EA348E"/>
    <w:rsid w:val="00EA3AE0"/>
    <w:rsid w:val="00EA7F31"/>
    <w:rsid w:val="00EB5327"/>
    <w:rsid w:val="00EB71E0"/>
    <w:rsid w:val="00EC1A25"/>
    <w:rsid w:val="00EC257E"/>
    <w:rsid w:val="00EC2D97"/>
    <w:rsid w:val="00ED133C"/>
    <w:rsid w:val="00ED1B21"/>
    <w:rsid w:val="00ED1C97"/>
    <w:rsid w:val="00ED21A7"/>
    <w:rsid w:val="00ED2715"/>
    <w:rsid w:val="00ED39F9"/>
    <w:rsid w:val="00ED4D42"/>
    <w:rsid w:val="00EE10F3"/>
    <w:rsid w:val="00EE171F"/>
    <w:rsid w:val="00EE2674"/>
    <w:rsid w:val="00EE3D00"/>
    <w:rsid w:val="00EE48EA"/>
    <w:rsid w:val="00EE4BF2"/>
    <w:rsid w:val="00EE64F7"/>
    <w:rsid w:val="00EE7232"/>
    <w:rsid w:val="00EF09A1"/>
    <w:rsid w:val="00EF3C63"/>
    <w:rsid w:val="00EF470C"/>
    <w:rsid w:val="00EF486A"/>
    <w:rsid w:val="00EF6A28"/>
    <w:rsid w:val="00EF7113"/>
    <w:rsid w:val="00EF7195"/>
    <w:rsid w:val="00F005F1"/>
    <w:rsid w:val="00F00912"/>
    <w:rsid w:val="00F00BFD"/>
    <w:rsid w:val="00F02062"/>
    <w:rsid w:val="00F02AA5"/>
    <w:rsid w:val="00F07AD2"/>
    <w:rsid w:val="00F1384F"/>
    <w:rsid w:val="00F1533A"/>
    <w:rsid w:val="00F1715A"/>
    <w:rsid w:val="00F22496"/>
    <w:rsid w:val="00F226C6"/>
    <w:rsid w:val="00F257CD"/>
    <w:rsid w:val="00F277DB"/>
    <w:rsid w:val="00F30095"/>
    <w:rsid w:val="00F30949"/>
    <w:rsid w:val="00F31140"/>
    <w:rsid w:val="00F32F15"/>
    <w:rsid w:val="00F34AE4"/>
    <w:rsid w:val="00F34B25"/>
    <w:rsid w:val="00F3669D"/>
    <w:rsid w:val="00F37590"/>
    <w:rsid w:val="00F4318E"/>
    <w:rsid w:val="00F4760D"/>
    <w:rsid w:val="00F502A9"/>
    <w:rsid w:val="00F53EC9"/>
    <w:rsid w:val="00F577B7"/>
    <w:rsid w:val="00F654B4"/>
    <w:rsid w:val="00F659D9"/>
    <w:rsid w:val="00F66FA5"/>
    <w:rsid w:val="00F67399"/>
    <w:rsid w:val="00F70AEB"/>
    <w:rsid w:val="00F7318A"/>
    <w:rsid w:val="00F74A61"/>
    <w:rsid w:val="00F77E83"/>
    <w:rsid w:val="00F810EA"/>
    <w:rsid w:val="00F9537C"/>
    <w:rsid w:val="00F961E2"/>
    <w:rsid w:val="00F968AE"/>
    <w:rsid w:val="00F97A42"/>
    <w:rsid w:val="00FA1A41"/>
    <w:rsid w:val="00FA2641"/>
    <w:rsid w:val="00FA5047"/>
    <w:rsid w:val="00FA719F"/>
    <w:rsid w:val="00FB2BED"/>
    <w:rsid w:val="00FB59FA"/>
    <w:rsid w:val="00FC3040"/>
    <w:rsid w:val="00FC5424"/>
    <w:rsid w:val="00FC5930"/>
    <w:rsid w:val="00FC79B1"/>
    <w:rsid w:val="00FD0A1A"/>
    <w:rsid w:val="00FD21F5"/>
    <w:rsid w:val="00FD3052"/>
    <w:rsid w:val="00FD5142"/>
    <w:rsid w:val="00FE6771"/>
    <w:rsid w:val="00FE6C12"/>
    <w:rsid w:val="00FE702B"/>
    <w:rsid w:val="00FF0DE6"/>
    <w:rsid w:val="00FF27C5"/>
    <w:rsid w:val="00FF3608"/>
    <w:rsid w:val="00FF47B4"/>
    <w:rsid w:val="00FF4D90"/>
    <w:rsid w:val="00FF50DA"/>
    <w:rsid w:val="00FF54CF"/>
    <w:rsid w:val="011E9C49"/>
    <w:rsid w:val="016322A1"/>
    <w:rsid w:val="017F073B"/>
    <w:rsid w:val="019E6E70"/>
    <w:rsid w:val="01B2230F"/>
    <w:rsid w:val="01B378DC"/>
    <w:rsid w:val="0218FCCC"/>
    <w:rsid w:val="02201218"/>
    <w:rsid w:val="0224ADFE"/>
    <w:rsid w:val="0239BC8B"/>
    <w:rsid w:val="0274A850"/>
    <w:rsid w:val="02A1A5D2"/>
    <w:rsid w:val="02D87C79"/>
    <w:rsid w:val="02EE3317"/>
    <w:rsid w:val="030057D9"/>
    <w:rsid w:val="0374CDAF"/>
    <w:rsid w:val="03ADFB62"/>
    <w:rsid w:val="03FD547F"/>
    <w:rsid w:val="041B8AFA"/>
    <w:rsid w:val="0472D460"/>
    <w:rsid w:val="04904DFA"/>
    <w:rsid w:val="04DE11A5"/>
    <w:rsid w:val="05195045"/>
    <w:rsid w:val="0566BAAB"/>
    <w:rsid w:val="057B898F"/>
    <w:rsid w:val="0581CB7D"/>
    <w:rsid w:val="058A7FC9"/>
    <w:rsid w:val="0594FD05"/>
    <w:rsid w:val="0606EB96"/>
    <w:rsid w:val="060C8604"/>
    <w:rsid w:val="0612940C"/>
    <w:rsid w:val="0689BF33"/>
    <w:rsid w:val="06AE43C8"/>
    <w:rsid w:val="06BA8679"/>
    <w:rsid w:val="070BB5F4"/>
    <w:rsid w:val="07133DD8"/>
    <w:rsid w:val="072277F7"/>
    <w:rsid w:val="074B443A"/>
    <w:rsid w:val="075F0B34"/>
    <w:rsid w:val="07A3972F"/>
    <w:rsid w:val="07A54B12"/>
    <w:rsid w:val="07BA1C56"/>
    <w:rsid w:val="086EC293"/>
    <w:rsid w:val="087D82A1"/>
    <w:rsid w:val="08BD8689"/>
    <w:rsid w:val="08D0511D"/>
    <w:rsid w:val="08E1A543"/>
    <w:rsid w:val="0917404A"/>
    <w:rsid w:val="095DA6B2"/>
    <w:rsid w:val="09FC7286"/>
    <w:rsid w:val="0A5C7884"/>
    <w:rsid w:val="0A8D790A"/>
    <w:rsid w:val="0AB1FD28"/>
    <w:rsid w:val="0B470A79"/>
    <w:rsid w:val="0B821560"/>
    <w:rsid w:val="0B98D5DD"/>
    <w:rsid w:val="0BA77988"/>
    <w:rsid w:val="0BBC0A84"/>
    <w:rsid w:val="0BF9F472"/>
    <w:rsid w:val="0C937354"/>
    <w:rsid w:val="0CA98163"/>
    <w:rsid w:val="0CC81B7D"/>
    <w:rsid w:val="0D51B3C7"/>
    <w:rsid w:val="0D877E05"/>
    <w:rsid w:val="0DB79B80"/>
    <w:rsid w:val="0DFEFB6C"/>
    <w:rsid w:val="0E272173"/>
    <w:rsid w:val="0E2E95EB"/>
    <w:rsid w:val="0E45B4CE"/>
    <w:rsid w:val="0EAFA99E"/>
    <w:rsid w:val="0EE50344"/>
    <w:rsid w:val="0EE9CA57"/>
    <w:rsid w:val="0EFB97D1"/>
    <w:rsid w:val="0FA78C7E"/>
    <w:rsid w:val="0FE04E92"/>
    <w:rsid w:val="1001F75C"/>
    <w:rsid w:val="102CD93B"/>
    <w:rsid w:val="104D20B3"/>
    <w:rsid w:val="1050D79B"/>
    <w:rsid w:val="1098BAEE"/>
    <w:rsid w:val="10CB9ED9"/>
    <w:rsid w:val="111B4388"/>
    <w:rsid w:val="11BD4FCD"/>
    <w:rsid w:val="11DF7A95"/>
    <w:rsid w:val="120D5373"/>
    <w:rsid w:val="121602D1"/>
    <w:rsid w:val="12654AA6"/>
    <w:rsid w:val="127D7F07"/>
    <w:rsid w:val="12974C2C"/>
    <w:rsid w:val="12D781DB"/>
    <w:rsid w:val="12F22C5E"/>
    <w:rsid w:val="130552BF"/>
    <w:rsid w:val="13433CDD"/>
    <w:rsid w:val="13553DE0"/>
    <w:rsid w:val="13691BF7"/>
    <w:rsid w:val="139A838E"/>
    <w:rsid w:val="13A923D4"/>
    <w:rsid w:val="13C9AC1F"/>
    <w:rsid w:val="142A15FF"/>
    <w:rsid w:val="142D864B"/>
    <w:rsid w:val="144682BB"/>
    <w:rsid w:val="1461C289"/>
    <w:rsid w:val="149AE098"/>
    <w:rsid w:val="14C30D2A"/>
    <w:rsid w:val="14CF65FE"/>
    <w:rsid w:val="1544F435"/>
    <w:rsid w:val="156DE183"/>
    <w:rsid w:val="15869077"/>
    <w:rsid w:val="15895E87"/>
    <w:rsid w:val="15B95161"/>
    <w:rsid w:val="15E879F2"/>
    <w:rsid w:val="15FC60D9"/>
    <w:rsid w:val="164AD595"/>
    <w:rsid w:val="169FDA2A"/>
    <w:rsid w:val="16C7AD69"/>
    <w:rsid w:val="16CCA417"/>
    <w:rsid w:val="17075716"/>
    <w:rsid w:val="176BF5F1"/>
    <w:rsid w:val="178CF2F3"/>
    <w:rsid w:val="17A7F989"/>
    <w:rsid w:val="17A82C5A"/>
    <w:rsid w:val="17B45CB2"/>
    <w:rsid w:val="17BD0B79"/>
    <w:rsid w:val="17CD7D02"/>
    <w:rsid w:val="17E2D6EB"/>
    <w:rsid w:val="1822BAB6"/>
    <w:rsid w:val="18397DBD"/>
    <w:rsid w:val="185F5CC6"/>
    <w:rsid w:val="18CCFCFC"/>
    <w:rsid w:val="18CD4478"/>
    <w:rsid w:val="1934AC04"/>
    <w:rsid w:val="1953F9CE"/>
    <w:rsid w:val="1984C4A9"/>
    <w:rsid w:val="19C1A4C8"/>
    <w:rsid w:val="1A1BE2A1"/>
    <w:rsid w:val="1A525E60"/>
    <w:rsid w:val="1AA4833D"/>
    <w:rsid w:val="1B2BCC8C"/>
    <w:rsid w:val="1B458F30"/>
    <w:rsid w:val="1B5D2CB4"/>
    <w:rsid w:val="1BE956C6"/>
    <w:rsid w:val="1BF65813"/>
    <w:rsid w:val="1C06E7D6"/>
    <w:rsid w:val="1CF095B8"/>
    <w:rsid w:val="1D2BDA3E"/>
    <w:rsid w:val="1D4176A8"/>
    <w:rsid w:val="1D5A1D91"/>
    <w:rsid w:val="1D5BD9EB"/>
    <w:rsid w:val="1D91E9F4"/>
    <w:rsid w:val="1E036398"/>
    <w:rsid w:val="1E2A4EBE"/>
    <w:rsid w:val="1E5F08E7"/>
    <w:rsid w:val="1EA48B3C"/>
    <w:rsid w:val="1F213105"/>
    <w:rsid w:val="1F4CED78"/>
    <w:rsid w:val="1F741F13"/>
    <w:rsid w:val="1FC68D0F"/>
    <w:rsid w:val="201AB2C2"/>
    <w:rsid w:val="204E94DA"/>
    <w:rsid w:val="20507FB2"/>
    <w:rsid w:val="20A2EF40"/>
    <w:rsid w:val="213FCC07"/>
    <w:rsid w:val="2149AB26"/>
    <w:rsid w:val="215D9DA1"/>
    <w:rsid w:val="21B7BB2A"/>
    <w:rsid w:val="221BAA24"/>
    <w:rsid w:val="22203592"/>
    <w:rsid w:val="225E0A74"/>
    <w:rsid w:val="22667265"/>
    <w:rsid w:val="22B7E410"/>
    <w:rsid w:val="22C957E5"/>
    <w:rsid w:val="22E1B22E"/>
    <w:rsid w:val="23167AC2"/>
    <w:rsid w:val="236F61D6"/>
    <w:rsid w:val="2399206D"/>
    <w:rsid w:val="23C92A09"/>
    <w:rsid w:val="246D3846"/>
    <w:rsid w:val="24A1270E"/>
    <w:rsid w:val="24ADE3E7"/>
    <w:rsid w:val="24C5C214"/>
    <w:rsid w:val="252D37AB"/>
    <w:rsid w:val="253CD45A"/>
    <w:rsid w:val="25C635F5"/>
    <w:rsid w:val="25C6CCC9"/>
    <w:rsid w:val="262A7870"/>
    <w:rsid w:val="2635B295"/>
    <w:rsid w:val="264DB6DD"/>
    <w:rsid w:val="266CF491"/>
    <w:rsid w:val="2681CF85"/>
    <w:rsid w:val="26B96747"/>
    <w:rsid w:val="26CA288A"/>
    <w:rsid w:val="271D733C"/>
    <w:rsid w:val="274AA535"/>
    <w:rsid w:val="2784DAA5"/>
    <w:rsid w:val="278D4B53"/>
    <w:rsid w:val="27AFAF78"/>
    <w:rsid w:val="27C66522"/>
    <w:rsid w:val="27E26401"/>
    <w:rsid w:val="27EE3C2E"/>
    <w:rsid w:val="282EC5EB"/>
    <w:rsid w:val="285D252E"/>
    <w:rsid w:val="28F42A96"/>
    <w:rsid w:val="293072F1"/>
    <w:rsid w:val="296CD4DC"/>
    <w:rsid w:val="29780E4D"/>
    <w:rsid w:val="299F3309"/>
    <w:rsid w:val="29AEA091"/>
    <w:rsid w:val="29D27AC2"/>
    <w:rsid w:val="29F6DA5B"/>
    <w:rsid w:val="29FF0721"/>
    <w:rsid w:val="2A1C959D"/>
    <w:rsid w:val="2AA49E82"/>
    <w:rsid w:val="2AB66CB4"/>
    <w:rsid w:val="2AF76119"/>
    <w:rsid w:val="2B6DF7A0"/>
    <w:rsid w:val="2BA3747F"/>
    <w:rsid w:val="2BA576C0"/>
    <w:rsid w:val="2BAED351"/>
    <w:rsid w:val="2C179C6F"/>
    <w:rsid w:val="2C1BF147"/>
    <w:rsid w:val="2C28F905"/>
    <w:rsid w:val="2C60E836"/>
    <w:rsid w:val="2C916B12"/>
    <w:rsid w:val="2CF85109"/>
    <w:rsid w:val="2D3532E3"/>
    <w:rsid w:val="2D3AB947"/>
    <w:rsid w:val="2D81C499"/>
    <w:rsid w:val="2E5AF8A2"/>
    <w:rsid w:val="2E702AB7"/>
    <w:rsid w:val="2ED7B1EA"/>
    <w:rsid w:val="2EE8707C"/>
    <w:rsid w:val="2F0EB803"/>
    <w:rsid w:val="2F56CB5E"/>
    <w:rsid w:val="2FD6A908"/>
    <w:rsid w:val="3034C884"/>
    <w:rsid w:val="3051EEAF"/>
    <w:rsid w:val="305ED2DF"/>
    <w:rsid w:val="305F05B0"/>
    <w:rsid w:val="30869A7F"/>
    <w:rsid w:val="308ADF3C"/>
    <w:rsid w:val="309B5BB3"/>
    <w:rsid w:val="30C8CB51"/>
    <w:rsid w:val="30ED3028"/>
    <w:rsid w:val="3103C692"/>
    <w:rsid w:val="313860BE"/>
    <w:rsid w:val="314E76B6"/>
    <w:rsid w:val="31859A77"/>
    <w:rsid w:val="319DFB9D"/>
    <w:rsid w:val="31F68D9A"/>
    <w:rsid w:val="32120603"/>
    <w:rsid w:val="32500BB8"/>
    <w:rsid w:val="3251D63D"/>
    <w:rsid w:val="329CF780"/>
    <w:rsid w:val="32B55CB3"/>
    <w:rsid w:val="3337D895"/>
    <w:rsid w:val="33810AE5"/>
    <w:rsid w:val="33B93459"/>
    <w:rsid w:val="33E147B6"/>
    <w:rsid w:val="341280A7"/>
    <w:rsid w:val="3491D460"/>
    <w:rsid w:val="3525919D"/>
    <w:rsid w:val="35597964"/>
    <w:rsid w:val="358BDF18"/>
    <w:rsid w:val="365BB674"/>
    <w:rsid w:val="36719339"/>
    <w:rsid w:val="367C1830"/>
    <w:rsid w:val="3685DABB"/>
    <w:rsid w:val="368EE771"/>
    <w:rsid w:val="369892DE"/>
    <w:rsid w:val="36A2B9E5"/>
    <w:rsid w:val="36D4A2AE"/>
    <w:rsid w:val="3717A6CA"/>
    <w:rsid w:val="37267574"/>
    <w:rsid w:val="372CA7C3"/>
    <w:rsid w:val="377C2C06"/>
    <w:rsid w:val="380AA341"/>
    <w:rsid w:val="3814605E"/>
    <w:rsid w:val="383EBBDA"/>
    <w:rsid w:val="38DF8D62"/>
    <w:rsid w:val="38EB6EB4"/>
    <w:rsid w:val="39206B7D"/>
    <w:rsid w:val="392AC661"/>
    <w:rsid w:val="395602EA"/>
    <w:rsid w:val="39AB6281"/>
    <w:rsid w:val="39F6A55D"/>
    <w:rsid w:val="3A293349"/>
    <w:rsid w:val="3A469820"/>
    <w:rsid w:val="3AFA0F90"/>
    <w:rsid w:val="3B29AC35"/>
    <w:rsid w:val="3B76C280"/>
    <w:rsid w:val="3BC1B8BA"/>
    <w:rsid w:val="3BD07C41"/>
    <w:rsid w:val="3C122CFE"/>
    <w:rsid w:val="3C4A0708"/>
    <w:rsid w:val="3C91B0FB"/>
    <w:rsid w:val="3CCBD58A"/>
    <w:rsid w:val="3CE01D73"/>
    <w:rsid w:val="3D12C3D9"/>
    <w:rsid w:val="3D9F8BDD"/>
    <w:rsid w:val="3E41099C"/>
    <w:rsid w:val="3E6F2479"/>
    <w:rsid w:val="3E7CCE5F"/>
    <w:rsid w:val="3EB3452E"/>
    <w:rsid w:val="3EC57B2E"/>
    <w:rsid w:val="3EF46374"/>
    <w:rsid w:val="3F85497C"/>
    <w:rsid w:val="3FBE54E5"/>
    <w:rsid w:val="3FDCD9FD"/>
    <w:rsid w:val="401F07C9"/>
    <w:rsid w:val="406F11C9"/>
    <w:rsid w:val="40AB8CE5"/>
    <w:rsid w:val="40B968D3"/>
    <w:rsid w:val="410E59F1"/>
    <w:rsid w:val="412B5560"/>
    <w:rsid w:val="413A68FD"/>
    <w:rsid w:val="419E286F"/>
    <w:rsid w:val="41C5356C"/>
    <w:rsid w:val="41EA1FC9"/>
    <w:rsid w:val="4209B33A"/>
    <w:rsid w:val="4234F1CA"/>
    <w:rsid w:val="42AFB14C"/>
    <w:rsid w:val="43096542"/>
    <w:rsid w:val="432B186A"/>
    <w:rsid w:val="4375AC81"/>
    <w:rsid w:val="43F13F9B"/>
    <w:rsid w:val="43F4A84F"/>
    <w:rsid w:val="43FB45B9"/>
    <w:rsid w:val="444CEB1F"/>
    <w:rsid w:val="4470FFED"/>
    <w:rsid w:val="44CD9A45"/>
    <w:rsid w:val="44FE664E"/>
    <w:rsid w:val="45019846"/>
    <w:rsid w:val="45034D79"/>
    <w:rsid w:val="450B7C2D"/>
    <w:rsid w:val="45C7EE56"/>
    <w:rsid w:val="4647FB88"/>
    <w:rsid w:val="46CA6806"/>
    <w:rsid w:val="46E6BAAA"/>
    <w:rsid w:val="4725B576"/>
    <w:rsid w:val="472B8B8D"/>
    <w:rsid w:val="47C4DCF8"/>
    <w:rsid w:val="481AC726"/>
    <w:rsid w:val="484BCB85"/>
    <w:rsid w:val="48576BC2"/>
    <w:rsid w:val="485F694C"/>
    <w:rsid w:val="48B1F328"/>
    <w:rsid w:val="48E077A3"/>
    <w:rsid w:val="494A27BB"/>
    <w:rsid w:val="4961333E"/>
    <w:rsid w:val="49C4FF1C"/>
    <w:rsid w:val="49C6875A"/>
    <w:rsid w:val="4A1C3E91"/>
    <w:rsid w:val="4A54D4F3"/>
    <w:rsid w:val="4A5E0D57"/>
    <w:rsid w:val="4AA2A5BB"/>
    <w:rsid w:val="4B2F97E7"/>
    <w:rsid w:val="4B347A08"/>
    <w:rsid w:val="4B6C3609"/>
    <w:rsid w:val="4B80DBF2"/>
    <w:rsid w:val="4B9AC0EA"/>
    <w:rsid w:val="4BEA8B8E"/>
    <w:rsid w:val="4C0D5B43"/>
    <w:rsid w:val="4C28AA37"/>
    <w:rsid w:val="4C2EABD7"/>
    <w:rsid w:val="4C46409D"/>
    <w:rsid w:val="4C4FEC1A"/>
    <w:rsid w:val="4C50EF4E"/>
    <w:rsid w:val="4CCEC424"/>
    <w:rsid w:val="4CDB0177"/>
    <w:rsid w:val="4D4B9BCA"/>
    <w:rsid w:val="4D5347DB"/>
    <w:rsid w:val="4DBC605D"/>
    <w:rsid w:val="4DE7F0ED"/>
    <w:rsid w:val="4E17A7C1"/>
    <w:rsid w:val="4E17BC4C"/>
    <w:rsid w:val="4E1D98DE"/>
    <w:rsid w:val="4E497720"/>
    <w:rsid w:val="4E7482DF"/>
    <w:rsid w:val="4E9C4372"/>
    <w:rsid w:val="4EC3DFC6"/>
    <w:rsid w:val="4EC421FC"/>
    <w:rsid w:val="4F02874C"/>
    <w:rsid w:val="4F135EEA"/>
    <w:rsid w:val="4F152552"/>
    <w:rsid w:val="4F3135CA"/>
    <w:rsid w:val="4F56935E"/>
    <w:rsid w:val="4F59933B"/>
    <w:rsid w:val="4F65B521"/>
    <w:rsid w:val="4FBB6C58"/>
    <w:rsid w:val="500CAC00"/>
    <w:rsid w:val="50632B07"/>
    <w:rsid w:val="513D29BF"/>
    <w:rsid w:val="515D8311"/>
    <w:rsid w:val="5170D92A"/>
    <w:rsid w:val="51C0435E"/>
    <w:rsid w:val="51FFEF7A"/>
    <w:rsid w:val="521659CF"/>
    <w:rsid w:val="5285618E"/>
    <w:rsid w:val="52AD7EB3"/>
    <w:rsid w:val="532A0648"/>
    <w:rsid w:val="53553D62"/>
    <w:rsid w:val="537DEE53"/>
    <w:rsid w:val="54221E2E"/>
    <w:rsid w:val="5439F08D"/>
    <w:rsid w:val="5440FDE2"/>
    <w:rsid w:val="544F2FC0"/>
    <w:rsid w:val="54D4F99E"/>
    <w:rsid w:val="54DC67DA"/>
    <w:rsid w:val="5500B044"/>
    <w:rsid w:val="556C929A"/>
    <w:rsid w:val="55C9E78B"/>
    <w:rsid w:val="56197295"/>
    <w:rsid w:val="567E35D0"/>
    <w:rsid w:val="56B63EBE"/>
    <w:rsid w:val="56C9E888"/>
    <w:rsid w:val="56E9EB60"/>
    <w:rsid w:val="56F583AB"/>
    <w:rsid w:val="573E2B56"/>
    <w:rsid w:val="576496AE"/>
    <w:rsid w:val="5795301B"/>
    <w:rsid w:val="57CAC722"/>
    <w:rsid w:val="57D29FD7"/>
    <w:rsid w:val="57EB5C63"/>
    <w:rsid w:val="57FBE3D4"/>
    <w:rsid w:val="583F5B69"/>
    <w:rsid w:val="58F98515"/>
    <w:rsid w:val="5938F7B4"/>
    <w:rsid w:val="59756993"/>
    <w:rsid w:val="59803C58"/>
    <w:rsid w:val="5981B456"/>
    <w:rsid w:val="59A5BFD1"/>
    <w:rsid w:val="5A94E4DD"/>
    <w:rsid w:val="5A977958"/>
    <w:rsid w:val="5A9B0084"/>
    <w:rsid w:val="5AE4E1C0"/>
    <w:rsid w:val="5B667665"/>
    <w:rsid w:val="5B81D257"/>
    <w:rsid w:val="5B9F0A2B"/>
    <w:rsid w:val="5BB3DB6F"/>
    <w:rsid w:val="5BD328FE"/>
    <w:rsid w:val="5C39FB9E"/>
    <w:rsid w:val="5C7FD0AA"/>
    <w:rsid w:val="5CE73C99"/>
    <w:rsid w:val="5D0127AA"/>
    <w:rsid w:val="5D1E7235"/>
    <w:rsid w:val="5D22E234"/>
    <w:rsid w:val="5D37AB6C"/>
    <w:rsid w:val="5D8D8B3F"/>
    <w:rsid w:val="5DAD9C68"/>
    <w:rsid w:val="5DE10626"/>
    <w:rsid w:val="5DF50492"/>
    <w:rsid w:val="5DFB707A"/>
    <w:rsid w:val="5E15EFB1"/>
    <w:rsid w:val="5E26CEFE"/>
    <w:rsid w:val="5E3074E4"/>
    <w:rsid w:val="5E8394E3"/>
    <w:rsid w:val="5ECD7674"/>
    <w:rsid w:val="5EE43531"/>
    <w:rsid w:val="5F9BA9F2"/>
    <w:rsid w:val="5FF197F1"/>
    <w:rsid w:val="603B0090"/>
    <w:rsid w:val="6044A362"/>
    <w:rsid w:val="6086381C"/>
    <w:rsid w:val="60D5D06B"/>
    <w:rsid w:val="60F0E2AC"/>
    <w:rsid w:val="6149C6B4"/>
    <w:rsid w:val="617104CB"/>
    <w:rsid w:val="6175F3F3"/>
    <w:rsid w:val="619EA30B"/>
    <w:rsid w:val="61A19969"/>
    <w:rsid w:val="621FEFD3"/>
    <w:rsid w:val="6233B051"/>
    <w:rsid w:val="623869C1"/>
    <w:rsid w:val="625DF9CB"/>
    <w:rsid w:val="626CD4E7"/>
    <w:rsid w:val="62843059"/>
    <w:rsid w:val="6307A64A"/>
    <w:rsid w:val="635D05C5"/>
    <w:rsid w:val="63A07D7A"/>
    <w:rsid w:val="63A967AF"/>
    <w:rsid w:val="63D189DF"/>
    <w:rsid w:val="63D2AA1D"/>
    <w:rsid w:val="63FD625A"/>
    <w:rsid w:val="643BAE60"/>
    <w:rsid w:val="647DF32B"/>
    <w:rsid w:val="649E4CBB"/>
    <w:rsid w:val="64B8C047"/>
    <w:rsid w:val="64D9EC4D"/>
    <w:rsid w:val="65126FB0"/>
    <w:rsid w:val="65207D94"/>
    <w:rsid w:val="65267992"/>
    <w:rsid w:val="65A5F228"/>
    <w:rsid w:val="65B07C61"/>
    <w:rsid w:val="66005FBD"/>
    <w:rsid w:val="6656A1E1"/>
    <w:rsid w:val="6686D421"/>
    <w:rsid w:val="668C63C7"/>
    <w:rsid w:val="66DD988A"/>
    <w:rsid w:val="673DBF7C"/>
    <w:rsid w:val="67783F08"/>
    <w:rsid w:val="67FAA96A"/>
    <w:rsid w:val="682A9957"/>
    <w:rsid w:val="6863D5F8"/>
    <w:rsid w:val="68AECE82"/>
    <w:rsid w:val="68F371DD"/>
    <w:rsid w:val="68F3C571"/>
    <w:rsid w:val="6926EFB1"/>
    <w:rsid w:val="692AB3B3"/>
    <w:rsid w:val="693EBDF4"/>
    <w:rsid w:val="69549A14"/>
    <w:rsid w:val="695D0D59"/>
    <w:rsid w:val="6978E67C"/>
    <w:rsid w:val="69E99C7B"/>
    <w:rsid w:val="6A17972C"/>
    <w:rsid w:val="6A70B105"/>
    <w:rsid w:val="6B3C422C"/>
    <w:rsid w:val="6C3B1CD2"/>
    <w:rsid w:val="6C7F3BD9"/>
    <w:rsid w:val="6CD3A672"/>
    <w:rsid w:val="6CE941FF"/>
    <w:rsid w:val="6D2357A9"/>
    <w:rsid w:val="6D401E45"/>
    <w:rsid w:val="6DA6EAFA"/>
    <w:rsid w:val="6DEA0EC0"/>
    <w:rsid w:val="6E190905"/>
    <w:rsid w:val="6E4E72FE"/>
    <w:rsid w:val="6E55DB47"/>
    <w:rsid w:val="6E648387"/>
    <w:rsid w:val="6E91936D"/>
    <w:rsid w:val="6EB6C5C4"/>
    <w:rsid w:val="6F0B52AB"/>
    <w:rsid w:val="6FCEF131"/>
    <w:rsid w:val="703B269F"/>
    <w:rsid w:val="708797C1"/>
    <w:rsid w:val="70D81C28"/>
    <w:rsid w:val="70F67E78"/>
    <w:rsid w:val="711C8EC2"/>
    <w:rsid w:val="7163D126"/>
    <w:rsid w:val="7169A07D"/>
    <w:rsid w:val="72115EDA"/>
    <w:rsid w:val="7259D986"/>
    <w:rsid w:val="7261B685"/>
    <w:rsid w:val="729438DB"/>
    <w:rsid w:val="72E9F24E"/>
    <w:rsid w:val="7352AC1F"/>
    <w:rsid w:val="7380432E"/>
    <w:rsid w:val="739C95EA"/>
    <w:rsid w:val="73CD3A7B"/>
    <w:rsid w:val="73D31F65"/>
    <w:rsid w:val="73DEC3CE"/>
    <w:rsid w:val="73E17489"/>
    <w:rsid w:val="7422257E"/>
    <w:rsid w:val="74353375"/>
    <w:rsid w:val="743DEF0D"/>
    <w:rsid w:val="74656EE0"/>
    <w:rsid w:val="74A07F03"/>
    <w:rsid w:val="74C2EC18"/>
    <w:rsid w:val="74D29671"/>
    <w:rsid w:val="752C5EA4"/>
    <w:rsid w:val="7549D9DE"/>
    <w:rsid w:val="75600A73"/>
    <w:rsid w:val="75F01A59"/>
    <w:rsid w:val="75FA108C"/>
    <w:rsid w:val="764197D5"/>
    <w:rsid w:val="76AA5438"/>
    <w:rsid w:val="76AC8F7B"/>
    <w:rsid w:val="77063588"/>
    <w:rsid w:val="7709554F"/>
    <w:rsid w:val="77248A8A"/>
    <w:rsid w:val="773F87C1"/>
    <w:rsid w:val="775AF6D8"/>
    <w:rsid w:val="776BBAFA"/>
    <w:rsid w:val="777FB1DD"/>
    <w:rsid w:val="779457C6"/>
    <w:rsid w:val="77B3E2DE"/>
    <w:rsid w:val="780FBCBC"/>
    <w:rsid w:val="781E628D"/>
    <w:rsid w:val="7823DD6C"/>
    <w:rsid w:val="785B7CED"/>
    <w:rsid w:val="78C11C8B"/>
    <w:rsid w:val="78F34ECC"/>
    <w:rsid w:val="78F86D0B"/>
    <w:rsid w:val="791BFB96"/>
    <w:rsid w:val="79C0BEB3"/>
    <w:rsid w:val="79C7EEB6"/>
    <w:rsid w:val="79E4E430"/>
    <w:rsid w:val="79FE469B"/>
    <w:rsid w:val="7A14AFFD"/>
    <w:rsid w:val="7A329704"/>
    <w:rsid w:val="7A43A9B2"/>
    <w:rsid w:val="7A4CD277"/>
    <w:rsid w:val="7A59CF10"/>
    <w:rsid w:val="7A687AEF"/>
    <w:rsid w:val="7AB1C9BF"/>
    <w:rsid w:val="7AE2A7B4"/>
    <w:rsid w:val="7B17AA15"/>
    <w:rsid w:val="7B7235FA"/>
    <w:rsid w:val="7BD1C9A6"/>
    <w:rsid w:val="7BE6D39C"/>
    <w:rsid w:val="7C4DF427"/>
    <w:rsid w:val="7CCB6EC0"/>
    <w:rsid w:val="7CFBDDCE"/>
    <w:rsid w:val="7D406A7E"/>
    <w:rsid w:val="7D897D70"/>
    <w:rsid w:val="7DA41EE6"/>
    <w:rsid w:val="7DBFEE34"/>
    <w:rsid w:val="7E301E01"/>
    <w:rsid w:val="7E796907"/>
    <w:rsid w:val="7EB5BBFE"/>
    <w:rsid w:val="7EC0FA87"/>
    <w:rsid w:val="7EF9C2C0"/>
    <w:rsid w:val="7F1F1D0D"/>
    <w:rsid w:val="7F23C247"/>
    <w:rsid w:val="7F66CCAA"/>
    <w:rsid w:val="7FF46E5E"/>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181E8"/>
  <w15:chartTrackingRefBased/>
  <w15:docId w15:val="{416845CA-C9FF-4703-A060-CE6A3D38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Work Sans" w:eastAsiaTheme="minorHAnsi" w:hAnsi="Work Sans"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4EBA"/>
  </w:style>
  <w:style w:type="paragraph" w:styleId="Ttulo10">
    <w:name w:val="heading 1"/>
    <w:aliases w:val="Capítulo"/>
    <w:basedOn w:val="Normal"/>
    <w:next w:val="Normal"/>
    <w:link w:val="Ttulo1Car"/>
    <w:uiPriority w:val="9"/>
    <w:qFormat/>
    <w:rsid w:val="00F02062"/>
    <w:pPr>
      <w:keepNext/>
      <w:keepLines/>
      <w:spacing w:before="240" w:after="0"/>
      <w:outlineLvl w:val="0"/>
    </w:pPr>
    <w:rPr>
      <w:rFonts w:eastAsiaTheme="majorEastAsia" w:cstheme="majorBidi"/>
      <w:b/>
      <w:color w:val="000000" w:themeColor="text1"/>
      <w:sz w:val="92"/>
      <w:szCs w:val="32"/>
    </w:rPr>
  </w:style>
  <w:style w:type="paragraph" w:styleId="Ttulo2">
    <w:name w:val="heading 2"/>
    <w:aliases w:val="Subcapítulo Título 2"/>
    <w:basedOn w:val="Normal"/>
    <w:next w:val="Normal"/>
    <w:link w:val="Ttulo2Car"/>
    <w:uiPriority w:val="9"/>
    <w:unhideWhenUsed/>
    <w:qFormat/>
    <w:rsid w:val="00557E6B"/>
    <w:pPr>
      <w:keepNext/>
      <w:keepLines/>
      <w:spacing w:before="40" w:after="0"/>
      <w:outlineLvl w:val="1"/>
    </w:pPr>
    <w:rPr>
      <w:rFonts w:eastAsiaTheme="majorEastAsia" w:cstheme="majorBidi"/>
      <w:b/>
      <w:i/>
      <w:color w:val="3366CC"/>
      <w:sz w:val="56"/>
      <w:szCs w:val="26"/>
    </w:rPr>
  </w:style>
  <w:style w:type="paragraph" w:styleId="Ttulo3">
    <w:name w:val="heading 3"/>
    <w:aliases w:val="Título tercer nivel"/>
    <w:basedOn w:val="Normal"/>
    <w:next w:val="Normal"/>
    <w:link w:val="Ttulo3Car"/>
    <w:uiPriority w:val="9"/>
    <w:unhideWhenUsed/>
    <w:qFormat/>
    <w:rsid w:val="00557E6B"/>
    <w:pPr>
      <w:keepNext/>
      <w:keepLines/>
      <w:spacing w:before="40" w:after="0"/>
      <w:outlineLvl w:val="2"/>
    </w:pPr>
    <w:rPr>
      <w:rFonts w:eastAsiaTheme="majorEastAsia" w:cstheme="majorBidi"/>
      <w:b/>
      <w:i/>
      <w:color w:val="002060"/>
      <w:sz w:val="28"/>
      <w:szCs w:val="24"/>
    </w:rPr>
  </w:style>
  <w:style w:type="paragraph" w:styleId="Ttulo4">
    <w:name w:val="heading 4"/>
    <w:aliases w:val="Nombre documento parte 2"/>
    <w:basedOn w:val="Normal"/>
    <w:next w:val="Normal"/>
    <w:link w:val="Ttulo4Car"/>
    <w:uiPriority w:val="9"/>
    <w:unhideWhenUsed/>
    <w:qFormat/>
    <w:rsid w:val="005A0970"/>
    <w:pPr>
      <w:keepNext/>
      <w:keepLines/>
      <w:spacing w:before="40" w:after="0"/>
      <w:outlineLvl w:val="3"/>
    </w:pPr>
    <w:rPr>
      <w:rFonts w:eastAsiaTheme="majorEastAsia" w:cstheme="majorBidi"/>
      <w:b/>
      <w:iCs/>
      <w:color w:val="FFFFFF" w:themeColor="background1"/>
      <w:sz w:val="30"/>
    </w:rPr>
  </w:style>
  <w:style w:type="paragraph" w:styleId="Ttulo5">
    <w:name w:val="heading 5"/>
    <w:aliases w:val="Tabla de contenido"/>
    <w:basedOn w:val="Normal"/>
    <w:next w:val="Normal"/>
    <w:link w:val="Ttulo5Car"/>
    <w:uiPriority w:val="9"/>
    <w:unhideWhenUsed/>
    <w:qFormat/>
    <w:rsid w:val="008052E3"/>
    <w:pPr>
      <w:keepNext/>
      <w:keepLines/>
      <w:spacing w:before="40" w:after="0"/>
      <w:jc w:val="center"/>
      <w:outlineLvl w:val="4"/>
    </w:pPr>
    <w:rPr>
      <w:rFonts w:eastAsiaTheme="majorEastAsia" w:cstheme="majorBidi"/>
      <w:b/>
      <w:color w:val="E72467"/>
      <w:sz w:val="56"/>
    </w:rPr>
  </w:style>
  <w:style w:type="paragraph" w:styleId="Ttulo6">
    <w:name w:val="heading 6"/>
    <w:basedOn w:val="Normal"/>
    <w:next w:val="Normal"/>
    <w:link w:val="Ttulo6Car"/>
    <w:uiPriority w:val="9"/>
    <w:unhideWhenUsed/>
    <w:qFormat/>
    <w:rsid w:val="005A0970"/>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5A097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unhideWhenUsed/>
    <w:qFormat/>
    <w:rsid w:val="005A097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5A097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27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27C5"/>
  </w:style>
  <w:style w:type="paragraph" w:styleId="Piedepgina">
    <w:name w:val="footer"/>
    <w:basedOn w:val="Normal"/>
    <w:link w:val="PiedepginaCar"/>
    <w:uiPriority w:val="99"/>
    <w:unhideWhenUsed/>
    <w:rsid w:val="00FF27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27C5"/>
  </w:style>
  <w:style w:type="paragraph" w:customStyle="1" w:styleId="TituloCapituloTitulos">
    <w:name w:val="Titulo Capitulo (Titulos)"/>
    <w:basedOn w:val="Normal"/>
    <w:uiPriority w:val="99"/>
    <w:rsid w:val="00C56808"/>
    <w:pPr>
      <w:suppressAutoHyphens/>
      <w:autoSpaceDE w:val="0"/>
      <w:autoSpaceDN w:val="0"/>
      <w:adjustRightInd w:val="0"/>
      <w:spacing w:after="0" w:line="288" w:lineRule="auto"/>
      <w:textAlignment w:val="center"/>
    </w:pPr>
    <w:rPr>
      <w:rFonts w:ascii="Work Sans Black" w:hAnsi="Work Sans Black" w:cs="Work Sans Black"/>
      <w:b/>
      <w:bCs/>
      <w:color w:val="000000"/>
      <w:sz w:val="92"/>
      <w:szCs w:val="92"/>
      <w:lang w:val="es-ES_tradnl"/>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Imagen,body 2,lp1"/>
    <w:basedOn w:val="Normal"/>
    <w:link w:val="PrrafodelistaCar"/>
    <w:uiPriority w:val="34"/>
    <w:qFormat/>
    <w:rsid w:val="00581C63"/>
    <w:pPr>
      <w:ind w:left="720"/>
      <w:contextualSpacing/>
    </w:pPr>
  </w:style>
  <w:style w:type="character" w:customStyle="1" w:styleId="Ttulo2Car">
    <w:name w:val="Título 2 Car"/>
    <w:aliases w:val="Subcapítulo Título 2 Car"/>
    <w:basedOn w:val="Fuentedeprrafopredeter"/>
    <w:link w:val="Ttulo2"/>
    <w:uiPriority w:val="9"/>
    <w:rsid w:val="00557E6B"/>
    <w:rPr>
      <w:rFonts w:eastAsiaTheme="majorEastAsia" w:cstheme="majorBidi"/>
      <w:b/>
      <w:i/>
      <w:color w:val="3366CC"/>
      <w:sz w:val="56"/>
      <w:szCs w:val="26"/>
    </w:rPr>
  </w:style>
  <w:style w:type="character" w:customStyle="1" w:styleId="Ttulo3Car">
    <w:name w:val="Título 3 Car"/>
    <w:aliases w:val="Título tercer nivel Car"/>
    <w:basedOn w:val="Fuentedeprrafopredeter"/>
    <w:link w:val="Ttulo3"/>
    <w:uiPriority w:val="9"/>
    <w:rsid w:val="00557E6B"/>
    <w:rPr>
      <w:rFonts w:eastAsiaTheme="majorEastAsia" w:cstheme="majorBidi"/>
      <w:b/>
      <w:i/>
      <w:color w:val="002060"/>
      <w:sz w:val="28"/>
      <w:szCs w:val="24"/>
    </w:rPr>
  </w:style>
  <w:style w:type="character" w:customStyle="1" w:styleId="Ttulo1Car">
    <w:name w:val="Título 1 Car"/>
    <w:aliases w:val="Capítulo Car"/>
    <w:basedOn w:val="Fuentedeprrafopredeter"/>
    <w:link w:val="Ttulo10"/>
    <w:uiPriority w:val="9"/>
    <w:rsid w:val="00F02062"/>
    <w:rPr>
      <w:rFonts w:eastAsiaTheme="majorEastAsia" w:cstheme="majorBidi"/>
      <w:b/>
      <w:color w:val="000000" w:themeColor="text1"/>
      <w:sz w:val="92"/>
      <w:szCs w:val="32"/>
    </w:rPr>
  </w:style>
  <w:style w:type="paragraph" w:styleId="Sinespaciado">
    <w:name w:val="No Spacing"/>
    <w:aliases w:val="Número de capítulo,EncabezadoTabla,Tabla"/>
    <w:basedOn w:val="Ttulo10"/>
    <w:next w:val="Normal"/>
    <w:link w:val="SinespaciadoCar"/>
    <w:uiPriority w:val="1"/>
    <w:qFormat/>
    <w:rsid w:val="005A0970"/>
    <w:pPr>
      <w:spacing w:line="240" w:lineRule="auto"/>
    </w:pPr>
    <w:rPr>
      <w:color w:val="E72467"/>
    </w:rPr>
  </w:style>
  <w:style w:type="paragraph" w:styleId="Ttulo">
    <w:name w:val="Title"/>
    <w:aliases w:val="Autor y fecha"/>
    <w:basedOn w:val="Normal"/>
    <w:next w:val="Normal"/>
    <w:link w:val="TtuloCar"/>
    <w:uiPriority w:val="10"/>
    <w:qFormat/>
    <w:rsid w:val="005A0970"/>
    <w:pPr>
      <w:spacing w:after="0" w:line="240" w:lineRule="auto"/>
      <w:contextualSpacing/>
    </w:pPr>
    <w:rPr>
      <w:rFonts w:eastAsiaTheme="majorEastAsia" w:cstheme="majorBidi"/>
      <w:color w:val="FFFFFF" w:themeColor="background1"/>
      <w:spacing w:val="-10"/>
      <w:kern w:val="28"/>
      <w:sz w:val="24"/>
      <w:szCs w:val="56"/>
    </w:rPr>
  </w:style>
  <w:style w:type="character" w:customStyle="1" w:styleId="TtuloCar">
    <w:name w:val="Título Car"/>
    <w:aliases w:val="Autor y fecha Car"/>
    <w:basedOn w:val="Fuentedeprrafopredeter"/>
    <w:link w:val="Ttulo"/>
    <w:uiPriority w:val="10"/>
    <w:rsid w:val="005A0970"/>
    <w:rPr>
      <w:rFonts w:eastAsiaTheme="majorEastAsia" w:cstheme="majorBidi"/>
      <w:color w:val="FFFFFF" w:themeColor="background1"/>
      <w:spacing w:val="-10"/>
      <w:kern w:val="28"/>
      <w:sz w:val="24"/>
      <w:szCs w:val="56"/>
    </w:rPr>
  </w:style>
  <w:style w:type="character" w:customStyle="1" w:styleId="Ttulo4Car">
    <w:name w:val="Título 4 Car"/>
    <w:aliases w:val="Nombre documento parte 2 Car"/>
    <w:basedOn w:val="Fuentedeprrafopredeter"/>
    <w:link w:val="Ttulo4"/>
    <w:uiPriority w:val="9"/>
    <w:rsid w:val="005A0970"/>
    <w:rPr>
      <w:rFonts w:eastAsiaTheme="majorEastAsia" w:cstheme="majorBidi"/>
      <w:b/>
      <w:iCs/>
      <w:color w:val="FFFFFF" w:themeColor="background1"/>
      <w:sz w:val="30"/>
    </w:rPr>
  </w:style>
  <w:style w:type="character" w:customStyle="1" w:styleId="Ttulo5Car">
    <w:name w:val="Título 5 Car"/>
    <w:aliases w:val="Tabla de contenido Car"/>
    <w:basedOn w:val="Fuentedeprrafopredeter"/>
    <w:link w:val="Ttulo5"/>
    <w:uiPriority w:val="9"/>
    <w:rsid w:val="008052E3"/>
    <w:rPr>
      <w:rFonts w:eastAsiaTheme="majorEastAsia" w:cstheme="majorBidi"/>
      <w:b/>
      <w:color w:val="E72467"/>
      <w:sz w:val="56"/>
    </w:rPr>
  </w:style>
  <w:style w:type="character" w:customStyle="1" w:styleId="Ttulo6Car">
    <w:name w:val="Título 6 Car"/>
    <w:basedOn w:val="Fuentedeprrafopredeter"/>
    <w:link w:val="Ttulo6"/>
    <w:uiPriority w:val="9"/>
    <w:rsid w:val="005A0970"/>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5A0970"/>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rsid w:val="005A097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5A0970"/>
    <w:rPr>
      <w:rFonts w:asciiTheme="majorHAnsi" w:eastAsiaTheme="majorEastAsia" w:hAnsiTheme="majorHAnsi" w:cstheme="majorBidi"/>
      <w:i/>
      <w:iCs/>
      <w:color w:val="272727" w:themeColor="text1" w:themeTint="D8"/>
      <w:sz w:val="21"/>
      <w:szCs w:val="21"/>
    </w:rPr>
  </w:style>
  <w:style w:type="paragraph" w:styleId="TtuloTDC">
    <w:name w:val="TOC Heading"/>
    <w:basedOn w:val="Ttulo10"/>
    <w:next w:val="Normal"/>
    <w:uiPriority w:val="39"/>
    <w:unhideWhenUsed/>
    <w:qFormat/>
    <w:rsid w:val="005A0970"/>
    <w:pPr>
      <w:outlineLvl w:val="9"/>
    </w:pPr>
    <w:rPr>
      <w:rFonts w:asciiTheme="majorHAnsi" w:hAnsiTheme="majorHAnsi"/>
      <w:b w:val="0"/>
      <w:color w:val="2F5496" w:themeColor="accent1" w:themeShade="BF"/>
      <w:sz w:val="32"/>
      <w:lang w:val="es-419" w:eastAsia="es-419"/>
    </w:rPr>
  </w:style>
  <w:style w:type="paragraph" w:styleId="TDC1">
    <w:name w:val="toc 1"/>
    <w:basedOn w:val="Normal"/>
    <w:next w:val="Normal"/>
    <w:autoRedefine/>
    <w:uiPriority w:val="39"/>
    <w:unhideWhenUsed/>
    <w:rsid w:val="005A0970"/>
    <w:pPr>
      <w:spacing w:after="100"/>
    </w:pPr>
  </w:style>
  <w:style w:type="paragraph" w:styleId="TDC2">
    <w:name w:val="toc 2"/>
    <w:basedOn w:val="Normal"/>
    <w:next w:val="Normal"/>
    <w:autoRedefine/>
    <w:uiPriority w:val="39"/>
    <w:unhideWhenUsed/>
    <w:rsid w:val="005A0970"/>
    <w:pPr>
      <w:spacing w:after="100"/>
      <w:ind w:left="220"/>
    </w:pPr>
  </w:style>
  <w:style w:type="paragraph" w:styleId="TDC3">
    <w:name w:val="toc 3"/>
    <w:basedOn w:val="Normal"/>
    <w:next w:val="Normal"/>
    <w:autoRedefine/>
    <w:uiPriority w:val="39"/>
    <w:unhideWhenUsed/>
    <w:rsid w:val="005A0970"/>
    <w:pPr>
      <w:spacing w:after="100"/>
      <w:ind w:left="440"/>
    </w:pPr>
  </w:style>
  <w:style w:type="character" w:styleId="Hipervnculo">
    <w:name w:val="Hyperlink"/>
    <w:basedOn w:val="Fuentedeprrafopredeter"/>
    <w:uiPriority w:val="99"/>
    <w:unhideWhenUsed/>
    <w:rsid w:val="005A0970"/>
    <w:rPr>
      <w:color w:val="0563C1" w:themeColor="hyperlink"/>
      <w:u w:val="single"/>
    </w:rPr>
  </w:style>
  <w:style w:type="paragraph" w:styleId="Subttulo">
    <w:name w:val="Subtitle"/>
    <w:aliases w:val="Intro y Glosario"/>
    <w:basedOn w:val="Normal"/>
    <w:next w:val="Normal"/>
    <w:link w:val="SubttuloCar"/>
    <w:uiPriority w:val="11"/>
    <w:qFormat/>
    <w:rsid w:val="00557E6B"/>
    <w:pPr>
      <w:numPr>
        <w:ilvl w:val="1"/>
      </w:numPr>
    </w:pPr>
    <w:rPr>
      <w:rFonts w:asciiTheme="minorHAnsi" w:eastAsiaTheme="minorEastAsia" w:hAnsiTheme="minorHAnsi"/>
      <w:color w:val="5A5A5A" w:themeColor="text1" w:themeTint="A5"/>
      <w:spacing w:val="15"/>
    </w:rPr>
  </w:style>
  <w:style w:type="character" w:customStyle="1" w:styleId="SubttuloCar">
    <w:name w:val="Subtítulo Car"/>
    <w:aliases w:val="Intro y Glosario Car"/>
    <w:basedOn w:val="Fuentedeprrafopredeter"/>
    <w:link w:val="Subttulo"/>
    <w:uiPriority w:val="11"/>
    <w:rsid w:val="00557E6B"/>
    <w:rPr>
      <w:rFonts w:asciiTheme="minorHAnsi" w:eastAsiaTheme="minorEastAsia" w:hAnsiTheme="minorHAnsi"/>
      <w:color w:val="5A5A5A" w:themeColor="text1" w:themeTint="A5"/>
      <w:spacing w:val="15"/>
    </w:rPr>
  </w:style>
  <w:style w:type="character" w:styleId="Nmerodepgina">
    <w:name w:val="page number"/>
    <w:basedOn w:val="Fuentedeprrafopredeter"/>
    <w:uiPriority w:val="99"/>
    <w:unhideWhenUsed/>
    <w:rsid w:val="00FC79B1"/>
  </w:style>
  <w:style w:type="paragraph" w:styleId="Textonotapie">
    <w:name w:val="footnote text"/>
    <w:aliases w:val="Texto nota pie Car Car Car Car Car Car Car Car,Texto nota pie Car Car Car Car Car,Texto nota pie Car Car Car Car,ft,fn,Footnote Text Char Char Char Char Char Char,Footnote Text Char Char,Footnote Text1 Char,Footnote Text Char Char Char Ch"/>
    <w:basedOn w:val="Normal"/>
    <w:link w:val="TextonotapieCar"/>
    <w:unhideWhenUsed/>
    <w:qFormat/>
    <w:rsid w:val="009C1075"/>
    <w:pPr>
      <w:spacing w:after="0" w:line="240" w:lineRule="auto"/>
    </w:pPr>
    <w:rPr>
      <w:sz w:val="20"/>
      <w:szCs w:val="20"/>
    </w:rPr>
  </w:style>
  <w:style w:type="character" w:customStyle="1" w:styleId="TextonotapieCar">
    <w:name w:val="Texto nota pie Car"/>
    <w:aliases w:val="Texto nota pie Car Car Car Car Car Car Car Car Car,Texto nota pie Car Car Car Car Car Car,Texto nota pie Car Car Car Car Car1,ft Car,fn Car,Footnote Text Char Char Char Char Char Char Car,Footnote Text Char Char Car"/>
    <w:basedOn w:val="Fuentedeprrafopredeter"/>
    <w:link w:val="Textonotapie"/>
    <w:rsid w:val="009C1075"/>
    <w:rPr>
      <w:sz w:val="20"/>
      <w:szCs w:val="20"/>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
    <w:basedOn w:val="Fuentedeprrafopredeter"/>
    <w:uiPriority w:val="99"/>
    <w:unhideWhenUsed/>
    <w:rsid w:val="009C1075"/>
    <w:rPr>
      <w:vertAlign w:val="superscript"/>
    </w:rPr>
  </w:style>
  <w:style w:type="paragraph" w:customStyle="1" w:styleId="Piedenota">
    <w:name w:val="Pie de nota"/>
    <w:basedOn w:val="Textonotapie"/>
    <w:link w:val="PiedenotaCar"/>
    <w:qFormat/>
    <w:rsid w:val="001B0F9A"/>
    <w:rPr>
      <w:rFonts w:cs="Open Sans"/>
      <w:i/>
      <w:color w:val="000000"/>
      <w:sz w:val="16"/>
      <w:szCs w:val="16"/>
      <w:shd w:val="clear" w:color="auto" w:fill="FFFFFF"/>
      <w:lang w:val="en-US"/>
    </w:rPr>
  </w:style>
  <w:style w:type="character" w:styleId="Mencinsinresolver">
    <w:name w:val="Unresolved Mention"/>
    <w:basedOn w:val="Fuentedeprrafopredeter"/>
    <w:uiPriority w:val="99"/>
    <w:semiHidden/>
    <w:unhideWhenUsed/>
    <w:rsid w:val="00161FE7"/>
    <w:rPr>
      <w:color w:val="605E5C"/>
      <w:shd w:val="clear" w:color="auto" w:fill="E1DFDD"/>
    </w:rPr>
  </w:style>
  <w:style w:type="character" w:customStyle="1" w:styleId="PiedenotaCar">
    <w:name w:val="Pie de nota Car"/>
    <w:basedOn w:val="TextonotapieCar"/>
    <w:link w:val="Piedenota"/>
    <w:rsid w:val="001B0F9A"/>
    <w:rPr>
      <w:rFonts w:cs="Open Sans"/>
      <w:i/>
      <w:color w:val="000000"/>
      <w:sz w:val="16"/>
      <w:szCs w:val="16"/>
      <w:lang w:val="en-US"/>
    </w:r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Imagen Car"/>
    <w:link w:val="Prrafodelista"/>
    <w:uiPriority w:val="34"/>
    <w:qFormat/>
    <w:locked/>
    <w:rsid w:val="001D5A9E"/>
  </w:style>
  <w:style w:type="paragraph" w:styleId="Descripcin">
    <w:name w:val="caption"/>
    <w:aliases w:val="Epígrafe Car1 Car,Epígrafe Car Car Car,Epígrafe Car1,Epígrafe Car Car,Epígrafe Car2 Car,Epígrafe Car2 Car Car Car Car,Epígrafe Car Car1 Car Car Car Car,Epígrafe Car1 Car Car Car Car Car Car,Epígrafe Car Car Car Car Car Car Car Car,c"/>
    <w:basedOn w:val="Normal"/>
    <w:next w:val="Normal"/>
    <w:link w:val="DescripcinCar"/>
    <w:unhideWhenUsed/>
    <w:qFormat/>
    <w:rsid w:val="007A5DEC"/>
    <w:pPr>
      <w:spacing w:after="200" w:line="240" w:lineRule="auto"/>
      <w:jc w:val="both"/>
    </w:pPr>
    <w:rPr>
      <w:rFonts w:ascii="Titillium Web" w:eastAsiaTheme="minorEastAsia" w:hAnsi="Titillium Web"/>
      <w:i/>
      <w:iCs/>
      <w:color w:val="44546A" w:themeColor="text2"/>
      <w:sz w:val="18"/>
      <w:szCs w:val="18"/>
      <w:lang w:val="es-ES_tradnl" w:eastAsia="es-CO"/>
    </w:rPr>
  </w:style>
  <w:style w:type="paragraph" w:styleId="NormalWeb">
    <w:name w:val="Normal (Web)"/>
    <w:basedOn w:val="Normal"/>
    <w:uiPriority w:val="99"/>
    <w:unhideWhenUsed/>
    <w:rsid w:val="007A5DEC"/>
    <w:pPr>
      <w:spacing w:before="100" w:beforeAutospacing="1" w:after="100" w:afterAutospacing="1" w:line="240" w:lineRule="auto"/>
      <w:jc w:val="both"/>
    </w:pPr>
    <w:rPr>
      <w:rFonts w:ascii="Times New Roman" w:eastAsia="Times New Roman" w:hAnsi="Times New Roman" w:cs="Times New Roman"/>
      <w:color w:val="767171" w:themeColor="background2" w:themeShade="80"/>
      <w:sz w:val="20"/>
      <w:szCs w:val="24"/>
      <w:lang w:val="es-ES_tradnl" w:eastAsia="es-ES_tradnl"/>
    </w:rPr>
  </w:style>
  <w:style w:type="character" w:styleId="Refdecomentario">
    <w:name w:val="annotation reference"/>
    <w:basedOn w:val="Fuentedeprrafopredeter"/>
    <w:uiPriority w:val="99"/>
    <w:unhideWhenUsed/>
    <w:rsid w:val="007A5DEC"/>
    <w:rPr>
      <w:sz w:val="16"/>
      <w:szCs w:val="16"/>
    </w:rPr>
  </w:style>
  <w:style w:type="paragraph" w:styleId="Textocomentario">
    <w:name w:val="annotation text"/>
    <w:basedOn w:val="Normal"/>
    <w:link w:val="TextocomentarioCar"/>
    <w:uiPriority w:val="99"/>
    <w:unhideWhenUsed/>
    <w:rsid w:val="007A5DEC"/>
    <w:pPr>
      <w:spacing w:after="240" w:line="240" w:lineRule="auto"/>
      <w:jc w:val="both"/>
    </w:pPr>
    <w:rPr>
      <w:rFonts w:ascii="Titillium Web" w:eastAsiaTheme="minorEastAsia" w:hAnsi="Titillium Web"/>
      <w:color w:val="767171" w:themeColor="background2" w:themeShade="80"/>
      <w:sz w:val="20"/>
      <w:szCs w:val="24"/>
      <w:lang w:val="es-ES_tradnl" w:eastAsia="es-CO"/>
    </w:rPr>
  </w:style>
  <w:style w:type="character" w:customStyle="1" w:styleId="TextocomentarioCar">
    <w:name w:val="Texto comentario Car"/>
    <w:basedOn w:val="Fuentedeprrafopredeter"/>
    <w:link w:val="Textocomentario"/>
    <w:uiPriority w:val="99"/>
    <w:rsid w:val="007A5DEC"/>
    <w:rPr>
      <w:rFonts w:ascii="Titillium Web" w:eastAsiaTheme="minorEastAsia" w:hAnsi="Titillium Web"/>
      <w:color w:val="767171" w:themeColor="background2" w:themeShade="80"/>
      <w:sz w:val="20"/>
      <w:szCs w:val="24"/>
      <w:lang w:val="es-ES_tradnl" w:eastAsia="es-CO"/>
    </w:rPr>
  </w:style>
  <w:style w:type="paragraph" w:styleId="Asuntodelcomentario">
    <w:name w:val="annotation subject"/>
    <w:basedOn w:val="Textocomentario"/>
    <w:next w:val="Textocomentario"/>
    <w:link w:val="AsuntodelcomentarioCar"/>
    <w:uiPriority w:val="99"/>
    <w:semiHidden/>
    <w:unhideWhenUsed/>
    <w:rsid w:val="007A5DEC"/>
    <w:rPr>
      <w:b/>
      <w:bCs/>
    </w:rPr>
  </w:style>
  <w:style w:type="character" w:customStyle="1" w:styleId="AsuntodelcomentarioCar">
    <w:name w:val="Asunto del comentario Car"/>
    <w:basedOn w:val="TextocomentarioCar"/>
    <w:link w:val="Asuntodelcomentario"/>
    <w:uiPriority w:val="99"/>
    <w:semiHidden/>
    <w:rsid w:val="007A5DEC"/>
    <w:rPr>
      <w:rFonts w:ascii="Titillium Web" w:eastAsiaTheme="minorEastAsia" w:hAnsi="Titillium Web"/>
      <w:b/>
      <w:bCs/>
      <w:color w:val="767171" w:themeColor="background2" w:themeShade="80"/>
      <w:sz w:val="20"/>
      <w:szCs w:val="24"/>
      <w:lang w:val="es-ES_tradnl" w:eastAsia="es-CO"/>
    </w:rPr>
  </w:style>
  <w:style w:type="paragraph" w:styleId="Textodeglobo">
    <w:name w:val="Balloon Text"/>
    <w:basedOn w:val="Normal"/>
    <w:link w:val="TextodegloboCar"/>
    <w:uiPriority w:val="99"/>
    <w:semiHidden/>
    <w:unhideWhenUsed/>
    <w:rsid w:val="007A5DEC"/>
    <w:pPr>
      <w:spacing w:after="240" w:line="240" w:lineRule="auto"/>
      <w:jc w:val="both"/>
    </w:pPr>
    <w:rPr>
      <w:rFonts w:ascii="Segoe UI" w:eastAsiaTheme="minorEastAsia" w:hAnsi="Segoe UI" w:cs="Segoe UI"/>
      <w:color w:val="767171" w:themeColor="background2" w:themeShade="80"/>
      <w:sz w:val="18"/>
      <w:szCs w:val="18"/>
      <w:lang w:val="es-ES_tradnl" w:eastAsia="es-CO"/>
    </w:rPr>
  </w:style>
  <w:style w:type="character" w:customStyle="1" w:styleId="TextodegloboCar">
    <w:name w:val="Texto de globo Car"/>
    <w:basedOn w:val="Fuentedeprrafopredeter"/>
    <w:link w:val="Textodeglobo"/>
    <w:uiPriority w:val="99"/>
    <w:semiHidden/>
    <w:rsid w:val="007A5DEC"/>
    <w:rPr>
      <w:rFonts w:ascii="Segoe UI" w:eastAsiaTheme="minorEastAsia" w:hAnsi="Segoe UI" w:cs="Segoe UI"/>
      <w:color w:val="767171" w:themeColor="background2" w:themeShade="80"/>
      <w:sz w:val="18"/>
      <w:szCs w:val="18"/>
      <w:lang w:val="es-ES_tradnl" w:eastAsia="es-CO"/>
    </w:rPr>
  </w:style>
  <w:style w:type="character" w:customStyle="1" w:styleId="Mencinsinresolver1">
    <w:name w:val="Mención sin resolver1"/>
    <w:basedOn w:val="Fuentedeprrafopredeter"/>
    <w:uiPriority w:val="99"/>
    <w:unhideWhenUsed/>
    <w:rsid w:val="007A5DEC"/>
    <w:rPr>
      <w:color w:val="808080"/>
      <w:shd w:val="clear" w:color="auto" w:fill="E6E6E6"/>
    </w:rPr>
  </w:style>
  <w:style w:type="table" w:styleId="Tablaconcuadrcula">
    <w:name w:val="Table Grid"/>
    <w:basedOn w:val="Tablanormal"/>
    <w:uiPriority w:val="59"/>
    <w:rsid w:val="007A5DEC"/>
    <w:pPr>
      <w:spacing w:after="0" w:line="240" w:lineRule="auto"/>
    </w:pPr>
    <w:rPr>
      <w:rFonts w:asciiTheme="minorHAnsi" w:hAnsiTheme="minorHAns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7A5DEC"/>
    <w:rPr>
      <w:i/>
      <w:iCs/>
      <w:color w:val="404040" w:themeColor="text1" w:themeTint="BF"/>
    </w:rPr>
  </w:style>
  <w:style w:type="character" w:styleId="nfasis">
    <w:name w:val="Emphasis"/>
    <w:basedOn w:val="Fuentedeprrafopredeter"/>
    <w:uiPriority w:val="20"/>
    <w:qFormat/>
    <w:rsid w:val="007A5DEC"/>
    <w:rPr>
      <w:b/>
      <w:i/>
      <w:iCs/>
      <w:color w:val="808080" w:themeColor="background1" w:themeShade="80"/>
    </w:rPr>
  </w:style>
  <w:style w:type="paragraph" w:customStyle="1" w:styleId="Normal1">
    <w:name w:val="Normal1"/>
    <w:basedOn w:val="Normal"/>
    <w:rsid w:val="007A5DEC"/>
    <w:pPr>
      <w:overflowPunct w:val="0"/>
      <w:autoSpaceDE w:val="0"/>
      <w:autoSpaceDN w:val="0"/>
      <w:adjustRightInd w:val="0"/>
      <w:spacing w:after="240" w:line="400" w:lineRule="atLeast"/>
      <w:jc w:val="both"/>
    </w:pPr>
    <w:rPr>
      <w:rFonts w:ascii="Arial" w:eastAsia="Times New Roman" w:hAnsi="Arial" w:cs="Times New Roman"/>
      <w:color w:val="000000"/>
      <w:sz w:val="28"/>
      <w:szCs w:val="24"/>
      <w:lang w:val="en-US" w:eastAsia="es-ES"/>
    </w:rPr>
  </w:style>
  <w:style w:type="table" w:customStyle="1" w:styleId="Tabladecuadrcula5oscura-nfasis11">
    <w:name w:val="Tabla de cuadrícula 5 oscura - Énfasis 11"/>
    <w:basedOn w:val="Tablanormal"/>
    <w:uiPriority w:val="50"/>
    <w:rsid w:val="007A5DEC"/>
    <w:pPr>
      <w:spacing w:after="0" w:line="240" w:lineRule="auto"/>
    </w:pPr>
    <w:rPr>
      <w:rFonts w:asciiTheme="minorHAnsi" w:hAnsiTheme="minorHAns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adecuadrcula5oscura-nfasis51">
    <w:name w:val="Tabla de cuadrícula 5 oscura - Énfasis 51"/>
    <w:basedOn w:val="Tablanormal"/>
    <w:uiPriority w:val="50"/>
    <w:rsid w:val="007A5DEC"/>
    <w:pPr>
      <w:spacing w:after="0" w:line="240" w:lineRule="auto"/>
    </w:pPr>
    <w:rPr>
      <w:rFonts w:asciiTheme="minorHAnsi" w:hAnsiTheme="minorHAns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lanormal41">
    <w:name w:val="Tabla normal 41"/>
    <w:basedOn w:val="Tablanormal"/>
    <w:uiPriority w:val="44"/>
    <w:rsid w:val="007A5DEC"/>
    <w:pPr>
      <w:spacing w:after="0" w:line="240" w:lineRule="auto"/>
    </w:pPr>
    <w:rPr>
      <w:rFonts w:asciiTheme="minorHAnsi" w:hAnsiTheme="minorHAnsi"/>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1">
    <w:name w:val="Tabla de cuadrícula 2 - Énfasis 31"/>
    <w:basedOn w:val="Tablanormal"/>
    <w:uiPriority w:val="47"/>
    <w:rsid w:val="007A5DEC"/>
    <w:pPr>
      <w:spacing w:after="0" w:line="240" w:lineRule="auto"/>
    </w:pPr>
    <w:rPr>
      <w:rFonts w:asciiTheme="minorHAnsi" w:hAnsiTheme="minorHAnsi"/>
      <w:sz w:val="24"/>
      <w:szCs w:val="24"/>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EstiloNubi">
    <w:name w:val="Estilo Nubi"/>
    <w:basedOn w:val="Sinespaciado"/>
    <w:link w:val="EstiloNubiCar"/>
    <w:rsid w:val="007A5DEC"/>
    <w:pPr>
      <w:keepNext w:val="0"/>
      <w:keepLines w:val="0"/>
      <w:spacing w:before="0" w:after="240"/>
      <w:ind w:left="432" w:hanging="432"/>
      <w:contextualSpacing/>
      <w:jc w:val="right"/>
    </w:pPr>
    <w:rPr>
      <w:color w:val="7030A0"/>
      <w:sz w:val="40"/>
      <w:lang w:val="en-US"/>
    </w:rPr>
  </w:style>
  <w:style w:type="character" w:customStyle="1" w:styleId="SinespaciadoCar">
    <w:name w:val="Sin espaciado Car"/>
    <w:aliases w:val="Número de capítulo Car,EncabezadoTabla Car,Tabla Car"/>
    <w:basedOn w:val="Fuentedeprrafopredeter"/>
    <w:link w:val="Sinespaciado"/>
    <w:uiPriority w:val="1"/>
    <w:rsid w:val="007A5DEC"/>
    <w:rPr>
      <w:rFonts w:eastAsiaTheme="majorEastAsia" w:cstheme="majorBidi"/>
      <w:b/>
      <w:color w:val="E72467"/>
      <w:sz w:val="92"/>
      <w:szCs w:val="32"/>
    </w:rPr>
  </w:style>
  <w:style w:type="character" w:customStyle="1" w:styleId="EstiloNubiCar">
    <w:name w:val="Estilo Nubi Car"/>
    <w:basedOn w:val="SinespaciadoCar"/>
    <w:link w:val="EstiloNubi"/>
    <w:rsid w:val="007A5DEC"/>
    <w:rPr>
      <w:rFonts w:eastAsiaTheme="majorEastAsia" w:cstheme="majorBidi"/>
      <w:b/>
      <w:color w:val="7030A0"/>
      <w:sz w:val="40"/>
      <w:szCs w:val="32"/>
      <w:lang w:val="en-US"/>
    </w:rPr>
  </w:style>
  <w:style w:type="paragraph" w:styleId="TDC4">
    <w:name w:val="toc 4"/>
    <w:basedOn w:val="Normal"/>
    <w:next w:val="Normal"/>
    <w:autoRedefine/>
    <w:uiPriority w:val="39"/>
    <w:unhideWhenUsed/>
    <w:rsid w:val="007A5DEC"/>
    <w:pPr>
      <w:spacing w:after="240" w:line="240" w:lineRule="auto"/>
      <w:jc w:val="both"/>
    </w:pPr>
    <w:rPr>
      <w:rFonts w:ascii="Titillium Web" w:eastAsiaTheme="minorEastAsia" w:hAnsi="Titillium Web"/>
      <w:color w:val="767171" w:themeColor="background2" w:themeShade="80"/>
      <w:lang w:val="es-ES_tradnl" w:eastAsia="es-CO"/>
    </w:rPr>
  </w:style>
  <w:style w:type="paragraph" w:styleId="TDC5">
    <w:name w:val="toc 5"/>
    <w:basedOn w:val="Normal"/>
    <w:next w:val="Normal"/>
    <w:autoRedefine/>
    <w:uiPriority w:val="39"/>
    <w:unhideWhenUsed/>
    <w:rsid w:val="007A5DEC"/>
    <w:pPr>
      <w:spacing w:after="240" w:line="240" w:lineRule="auto"/>
      <w:jc w:val="both"/>
    </w:pPr>
    <w:rPr>
      <w:rFonts w:ascii="Titillium Web" w:eastAsiaTheme="minorEastAsia" w:hAnsi="Titillium Web"/>
      <w:color w:val="767171" w:themeColor="background2" w:themeShade="80"/>
      <w:lang w:val="es-ES_tradnl" w:eastAsia="es-CO"/>
    </w:rPr>
  </w:style>
  <w:style w:type="paragraph" w:styleId="TDC6">
    <w:name w:val="toc 6"/>
    <w:basedOn w:val="Normal"/>
    <w:next w:val="Normal"/>
    <w:autoRedefine/>
    <w:uiPriority w:val="39"/>
    <w:unhideWhenUsed/>
    <w:rsid w:val="007A5DEC"/>
    <w:pPr>
      <w:spacing w:after="240" w:line="240" w:lineRule="auto"/>
      <w:jc w:val="both"/>
    </w:pPr>
    <w:rPr>
      <w:rFonts w:ascii="Titillium Web" w:eastAsiaTheme="minorEastAsia" w:hAnsi="Titillium Web"/>
      <w:color w:val="767171" w:themeColor="background2" w:themeShade="80"/>
      <w:lang w:val="es-ES_tradnl" w:eastAsia="es-CO"/>
    </w:rPr>
  </w:style>
  <w:style w:type="paragraph" w:styleId="TDC7">
    <w:name w:val="toc 7"/>
    <w:basedOn w:val="Normal"/>
    <w:next w:val="Normal"/>
    <w:autoRedefine/>
    <w:uiPriority w:val="39"/>
    <w:unhideWhenUsed/>
    <w:rsid w:val="007A5DEC"/>
    <w:pPr>
      <w:spacing w:after="240" w:line="240" w:lineRule="auto"/>
      <w:jc w:val="both"/>
    </w:pPr>
    <w:rPr>
      <w:rFonts w:ascii="Titillium Web" w:eastAsiaTheme="minorEastAsia" w:hAnsi="Titillium Web"/>
      <w:color w:val="767171" w:themeColor="background2" w:themeShade="80"/>
      <w:lang w:val="es-ES_tradnl" w:eastAsia="es-CO"/>
    </w:rPr>
  </w:style>
  <w:style w:type="paragraph" w:styleId="TDC8">
    <w:name w:val="toc 8"/>
    <w:basedOn w:val="Normal"/>
    <w:next w:val="Normal"/>
    <w:autoRedefine/>
    <w:uiPriority w:val="39"/>
    <w:unhideWhenUsed/>
    <w:rsid w:val="007A5DEC"/>
    <w:pPr>
      <w:spacing w:after="240" w:line="240" w:lineRule="auto"/>
      <w:jc w:val="both"/>
    </w:pPr>
    <w:rPr>
      <w:rFonts w:ascii="Titillium Web" w:eastAsiaTheme="minorEastAsia" w:hAnsi="Titillium Web"/>
      <w:color w:val="767171" w:themeColor="background2" w:themeShade="80"/>
      <w:lang w:val="es-ES_tradnl" w:eastAsia="es-CO"/>
    </w:rPr>
  </w:style>
  <w:style w:type="paragraph" w:styleId="TDC9">
    <w:name w:val="toc 9"/>
    <w:basedOn w:val="Normal"/>
    <w:next w:val="Normal"/>
    <w:autoRedefine/>
    <w:uiPriority w:val="39"/>
    <w:unhideWhenUsed/>
    <w:rsid w:val="007A5DEC"/>
    <w:pPr>
      <w:spacing w:after="240" w:line="240" w:lineRule="auto"/>
      <w:jc w:val="both"/>
    </w:pPr>
    <w:rPr>
      <w:rFonts w:ascii="Titillium Web" w:eastAsiaTheme="minorEastAsia" w:hAnsi="Titillium Web"/>
      <w:color w:val="767171" w:themeColor="background2" w:themeShade="80"/>
      <w:lang w:val="es-ES_tradnl" w:eastAsia="es-CO"/>
    </w:rPr>
  </w:style>
  <w:style w:type="table" w:customStyle="1" w:styleId="Tablanormal51">
    <w:name w:val="Tabla normal 51"/>
    <w:basedOn w:val="Tablanormal"/>
    <w:uiPriority w:val="99"/>
    <w:rsid w:val="007A5DEC"/>
    <w:pPr>
      <w:spacing w:after="0" w:line="240" w:lineRule="auto"/>
    </w:pPr>
    <w:rPr>
      <w:rFonts w:asciiTheme="minorHAnsi" w:hAnsiTheme="minorHAnsi"/>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99"/>
    <w:rsid w:val="007A5DEC"/>
    <w:pPr>
      <w:spacing w:after="0" w:line="240" w:lineRule="auto"/>
    </w:pPr>
    <w:rPr>
      <w:rFonts w:asciiTheme="minorHAnsi" w:hAnsiTheme="minorHAnsi"/>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uiPriority w:val="43"/>
    <w:rsid w:val="007A5DEC"/>
    <w:pPr>
      <w:spacing w:after="0" w:line="240" w:lineRule="auto"/>
    </w:pPr>
    <w:rPr>
      <w:rFonts w:asciiTheme="minorHAnsi" w:hAnsiTheme="minorHAnsi"/>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encinsinresolver2">
    <w:name w:val="Mención sin resolver2"/>
    <w:basedOn w:val="Fuentedeprrafopredeter"/>
    <w:uiPriority w:val="99"/>
    <w:rsid w:val="007A5DEC"/>
    <w:rPr>
      <w:color w:val="808080"/>
      <w:shd w:val="clear" w:color="auto" w:fill="E6E6E6"/>
    </w:rPr>
  </w:style>
  <w:style w:type="character" w:styleId="Hipervnculovisitado">
    <w:name w:val="FollowedHyperlink"/>
    <w:basedOn w:val="Fuentedeprrafopredeter"/>
    <w:uiPriority w:val="99"/>
    <w:semiHidden/>
    <w:unhideWhenUsed/>
    <w:rsid w:val="007A5DEC"/>
    <w:rPr>
      <w:color w:val="954F72" w:themeColor="followedHyperlink"/>
      <w:u w:val="single"/>
    </w:rPr>
  </w:style>
  <w:style w:type="paragraph" w:styleId="Revisin">
    <w:name w:val="Revision"/>
    <w:hidden/>
    <w:uiPriority w:val="99"/>
    <w:semiHidden/>
    <w:rsid w:val="007A5DEC"/>
    <w:pPr>
      <w:spacing w:after="0" w:line="240" w:lineRule="auto"/>
    </w:pPr>
    <w:rPr>
      <w:rFonts w:asciiTheme="minorHAnsi" w:hAnsiTheme="minorHAnsi"/>
      <w:sz w:val="24"/>
      <w:szCs w:val="24"/>
    </w:rPr>
  </w:style>
  <w:style w:type="character" w:customStyle="1" w:styleId="Mencinsinresolver3">
    <w:name w:val="Mención sin resolver3"/>
    <w:basedOn w:val="Fuentedeprrafopredeter"/>
    <w:uiPriority w:val="99"/>
    <w:rsid w:val="007A5DEC"/>
    <w:rPr>
      <w:color w:val="605E5C"/>
      <w:shd w:val="clear" w:color="auto" w:fill="E1DFDD"/>
    </w:rPr>
  </w:style>
  <w:style w:type="paragraph" w:styleId="Tabladeilustraciones">
    <w:name w:val="table of figures"/>
    <w:basedOn w:val="Normal"/>
    <w:next w:val="Normal"/>
    <w:uiPriority w:val="99"/>
    <w:unhideWhenUsed/>
    <w:rsid w:val="007A5DEC"/>
    <w:pPr>
      <w:spacing w:after="240" w:line="276" w:lineRule="auto"/>
      <w:jc w:val="both"/>
    </w:pPr>
    <w:rPr>
      <w:rFonts w:ascii="Titillium Web" w:eastAsiaTheme="minorEastAsia" w:hAnsi="Titillium Web"/>
      <w:color w:val="767171" w:themeColor="background2" w:themeShade="80"/>
      <w:sz w:val="20"/>
      <w:lang w:val="es-ES_tradnl" w:eastAsia="es-CO"/>
    </w:rPr>
  </w:style>
  <w:style w:type="character" w:customStyle="1" w:styleId="DescripcinCar">
    <w:name w:val="Descripción Car"/>
    <w:aliases w:val="Epígrafe Car1 Car Car,Epígrafe Car Car Car Car,Epígrafe Car1 Car1,Epígrafe Car Car Car1,Epígrafe Car2 Car Car,Epígrafe Car2 Car Car Car Car Car,Epígrafe Car Car1 Car Car Car Car Car,Epígrafe Car1 Car Car Car Car Car Car Car,c Car"/>
    <w:link w:val="Descripcin"/>
    <w:rsid w:val="007A5DEC"/>
    <w:rPr>
      <w:rFonts w:ascii="Titillium Web" w:eastAsiaTheme="minorEastAsia" w:hAnsi="Titillium Web"/>
      <w:i/>
      <w:iCs/>
      <w:color w:val="44546A" w:themeColor="text2"/>
      <w:sz w:val="18"/>
      <w:szCs w:val="18"/>
      <w:lang w:val="es-ES_tradnl" w:eastAsia="es-CO"/>
    </w:rPr>
  </w:style>
  <w:style w:type="paragraph" w:customStyle="1" w:styleId="BulletsLayer1">
    <w:name w:val="Bullets Layer 1"/>
    <w:basedOn w:val="Normal"/>
    <w:uiPriority w:val="99"/>
    <w:rsid w:val="007A5DEC"/>
    <w:pPr>
      <w:numPr>
        <w:numId w:val="2"/>
      </w:numPr>
      <w:spacing w:before="60" w:after="60" w:line="240" w:lineRule="auto"/>
      <w:jc w:val="both"/>
    </w:pPr>
    <w:rPr>
      <w:rFonts w:ascii="Kozuka Mincho Pro EL" w:eastAsia="Times New Roman" w:hAnsi="Kozuka Mincho Pro EL" w:cs="Arial"/>
      <w:color w:val="767171" w:themeColor="background2" w:themeShade="80"/>
      <w:kern w:val="28"/>
      <w:sz w:val="20"/>
      <w:lang w:val="en-US" w:eastAsia="es-CO"/>
    </w:rPr>
  </w:style>
  <w:style w:type="character" w:customStyle="1" w:styleId="hps">
    <w:name w:val="hps"/>
    <w:basedOn w:val="Fuentedeprrafopredeter"/>
    <w:rsid w:val="007A5DEC"/>
  </w:style>
  <w:style w:type="character" w:styleId="Referenciaintensa">
    <w:name w:val="Intense Reference"/>
    <w:basedOn w:val="Fuentedeprrafopredeter"/>
    <w:uiPriority w:val="32"/>
    <w:qFormat/>
    <w:rsid w:val="007A5DEC"/>
    <w:rPr>
      <w:b/>
      <w:bCs/>
      <w:smallCaps/>
      <w:color w:val="4472C4" w:themeColor="accent1"/>
      <w:spacing w:val="5"/>
    </w:rPr>
  </w:style>
  <w:style w:type="character" w:styleId="Textoennegrita">
    <w:name w:val="Strong"/>
    <w:basedOn w:val="Fuentedeprrafopredeter"/>
    <w:uiPriority w:val="22"/>
    <w:qFormat/>
    <w:rsid w:val="007A5DEC"/>
    <w:rPr>
      <w:b/>
      <w:bCs/>
    </w:rPr>
  </w:style>
  <w:style w:type="paragraph" w:customStyle="1" w:styleId="Default">
    <w:name w:val="Default"/>
    <w:link w:val="DefaultCar"/>
    <w:rsid w:val="007A5DEC"/>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DefaultCar">
    <w:name w:val="Default Car"/>
    <w:link w:val="Default"/>
    <w:rsid w:val="007A5DEC"/>
    <w:rPr>
      <w:rFonts w:ascii="Arial" w:eastAsia="Times New Roman" w:hAnsi="Arial" w:cs="Arial"/>
      <w:color w:val="000000"/>
      <w:sz w:val="24"/>
      <w:szCs w:val="24"/>
      <w:lang w:val="es-ES" w:eastAsia="es-ES"/>
    </w:rPr>
  </w:style>
  <w:style w:type="paragraph" w:customStyle="1" w:styleId="BodyText">
    <w:name w:val="BodyText"/>
    <w:basedOn w:val="Normal"/>
    <w:link w:val="BodyTextChar"/>
    <w:qFormat/>
    <w:rsid w:val="007A5DEC"/>
    <w:pPr>
      <w:jc w:val="both"/>
    </w:pPr>
    <w:rPr>
      <w:rFonts w:ascii="Georgia" w:eastAsia="Georgia" w:hAnsi="Georgia" w:cs="Times New Roman"/>
      <w:iCs/>
      <w:color w:val="366BAE"/>
      <w:spacing w:val="-1"/>
      <w:sz w:val="20"/>
      <w:szCs w:val="24"/>
      <w:lang w:val="es-ES_tradnl" w:eastAsia="es-CO"/>
    </w:rPr>
  </w:style>
  <w:style w:type="character" w:customStyle="1" w:styleId="BodyTextChar">
    <w:name w:val="BodyText Char"/>
    <w:link w:val="BodyText"/>
    <w:rsid w:val="007A5DEC"/>
    <w:rPr>
      <w:rFonts w:ascii="Georgia" w:eastAsia="Georgia" w:hAnsi="Georgia" w:cs="Times New Roman"/>
      <w:iCs/>
      <w:color w:val="366BAE"/>
      <w:spacing w:val="-1"/>
      <w:sz w:val="20"/>
      <w:szCs w:val="24"/>
      <w:lang w:val="es-ES_tradnl" w:eastAsia="es-CO"/>
    </w:rPr>
  </w:style>
  <w:style w:type="table" w:styleId="Tablaconcuadrcula4-nfasis5">
    <w:name w:val="Grid Table 4 Accent 5"/>
    <w:basedOn w:val="Tablanormal"/>
    <w:uiPriority w:val="49"/>
    <w:rsid w:val="007A5DEC"/>
    <w:pPr>
      <w:spacing w:after="0" w:line="240" w:lineRule="auto"/>
    </w:pPr>
    <w:rPr>
      <w:rFonts w:asciiTheme="minorHAnsi" w:hAnsiTheme="minorHAnsi"/>
      <w:sz w:val="24"/>
      <w:szCs w:val="24"/>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4-nfasis1">
    <w:name w:val="Grid Table 4 Accent 1"/>
    <w:basedOn w:val="Tablanormal"/>
    <w:uiPriority w:val="49"/>
    <w:rsid w:val="007A5DEC"/>
    <w:pPr>
      <w:spacing w:after="0" w:line="240" w:lineRule="auto"/>
    </w:pPr>
    <w:rPr>
      <w:rFonts w:asciiTheme="minorHAnsi" w:hAnsiTheme="minorHAnsi"/>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4-nfasis4">
    <w:name w:val="Grid Table 4 Accent 4"/>
    <w:basedOn w:val="Tablanormal"/>
    <w:uiPriority w:val="49"/>
    <w:rsid w:val="007A5DEC"/>
    <w:pPr>
      <w:spacing w:after="0" w:line="240" w:lineRule="auto"/>
    </w:pPr>
    <w:rPr>
      <w:rFonts w:asciiTheme="minorHAnsi" w:hAnsiTheme="minorHAnsi"/>
      <w:sz w:val="24"/>
      <w:szCs w:val="24"/>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Estilo1">
    <w:name w:val="Estilo1"/>
    <w:basedOn w:val="Ttulo10"/>
    <w:link w:val="Estilo1Car"/>
    <w:qFormat/>
    <w:rsid w:val="007A5DEC"/>
    <w:pPr>
      <w:keepNext w:val="0"/>
      <w:keepLines w:val="0"/>
      <w:spacing w:before="0" w:after="240" w:line="240" w:lineRule="auto"/>
      <w:ind w:left="1080" w:hanging="720"/>
      <w:contextualSpacing/>
      <w:jc w:val="center"/>
    </w:pPr>
    <w:rPr>
      <w:rFonts w:ascii="Titillium Web" w:hAnsi="Titillium Web"/>
      <w:caps/>
      <w:color w:val="346CA9"/>
      <w:sz w:val="40"/>
      <w:lang w:val="es-ES_tradnl" w:eastAsia="es-CO"/>
    </w:rPr>
  </w:style>
  <w:style w:type="character" w:customStyle="1" w:styleId="Estilo1Car">
    <w:name w:val="Estilo1 Car"/>
    <w:basedOn w:val="Ttulo1Car"/>
    <w:link w:val="Estilo1"/>
    <w:rsid w:val="007A5DEC"/>
    <w:rPr>
      <w:rFonts w:ascii="Titillium Web" w:eastAsiaTheme="majorEastAsia" w:hAnsi="Titillium Web" w:cstheme="majorBidi"/>
      <w:b/>
      <w:caps/>
      <w:color w:val="346CA9"/>
      <w:sz w:val="40"/>
      <w:szCs w:val="32"/>
      <w:lang w:val="es-ES_tradnl" w:eastAsia="es-CO"/>
    </w:rPr>
  </w:style>
  <w:style w:type="table" w:styleId="Tablaconcuadrcula5oscura-nfasis5">
    <w:name w:val="Grid Table 5 Dark Accent 5"/>
    <w:basedOn w:val="Tablanormal"/>
    <w:uiPriority w:val="50"/>
    <w:rsid w:val="007A5DEC"/>
    <w:pPr>
      <w:spacing w:after="0" w:line="240" w:lineRule="auto"/>
    </w:pPr>
    <w:rPr>
      <w:rFonts w:asciiTheme="minorHAnsi" w:hAnsiTheme="minorHAns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concuadrcula5oscura-nfasis1">
    <w:name w:val="Grid Table 5 Dark Accent 1"/>
    <w:basedOn w:val="Tablanormal"/>
    <w:uiPriority w:val="50"/>
    <w:rsid w:val="007A5DEC"/>
    <w:pPr>
      <w:spacing w:after="0" w:line="240" w:lineRule="auto"/>
    </w:pPr>
    <w:rPr>
      <w:rFonts w:asciiTheme="minorHAnsi" w:hAnsiTheme="minorHAns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UnresolvedMention1">
    <w:name w:val="Unresolved Mention1"/>
    <w:basedOn w:val="Fuentedeprrafopredeter"/>
    <w:uiPriority w:val="99"/>
    <w:unhideWhenUsed/>
    <w:rsid w:val="007A5DEC"/>
    <w:rPr>
      <w:color w:val="605E5C"/>
      <w:shd w:val="clear" w:color="auto" w:fill="E1DFDD"/>
    </w:rPr>
  </w:style>
  <w:style w:type="table" w:styleId="Tabladecuadrcula3">
    <w:name w:val="Grid Table 3"/>
    <w:basedOn w:val="Tablanormal"/>
    <w:uiPriority w:val="48"/>
    <w:rsid w:val="007A5DEC"/>
    <w:pPr>
      <w:spacing w:after="0" w:line="240" w:lineRule="auto"/>
    </w:pPr>
    <w:rPr>
      <w:rFonts w:asciiTheme="minorHAnsi" w:hAnsiTheme="minorHAns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1clara">
    <w:name w:val="Grid Table 1 Light"/>
    <w:basedOn w:val="Tablanormal"/>
    <w:uiPriority w:val="46"/>
    <w:rsid w:val="007A5DEC"/>
    <w:pPr>
      <w:spacing w:after="0" w:line="240" w:lineRule="auto"/>
    </w:pPr>
    <w:rPr>
      <w:rFonts w:asciiTheme="minorHAnsi" w:hAnsiTheme="minorHAns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tion1">
    <w:name w:val="Mention1"/>
    <w:basedOn w:val="Fuentedeprrafopredeter"/>
    <w:uiPriority w:val="99"/>
    <w:unhideWhenUsed/>
    <w:rsid w:val="007A5DEC"/>
    <w:rPr>
      <w:color w:val="2B579A"/>
      <w:shd w:val="clear" w:color="auto" w:fill="E1DFDD"/>
    </w:rPr>
  </w:style>
  <w:style w:type="character" w:customStyle="1" w:styleId="Mencinsinresolver4">
    <w:name w:val="Mención sin resolver4"/>
    <w:basedOn w:val="Fuentedeprrafopredeter"/>
    <w:uiPriority w:val="99"/>
    <w:unhideWhenUsed/>
    <w:rsid w:val="007A5DEC"/>
    <w:rPr>
      <w:color w:val="605E5C"/>
      <w:shd w:val="clear" w:color="auto" w:fill="E1DFDD"/>
    </w:rPr>
  </w:style>
  <w:style w:type="character" w:customStyle="1" w:styleId="Mencionar1">
    <w:name w:val="Mencionar1"/>
    <w:basedOn w:val="Fuentedeprrafopredeter"/>
    <w:uiPriority w:val="99"/>
    <w:unhideWhenUsed/>
    <w:rsid w:val="007A5DEC"/>
    <w:rPr>
      <w:color w:val="2B579A"/>
      <w:shd w:val="clear" w:color="auto" w:fill="E1DFDD"/>
    </w:rPr>
  </w:style>
  <w:style w:type="character" w:customStyle="1" w:styleId="AE2TITULOSCar">
    <w:name w:val="AE 2 TITULOS Car"/>
    <w:basedOn w:val="Fuentedeprrafopredeter"/>
    <w:link w:val="AE2TITULOS"/>
    <w:locked/>
    <w:rsid w:val="007A5DEC"/>
    <w:rPr>
      <w:rFonts w:ascii="Arial" w:eastAsia="Kozuka Gothic Pro EL" w:hAnsi="Arial" w:cs="Arial"/>
      <w:b/>
      <w:bCs/>
      <w:color w:val="0070C0"/>
      <w:szCs w:val="28"/>
      <w:lang w:val="es-ES"/>
    </w:rPr>
  </w:style>
  <w:style w:type="paragraph" w:customStyle="1" w:styleId="AE2TITULOS">
    <w:name w:val="AE 2 TITULOS"/>
    <w:basedOn w:val="Normal"/>
    <w:link w:val="AE2TITULOSCar"/>
    <w:autoRedefine/>
    <w:qFormat/>
    <w:rsid w:val="007A5DEC"/>
    <w:pPr>
      <w:spacing w:after="240" w:line="240" w:lineRule="auto"/>
      <w:jc w:val="center"/>
    </w:pPr>
    <w:rPr>
      <w:rFonts w:ascii="Arial" w:eastAsia="Kozuka Gothic Pro EL" w:hAnsi="Arial" w:cs="Arial"/>
      <w:b/>
      <w:bCs/>
      <w:color w:val="0070C0"/>
      <w:szCs w:val="28"/>
      <w:lang w:val="es-ES"/>
    </w:rPr>
  </w:style>
  <w:style w:type="paragraph" w:customStyle="1" w:styleId="Titulo3doc">
    <w:name w:val="Titulo 3 doc"/>
    <w:basedOn w:val="Ttulo3"/>
    <w:link w:val="Titulo3docCar"/>
    <w:autoRedefine/>
    <w:qFormat/>
    <w:rsid w:val="008B32B6"/>
    <w:pPr>
      <w:spacing w:before="200" w:after="240" w:line="360" w:lineRule="auto"/>
      <w:jc w:val="both"/>
    </w:pPr>
    <w:rPr>
      <w:rFonts w:ascii="Arial" w:hAnsi="Arial"/>
      <w:bCs/>
      <w:i w:val="0"/>
      <w:color w:val="005EA4"/>
      <w:sz w:val="26"/>
      <w:lang w:val="es-ES_tradnl" w:eastAsia="es-CO"/>
    </w:rPr>
  </w:style>
  <w:style w:type="character" w:customStyle="1" w:styleId="Titulo3docCar">
    <w:name w:val="Titulo 3 doc Car"/>
    <w:basedOn w:val="Ttulo3Car"/>
    <w:link w:val="Titulo3doc"/>
    <w:rsid w:val="008B32B6"/>
    <w:rPr>
      <w:rFonts w:ascii="Arial" w:eastAsiaTheme="majorEastAsia" w:hAnsi="Arial" w:cstheme="majorBidi"/>
      <w:b/>
      <w:bCs/>
      <w:i w:val="0"/>
      <w:color w:val="005EA4"/>
      <w:sz w:val="26"/>
      <w:szCs w:val="24"/>
      <w:lang w:val="es-ES_tradnl" w:eastAsia="es-CO"/>
    </w:rPr>
  </w:style>
  <w:style w:type="table" w:styleId="Tablaconcuadrcula5oscura-nfasis3">
    <w:name w:val="Grid Table 5 Dark Accent 3"/>
    <w:basedOn w:val="Tablanormal"/>
    <w:uiPriority w:val="50"/>
    <w:rsid w:val="007A5DEC"/>
    <w:pPr>
      <w:spacing w:after="0" w:line="240" w:lineRule="auto"/>
    </w:pPr>
    <w:rPr>
      <w:rFonts w:asciiTheme="minorHAnsi" w:hAnsiTheme="minorHAns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lista1clara">
    <w:name w:val="List Table 1 Light"/>
    <w:basedOn w:val="Tablanormal"/>
    <w:uiPriority w:val="46"/>
    <w:rsid w:val="007A5DEC"/>
    <w:pPr>
      <w:spacing w:after="0" w:line="240" w:lineRule="auto"/>
    </w:pPr>
    <w:rPr>
      <w:rFonts w:asciiTheme="minorHAnsi" w:hAnsiTheme="minorHAnsi"/>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
    <w:name w:val="List Table 2"/>
    <w:basedOn w:val="Tablanormal"/>
    <w:uiPriority w:val="47"/>
    <w:rsid w:val="007A5DEC"/>
    <w:pPr>
      <w:spacing w:after="0" w:line="240" w:lineRule="auto"/>
    </w:pPr>
    <w:rPr>
      <w:rFonts w:asciiTheme="minorHAnsi" w:hAnsiTheme="minorHAnsi"/>
      <w:sz w:val="24"/>
      <w:szCs w:val="24"/>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5">
    <w:name w:val="Plain Table 5"/>
    <w:basedOn w:val="Tablanormal"/>
    <w:uiPriority w:val="45"/>
    <w:rsid w:val="007A5DEC"/>
    <w:pPr>
      <w:spacing w:after="0" w:line="240" w:lineRule="auto"/>
    </w:pPr>
    <w:rPr>
      <w:rFonts w:asciiTheme="minorHAnsi" w:hAnsiTheme="minorHAnsi"/>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2">
    <w:name w:val="Grid Table 2"/>
    <w:basedOn w:val="Tablanormal"/>
    <w:uiPriority w:val="47"/>
    <w:rsid w:val="007A5DEC"/>
    <w:pPr>
      <w:spacing w:after="0" w:line="240" w:lineRule="auto"/>
    </w:pPr>
    <w:rPr>
      <w:rFonts w:asciiTheme="minorHAnsi" w:hAnsiTheme="minorHAnsi"/>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3">
    <w:name w:val="Grid Table 4 Accent 3"/>
    <w:basedOn w:val="Tablanormal"/>
    <w:uiPriority w:val="49"/>
    <w:rsid w:val="007A5DEC"/>
    <w:pPr>
      <w:spacing w:after="0" w:line="240" w:lineRule="auto"/>
    </w:pPr>
    <w:rPr>
      <w:rFonts w:asciiTheme="minorHAnsi" w:hAnsiTheme="minorHAnsi"/>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
    <w:name w:val="List Table 6 Colorful"/>
    <w:basedOn w:val="Tablanormal"/>
    <w:uiPriority w:val="51"/>
    <w:rsid w:val="007A5DEC"/>
    <w:pPr>
      <w:spacing w:after="0" w:line="240" w:lineRule="auto"/>
    </w:pPr>
    <w:rPr>
      <w:rFonts w:asciiTheme="minorHAnsi" w:hAnsiTheme="minorHAnsi"/>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7concolores-nfasis3">
    <w:name w:val="Grid Table 7 Colorful Accent 3"/>
    <w:basedOn w:val="Tablanormal"/>
    <w:uiPriority w:val="52"/>
    <w:rsid w:val="007A5DEC"/>
    <w:pPr>
      <w:spacing w:after="0" w:line="240" w:lineRule="auto"/>
    </w:pPr>
    <w:rPr>
      <w:rFonts w:asciiTheme="minorHAnsi" w:hAnsiTheme="minorHAnsi"/>
      <w:color w:val="7B7B7B" w:themeColor="accent3" w:themeShade="BF"/>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Textonotaalfinal">
    <w:name w:val="endnote text"/>
    <w:basedOn w:val="Normal"/>
    <w:link w:val="TextonotaalfinalCar"/>
    <w:unhideWhenUsed/>
    <w:rsid w:val="007A5DEC"/>
    <w:pPr>
      <w:spacing w:after="0" w:line="240" w:lineRule="auto"/>
      <w:jc w:val="both"/>
    </w:pPr>
    <w:rPr>
      <w:rFonts w:ascii="Titillium Web" w:eastAsiaTheme="minorEastAsia" w:hAnsi="Titillium Web"/>
      <w:color w:val="767171" w:themeColor="background2" w:themeShade="80"/>
      <w:sz w:val="20"/>
      <w:szCs w:val="20"/>
      <w:lang w:val="es-ES_tradnl" w:eastAsia="es-CO"/>
    </w:rPr>
  </w:style>
  <w:style w:type="character" w:customStyle="1" w:styleId="TextonotaalfinalCar">
    <w:name w:val="Texto nota al final Car"/>
    <w:basedOn w:val="Fuentedeprrafopredeter"/>
    <w:link w:val="Textonotaalfinal"/>
    <w:rsid w:val="007A5DEC"/>
    <w:rPr>
      <w:rFonts w:ascii="Titillium Web" w:eastAsiaTheme="minorEastAsia" w:hAnsi="Titillium Web"/>
      <w:color w:val="767171" w:themeColor="background2" w:themeShade="80"/>
      <w:sz w:val="20"/>
      <w:szCs w:val="20"/>
      <w:lang w:val="es-ES_tradnl" w:eastAsia="es-CO"/>
    </w:rPr>
  </w:style>
  <w:style w:type="character" w:styleId="Refdenotaalfinal">
    <w:name w:val="endnote reference"/>
    <w:basedOn w:val="Fuentedeprrafopredeter"/>
    <w:uiPriority w:val="99"/>
    <w:semiHidden/>
    <w:unhideWhenUsed/>
    <w:rsid w:val="007A5DEC"/>
    <w:rPr>
      <w:vertAlign w:val="superscript"/>
    </w:rPr>
  </w:style>
  <w:style w:type="paragraph" w:customStyle="1" w:styleId="Vieta">
    <w:name w:val="Viñeta"/>
    <w:basedOn w:val="Normal"/>
    <w:link w:val="VietaCar"/>
    <w:qFormat/>
    <w:rsid w:val="007A5DEC"/>
    <w:pPr>
      <w:numPr>
        <w:numId w:val="5"/>
      </w:numPr>
      <w:spacing w:before="360" w:after="360" w:line="240" w:lineRule="auto"/>
      <w:jc w:val="both"/>
    </w:pPr>
    <w:rPr>
      <w:rFonts w:ascii="Tahoma" w:eastAsia="Times New Roman" w:hAnsi="Tahoma" w:cs="Times New Roman"/>
      <w:lang w:val="es-ES" w:eastAsia="es-ES"/>
    </w:rPr>
  </w:style>
  <w:style w:type="character" w:customStyle="1" w:styleId="VietaCar">
    <w:name w:val="Viñeta Car"/>
    <w:link w:val="Vieta"/>
    <w:rsid w:val="007A5DEC"/>
    <w:rPr>
      <w:rFonts w:ascii="Tahoma" w:eastAsia="Times New Roman" w:hAnsi="Tahoma" w:cs="Times New Roman"/>
      <w:lang w:val="es-ES" w:eastAsia="es-ES"/>
    </w:rPr>
  </w:style>
  <w:style w:type="paragraph" w:styleId="Textoindependiente3">
    <w:name w:val="Body Text 3"/>
    <w:basedOn w:val="Normal"/>
    <w:link w:val="Textoindependiente3Car"/>
    <w:unhideWhenUsed/>
    <w:rsid w:val="007A5DEC"/>
    <w:pPr>
      <w:spacing w:after="120" w:line="276" w:lineRule="auto"/>
    </w:pPr>
    <w:rPr>
      <w:rFonts w:ascii="Calibri" w:eastAsia="Calibri" w:hAnsi="Calibri" w:cs="Times New Roman"/>
      <w:sz w:val="16"/>
      <w:szCs w:val="16"/>
      <w:lang w:val="x-none"/>
    </w:rPr>
  </w:style>
  <w:style w:type="character" w:customStyle="1" w:styleId="Textoindependiente3Car">
    <w:name w:val="Texto independiente 3 Car"/>
    <w:basedOn w:val="Fuentedeprrafopredeter"/>
    <w:link w:val="Textoindependiente3"/>
    <w:rsid w:val="007A5DEC"/>
    <w:rPr>
      <w:rFonts w:ascii="Calibri" w:eastAsia="Calibri" w:hAnsi="Calibri" w:cs="Times New Roman"/>
      <w:sz w:val="16"/>
      <w:szCs w:val="16"/>
      <w:lang w:val="x-none"/>
    </w:rPr>
  </w:style>
  <w:style w:type="character" w:customStyle="1" w:styleId="Ttulo1Car0">
    <w:name w:val="Título1 Car"/>
    <w:basedOn w:val="Fuentedeprrafopredeter"/>
    <w:link w:val="Ttulo1"/>
    <w:rsid w:val="007A5DEC"/>
    <w:rPr>
      <w:rFonts w:ascii="Arial" w:eastAsia="MS Mincho" w:hAnsi="Arial" w:cs="Arial"/>
      <w:b/>
      <w:szCs w:val="28"/>
      <w:lang w:val="es-MX"/>
    </w:rPr>
  </w:style>
  <w:style w:type="table" w:styleId="Sombreadoclaro-nfasis3">
    <w:name w:val="Light Shading Accent 3"/>
    <w:basedOn w:val="Tablanormal"/>
    <w:uiPriority w:val="60"/>
    <w:rsid w:val="007A5DEC"/>
    <w:pPr>
      <w:spacing w:after="0" w:line="240" w:lineRule="auto"/>
    </w:pPr>
    <w:rPr>
      <w:rFonts w:asciiTheme="minorHAnsi" w:eastAsiaTheme="minorEastAsia" w:hAnsiTheme="minorHAnsi"/>
      <w:color w:val="7B7B7B" w:themeColor="accent3" w:themeShade="BF"/>
      <w:lang w:eastAsia="es-CO"/>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Bibliografa">
    <w:name w:val="Bibliography"/>
    <w:basedOn w:val="Normal"/>
    <w:next w:val="Normal"/>
    <w:uiPriority w:val="37"/>
    <w:unhideWhenUsed/>
    <w:rsid w:val="007A5DEC"/>
    <w:pPr>
      <w:spacing w:before="120" w:after="240" w:line="360" w:lineRule="auto"/>
      <w:jc w:val="both"/>
    </w:pPr>
    <w:rPr>
      <w:rFonts w:ascii="Arial" w:eastAsiaTheme="minorEastAsia" w:hAnsi="Arial"/>
      <w:sz w:val="24"/>
      <w:lang w:val="es-ES_tradnl" w:eastAsia="es-CO"/>
    </w:rPr>
  </w:style>
  <w:style w:type="paragraph" w:styleId="Listaconvietas">
    <w:name w:val="List Bullet"/>
    <w:basedOn w:val="Normal"/>
    <w:rsid w:val="007A5DEC"/>
    <w:pPr>
      <w:spacing w:before="120" w:after="240" w:line="360" w:lineRule="auto"/>
      <w:contextualSpacing/>
      <w:jc w:val="both"/>
    </w:pPr>
    <w:rPr>
      <w:rFonts w:ascii="Calibri" w:eastAsia="Calibri" w:hAnsi="Calibri" w:cs="Times New Roman"/>
      <w:sz w:val="24"/>
      <w:lang w:val="es-ES_tradnl" w:eastAsia="es-CO"/>
    </w:rPr>
  </w:style>
  <w:style w:type="paragraph" w:customStyle="1" w:styleId="PiedeTablaMinTIC">
    <w:name w:val="Pie de Tabla MinTIC"/>
    <w:basedOn w:val="Descripcin"/>
    <w:link w:val="PiedeTablaMinTICCar"/>
    <w:qFormat/>
    <w:rsid w:val="007A5DEC"/>
    <w:pPr>
      <w:spacing w:after="0"/>
      <w:jc w:val="center"/>
    </w:pPr>
    <w:rPr>
      <w:rFonts w:ascii="Arial" w:eastAsia="Times New Roman" w:hAnsi="Arial" w:cs="Times New Roman"/>
      <w:bCs/>
      <w:i w:val="0"/>
      <w:iCs w:val="0"/>
      <w:szCs w:val="20"/>
    </w:rPr>
  </w:style>
  <w:style w:type="character" w:customStyle="1" w:styleId="PiedeTablaMinTICCar">
    <w:name w:val="Pie de Tabla MinTIC Car"/>
    <w:basedOn w:val="DescripcinCar"/>
    <w:link w:val="PiedeTablaMinTIC"/>
    <w:rsid w:val="007A5DEC"/>
    <w:rPr>
      <w:rFonts w:ascii="Arial" w:eastAsia="Times New Roman" w:hAnsi="Arial" w:cs="Times New Roman"/>
      <w:bCs/>
      <w:i w:val="0"/>
      <w:iCs w:val="0"/>
      <w:color w:val="44546A" w:themeColor="text2"/>
      <w:sz w:val="18"/>
      <w:szCs w:val="20"/>
      <w:lang w:val="es-ES_tradnl" w:eastAsia="es-CO"/>
    </w:rPr>
  </w:style>
  <w:style w:type="paragraph" w:customStyle="1" w:styleId="PiedeIlustracionMinTIC">
    <w:name w:val="Pie de Ilustracion MinTIC"/>
    <w:basedOn w:val="Descripcin"/>
    <w:link w:val="PiedeIlustracionMinTICCar"/>
    <w:autoRedefine/>
    <w:qFormat/>
    <w:rsid w:val="007A5DEC"/>
    <w:pPr>
      <w:spacing w:after="0"/>
      <w:jc w:val="center"/>
    </w:pPr>
    <w:rPr>
      <w:rFonts w:ascii="Arial" w:eastAsia="Times New Roman" w:hAnsi="Arial" w:cs="Times New Roman"/>
      <w:bCs/>
      <w:i w:val="0"/>
      <w:iCs w:val="0"/>
      <w:szCs w:val="20"/>
    </w:rPr>
  </w:style>
  <w:style w:type="character" w:customStyle="1" w:styleId="PiedeIlustracionMinTICCar">
    <w:name w:val="Pie de Ilustracion MinTIC Car"/>
    <w:basedOn w:val="DescripcinCar"/>
    <w:link w:val="PiedeIlustracionMinTIC"/>
    <w:rsid w:val="007A5DEC"/>
    <w:rPr>
      <w:rFonts w:ascii="Arial" w:eastAsia="Times New Roman" w:hAnsi="Arial" w:cs="Times New Roman"/>
      <w:bCs/>
      <w:i w:val="0"/>
      <w:iCs w:val="0"/>
      <w:color w:val="44546A" w:themeColor="text2"/>
      <w:sz w:val="18"/>
      <w:szCs w:val="20"/>
      <w:lang w:val="es-ES_tradnl" w:eastAsia="es-CO"/>
    </w:rPr>
  </w:style>
  <w:style w:type="numbering" w:customStyle="1" w:styleId="Sinlista1">
    <w:name w:val="Sin lista1"/>
    <w:next w:val="Sinlista"/>
    <w:uiPriority w:val="99"/>
    <w:semiHidden/>
    <w:unhideWhenUsed/>
    <w:rsid w:val="007A5DEC"/>
  </w:style>
  <w:style w:type="table" w:customStyle="1" w:styleId="Tablaconcuadrcula1">
    <w:name w:val="Tabla con cuadrícula1"/>
    <w:basedOn w:val="Tablanormal"/>
    <w:next w:val="Tablaconcuadrcula"/>
    <w:uiPriority w:val="59"/>
    <w:rsid w:val="007A5DEC"/>
    <w:pPr>
      <w:spacing w:after="0" w:line="240" w:lineRule="auto"/>
    </w:pPr>
    <w:rPr>
      <w:rFonts w:asciiTheme="minorHAnsi" w:hAnsiTheme="minorHAns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7A5DEC"/>
    <w:pPr>
      <w:spacing w:after="0" w:line="240" w:lineRule="auto"/>
    </w:pPr>
    <w:rPr>
      <w:rFonts w:asciiTheme="minorHAnsi" w:hAnsiTheme="minorHAnsi"/>
      <w:color w:val="7B7B7B" w:themeColor="accent3" w:themeShade="BF"/>
      <w:lang w:val="es-E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Titulo2-CAPREDENA">
    <w:name w:val="Titulo 2 - CAPREDENA"/>
    <w:basedOn w:val="Normal"/>
    <w:uiPriority w:val="99"/>
    <w:qFormat/>
    <w:rsid w:val="007A5DEC"/>
    <w:pPr>
      <w:keepNext/>
      <w:spacing w:before="240" w:after="240" w:line="288" w:lineRule="auto"/>
      <w:jc w:val="both"/>
      <w:outlineLvl w:val="0"/>
    </w:pPr>
    <w:rPr>
      <w:rFonts w:ascii="Arial" w:eastAsia="PMingLiU" w:hAnsi="Arial" w:cs="Arial"/>
      <w:b/>
      <w:bCs/>
      <w:color w:val="A6A6A6" w:themeColor="background1" w:themeShade="A6"/>
      <w:kern w:val="32"/>
      <w:sz w:val="28"/>
      <w:szCs w:val="28"/>
      <w:lang w:val="es-ES" w:eastAsia="zh-TW"/>
    </w:rPr>
  </w:style>
  <w:style w:type="paragraph" w:customStyle="1" w:styleId="Titulo3">
    <w:name w:val="Titulo 3"/>
    <w:basedOn w:val="Normal"/>
    <w:next w:val="Normal"/>
    <w:link w:val="Titulo3Car"/>
    <w:uiPriority w:val="99"/>
    <w:rsid w:val="007A5DEC"/>
    <w:pPr>
      <w:spacing w:before="120" w:after="240" w:line="360" w:lineRule="auto"/>
      <w:jc w:val="both"/>
      <w:outlineLvl w:val="2"/>
    </w:pPr>
    <w:rPr>
      <w:rFonts w:ascii="Arial" w:eastAsia="Times New Roman" w:hAnsi="Arial" w:cs="Times New Roman"/>
      <w:b/>
      <w:color w:val="0070C0"/>
      <w:sz w:val="24"/>
      <w:szCs w:val="24"/>
      <w:lang w:val="es-CL" w:eastAsia="zh-TW"/>
    </w:rPr>
  </w:style>
  <w:style w:type="paragraph" w:customStyle="1" w:styleId="Titulo4-CAPREDENA">
    <w:name w:val="Titulo 4 - CAPREDENA"/>
    <w:basedOn w:val="Titulo3"/>
    <w:uiPriority w:val="99"/>
    <w:qFormat/>
    <w:rsid w:val="007A5DEC"/>
    <w:pPr>
      <w:outlineLvl w:val="3"/>
    </w:pPr>
    <w:rPr>
      <w:b w:val="0"/>
    </w:rPr>
  </w:style>
  <w:style w:type="paragraph" w:customStyle="1" w:styleId="Titulo5-CAPREDENA">
    <w:name w:val="Titulo 5 - CAPREDENA"/>
    <w:basedOn w:val="Titulo4-CAPREDENA"/>
    <w:uiPriority w:val="99"/>
    <w:qFormat/>
    <w:rsid w:val="007A5DEC"/>
    <w:pPr>
      <w:outlineLvl w:val="4"/>
    </w:pPr>
  </w:style>
  <w:style w:type="table" w:customStyle="1" w:styleId="Sombreadoclaro1">
    <w:name w:val="Sombreado claro1"/>
    <w:basedOn w:val="Tablanormal"/>
    <w:uiPriority w:val="60"/>
    <w:rsid w:val="007A5DEC"/>
    <w:pPr>
      <w:spacing w:after="0" w:line="240" w:lineRule="auto"/>
    </w:pPr>
    <w:rPr>
      <w:rFonts w:asciiTheme="minorHAnsi" w:hAnsiTheme="minorHAnsi"/>
      <w:color w:val="000000" w:themeColor="text1" w:themeShade="BF"/>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decuadrcula1clara-nfasis11">
    <w:name w:val="Tabla de cuadrícula 1 clara - Énfasis 11"/>
    <w:basedOn w:val="Tablanormal"/>
    <w:uiPriority w:val="46"/>
    <w:rsid w:val="007A5DEC"/>
    <w:pPr>
      <w:spacing w:after="0" w:line="240" w:lineRule="auto"/>
    </w:pPr>
    <w:rPr>
      <w:rFonts w:asciiTheme="minorHAnsi" w:eastAsiaTheme="minorEastAsia" w:hAnsiTheme="minorHAnsi"/>
      <w:lang w:eastAsia="es-CO"/>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Mapadeldocumento">
    <w:name w:val="Document Map"/>
    <w:basedOn w:val="Normal"/>
    <w:link w:val="MapadeldocumentoCar"/>
    <w:uiPriority w:val="99"/>
    <w:semiHidden/>
    <w:unhideWhenUsed/>
    <w:rsid w:val="007A5DEC"/>
    <w:pPr>
      <w:spacing w:before="120" w:after="240" w:line="360" w:lineRule="auto"/>
      <w:jc w:val="both"/>
    </w:pPr>
    <w:rPr>
      <w:rFonts w:ascii="Tahoma" w:eastAsiaTheme="minorEastAsia" w:hAnsi="Tahoma" w:cs="Tahoma"/>
      <w:sz w:val="16"/>
      <w:szCs w:val="16"/>
      <w:lang w:val="es-ES_tradnl" w:eastAsia="es-CO"/>
    </w:rPr>
  </w:style>
  <w:style w:type="character" w:customStyle="1" w:styleId="MapadeldocumentoCar">
    <w:name w:val="Mapa del documento Car"/>
    <w:basedOn w:val="Fuentedeprrafopredeter"/>
    <w:link w:val="Mapadeldocumento"/>
    <w:uiPriority w:val="99"/>
    <w:semiHidden/>
    <w:rsid w:val="007A5DEC"/>
    <w:rPr>
      <w:rFonts w:ascii="Tahoma" w:eastAsiaTheme="minorEastAsia" w:hAnsi="Tahoma" w:cs="Tahoma"/>
      <w:sz w:val="16"/>
      <w:szCs w:val="16"/>
      <w:lang w:val="es-ES_tradnl" w:eastAsia="es-CO"/>
    </w:rPr>
  </w:style>
  <w:style w:type="character" w:styleId="CitaHTML">
    <w:name w:val="HTML Cite"/>
    <w:basedOn w:val="Fuentedeprrafopredeter"/>
    <w:uiPriority w:val="99"/>
    <w:semiHidden/>
    <w:unhideWhenUsed/>
    <w:rsid w:val="007A5DEC"/>
    <w:rPr>
      <w:i/>
      <w:iCs/>
    </w:rPr>
  </w:style>
  <w:style w:type="table" w:styleId="Listaclara-nfasis1">
    <w:name w:val="Light List Accent 1"/>
    <w:basedOn w:val="Tablanormal"/>
    <w:uiPriority w:val="61"/>
    <w:rsid w:val="007A5DEC"/>
    <w:pPr>
      <w:spacing w:after="0" w:line="240" w:lineRule="auto"/>
    </w:pPr>
    <w:rPr>
      <w:rFonts w:asciiTheme="minorHAnsi" w:eastAsiaTheme="minorEastAsia" w:hAnsiTheme="minorHAnsi"/>
      <w:lang w:eastAsia="es-CO"/>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Ttulo1">
    <w:name w:val="Título1"/>
    <w:basedOn w:val="Normal"/>
    <w:next w:val="Normal"/>
    <w:link w:val="Ttulo1Car0"/>
    <w:qFormat/>
    <w:rsid w:val="007A5DEC"/>
    <w:pPr>
      <w:keepNext/>
      <w:keepLines/>
      <w:pageBreakBefore/>
      <w:numPr>
        <w:numId w:val="10"/>
      </w:numPr>
      <w:spacing w:before="120" w:after="240" w:line="360" w:lineRule="auto"/>
      <w:jc w:val="center"/>
      <w:outlineLvl w:val="0"/>
    </w:pPr>
    <w:rPr>
      <w:rFonts w:ascii="Arial" w:eastAsia="MS Mincho" w:hAnsi="Arial" w:cs="Arial"/>
      <w:b/>
      <w:szCs w:val="28"/>
      <w:lang w:val="es-MX"/>
    </w:rPr>
  </w:style>
  <w:style w:type="numbering" w:customStyle="1" w:styleId="Estilo2">
    <w:name w:val="Estilo2"/>
    <w:uiPriority w:val="99"/>
    <w:rsid w:val="007A5DEC"/>
    <w:pPr>
      <w:numPr>
        <w:numId w:val="6"/>
      </w:numPr>
    </w:pPr>
  </w:style>
  <w:style w:type="numbering" w:customStyle="1" w:styleId="JG">
    <w:name w:val="JG"/>
    <w:uiPriority w:val="99"/>
    <w:rsid w:val="007A5DEC"/>
    <w:pPr>
      <w:numPr>
        <w:numId w:val="7"/>
      </w:numPr>
    </w:pPr>
  </w:style>
  <w:style w:type="numbering" w:customStyle="1" w:styleId="Estilo3">
    <w:name w:val="Estilo3"/>
    <w:uiPriority w:val="99"/>
    <w:rsid w:val="007A5DEC"/>
    <w:pPr>
      <w:numPr>
        <w:numId w:val="8"/>
      </w:numPr>
    </w:pPr>
  </w:style>
  <w:style w:type="numbering" w:customStyle="1" w:styleId="Estilo4">
    <w:name w:val="Estilo4"/>
    <w:uiPriority w:val="99"/>
    <w:rsid w:val="007A5DEC"/>
    <w:pPr>
      <w:numPr>
        <w:numId w:val="9"/>
      </w:numPr>
    </w:pPr>
  </w:style>
  <w:style w:type="table" w:customStyle="1" w:styleId="tablaAPA6EDICION">
    <w:name w:val="tabla APA 6 EDICION"/>
    <w:basedOn w:val="Tablanormal"/>
    <w:uiPriority w:val="99"/>
    <w:rsid w:val="007A5DEC"/>
    <w:pPr>
      <w:spacing w:after="0" w:line="240" w:lineRule="auto"/>
      <w:jc w:val="center"/>
    </w:pPr>
    <w:rPr>
      <w:rFonts w:ascii="Arial" w:eastAsiaTheme="minorEastAsia" w:hAnsi="Arial"/>
      <w:sz w:val="24"/>
      <w:lang w:eastAsia="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customStyle="1" w:styleId="tabla">
    <w:name w:val="tabla"/>
    <w:basedOn w:val="Descripcin"/>
    <w:link w:val="tablaCar"/>
    <w:rsid w:val="007A5DEC"/>
    <w:pPr>
      <w:keepNext/>
      <w:spacing w:after="0"/>
      <w:jc w:val="left"/>
    </w:pPr>
    <w:rPr>
      <w:rFonts w:ascii="Arial" w:eastAsia="Times New Roman" w:hAnsi="Arial" w:cs="Times New Roman"/>
      <w:bCs/>
      <w:i w:val="0"/>
      <w:iCs w:val="0"/>
      <w:szCs w:val="20"/>
    </w:rPr>
  </w:style>
  <w:style w:type="character" w:customStyle="1" w:styleId="tablaCar">
    <w:name w:val="tabla Car"/>
    <w:basedOn w:val="DescripcinCar"/>
    <w:link w:val="tabla"/>
    <w:rsid w:val="007A5DEC"/>
    <w:rPr>
      <w:rFonts w:ascii="Arial" w:eastAsia="Times New Roman" w:hAnsi="Arial" w:cs="Times New Roman"/>
      <w:bCs/>
      <w:i w:val="0"/>
      <w:iCs w:val="0"/>
      <w:color w:val="44546A" w:themeColor="text2"/>
      <w:sz w:val="18"/>
      <w:szCs w:val="20"/>
      <w:lang w:val="es-ES_tradnl" w:eastAsia="es-CO"/>
    </w:rPr>
  </w:style>
  <w:style w:type="paragraph" w:customStyle="1" w:styleId="Estilo5">
    <w:name w:val="Estilo5"/>
    <w:basedOn w:val="PiedeTablaMinTIC"/>
    <w:link w:val="Estilo5Car"/>
    <w:rsid w:val="007A5DEC"/>
    <w:pPr>
      <w:jc w:val="left"/>
    </w:pPr>
  </w:style>
  <w:style w:type="character" w:customStyle="1" w:styleId="Estilo5Car">
    <w:name w:val="Estilo5 Car"/>
    <w:basedOn w:val="PiedeTablaMinTICCar"/>
    <w:link w:val="Estilo5"/>
    <w:rsid w:val="007A5DEC"/>
    <w:rPr>
      <w:rFonts w:ascii="Arial" w:eastAsia="Times New Roman" w:hAnsi="Arial" w:cs="Times New Roman"/>
      <w:bCs/>
      <w:i w:val="0"/>
      <w:iCs w:val="0"/>
      <w:color w:val="44546A" w:themeColor="text2"/>
      <w:sz w:val="18"/>
      <w:szCs w:val="20"/>
      <w:lang w:val="es-ES_tradnl" w:eastAsia="es-CO"/>
    </w:rPr>
  </w:style>
  <w:style w:type="character" w:customStyle="1" w:styleId="Titulo3Car">
    <w:name w:val="Titulo 3 Car"/>
    <w:basedOn w:val="Fuentedeprrafopredeter"/>
    <w:link w:val="Titulo3"/>
    <w:uiPriority w:val="99"/>
    <w:rsid w:val="007A5DEC"/>
    <w:rPr>
      <w:rFonts w:ascii="Arial" w:eastAsia="Times New Roman" w:hAnsi="Arial" w:cs="Times New Roman"/>
      <w:b/>
      <w:color w:val="0070C0"/>
      <w:sz w:val="24"/>
      <w:szCs w:val="24"/>
      <w:lang w:val="es-CL" w:eastAsia="zh-TW"/>
    </w:rPr>
  </w:style>
  <w:style w:type="paragraph" w:customStyle="1" w:styleId="TABLAAPA">
    <w:name w:val="TABLA APA"/>
    <w:basedOn w:val="Estilo5"/>
    <w:link w:val="TABLAAPACar"/>
    <w:rsid w:val="007A5DEC"/>
    <w:pPr>
      <w:jc w:val="center"/>
    </w:pPr>
    <w:rPr>
      <w:rFonts w:ascii="Times New Roman" w:hAnsi="Times New Roman"/>
      <w:b/>
    </w:rPr>
  </w:style>
  <w:style w:type="character" w:customStyle="1" w:styleId="TABLAAPACar">
    <w:name w:val="TABLA APA Car"/>
    <w:basedOn w:val="Estilo5Car"/>
    <w:link w:val="TABLAAPA"/>
    <w:rsid w:val="007A5DEC"/>
    <w:rPr>
      <w:rFonts w:ascii="Times New Roman" w:eastAsia="Times New Roman" w:hAnsi="Times New Roman" w:cs="Times New Roman"/>
      <w:b/>
      <w:bCs/>
      <w:i w:val="0"/>
      <w:iCs w:val="0"/>
      <w:color w:val="44546A" w:themeColor="text2"/>
      <w:sz w:val="18"/>
      <w:szCs w:val="20"/>
      <w:lang w:val="es-ES_tradnl" w:eastAsia="es-CO"/>
    </w:rPr>
  </w:style>
  <w:style w:type="table" w:customStyle="1" w:styleId="tablaAPA6EDICION1">
    <w:name w:val="tabla APA 6 EDICION1"/>
    <w:basedOn w:val="Tablanormal"/>
    <w:uiPriority w:val="99"/>
    <w:rsid w:val="007A5DEC"/>
    <w:pPr>
      <w:spacing w:after="0" w:line="240" w:lineRule="auto"/>
      <w:jc w:val="center"/>
    </w:pPr>
    <w:rPr>
      <w:rFonts w:ascii="Arial" w:eastAsiaTheme="minorEastAsia" w:hAnsi="Arial"/>
      <w:sz w:val="24"/>
      <w:lang w:eastAsia="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table" w:customStyle="1" w:styleId="tablaAPA6EDICION2">
    <w:name w:val="tabla APA 6 EDICION2"/>
    <w:basedOn w:val="Tablanormal"/>
    <w:uiPriority w:val="99"/>
    <w:rsid w:val="007A5DEC"/>
    <w:pPr>
      <w:spacing w:after="0" w:line="240" w:lineRule="auto"/>
      <w:jc w:val="center"/>
    </w:pPr>
    <w:rPr>
      <w:rFonts w:ascii="Arial" w:eastAsiaTheme="minorEastAsia" w:hAnsi="Arial"/>
      <w:sz w:val="20"/>
      <w:lang w:eastAsia="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table" w:customStyle="1" w:styleId="tablaAPA6EDICION3">
    <w:name w:val="tabla APA 6 EDICION3"/>
    <w:basedOn w:val="Tablanormal"/>
    <w:uiPriority w:val="99"/>
    <w:rsid w:val="007A5DEC"/>
    <w:pPr>
      <w:spacing w:after="0" w:line="240" w:lineRule="auto"/>
      <w:jc w:val="center"/>
    </w:pPr>
    <w:rPr>
      <w:rFonts w:ascii="Arial" w:eastAsiaTheme="minorEastAsia" w:hAnsi="Arial"/>
      <w:sz w:val="24"/>
      <w:lang w:eastAsia="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customStyle="1" w:styleId="Estilo30">
    <w:name w:val="Estilo  3"/>
    <w:basedOn w:val="Titulo3"/>
    <w:link w:val="Estilo3Car"/>
    <w:rsid w:val="007A5DEC"/>
    <w:rPr>
      <w:rFonts w:eastAsiaTheme="majorEastAsia"/>
    </w:rPr>
  </w:style>
  <w:style w:type="character" w:customStyle="1" w:styleId="Estilo3Car">
    <w:name w:val="Estilo  3 Car"/>
    <w:basedOn w:val="Titulo3Car"/>
    <w:link w:val="Estilo30"/>
    <w:rsid w:val="007A5DEC"/>
    <w:rPr>
      <w:rFonts w:ascii="Arial" w:eastAsiaTheme="majorEastAsia" w:hAnsi="Arial" w:cs="Times New Roman"/>
      <w:b/>
      <w:color w:val="0070C0"/>
      <w:sz w:val="24"/>
      <w:szCs w:val="24"/>
      <w:lang w:val="es-CL" w:eastAsia="zh-TW"/>
    </w:rPr>
  </w:style>
  <w:style w:type="table" w:customStyle="1" w:styleId="Tablanormal11">
    <w:name w:val="Tabla normal 11"/>
    <w:basedOn w:val="Tablanormal"/>
    <w:uiPriority w:val="99"/>
    <w:rsid w:val="007A5DEC"/>
    <w:pPr>
      <w:spacing w:after="0" w:line="240" w:lineRule="auto"/>
    </w:pPr>
    <w:rPr>
      <w:rFonts w:asciiTheme="minorHAnsi" w:eastAsiaTheme="minorEastAsia" w:hAnsiTheme="minorHAnsi"/>
      <w:lang w:eastAsia="es-C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61">
    <w:name w:val="Tabla de lista 7 con colores - Énfasis 61"/>
    <w:basedOn w:val="Tablanormal"/>
    <w:uiPriority w:val="52"/>
    <w:rsid w:val="007A5DEC"/>
    <w:pPr>
      <w:spacing w:after="0" w:line="240" w:lineRule="auto"/>
    </w:pPr>
    <w:rPr>
      <w:rFonts w:asciiTheme="minorHAnsi" w:eastAsiaTheme="minorEastAsia" w:hAnsiTheme="minorHAnsi"/>
      <w:color w:val="538135" w:themeColor="accent6" w:themeShade="BF"/>
      <w:lang w:eastAsia="es-C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anormal"/>
    <w:uiPriority w:val="52"/>
    <w:rsid w:val="007A5DEC"/>
    <w:pPr>
      <w:spacing w:after="0" w:line="240" w:lineRule="auto"/>
    </w:pPr>
    <w:rPr>
      <w:rFonts w:asciiTheme="minorHAnsi" w:eastAsiaTheme="minorEastAsia" w:hAnsiTheme="minorHAnsi"/>
      <w:color w:val="2E74B5" w:themeColor="accent5" w:themeShade="BF"/>
      <w:lang w:eastAsia="es-C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3">
    <w:name w:val="Tabla con cuadrícula3"/>
    <w:basedOn w:val="Tablanormal"/>
    <w:next w:val="Tablaconcuadrcula"/>
    <w:uiPriority w:val="59"/>
    <w:rsid w:val="007A5DEC"/>
    <w:pPr>
      <w:spacing w:after="0" w:line="240" w:lineRule="auto"/>
    </w:pPr>
    <w:rPr>
      <w:rFonts w:asciiTheme="minorHAnsi" w:eastAsia="Calibri" w:hAnsiTheme="minorHAnsi"/>
      <w:lang w:val="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APA6EDICION31">
    <w:name w:val="tabla APA 6 EDICION31"/>
    <w:basedOn w:val="Tablanormal"/>
    <w:uiPriority w:val="99"/>
    <w:rsid w:val="007A5DEC"/>
    <w:pPr>
      <w:spacing w:after="0" w:line="240" w:lineRule="auto"/>
      <w:jc w:val="center"/>
    </w:pPr>
    <w:rPr>
      <w:rFonts w:ascii="Arial" w:eastAsiaTheme="minorEastAsia" w:hAnsi="Arial"/>
      <w:sz w:val="24"/>
      <w:lang w:eastAsia="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styleId="Sangra2detindependiente">
    <w:name w:val="Body Text Indent 2"/>
    <w:basedOn w:val="Normal"/>
    <w:link w:val="Sangra2detindependienteCar"/>
    <w:rsid w:val="007A5DEC"/>
    <w:pPr>
      <w:spacing w:before="120" w:after="120" w:line="480" w:lineRule="auto"/>
      <w:ind w:left="283"/>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A5DEC"/>
    <w:rPr>
      <w:rFonts w:ascii="Times New Roman" w:eastAsia="Times New Roman" w:hAnsi="Times New Roman" w:cs="Times New Roman"/>
      <w:sz w:val="24"/>
      <w:szCs w:val="24"/>
      <w:lang w:eastAsia="es-ES"/>
    </w:rPr>
  </w:style>
  <w:style w:type="table" w:customStyle="1" w:styleId="Tabladecuadrcula2-nfasis21">
    <w:name w:val="Tabla de cuadrícula 2 - Énfasis 21"/>
    <w:basedOn w:val="Tablanormal"/>
    <w:uiPriority w:val="47"/>
    <w:rsid w:val="007A5DEC"/>
    <w:pPr>
      <w:spacing w:after="0" w:line="240" w:lineRule="auto"/>
    </w:pPr>
    <w:rPr>
      <w:rFonts w:asciiTheme="minorHAnsi" w:eastAsiaTheme="minorEastAsia" w:hAnsiTheme="minorHAnsi"/>
      <w:sz w:val="24"/>
      <w:szCs w:val="24"/>
      <w:lang w:val="es-ES_tradnl" w:eastAsia="es-ES"/>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APA6EDICION21">
    <w:name w:val="tabla APA 6 EDICION21"/>
    <w:basedOn w:val="Tablanormal"/>
    <w:uiPriority w:val="99"/>
    <w:rsid w:val="007A5DEC"/>
    <w:pPr>
      <w:spacing w:after="0" w:line="240" w:lineRule="auto"/>
      <w:jc w:val="center"/>
    </w:pPr>
    <w:rPr>
      <w:rFonts w:ascii="Arial" w:eastAsiaTheme="minorEastAsia" w:hAnsi="Arial"/>
      <w:sz w:val="20"/>
      <w:lang w:eastAsia="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styleId="Cita">
    <w:name w:val="Quote"/>
    <w:basedOn w:val="Normal"/>
    <w:next w:val="Normal"/>
    <w:link w:val="CitaCar"/>
    <w:uiPriority w:val="29"/>
    <w:qFormat/>
    <w:rsid w:val="007A5DEC"/>
    <w:pPr>
      <w:spacing w:before="200" w:line="360" w:lineRule="auto"/>
      <w:ind w:left="864" w:right="864"/>
      <w:jc w:val="center"/>
    </w:pPr>
    <w:rPr>
      <w:rFonts w:ascii="Arial" w:eastAsiaTheme="minorEastAsia" w:hAnsi="Arial"/>
      <w:i/>
      <w:iCs/>
      <w:color w:val="404040" w:themeColor="text1" w:themeTint="BF"/>
      <w:sz w:val="24"/>
      <w:szCs w:val="24"/>
      <w:lang w:val="es-ES_tradnl" w:eastAsia="es-ES"/>
    </w:rPr>
  </w:style>
  <w:style w:type="character" w:customStyle="1" w:styleId="CitaCar">
    <w:name w:val="Cita Car"/>
    <w:basedOn w:val="Fuentedeprrafopredeter"/>
    <w:link w:val="Cita"/>
    <w:uiPriority w:val="29"/>
    <w:rsid w:val="007A5DEC"/>
    <w:rPr>
      <w:rFonts w:ascii="Arial" w:eastAsiaTheme="minorEastAsia" w:hAnsi="Arial"/>
      <w:i/>
      <w:iCs/>
      <w:color w:val="404040" w:themeColor="text1" w:themeTint="BF"/>
      <w:sz w:val="24"/>
      <w:szCs w:val="24"/>
      <w:lang w:val="es-ES_tradnl" w:eastAsia="es-ES"/>
    </w:rPr>
  </w:style>
  <w:style w:type="table" w:customStyle="1" w:styleId="tablaAPA6EDICION11">
    <w:name w:val="tabla APA 6 EDICION11"/>
    <w:basedOn w:val="Tablanormal"/>
    <w:uiPriority w:val="99"/>
    <w:rsid w:val="007A5DEC"/>
    <w:pPr>
      <w:spacing w:after="0" w:line="240" w:lineRule="auto"/>
      <w:jc w:val="center"/>
    </w:pPr>
    <w:rPr>
      <w:rFonts w:ascii="Arial" w:eastAsia="MS Mincho" w:hAnsi="Arial"/>
      <w:sz w:val="24"/>
      <w:lang w:eastAsia="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table" w:customStyle="1" w:styleId="Tabladecuadrcula1clara-nfasis111">
    <w:name w:val="Tabla de cuadrícula 1 clara - Énfasis 111"/>
    <w:basedOn w:val="Tablanormal"/>
    <w:uiPriority w:val="46"/>
    <w:rsid w:val="007A5DEC"/>
    <w:pPr>
      <w:spacing w:after="0" w:line="240" w:lineRule="auto"/>
    </w:pPr>
    <w:rPr>
      <w:rFonts w:ascii="Cambria" w:eastAsia="MS Mincho" w:hAnsi="Cambria" w:cs="Times New Roman"/>
      <w:lang w:val="es-ES_tradnl" w:eastAsia="es-E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numbering" w:customStyle="1" w:styleId="Sinlista2">
    <w:name w:val="Sin lista2"/>
    <w:next w:val="Sinlista"/>
    <w:uiPriority w:val="99"/>
    <w:semiHidden/>
    <w:unhideWhenUsed/>
    <w:rsid w:val="007A5DEC"/>
  </w:style>
  <w:style w:type="table" w:customStyle="1" w:styleId="Tablaconcuadrcula2">
    <w:name w:val="Tabla con cuadrícula2"/>
    <w:basedOn w:val="Tablanormal"/>
    <w:next w:val="Tablaconcuadrcula"/>
    <w:uiPriority w:val="59"/>
    <w:rsid w:val="007A5DEC"/>
    <w:pPr>
      <w:spacing w:after="0" w:line="240" w:lineRule="auto"/>
    </w:pPr>
    <w:rPr>
      <w:rFonts w:asciiTheme="minorHAnsi" w:eastAsiaTheme="minorEastAsia" w:hAnsiTheme="minorHAnsi"/>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a2Car">
    <w:name w:val="Tabla2 Car"/>
    <w:link w:val="Tabla2"/>
    <w:locked/>
    <w:rsid w:val="007A5DEC"/>
    <w:rPr>
      <w:rFonts w:ascii="Arial" w:hAnsi="Arial" w:cs="Arial"/>
      <w:iCs/>
    </w:rPr>
  </w:style>
  <w:style w:type="paragraph" w:customStyle="1" w:styleId="Tabla2">
    <w:name w:val="Tabla2"/>
    <w:basedOn w:val="Normal"/>
    <w:link w:val="Tabla2Car"/>
    <w:qFormat/>
    <w:rsid w:val="007A5DEC"/>
    <w:pPr>
      <w:widowControl w:val="0"/>
      <w:spacing w:after="0" w:line="240" w:lineRule="auto"/>
      <w:ind w:left="-23"/>
      <w:jc w:val="both"/>
      <w:outlineLvl w:val="3"/>
    </w:pPr>
    <w:rPr>
      <w:rFonts w:ascii="Arial" w:hAnsi="Arial" w:cs="Arial"/>
      <w:iCs/>
    </w:rPr>
  </w:style>
  <w:style w:type="paragraph" w:customStyle="1" w:styleId="Texto">
    <w:name w:val="Texto"/>
    <w:basedOn w:val="Normal"/>
    <w:link w:val="TextoCarCar"/>
    <w:rsid w:val="007A5DEC"/>
    <w:pPr>
      <w:spacing w:before="120" w:after="120" w:line="264" w:lineRule="auto"/>
      <w:jc w:val="both"/>
    </w:pPr>
    <w:rPr>
      <w:rFonts w:ascii="Kozuka Mincho Pro EL" w:eastAsia="Times New Roman" w:hAnsi="Kozuka Mincho Pro EL" w:cs="Times New Roman"/>
      <w:sz w:val="20"/>
      <w:szCs w:val="16"/>
      <w:lang w:val="es-ES_tradnl" w:eastAsia="es-CO"/>
    </w:rPr>
  </w:style>
  <w:style w:type="character" w:customStyle="1" w:styleId="TextoCarCar">
    <w:name w:val="Texto Car Car"/>
    <w:link w:val="Texto"/>
    <w:rsid w:val="007A5DEC"/>
    <w:rPr>
      <w:rFonts w:ascii="Kozuka Mincho Pro EL" w:eastAsia="Times New Roman" w:hAnsi="Kozuka Mincho Pro EL" w:cs="Times New Roman"/>
      <w:sz w:val="20"/>
      <w:szCs w:val="16"/>
      <w:lang w:val="es-ES_tradnl" w:eastAsia="es-CO"/>
    </w:rPr>
  </w:style>
  <w:style w:type="table" w:customStyle="1" w:styleId="Sombreadoclaro-nfasis32">
    <w:name w:val="Sombreado claro - Énfasis 32"/>
    <w:basedOn w:val="Tablanormal"/>
    <w:next w:val="Sombreadoclaro-nfasis3"/>
    <w:uiPriority w:val="60"/>
    <w:rsid w:val="007A5DEC"/>
    <w:pPr>
      <w:spacing w:after="0" w:line="240" w:lineRule="auto"/>
    </w:pPr>
    <w:rPr>
      <w:rFonts w:asciiTheme="minorHAnsi" w:eastAsiaTheme="minorEastAsia" w:hAnsiTheme="minorHAnsi"/>
      <w:color w:val="76923C"/>
      <w:lang w:eastAsia="es-CO"/>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apple-converted-space">
    <w:name w:val="apple-converted-space"/>
    <w:basedOn w:val="Fuentedeprrafopredeter"/>
    <w:rsid w:val="007A5DEC"/>
  </w:style>
  <w:style w:type="paragraph" w:customStyle="1" w:styleId="cataloguedetail-content">
    <w:name w:val="cataloguedetail-content"/>
    <w:basedOn w:val="Normal"/>
    <w:rsid w:val="007A5DEC"/>
    <w:pPr>
      <w:spacing w:before="120" w:after="240" w:line="360" w:lineRule="atLeast"/>
      <w:jc w:val="both"/>
    </w:pPr>
    <w:rPr>
      <w:rFonts w:ascii="Times New Roman" w:eastAsia="Times New Roman" w:hAnsi="Times New Roman" w:cs="Times New Roman"/>
      <w:color w:val="000000"/>
      <w:sz w:val="24"/>
      <w:szCs w:val="24"/>
      <w:lang w:val="es-ES_tradnl" w:eastAsia="es-CO"/>
    </w:rPr>
  </w:style>
  <w:style w:type="numbering" w:customStyle="1" w:styleId="Sinlista11">
    <w:name w:val="Sin lista11"/>
    <w:next w:val="Sinlista"/>
    <w:uiPriority w:val="99"/>
    <w:semiHidden/>
    <w:unhideWhenUsed/>
    <w:rsid w:val="007A5DEC"/>
  </w:style>
  <w:style w:type="table" w:customStyle="1" w:styleId="Tablaconcuadrcula11">
    <w:name w:val="Tabla con cuadrícula11"/>
    <w:basedOn w:val="Tablanormal"/>
    <w:next w:val="Tablaconcuadrcula"/>
    <w:uiPriority w:val="59"/>
    <w:rsid w:val="007A5DEC"/>
    <w:pPr>
      <w:spacing w:after="0" w:line="240" w:lineRule="auto"/>
    </w:pPr>
    <w:rPr>
      <w:rFonts w:asciiTheme="minorHAnsi" w:eastAsia="Calibri" w:hAnsiTheme="minorHAns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7A5DEC"/>
    <w:pPr>
      <w:spacing w:after="0" w:line="240" w:lineRule="auto"/>
    </w:pPr>
    <w:rPr>
      <w:rFonts w:asciiTheme="minorHAnsi" w:eastAsia="Calibri" w:hAnsiTheme="minorHAnsi"/>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Titulo3-CAPREDENA">
    <w:name w:val="Titulo 3 - CAPREDENA"/>
    <w:basedOn w:val="Titulo2-CAPREDENA"/>
    <w:uiPriority w:val="99"/>
    <w:qFormat/>
    <w:rsid w:val="007A5DEC"/>
    <w:pPr>
      <w:tabs>
        <w:tab w:val="num" w:pos="884"/>
      </w:tabs>
      <w:ind w:left="884" w:hanging="794"/>
    </w:pPr>
    <w:rPr>
      <w:rFonts w:ascii="Kozuka Mincho Pro EL" w:hAnsi="Kozuka Mincho Pro EL"/>
    </w:rPr>
  </w:style>
  <w:style w:type="paragraph" w:customStyle="1" w:styleId="Normalbullet1">
    <w:name w:val="Normal bullet 1"/>
    <w:basedOn w:val="Normal"/>
    <w:uiPriority w:val="99"/>
    <w:qFormat/>
    <w:rsid w:val="007A5DEC"/>
    <w:pPr>
      <w:spacing w:before="80" w:after="80" w:line="288" w:lineRule="auto"/>
      <w:ind w:left="567"/>
      <w:jc w:val="both"/>
    </w:pPr>
    <w:rPr>
      <w:rFonts w:ascii="Kozuka Mincho Pro EL" w:eastAsia="Times New Roman" w:hAnsi="Kozuka Mincho Pro EL" w:cs="Times New Roman"/>
      <w:sz w:val="24"/>
      <w:szCs w:val="24"/>
      <w:lang w:val="es-CL" w:eastAsia="zh-TW"/>
    </w:rPr>
  </w:style>
  <w:style w:type="table" w:customStyle="1" w:styleId="Sombreadoclaro11">
    <w:name w:val="Sombreado claro11"/>
    <w:basedOn w:val="Tablanormal"/>
    <w:uiPriority w:val="60"/>
    <w:rsid w:val="007A5DEC"/>
    <w:pPr>
      <w:spacing w:after="0" w:line="240" w:lineRule="auto"/>
    </w:pPr>
    <w:rPr>
      <w:rFonts w:asciiTheme="minorHAnsi" w:eastAsia="Calibri" w:hAnsiTheme="minorHAnsi"/>
      <w:color w:val="000000"/>
      <w:lang w:val="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1clara-nfasis112">
    <w:name w:val="Tabla de cuadrícula 1 clara - Énfasis 112"/>
    <w:basedOn w:val="Tablanormal"/>
    <w:uiPriority w:val="46"/>
    <w:rsid w:val="007A5DEC"/>
    <w:pPr>
      <w:spacing w:after="0" w:line="240" w:lineRule="auto"/>
    </w:pPr>
    <w:rPr>
      <w:rFonts w:asciiTheme="minorHAnsi" w:eastAsiaTheme="minorEastAsia" w:hAnsiTheme="minorHAnsi"/>
      <w:lang w:eastAsia="es-C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Listaclara-nfasis11">
    <w:name w:val="Lista clara - Énfasis 11"/>
    <w:basedOn w:val="Tablanormal"/>
    <w:next w:val="Listaclara-nfasis1"/>
    <w:uiPriority w:val="61"/>
    <w:rsid w:val="007A5DEC"/>
    <w:pPr>
      <w:spacing w:after="0" w:line="240" w:lineRule="auto"/>
    </w:pPr>
    <w:rPr>
      <w:rFonts w:asciiTheme="minorHAnsi" w:eastAsiaTheme="minorEastAsia" w:hAnsiTheme="minorHAnsi"/>
      <w:lang w:eastAsia="es-C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E1CONTENIDO">
    <w:name w:val="AE 1 CONTENIDO"/>
    <w:basedOn w:val="Normal"/>
    <w:link w:val="AE1CONTENIDOCar"/>
    <w:autoRedefine/>
    <w:qFormat/>
    <w:rsid w:val="007A5DEC"/>
    <w:pPr>
      <w:spacing w:after="200" w:line="276" w:lineRule="auto"/>
      <w:jc w:val="both"/>
    </w:pPr>
    <w:rPr>
      <w:rFonts w:ascii="Kozuka Mincho Pro EL" w:eastAsia="Kozuka Mincho Pro EL" w:hAnsi="Kozuka Mincho Pro EL" w:cs="Arial"/>
      <w:sz w:val="24"/>
      <w:szCs w:val="24"/>
      <w:lang w:val="es-ES" w:eastAsia="es-ES"/>
    </w:rPr>
  </w:style>
  <w:style w:type="character" w:customStyle="1" w:styleId="AE1CONTENIDOCar">
    <w:name w:val="AE 1 CONTENIDO Car"/>
    <w:basedOn w:val="Fuentedeprrafopredeter"/>
    <w:link w:val="AE1CONTENIDO"/>
    <w:rsid w:val="007A5DEC"/>
    <w:rPr>
      <w:rFonts w:ascii="Kozuka Mincho Pro EL" w:eastAsia="Kozuka Mincho Pro EL" w:hAnsi="Kozuka Mincho Pro EL" w:cs="Arial"/>
      <w:sz w:val="24"/>
      <w:szCs w:val="24"/>
      <w:lang w:val="es-ES" w:eastAsia="es-ES"/>
    </w:rPr>
  </w:style>
  <w:style w:type="numbering" w:customStyle="1" w:styleId="Estilo11">
    <w:name w:val="Estilo11"/>
    <w:uiPriority w:val="99"/>
    <w:rsid w:val="007A5DEC"/>
  </w:style>
  <w:style w:type="numbering" w:customStyle="1" w:styleId="Estilo21">
    <w:name w:val="Estilo21"/>
    <w:uiPriority w:val="99"/>
    <w:rsid w:val="007A5DEC"/>
  </w:style>
  <w:style w:type="numbering" w:customStyle="1" w:styleId="JG1">
    <w:name w:val="JG1"/>
    <w:uiPriority w:val="99"/>
    <w:rsid w:val="007A5DEC"/>
  </w:style>
  <w:style w:type="numbering" w:customStyle="1" w:styleId="Estilo31">
    <w:name w:val="Estilo31"/>
    <w:uiPriority w:val="99"/>
    <w:rsid w:val="007A5DEC"/>
  </w:style>
  <w:style w:type="numbering" w:customStyle="1" w:styleId="Estilo41">
    <w:name w:val="Estilo41"/>
    <w:uiPriority w:val="99"/>
    <w:rsid w:val="007A5DEC"/>
  </w:style>
  <w:style w:type="table" w:customStyle="1" w:styleId="Tablanormal12">
    <w:name w:val="Tabla normal 12"/>
    <w:basedOn w:val="Tablanormal"/>
    <w:uiPriority w:val="99"/>
    <w:rsid w:val="007A5DEC"/>
    <w:pPr>
      <w:spacing w:after="0" w:line="240" w:lineRule="auto"/>
    </w:pPr>
    <w:rPr>
      <w:rFonts w:asciiTheme="minorHAnsi" w:eastAsiaTheme="minorEastAsia" w:hAnsiTheme="minorHAnsi"/>
      <w:sz w:val="24"/>
      <w:szCs w:val="24"/>
      <w:lang w:val="es-ES_tradnl"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uadrculadetablaclara1">
    <w:name w:val="Cuadrícula de tabla clara1"/>
    <w:basedOn w:val="Tablanormal"/>
    <w:uiPriority w:val="99"/>
    <w:rsid w:val="007A5DEC"/>
    <w:pPr>
      <w:spacing w:after="0" w:line="240" w:lineRule="auto"/>
    </w:pPr>
    <w:rPr>
      <w:rFonts w:asciiTheme="minorHAnsi" w:eastAsiaTheme="minorEastAsia" w:hAnsiTheme="minorHAnsi"/>
      <w:sz w:val="24"/>
      <w:szCs w:val="24"/>
      <w:lang w:val="es-ES_tradnl"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nfasis31">
    <w:name w:val="Tabla de cuadrícula 1 clara - Énfasis 31"/>
    <w:basedOn w:val="Tablanormal"/>
    <w:uiPriority w:val="46"/>
    <w:rsid w:val="007A5DEC"/>
    <w:pPr>
      <w:spacing w:after="0" w:line="240" w:lineRule="auto"/>
    </w:pPr>
    <w:rPr>
      <w:rFonts w:asciiTheme="minorHAnsi" w:eastAsiaTheme="minorEastAsia" w:hAnsiTheme="minorHAnsi"/>
      <w:sz w:val="24"/>
      <w:szCs w:val="24"/>
      <w:lang w:val="es-ES_tradnl" w:eastAsia="es-E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2-nfasis5">
    <w:name w:val="Grid Table 2 Accent 5"/>
    <w:basedOn w:val="Tablanormal"/>
    <w:uiPriority w:val="47"/>
    <w:rsid w:val="007A5DEC"/>
    <w:pPr>
      <w:spacing w:after="0" w:line="240" w:lineRule="auto"/>
    </w:pPr>
    <w:rPr>
      <w:rFonts w:asciiTheme="minorHAnsi" w:hAnsiTheme="minorHAnsi"/>
      <w:sz w:val="24"/>
      <w:szCs w:val="24"/>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7concolores-nfasis1">
    <w:name w:val="Grid Table 7 Colorful Accent 1"/>
    <w:basedOn w:val="Tablanormal"/>
    <w:uiPriority w:val="52"/>
    <w:rsid w:val="007A5DEC"/>
    <w:pPr>
      <w:spacing w:after="0" w:line="240" w:lineRule="auto"/>
    </w:pPr>
    <w:rPr>
      <w:rFonts w:asciiTheme="minorHAnsi" w:hAnsiTheme="minorHAnsi"/>
      <w:color w:val="2F5496" w:themeColor="accent1" w:themeShade="BF"/>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msonormal0">
    <w:name w:val="msonormal"/>
    <w:basedOn w:val="Normal"/>
    <w:rsid w:val="007A5D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agraph">
    <w:name w:val="paragraph"/>
    <w:basedOn w:val="Normal"/>
    <w:qFormat/>
    <w:rsid w:val="007A5DE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run">
    <w:name w:val="textrun"/>
    <w:basedOn w:val="Fuentedeprrafopredeter"/>
    <w:rsid w:val="007A5DEC"/>
  </w:style>
  <w:style w:type="character" w:customStyle="1" w:styleId="normaltextrun">
    <w:name w:val="normaltextrun"/>
    <w:basedOn w:val="Fuentedeprrafopredeter"/>
    <w:rsid w:val="007A5DEC"/>
  </w:style>
  <w:style w:type="character" w:customStyle="1" w:styleId="eop">
    <w:name w:val="eop"/>
    <w:basedOn w:val="Fuentedeprrafopredeter"/>
    <w:rsid w:val="007A5DEC"/>
  </w:style>
  <w:style w:type="paragraph" w:customStyle="1" w:styleId="outlineelement">
    <w:name w:val="outlineelement"/>
    <w:basedOn w:val="Normal"/>
    <w:rsid w:val="007A5DE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script">
    <w:name w:val="superscript"/>
    <w:basedOn w:val="Fuentedeprrafopredeter"/>
    <w:rsid w:val="007A5DEC"/>
  </w:style>
  <w:style w:type="character" w:styleId="Mencionar">
    <w:name w:val="Mention"/>
    <w:basedOn w:val="Fuentedeprrafopredeter"/>
    <w:uiPriority w:val="99"/>
    <w:unhideWhenUsed/>
    <w:rsid w:val="007B6E7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3082">
      <w:bodyDiv w:val="1"/>
      <w:marLeft w:val="0"/>
      <w:marRight w:val="0"/>
      <w:marTop w:val="0"/>
      <w:marBottom w:val="0"/>
      <w:divBdr>
        <w:top w:val="none" w:sz="0" w:space="0" w:color="auto"/>
        <w:left w:val="none" w:sz="0" w:space="0" w:color="auto"/>
        <w:bottom w:val="none" w:sz="0" w:space="0" w:color="auto"/>
        <w:right w:val="none" w:sz="0" w:space="0" w:color="auto"/>
      </w:divBdr>
    </w:div>
    <w:div w:id="631835374">
      <w:bodyDiv w:val="1"/>
      <w:marLeft w:val="0"/>
      <w:marRight w:val="0"/>
      <w:marTop w:val="0"/>
      <w:marBottom w:val="0"/>
      <w:divBdr>
        <w:top w:val="none" w:sz="0" w:space="0" w:color="auto"/>
        <w:left w:val="none" w:sz="0" w:space="0" w:color="auto"/>
        <w:bottom w:val="none" w:sz="0" w:space="0" w:color="auto"/>
        <w:right w:val="none" w:sz="0" w:space="0" w:color="auto"/>
      </w:divBdr>
    </w:div>
    <w:div w:id="777526816">
      <w:bodyDiv w:val="1"/>
      <w:marLeft w:val="0"/>
      <w:marRight w:val="0"/>
      <w:marTop w:val="0"/>
      <w:marBottom w:val="0"/>
      <w:divBdr>
        <w:top w:val="none" w:sz="0" w:space="0" w:color="auto"/>
        <w:left w:val="none" w:sz="0" w:space="0" w:color="auto"/>
        <w:bottom w:val="none" w:sz="0" w:space="0" w:color="auto"/>
        <w:right w:val="none" w:sz="0" w:space="0" w:color="auto"/>
      </w:divBdr>
    </w:div>
    <w:div w:id="879126028">
      <w:bodyDiv w:val="1"/>
      <w:marLeft w:val="0"/>
      <w:marRight w:val="0"/>
      <w:marTop w:val="0"/>
      <w:marBottom w:val="0"/>
      <w:divBdr>
        <w:top w:val="none" w:sz="0" w:space="0" w:color="auto"/>
        <w:left w:val="none" w:sz="0" w:space="0" w:color="auto"/>
        <w:bottom w:val="none" w:sz="0" w:space="0" w:color="auto"/>
        <w:right w:val="none" w:sz="0" w:space="0" w:color="auto"/>
      </w:divBdr>
    </w:div>
    <w:div w:id="1150050977">
      <w:bodyDiv w:val="1"/>
      <w:marLeft w:val="0"/>
      <w:marRight w:val="0"/>
      <w:marTop w:val="0"/>
      <w:marBottom w:val="0"/>
      <w:divBdr>
        <w:top w:val="none" w:sz="0" w:space="0" w:color="auto"/>
        <w:left w:val="none" w:sz="0" w:space="0" w:color="auto"/>
        <w:bottom w:val="none" w:sz="0" w:space="0" w:color="auto"/>
        <w:right w:val="none" w:sz="0" w:space="0" w:color="auto"/>
      </w:divBdr>
      <w:divsChild>
        <w:div w:id="1014183478">
          <w:marLeft w:val="0"/>
          <w:marRight w:val="0"/>
          <w:marTop w:val="0"/>
          <w:marBottom w:val="0"/>
          <w:divBdr>
            <w:top w:val="none" w:sz="0" w:space="0" w:color="auto"/>
            <w:left w:val="none" w:sz="0" w:space="0" w:color="auto"/>
            <w:bottom w:val="none" w:sz="0" w:space="0" w:color="auto"/>
            <w:right w:val="none" w:sz="0" w:space="0" w:color="auto"/>
          </w:divBdr>
        </w:div>
        <w:div w:id="1736471066">
          <w:marLeft w:val="0"/>
          <w:marRight w:val="0"/>
          <w:marTop w:val="0"/>
          <w:marBottom w:val="0"/>
          <w:divBdr>
            <w:top w:val="none" w:sz="0" w:space="0" w:color="auto"/>
            <w:left w:val="none" w:sz="0" w:space="0" w:color="auto"/>
            <w:bottom w:val="none" w:sz="0" w:space="0" w:color="auto"/>
            <w:right w:val="none" w:sz="0" w:space="0" w:color="auto"/>
          </w:divBdr>
        </w:div>
        <w:div w:id="2128350043">
          <w:marLeft w:val="0"/>
          <w:marRight w:val="0"/>
          <w:marTop w:val="0"/>
          <w:marBottom w:val="0"/>
          <w:divBdr>
            <w:top w:val="none" w:sz="0" w:space="0" w:color="auto"/>
            <w:left w:val="none" w:sz="0" w:space="0" w:color="auto"/>
            <w:bottom w:val="none" w:sz="0" w:space="0" w:color="auto"/>
            <w:right w:val="none" w:sz="0" w:space="0" w:color="auto"/>
          </w:divBdr>
        </w:div>
      </w:divsChild>
    </w:div>
    <w:div w:id="1820877003">
      <w:bodyDiv w:val="1"/>
      <w:marLeft w:val="0"/>
      <w:marRight w:val="0"/>
      <w:marTop w:val="0"/>
      <w:marBottom w:val="0"/>
      <w:divBdr>
        <w:top w:val="none" w:sz="0" w:space="0" w:color="auto"/>
        <w:left w:val="none" w:sz="0" w:space="0" w:color="auto"/>
        <w:bottom w:val="none" w:sz="0" w:space="0" w:color="auto"/>
        <w:right w:val="none" w:sz="0" w:space="0" w:color="auto"/>
      </w:divBdr>
      <w:divsChild>
        <w:div w:id="90594146">
          <w:marLeft w:val="0"/>
          <w:marRight w:val="0"/>
          <w:marTop w:val="0"/>
          <w:marBottom w:val="0"/>
          <w:divBdr>
            <w:top w:val="none" w:sz="0" w:space="0" w:color="auto"/>
            <w:left w:val="none" w:sz="0" w:space="0" w:color="auto"/>
            <w:bottom w:val="none" w:sz="0" w:space="0" w:color="auto"/>
            <w:right w:val="none" w:sz="0" w:space="0" w:color="auto"/>
          </w:divBdr>
        </w:div>
        <w:div w:id="583297090">
          <w:marLeft w:val="0"/>
          <w:marRight w:val="0"/>
          <w:marTop w:val="0"/>
          <w:marBottom w:val="0"/>
          <w:divBdr>
            <w:top w:val="none" w:sz="0" w:space="0" w:color="auto"/>
            <w:left w:val="none" w:sz="0" w:space="0" w:color="auto"/>
            <w:bottom w:val="none" w:sz="0" w:space="0" w:color="auto"/>
            <w:right w:val="none" w:sz="0" w:space="0" w:color="auto"/>
          </w:divBdr>
        </w:div>
        <w:div w:id="712924684">
          <w:marLeft w:val="0"/>
          <w:marRight w:val="0"/>
          <w:marTop w:val="0"/>
          <w:marBottom w:val="0"/>
          <w:divBdr>
            <w:top w:val="none" w:sz="0" w:space="0" w:color="auto"/>
            <w:left w:val="none" w:sz="0" w:space="0" w:color="auto"/>
            <w:bottom w:val="none" w:sz="0" w:space="0" w:color="auto"/>
            <w:right w:val="none" w:sz="0" w:space="0" w:color="auto"/>
          </w:divBdr>
        </w:div>
        <w:div w:id="895509299">
          <w:marLeft w:val="0"/>
          <w:marRight w:val="0"/>
          <w:marTop w:val="0"/>
          <w:marBottom w:val="0"/>
          <w:divBdr>
            <w:top w:val="none" w:sz="0" w:space="0" w:color="auto"/>
            <w:left w:val="none" w:sz="0" w:space="0" w:color="auto"/>
            <w:bottom w:val="none" w:sz="0" w:space="0" w:color="auto"/>
            <w:right w:val="none" w:sz="0" w:space="0" w:color="auto"/>
          </w:divBdr>
        </w:div>
        <w:div w:id="1008555964">
          <w:marLeft w:val="0"/>
          <w:marRight w:val="0"/>
          <w:marTop w:val="0"/>
          <w:marBottom w:val="0"/>
          <w:divBdr>
            <w:top w:val="none" w:sz="0" w:space="0" w:color="auto"/>
            <w:left w:val="none" w:sz="0" w:space="0" w:color="auto"/>
            <w:bottom w:val="none" w:sz="0" w:space="0" w:color="auto"/>
            <w:right w:val="none" w:sz="0" w:space="0" w:color="auto"/>
          </w:divBdr>
        </w:div>
        <w:div w:id="1237593099">
          <w:marLeft w:val="0"/>
          <w:marRight w:val="0"/>
          <w:marTop w:val="0"/>
          <w:marBottom w:val="0"/>
          <w:divBdr>
            <w:top w:val="none" w:sz="0" w:space="0" w:color="auto"/>
            <w:left w:val="none" w:sz="0" w:space="0" w:color="auto"/>
            <w:bottom w:val="none" w:sz="0" w:space="0" w:color="auto"/>
            <w:right w:val="none" w:sz="0" w:space="0" w:color="auto"/>
          </w:divBdr>
        </w:div>
        <w:div w:id="1372993600">
          <w:marLeft w:val="0"/>
          <w:marRight w:val="0"/>
          <w:marTop w:val="0"/>
          <w:marBottom w:val="0"/>
          <w:divBdr>
            <w:top w:val="none" w:sz="0" w:space="0" w:color="auto"/>
            <w:left w:val="none" w:sz="0" w:space="0" w:color="auto"/>
            <w:bottom w:val="none" w:sz="0" w:space="0" w:color="auto"/>
            <w:right w:val="none" w:sz="0" w:space="0" w:color="auto"/>
          </w:divBdr>
        </w:div>
        <w:div w:id="1754934570">
          <w:marLeft w:val="0"/>
          <w:marRight w:val="0"/>
          <w:marTop w:val="0"/>
          <w:marBottom w:val="0"/>
          <w:divBdr>
            <w:top w:val="none" w:sz="0" w:space="0" w:color="auto"/>
            <w:left w:val="none" w:sz="0" w:space="0" w:color="auto"/>
            <w:bottom w:val="none" w:sz="0" w:space="0" w:color="auto"/>
            <w:right w:val="none" w:sz="0" w:space="0" w:color="auto"/>
          </w:divBdr>
        </w:div>
      </w:divsChild>
    </w:div>
    <w:div w:id="2022000997">
      <w:bodyDiv w:val="1"/>
      <w:marLeft w:val="0"/>
      <w:marRight w:val="0"/>
      <w:marTop w:val="0"/>
      <w:marBottom w:val="0"/>
      <w:divBdr>
        <w:top w:val="none" w:sz="0" w:space="0" w:color="auto"/>
        <w:left w:val="none" w:sz="0" w:space="0" w:color="auto"/>
        <w:bottom w:val="none" w:sz="0" w:space="0" w:color="auto"/>
        <w:right w:val="none" w:sz="0" w:space="0" w:color="auto"/>
      </w:divBdr>
      <w:divsChild>
        <w:div w:id="1065300494">
          <w:marLeft w:val="0"/>
          <w:marRight w:val="0"/>
          <w:marTop w:val="0"/>
          <w:marBottom w:val="0"/>
          <w:divBdr>
            <w:top w:val="none" w:sz="0" w:space="0" w:color="auto"/>
            <w:left w:val="none" w:sz="0" w:space="0" w:color="auto"/>
            <w:bottom w:val="none" w:sz="0" w:space="0" w:color="auto"/>
            <w:right w:val="none" w:sz="0" w:space="0" w:color="auto"/>
          </w:divBdr>
        </w:div>
        <w:div w:id="1143424864">
          <w:marLeft w:val="0"/>
          <w:marRight w:val="0"/>
          <w:marTop w:val="0"/>
          <w:marBottom w:val="0"/>
          <w:divBdr>
            <w:top w:val="none" w:sz="0" w:space="0" w:color="auto"/>
            <w:left w:val="none" w:sz="0" w:space="0" w:color="auto"/>
            <w:bottom w:val="none" w:sz="0" w:space="0" w:color="auto"/>
            <w:right w:val="none" w:sz="0" w:space="0" w:color="auto"/>
          </w:divBdr>
        </w:div>
        <w:div w:id="1783261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yperlink" Target="https://creativecommons.org/licenses/by/4.0/deed.es"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mailto:ciudadesyterritoriosinteligentes@mintic.gov.co" TargetMode="External"/><Relationship Id="rId2" Type="http://schemas.openxmlformats.org/officeDocument/2006/relationships/customXml" Target="../customXml/item2.xml"/><Relationship Id="rId16" Type="http://schemas.openxmlformats.org/officeDocument/2006/relationships/hyperlink" Target="mailto:gobiernodigital@mintic.gov.co"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alcaldiabogota.gov.co/sisjur/normas/Norma1.jsp?i=3431" TargetMode="External"/><Relationship Id="rId1" Type="http://schemas.openxmlformats.org/officeDocument/2006/relationships/hyperlink" Target="http://www.alcaldiabogota.gov.co/sisjur/normas/Norma1.jsp?i=343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985C9F9847FC04DA85D23FFE6651110" ma:contentTypeVersion="13" ma:contentTypeDescription="Crear nuevo documento." ma:contentTypeScope="" ma:versionID="0c4c02a442e0ed0e5a6de54ff8e0c5d0">
  <xsd:schema xmlns:xsd="http://www.w3.org/2001/XMLSchema" xmlns:xs="http://www.w3.org/2001/XMLSchema" xmlns:p="http://schemas.microsoft.com/office/2006/metadata/properties" xmlns:ns2="b215d373-4ab1-4c9a-82d3-9624ee888acd" xmlns:ns3="bc22724a-ad80-4078-a2e7-0941ad5e9155" targetNamespace="http://schemas.microsoft.com/office/2006/metadata/properties" ma:root="true" ma:fieldsID="3ff9df5a6504bbe52d12ed0ecb094292" ns2:_="" ns3:_="">
    <xsd:import namespace="b215d373-4ab1-4c9a-82d3-9624ee888acd"/>
    <xsd:import namespace="bc22724a-ad80-4078-a2e7-0941ad5e91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5d373-4ab1-4c9a-82d3-9624ee888ac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22724a-ad80-4078-a2e7-0941ad5e91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215d373-4ab1-4c9a-82d3-9624ee888acd">
      <UserInfo>
        <DisplayName>Mauricio Andres Camacho Torres</DisplayName>
        <AccountId>473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38A99-7098-4F2D-8288-578F72539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5d373-4ab1-4c9a-82d3-9624ee888acd"/>
    <ds:schemaRef ds:uri="bc22724a-ad80-4078-a2e7-0941ad5e9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49DC6-7F65-4A3A-B1A0-9CAD376FD694}">
  <ds:schemaRefs>
    <ds:schemaRef ds:uri="http://schemas.microsoft.com/office/2006/metadata/properties"/>
    <ds:schemaRef ds:uri="http://schemas.microsoft.com/office/infopath/2007/PartnerControls"/>
    <ds:schemaRef ds:uri="b215d373-4ab1-4c9a-82d3-9624ee888acd"/>
  </ds:schemaRefs>
</ds:datastoreItem>
</file>

<file path=customXml/itemProps3.xml><?xml version="1.0" encoding="utf-8"?>
<ds:datastoreItem xmlns:ds="http://schemas.openxmlformats.org/officeDocument/2006/customXml" ds:itemID="{CC69ACA3-6293-424D-A05D-280518A3CF9C}">
  <ds:schemaRefs>
    <ds:schemaRef ds:uri="http://schemas.microsoft.com/sharepoint/v3/contenttype/forms"/>
  </ds:schemaRefs>
</ds:datastoreItem>
</file>

<file path=customXml/itemProps4.xml><?xml version="1.0" encoding="utf-8"?>
<ds:datastoreItem xmlns:ds="http://schemas.openxmlformats.org/officeDocument/2006/customXml" ds:itemID="{2BBAE1B0-17AA-4155-8BE3-3262542F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3280</Words>
  <Characters>18041</Characters>
  <Application>Microsoft Office Word</Application>
  <DocSecurity>0</DocSecurity>
  <Lines>150</Lines>
  <Paragraphs>42</Paragraphs>
  <ScaleCrop>false</ScaleCrop>
  <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Alexis Güiza Ardila</dc:creator>
  <cp:keywords/>
  <dc:description/>
  <cp:lastModifiedBy>Mauricio Andres Camacho Torres</cp:lastModifiedBy>
  <cp:revision>285</cp:revision>
  <dcterms:created xsi:type="dcterms:W3CDTF">2021-12-28T22:54:00Z</dcterms:created>
  <dcterms:modified xsi:type="dcterms:W3CDTF">2022-01-12T19:52:00Z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0x0101002985C9F9847FC04DA85D23FFE6651110</vt:lpwstr>
  </property>
</Properties>
</file>