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0593" w14:textId="7548459C" w:rsidR="003877FC" w:rsidRPr="00926259" w:rsidRDefault="003877FC" w:rsidP="00A43CF9">
      <w:pPr>
        <w:spacing w:after="0"/>
        <w:ind w:right="51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926259">
        <w:rPr>
          <w:rFonts w:ascii="Arial Narrow" w:hAnsi="Arial Narrow" w:cs="Arial"/>
          <w:sz w:val="22"/>
          <w:szCs w:val="22"/>
        </w:rPr>
        <w:t>“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 xml:space="preserve">Por la cual se </w:t>
      </w:r>
      <w:r w:rsidR="000C6BB1" w:rsidRPr="00926259">
        <w:rPr>
          <w:rFonts w:ascii="Arial Narrow" w:hAnsi="Arial Narrow" w:cs="Arial"/>
          <w:i/>
          <w:iCs/>
          <w:sz w:val="22"/>
          <w:szCs w:val="22"/>
        </w:rPr>
        <w:t>establecen las condicione</w:t>
      </w:r>
      <w:r w:rsidR="00816640" w:rsidRPr="00926259">
        <w:rPr>
          <w:rFonts w:ascii="Arial Narrow" w:hAnsi="Arial Narrow" w:cs="Arial"/>
          <w:i/>
          <w:iCs/>
          <w:sz w:val="22"/>
          <w:szCs w:val="22"/>
        </w:rPr>
        <w:t xml:space="preserve">s </w:t>
      </w:r>
      <w:r w:rsidR="007E0FB2" w:rsidRPr="00926259">
        <w:rPr>
          <w:rFonts w:ascii="Arial Narrow" w:hAnsi="Arial Narrow" w:cs="Arial"/>
          <w:i/>
          <w:iCs/>
          <w:sz w:val="22"/>
          <w:szCs w:val="22"/>
        </w:rPr>
        <w:t xml:space="preserve">para 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>la asignación y mo</w:t>
      </w:r>
      <w:r w:rsidR="00F949B1" w:rsidRPr="00926259">
        <w:rPr>
          <w:rFonts w:ascii="Arial Narrow" w:hAnsi="Arial Narrow" w:cs="Arial"/>
          <w:i/>
          <w:iCs/>
          <w:sz w:val="22"/>
          <w:szCs w:val="22"/>
        </w:rPr>
        <w:t>di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>ficaci</w:t>
      </w:r>
      <w:r w:rsidR="00075DFF" w:rsidRPr="00926259">
        <w:rPr>
          <w:rFonts w:ascii="Arial Narrow" w:hAnsi="Arial Narrow" w:cs="Arial"/>
          <w:i/>
          <w:iCs/>
          <w:sz w:val="22"/>
          <w:szCs w:val="22"/>
        </w:rPr>
        <w:t>ón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 xml:space="preserve"> de obligacione</w:t>
      </w:r>
      <w:r w:rsidR="00F949B1" w:rsidRPr="00926259">
        <w:rPr>
          <w:rFonts w:ascii="Arial Narrow" w:hAnsi="Arial Narrow" w:cs="Arial"/>
          <w:i/>
          <w:iCs/>
          <w:sz w:val="22"/>
          <w:szCs w:val="22"/>
        </w:rPr>
        <w:t>s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F949B1" w:rsidRPr="00926259">
        <w:rPr>
          <w:rFonts w:ascii="Arial Narrow" w:hAnsi="Arial Narrow" w:cs="Arial"/>
          <w:i/>
          <w:iCs/>
          <w:sz w:val="22"/>
          <w:szCs w:val="22"/>
        </w:rPr>
        <w:t>de hacer</w:t>
      </w:r>
      <w:r w:rsidR="00192967" w:rsidRPr="00926259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 xml:space="preserve">que tengan como propósito ampliar </w:t>
      </w:r>
      <w:r w:rsidR="00816640" w:rsidRPr="00926259">
        <w:rPr>
          <w:rFonts w:ascii="Arial Narrow" w:hAnsi="Arial Narrow" w:cs="Arial"/>
          <w:i/>
          <w:iCs/>
          <w:sz w:val="22"/>
          <w:szCs w:val="22"/>
        </w:rPr>
        <w:t xml:space="preserve">y mejorar </w:t>
      </w:r>
      <w:r w:rsidR="0046571C" w:rsidRPr="00926259">
        <w:rPr>
          <w:rFonts w:ascii="Arial Narrow" w:hAnsi="Arial Narrow" w:cs="Arial"/>
          <w:i/>
          <w:iCs/>
          <w:sz w:val="22"/>
          <w:szCs w:val="22"/>
        </w:rPr>
        <w:t xml:space="preserve">la 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>cobertur</w:t>
      </w:r>
      <w:r w:rsidR="00816640" w:rsidRPr="00926259">
        <w:rPr>
          <w:rFonts w:ascii="Arial Narrow" w:hAnsi="Arial Narrow" w:cs="Arial"/>
          <w:i/>
          <w:iCs/>
          <w:sz w:val="22"/>
          <w:szCs w:val="22"/>
        </w:rPr>
        <w:t>a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 xml:space="preserve"> del servicio de telecomunicaciones</w:t>
      </w:r>
      <w:r w:rsidR="004B39CA" w:rsidRPr="00926259">
        <w:rPr>
          <w:rFonts w:ascii="Arial Narrow" w:hAnsi="Arial Narrow" w:cs="Arial"/>
          <w:i/>
          <w:iCs/>
          <w:sz w:val="22"/>
          <w:szCs w:val="22"/>
        </w:rPr>
        <w:t>,</w:t>
      </w:r>
      <w:r w:rsidR="002E740A" w:rsidRPr="00926259">
        <w:rPr>
          <w:rFonts w:ascii="Arial Narrow" w:hAnsi="Arial Narrow" w:cs="Arial"/>
          <w:i/>
          <w:iCs/>
          <w:sz w:val="22"/>
          <w:szCs w:val="22"/>
        </w:rPr>
        <w:t xml:space="preserve"> cuando</w:t>
      </w:r>
      <w:r w:rsidR="003807DA" w:rsidRPr="00926259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4B39CA" w:rsidRPr="00926259">
        <w:rPr>
          <w:rFonts w:ascii="Arial Narrow" w:hAnsi="Arial Narrow" w:cs="Arial"/>
          <w:i/>
          <w:iCs/>
          <w:sz w:val="22"/>
          <w:szCs w:val="22"/>
        </w:rPr>
        <w:t xml:space="preserve">se declaren </w:t>
      </w:r>
      <w:r w:rsidR="00F10ACE">
        <w:rPr>
          <w:rFonts w:ascii="Arial Narrow" w:hAnsi="Arial Narrow" w:cs="Arial"/>
          <w:i/>
          <w:iCs/>
          <w:sz w:val="22"/>
          <w:szCs w:val="22"/>
        </w:rPr>
        <w:t>situaciones</w:t>
      </w:r>
      <w:r w:rsidR="004B39CA" w:rsidRPr="00926259">
        <w:rPr>
          <w:rFonts w:ascii="Arial Narrow" w:hAnsi="Arial Narrow" w:cs="Arial"/>
          <w:i/>
          <w:iCs/>
          <w:sz w:val="22"/>
          <w:szCs w:val="22"/>
        </w:rPr>
        <w:t xml:space="preserve"> de </w:t>
      </w:r>
      <w:r w:rsidR="004346A6" w:rsidRPr="00926259">
        <w:rPr>
          <w:rFonts w:ascii="Arial Narrow" w:hAnsi="Arial Narrow" w:cs="Arial"/>
          <w:i/>
          <w:iCs/>
          <w:sz w:val="22"/>
          <w:szCs w:val="22"/>
        </w:rPr>
        <w:t>e</w:t>
      </w:r>
      <w:r w:rsidR="004B39CA" w:rsidRPr="00926259">
        <w:rPr>
          <w:rFonts w:ascii="Arial Narrow" w:hAnsi="Arial Narrow" w:cs="Arial"/>
          <w:i/>
          <w:iCs/>
          <w:sz w:val="22"/>
          <w:szCs w:val="22"/>
        </w:rPr>
        <w:t xml:space="preserve">mergencia por </w:t>
      </w:r>
      <w:r w:rsidR="00590172" w:rsidRPr="00926259">
        <w:rPr>
          <w:rFonts w:ascii="Arial Narrow" w:hAnsi="Arial Narrow" w:cs="Arial"/>
          <w:i/>
          <w:iCs/>
          <w:sz w:val="22"/>
          <w:szCs w:val="22"/>
        </w:rPr>
        <w:t>p</w:t>
      </w:r>
      <w:r w:rsidR="004B39CA" w:rsidRPr="00926259">
        <w:rPr>
          <w:rFonts w:ascii="Arial Narrow" w:hAnsi="Arial Narrow" w:cs="Arial"/>
          <w:i/>
          <w:iCs/>
          <w:sz w:val="22"/>
          <w:szCs w:val="22"/>
        </w:rPr>
        <w:t xml:space="preserve">arte de las </w:t>
      </w:r>
      <w:r w:rsidR="2108DE40" w:rsidRPr="04622F74">
        <w:rPr>
          <w:rFonts w:ascii="Arial Narrow" w:hAnsi="Arial Narrow" w:cs="Arial"/>
          <w:i/>
          <w:iCs/>
          <w:sz w:val="22"/>
          <w:szCs w:val="22"/>
        </w:rPr>
        <w:t>a</w:t>
      </w:r>
      <w:r w:rsidR="004B39CA" w:rsidRPr="04622F74">
        <w:rPr>
          <w:rFonts w:ascii="Arial Narrow" w:hAnsi="Arial Narrow" w:cs="Arial"/>
          <w:i/>
          <w:iCs/>
          <w:sz w:val="22"/>
          <w:szCs w:val="22"/>
        </w:rPr>
        <w:t xml:space="preserve">utoridades </w:t>
      </w:r>
      <w:r w:rsidR="00947F28">
        <w:rPr>
          <w:rFonts w:ascii="Arial Narrow" w:hAnsi="Arial Narrow" w:cs="Arial"/>
          <w:i/>
          <w:iCs/>
          <w:sz w:val="22"/>
          <w:szCs w:val="22"/>
        </w:rPr>
        <w:t>competentes</w:t>
      </w:r>
      <w:r w:rsidR="00590172" w:rsidRPr="00926259">
        <w:rPr>
          <w:rFonts w:ascii="Arial Narrow" w:hAnsi="Arial Narrow" w:cs="Arial"/>
          <w:i/>
          <w:iCs/>
          <w:sz w:val="22"/>
          <w:szCs w:val="22"/>
        </w:rPr>
        <w:t>”</w:t>
      </w:r>
    </w:p>
    <w:p w14:paraId="023AE5CB" w14:textId="77777777" w:rsidR="00E97F03" w:rsidRPr="00926259" w:rsidRDefault="00E97F03" w:rsidP="00A43CF9">
      <w:pPr>
        <w:spacing w:after="0"/>
        <w:ind w:right="51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6328E47" w14:textId="77777777" w:rsidR="003877FC" w:rsidRPr="00926259" w:rsidRDefault="003877FC" w:rsidP="00A43CF9">
      <w:pPr>
        <w:suppressAutoHyphens/>
        <w:overflowPunct w:val="0"/>
        <w:spacing w:after="0"/>
        <w:ind w:right="51"/>
        <w:jc w:val="center"/>
        <w:textAlignment w:val="baseline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26259">
        <w:rPr>
          <w:rFonts w:ascii="Arial Narrow" w:hAnsi="Arial Narrow" w:cs="Arial"/>
          <w:b/>
          <w:color w:val="000000" w:themeColor="text1"/>
          <w:sz w:val="22"/>
          <w:szCs w:val="22"/>
        </w:rPr>
        <w:t>EL MINISTRO DE TECNOLOGÍAS DE LA INFORMACIÓN Y LAS COMUNICACIONES</w:t>
      </w:r>
    </w:p>
    <w:p w14:paraId="2C890446" w14:textId="36CD972F" w:rsidR="003877FC" w:rsidRPr="00926259" w:rsidRDefault="003877FC" w:rsidP="00A43CF9">
      <w:pPr>
        <w:suppressAutoHyphens/>
        <w:overflowPunct w:val="0"/>
        <w:spacing w:after="0"/>
        <w:ind w:right="51"/>
        <w:jc w:val="center"/>
        <w:textAlignment w:val="baseline"/>
        <w:rPr>
          <w:rFonts w:ascii="Arial Narrow" w:hAnsi="Arial Narrow" w:cs="Arial"/>
          <w:color w:val="000000" w:themeColor="text1"/>
          <w:sz w:val="22"/>
          <w:szCs w:val="22"/>
        </w:rPr>
      </w:pPr>
      <w:r w:rsidRPr="00926259">
        <w:rPr>
          <w:rFonts w:ascii="Arial Narrow" w:hAnsi="Arial Narrow" w:cs="Arial"/>
          <w:color w:val="000000" w:themeColor="text1"/>
          <w:sz w:val="22"/>
          <w:szCs w:val="22"/>
        </w:rPr>
        <w:t>En ejercicio de sus facultades legales, en especial las que le confiere</w:t>
      </w:r>
      <w:r w:rsidR="002C7B1E" w:rsidRPr="00926259">
        <w:rPr>
          <w:rFonts w:ascii="Arial Narrow" w:hAnsi="Arial Narrow" w:cs="Arial"/>
          <w:color w:val="000000" w:themeColor="text1"/>
          <w:sz w:val="22"/>
          <w:szCs w:val="22"/>
        </w:rPr>
        <w:t>n</w:t>
      </w:r>
      <w:r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2C7B1E" w:rsidRPr="00926259">
        <w:rPr>
          <w:rFonts w:ascii="Arial Narrow" w:hAnsi="Arial Narrow" w:cs="Arial"/>
          <w:color w:val="000000" w:themeColor="text1"/>
          <w:sz w:val="22"/>
          <w:szCs w:val="22"/>
        </w:rPr>
        <w:t>los</w:t>
      </w:r>
      <w:r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57496F" w:rsidRPr="00926259">
        <w:rPr>
          <w:rFonts w:ascii="Arial Narrow" w:hAnsi="Arial Narrow" w:cs="Arial"/>
          <w:color w:val="000000" w:themeColor="text1"/>
          <w:sz w:val="22"/>
          <w:szCs w:val="22"/>
        </w:rPr>
        <w:t>artículo</w:t>
      </w:r>
      <w:r w:rsidR="002C7B1E" w:rsidRPr="00926259">
        <w:rPr>
          <w:rFonts w:ascii="Arial Narrow" w:hAnsi="Arial Narrow" w:cs="Arial"/>
          <w:color w:val="000000" w:themeColor="text1"/>
          <w:sz w:val="22"/>
          <w:szCs w:val="22"/>
        </w:rPr>
        <w:t>s</w:t>
      </w:r>
      <w:r w:rsidR="0057496F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17</w:t>
      </w:r>
      <w:r w:rsidR="004B65E8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59504A" w:rsidRPr="00926259">
        <w:rPr>
          <w:rFonts w:ascii="Arial Narrow" w:hAnsi="Arial Narrow" w:cs="Arial"/>
          <w:color w:val="000000" w:themeColor="text1"/>
          <w:sz w:val="22"/>
          <w:szCs w:val="22"/>
        </w:rPr>
        <w:t>(numeral 1)</w:t>
      </w:r>
      <w:r w:rsidR="004B65E8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y 18</w:t>
      </w:r>
      <w:r w:rsidR="0057496F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C648D3" w:rsidRPr="00926259">
        <w:rPr>
          <w:rFonts w:ascii="Arial Narrow" w:hAnsi="Arial Narrow" w:cs="Arial"/>
          <w:color w:val="000000" w:themeColor="text1"/>
          <w:sz w:val="22"/>
          <w:szCs w:val="22"/>
        </w:rPr>
        <w:t>(</w:t>
      </w:r>
      <w:r w:rsidRPr="00926259">
        <w:rPr>
          <w:rFonts w:ascii="Arial Narrow" w:hAnsi="Arial Narrow" w:cs="Arial"/>
          <w:color w:val="000000" w:themeColor="text1"/>
          <w:sz w:val="22"/>
          <w:szCs w:val="22"/>
        </w:rPr>
        <w:t>numeral 2</w:t>
      </w:r>
      <w:r w:rsidR="00C648D3" w:rsidRPr="00926259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de la Ley 1341 de 2009, y, </w:t>
      </w:r>
      <w:r w:rsidR="000D637A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1F75BA0A" w14:textId="77777777" w:rsidR="003877FC" w:rsidRPr="00926259" w:rsidRDefault="003877FC" w:rsidP="00A43CF9">
      <w:pPr>
        <w:spacing w:after="0"/>
        <w:ind w:right="51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026EC57D" w14:textId="66E3E66C" w:rsidR="003877FC" w:rsidRPr="00926259" w:rsidRDefault="003877FC" w:rsidP="00A43CF9">
      <w:pPr>
        <w:pStyle w:val="Ttulo1"/>
        <w:numPr>
          <w:ilvl w:val="0"/>
          <w:numId w:val="43"/>
        </w:numPr>
        <w:ind w:right="51"/>
        <w:contextualSpacing/>
        <w:rPr>
          <w:rFonts w:ascii="Arial Narrow" w:hAnsi="Arial Narrow" w:cs="Arial"/>
          <w:lang w:val="es-CO"/>
        </w:rPr>
      </w:pPr>
      <w:r w:rsidRPr="00926259">
        <w:rPr>
          <w:rFonts w:ascii="Arial Narrow" w:hAnsi="Arial Narrow" w:cs="Arial"/>
          <w:lang w:val="es-CO"/>
        </w:rPr>
        <w:t>CONSIDERANDO</w:t>
      </w:r>
      <w:r w:rsidR="4BE63702" w:rsidRPr="00926259">
        <w:rPr>
          <w:rFonts w:ascii="Arial Narrow" w:hAnsi="Arial Narrow" w:cs="Arial"/>
          <w:lang w:val="es-CO"/>
        </w:rPr>
        <w:t xml:space="preserve"> QUE</w:t>
      </w:r>
      <w:r w:rsidRPr="00926259">
        <w:rPr>
          <w:rFonts w:ascii="Arial Narrow" w:hAnsi="Arial Narrow" w:cs="Arial"/>
          <w:lang w:val="es-CO"/>
        </w:rPr>
        <w:t>:</w:t>
      </w:r>
    </w:p>
    <w:p w14:paraId="29EE9679" w14:textId="51A0C806" w:rsidR="00D264CD" w:rsidRPr="00926259" w:rsidRDefault="00D264CD" w:rsidP="00A43CF9">
      <w:pPr>
        <w:spacing w:after="0"/>
        <w:ind w:right="51"/>
        <w:contextualSpacing/>
        <w:rPr>
          <w:rFonts w:ascii="Arial Narrow" w:hAnsi="Arial Narrow"/>
          <w:sz w:val="22"/>
          <w:szCs w:val="22"/>
        </w:rPr>
      </w:pPr>
    </w:p>
    <w:p w14:paraId="6819296D" w14:textId="61D60A7E" w:rsidR="49C1D36A" w:rsidRPr="00512484" w:rsidRDefault="4B1882E5" w:rsidP="00A43CF9">
      <w:pPr>
        <w:spacing w:after="0"/>
        <w:contextualSpacing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4CF283C0">
        <w:rPr>
          <w:rFonts w:ascii="Arial Narrow" w:hAnsi="Arial Narrow"/>
          <w:sz w:val="22"/>
          <w:szCs w:val="22"/>
        </w:rPr>
        <w:t>De acuerdo con las disposicione</w:t>
      </w:r>
      <w:r w:rsidRPr="00512484">
        <w:rPr>
          <w:rFonts w:ascii="Arial Narrow" w:eastAsia="Arial Narrow" w:hAnsi="Arial Narrow" w:cs="Arial Narrow"/>
          <w:sz w:val="22"/>
          <w:szCs w:val="22"/>
        </w:rPr>
        <w:t>s del artículo 2 de la Constitución Política</w:t>
      </w:r>
      <w:r w:rsidRPr="15DA28F7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3C0826DE">
        <w:rPr>
          <w:rFonts w:ascii="Arial Narrow" w:eastAsia="Arial Narrow" w:hAnsi="Arial Narrow" w:cs="Arial Narrow"/>
          <w:sz w:val="22"/>
          <w:szCs w:val="22"/>
        </w:rPr>
        <w:t>s</w:t>
      </w:r>
      <w:proofErr w:type="spellStart"/>
      <w:r w:rsidRPr="00512484">
        <w:rPr>
          <w:rFonts w:ascii="Arial Narrow" w:eastAsia="Arial Narrow" w:hAnsi="Arial Narrow" w:cs="Arial Narrow"/>
          <w:sz w:val="22"/>
          <w:szCs w:val="22"/>
          <w:lang w:val="es-ES"/>
        </w:rPr>
        <w:t>on</w:t>
      </w:r>
      <w:proofErr w:type="spellEnd"/>
      <w:r w:rsidRPr="00512484">
        <w:rPr>
          <w:rFonts w:ascii="Arial Narrow" w:eastAsia="Arial Narrow" w:hAnsi="Arial Narrow" w:cs="Arial Narrow"/>
          <w:sz w:val="22"/>
          <w:szCs w:val="22"/>
          <w:lang w:val="es-ES"/>
        </w:rPr>
        <w:t xml:space="preserve"> fines esenciales del Estado</w:t>
      </w:r>
      <w:r w:rsidRPr="3C0826DE">
        <w:rPr>
          <w:rFonts w:ascii="Arial Narrow" w:eastAsia="Arial Narrow" w:hAnsi="Arial Narrow" w:cs="Arial Narrow"/>
          <w:sz w:val="22"/>
          <w:szCs w:val="22"/>
          <w:lang w:val="es-ES"/>
        </w:rPr>
        <w:t>, entre otros</w:t>
      </w:r>
      <w:r w:rsidRPr="00512484">
        <w:rPr>
          <w:rFonts w:ascii="Arial Narrow" w:eastAsia="Arial Narrow" w:hAnsi="Arial Narrow" w:cs="Arial Narrow"/>
          <w:sz w:val="22"/>
          <w:szCs w:val="22"/>
          <w:lang w:val="es-ES"/>
        </w:rPr>
        <w:t xml:space="preserve">: </w:t>
      </w:r>
      <w:r w:rsidR="083F908B" w:rsidRPr="3C0826DE">
        <w:rPr>
          <w:rFonts w:ascii="Arial Narrow" w:eastAsia="Arial Narrow" w:hAnsi="Arial Narrow" w:cs="Arial Narrow"/>
          <w:sz w:val="22"/>
          <w:szCs w:val="22"/>
          <w:lang w:val="es-ES"/>
        </w:rPr>
        <w:t>“</w:t>
      </w:r>
      <w:r w:rsidRPr="00512484">
        <w:rPr>
          <w:rFonts w:ascii="Arial Narrow" w:eastAsia="Arial Narrow" w:hAnsi="Arial Narrow" w:cs="Arial Narrow"/>
          <w:sz w:val="22"/>
          <w:szCs w:val="22"/>
          <w:lang w:val="es-ES"/>
        </w:rPr>
        <w:t>servir a la comunidad, promover la prosperidad general y garantizar la efectividad de los principios, derechos y deberes consagrados en la Constitución</w:t>
      </w:r>
      <w:r w:rsidR="41A254E8" w:rsidRPr="7091189A">
        <w:rPr>
          <w:rFonts w:ascii="Arial Narrow" w:eastAsia="Arial Narrow" w:hAnsi="Arial Narrow" w:cs="Arial Narrow"/>
          <w:sz w:val="22"/>
          <w:szCs w:val="22"/>
          <w:lang w:val="es-ES"/>
        </w:rPr>
        <w:t xml:space="preserve">”. La misma norma superior </w:t>
      </w:r>
      <w:r w:rsidR="41A254E8" w:rsidRPr="579C38C1">
        <w:rPr>
          <w:rFonts w:ascii="Arial Narrow" w:eastAsia="Arial Narrow" w:hAnsi="Arial Narrow" w:cs="Arial Narrow"/>
          <w:sz w:val="22"/>
          <w:szCs w:val="22"/>
          <w:lang w:val="es-ES"/>
        </w:rPr>
        <w:t>establece que “[l]</w:t>
      </w:r>
      <w:r w:rsidRPr="00512484">
        <w:rPr>
          <w:rFonts w:ascii="Arial Narrow" w:eastAsia="Arial Narrow" w:hAnsi="Arial Narrow" w:cs="Arial Narrow"/>
          <w:sz w:val="22"/>
          <w:szCs w:val="22"/>
          <w:lang w:val="es-ES"/>
        </w:rPr>
        <w:t>as autoridades de la República están instituidas para proteger a todas las personas residentes en Colombia, en su vida, honra, bienes, creencias, y demás derechos y libertades, y para asegurar el cumplimiento de los deberes sociales del Estado y de los particulares.</w:t>
      </w:r>
      <w:r w:rsidR="06CFF363" w:rsidRPr="5ADCC328">
        <w:rPr>
          <w:rFonts w:ascii="Arial Narrow" w:eastAsia="Arial Narrow" w:hAnsi="Arial Narrow" w:cs="Arial Narrow"/>
          <w:sz w:val="22"/>
          <w:szCs w:val="22"/>
          <w:lang w:val="es-ES"/>
        </w:rPr>
        <w:t>”</w:t>
      </w:r>
    </w:p>
    <w:p w14:paraId="722B632C" w14:textId="6B7680C1" w:rsidR="0F82E0E0" w:rsidRDefault="0F82E0E0" w:rsidP="00A43CF9">
      <w:pPr>
        <w:spacing w:after="0"/>
        <w:ind w:right="51"/>
        <w:contextualSpacing/>
        <w:rPr>
          <w:rFonts w:ascii="Arial Narrow" w:hAnsi="Arial Narrow"/>
          <w:sz w:val="22"/>
          <w:szCs w:val="22"/>
        </w:rPr>
      </w:pPr>
    </w:p>
    <w:p w14:paraId="0D2906C4" w14:textId="50CF7D46" w:rsidR="00D463F5" w:rsidRPr="00926259" w:rsidRDefault="00AC10F7" w:rsidP="00A43CF9">
      <w:pPr>
        <w:spacing w:after="0"/>
        <w:ind w:right="51"/>
        <w:contextualSpacing/>
        <w:rPr>
          <w:rFonts w:ascii="Arial Narrow" w:hAnsi="Arial Narrow"/>
          <w:sz w:val="22"/>
          <w:szCs w:val="22"/>
        </w:rPr>
      </w:pPr>
      <w:r w:rsidRPr="00926259">
        <w:rPr>
          <w:rFonts w:ascii="Arial Narrow" w:hAnsi="Arial Narrow"/>
          <w:sz w:val="22"/>
          <w:szCs w:val="22"/>
        </w:rPr>
        <w:t>A través de la Ley</w:t>
      </w:r>
      <w:r w:rsidR="0078137F" w:rsidRPr="00926259">
        <w:rPr>
          <w:rFonts w:ascii="Arial Narrow" w:hAnsi="Arial Narrow"/>
          <w:sz w:val="22"/>
          <w:szCs w:val="22"/>
        </w:rPr>
        <w:t xml:space="preserve"> </w:t>
      </w:r>
      <w:r w:rsidR="00D463F5" w:rsidRPr="00926259">
        <w:rPr>
          <w:rFonts w:ascii="Arial Narrow" w:hAnsi="Arial Narrow"/>
          <w:sz w:val="22"/>
          <w:szCs w:val="22"/>
        </w:rPr>
        <w:t xml:space="preserve">1341 de 2009, el legislador </w:t>
      </w:r>
      <w:r w:rsidR="00D65406" w:rsidRPr="00926259">
        <w:rPr>
          <w:rFonts w:ascii="Arial Narrow" w:hAnsi="Arial Narrow"/>
          <w:sz w:val="22"/>
          <w:szCs w:val="22"/>
        </w:rPr>
        <w:t>determinó, entre otros asuntos, “</w:t>
      </w:r>
      <w:r w:rsidR="0078137F" w:rsidRPr="00926259">
        <w:rPr>
          <w:rFonts w:ascii="Arial Narrow" w:hAnsi="Arial Narrow"/>
          <w:sz w:val="22"/>
          <w:szCs w:val="22"/>
        </w:rPr>
        <w:t>(</w:t>
      </w:r>
      <w:r w:rsidR="004346A6" w:rsidRPr="00926259">
        <w:rPr>
          <w:rFonts w:ascii="Arial Narrow" w:hAnsi="Arial Narrow"/>
          <w:sz w:val="22"/>
          <w:szCs w:val="22"/>
        </w:rPr>
        <w:t>…</w:t>
      </w:r>
      <w:r w:rsidR="0078137F" w:rsidRPr="00926259">
        <w:rPr>
          <w:rFonts w:ascii="Arial Narrow" w:hAnsi="Arial Narrow"/>
          <w:sz w:val="22"/>
          <w:szCs w:val="22"/>
        </w:rPr>
        <w:t>)</w:t>
      </w:r>
      <w:r w:rsidR="00F91361" w:rsidRPr="00926259">
        <w:rPr>
          <w:rFonts w:ascii="Arial Narrow" w:hAnsi="Arial Narrow"/>
          <w:sz w:val="22"/>
          <w:szCs w:val="22"/>
        </w:rPr>
        <w:t xml:space="preserve"> </w:t>
      </w:r>
      <w:r w:rsidR="00D65406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el marco general para la formulación de las políticas públicas que regirán el sector de las Tecnologías de la Información y las Comunicaciones, </w:t>
      </w:r>
      <w:r w:rsidR="00513DB5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(…) </w:t>
      </w:r>
      <w:r w:rsidR="00D65406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lo concerniente a la cobertura, la calidad del servicio, </w:t>
      </w:r>
      <w:r w:rsidR="00124081" w:rsidRPr="00926259">
        <w:rPr>
          <w:rFonts w:ascii="Arial Narrow" w:hAnsi="Arial Narrow" w:cs="Arial"/>
          <w:color w:val="000000" w:themeColor="text1"/>
          <w:sz w:val="22"/>
          <w:szCs w:val="22"/>
        </w:rPr>
        <w:t>(…)</w:t>
      </w:r>
      <w:r w:rsidR="00D65406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así como las potestades del Estado en relación con la planeación, la gestión, la administración adecuada y eficiente de los recursos, regulación, control y vigilancia </w:t>
      </w:r>
      <w:proofErr w:type="gramStart"/>
      <w:r w:rsidR="00D65406" w:rsidRPr="00926259">
        <w:rPr>
          <w:rFonts w:ascii="Arial Narrow" w:hAnsi="Arial Narrow" w:cs="Arial"/>
          <w:color w:val="000000" w:themeColor="text1"/>
          <w:sz w:val="22"/>
          <w:szCs w:val="22"/>
        </w:rPr>
        <w:t>del mismo</w:t>
      </w:r>
      <w:proofErr w:type="gramEnd"/>
      <w:r w:rsidR="00085691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="00D65406" w:rsidRPr="00926259">
        <w:rPr>
          <w:rFonts w:ascii="Arial Narrow" w:hAnsi="Arial Narrow" w:cs="Arial"/>
          <w:color w:val="000000" w:themeColor="text1"/>
          <w:sz w:val="22"/>
          <w:szCs w:val="22"/>
        </w:rPr>
        <w:t>facilitando el libre acceso y sin discriminación de los habitantes del territorio nacional a la Sociedad de la Información.</w:t>
      </w:r>
      <w:r w:rsidR="00D65406" w:rsidRPr="00926259">
        <w:rPr>
          <w:rFonts w:ascii="Arial Narrow" w:hAnsi="Arial Narrow"/>
          <w:sz w:val="22"/>
          <w:szCs w:val="22"/>
        </w:rPr>
        <w:t>”</w:t>
      </w:r>
    </w:p>
    <w:p w14:paraId="53824511" w14:textId="77777777" w:rsidR="00D463F5" w:rsidRPr="00926259" w:rsidRDefault="00D463F5" w:rsidP="00A43CF9">
      <w:pPr>
        <w:spacing w:after="0"/>
        <w:ind w:right="51"/>
        <w:contextualSpacing/>
        <w:rPr>
          <w:rFonts w:ascii="Arial Narrow" w:hAnsi="Arial Narrow"/>
          <w:sz w:val="22"/>
          <w:szCs w:val="22"/>
        </w:rPr>
      </w:pPr>
    </w:p>
    <w:p w14:paraId="706A9183" w14:textId="2F309073" w:rsidR="00043DF2" w:rsidRPr="00926259" w:rsidRDefault="008C23AA" w:rsidP="00A43CF9">
      <w:pPr>
        <w:spacing w:after="0"/>
        <w:rPr>
          <w:rStyle w:val="normaltextrun"/>
          <w:rFonts w:ascii="Arial Narrow" w:hAnsi="Arial Narrow"/>
          <w:sz w:val="22"/>
          <w:szCs w:val="22"/>
          <w:lang w:val="es-ES"/>
        </w:rPr>
      </w:pPr>
      <w:r w:rsidRPr="00926259">
        <w:rPr>
          <w:rFonts w:ascii="Arial Narrow" w:hAnsi="Arial Narrow"/>
          <w:sz w:val="22"/>
          <w:szCs w:val="22"/>
        </w:rPr>
        <w:t>El artículo 2º de la Ley 1341 de 2009</w:t>
      </w:r>
      <w:r w:rsidR="00043DF2">
        <w:rPr>
          <w:rFonts w:ascii="Arial Narrow" w:hAnsi="Arial Narrow"/>
          <w:sz w:val="22"/>
          <w:szCs w:val="22"/>
        </w:rPr>
        <w:t xml:space="preserve"> </w:t>
      </w:r>
      <w:r w:rsidR="00043DF2">
        <w:rPr>
          <w:rStyle w:val="normaltextrun"/>
          <w:rFonts w:ascii="Arial Narrow" w:eastAsia="Arial Narrow" w:hAnsi="Arial Narrow"/>
          <w:sz w:val="22"/>
          <w:szCs w:val="22"/>
          <w:lang w:val="es-ES"/>
        </w:rPr>
        <w:t>consagra que,</w:t>
      </w:r>
      <w:r w:rsidR="00043DF2" w:rsidRPr="00926259">
        <w:rPr>
          <w:rStyle w:val="normaltextrun"/>
          <w:rFonts w:ascii="Arial Narrow" w:eastAsia="Arial Narrow" w:hAnsi="Arial Narrow"/>
          <w:sz w:val="22"/>
          <w:szCs w:val="22"/>
          <w:lang w:val="es-ES"/>
        </w:rPr>
        <w:t xml:space="preserve"> l</w:t>
      </w:r>
      <w:r w:rsidR="00043DF2" w:rsidRPr="00926259">
        <w:rPr>
          <w:rStyle w:val="normaltextrun"/>
          <w:rFonts w:ascii="Arial Narrow" w:hAnsi="Arial Narrow"/>
          <w:sz w:val="22"/>
          <w:szCs w:val="22"/>
          <w:lang w:val="es-ES"/>
        </w:rPr>
        <w:t>as Tecnologías de la Información y las Comunicaciones</w:t>
      </w:r>
      <w:r w:rsidR="000B5D63">
        <w:rPr>
          <w:rStyle w:val="normaltextrun"/>
          <w:rFonts w:ascii="Arial Narrow" w:hAnsi="Arial Narrow"/>
          <w:sz w:val="22"/>
          <w:szCs w:val="22"/>
          <w:lang w:val="es-ES"/>
        </w:rPr>
        <w:t>, en adelante TIC,</w:t>
      </w:r>
      <w:r w:rsidR="00043DF2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 deben servir al interés general, y es deber del Estado promover su acceso eficiente y en igualdad de oportunidades, a todos los habitantes del territorio nacional</w:t>
      </w:r>
      <w:r w:rsidR="00043DF2" w:rsidRPr="00926259">
        <w:rPr>
          <w:rStyle w:val="normaltextrun"/>
          <w:rFonts w:ascii="Arial Narrow" w:eastAsia="Arial Narrow" w:hAnsi="Arial Narrow"/>
          <w:sz w:val="22"/>
          <w:szCs w:val="22"/>
          <w:lang w:val="es-ES"/>
        </w:rPr>
        <w:t xml:space="preserve">, promoviendo la instalación de infraestructura de telecomunicaciones que permitan la ampliación de cobertura y mejora de los servicios de telecomunicaciones, logrando </w:t>
      </w:r>
      <w:r w:rsidR="00043DF2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llevar conectividad </w:t>
      </w:r>
      <w:r w:rsidR="00043DF2" w:rsidRPr="00926259">
        <w:rPr>
          <w:rStyle w:val="normaltextrun"/>
          <w:rFonts w:ascii="Arial Narrow" w:eastAsia="Arial Narrow" w:hAnsi="Arial Narrow"/>
          <w:sz w:val="22"/>
          <w:szCs w:val="22"/>
          <w:lang w:val="es-ES"/>
        </w:rPr>
        <w:t>a</w:t>
      </w:r>
      <w:r w:rsidR="00043DF2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 zonas apartadas y de difícil acceso</w:t>
      </w:r>
      <w:r w:rsidR="00043DF2" w:rsidRPr="00926259">
        <w:rPr>
          <w:rStyle w:val="normaltextrun"/>
          <w:rFonts w:ascii="Arial Narrow" w:eastAsia="Arial Narrow" w:hAnsi="Arial Narrow"/>
          <w:sz w:val="22"/>
          <w:szCs w:val="22"/>
          <w:lang w:val="es-ES"/>
        </w:rPr>
        <w:t>.</w:t>
      </w:r>
      <w:r w:rsidR="00043DF2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 </w:t>
      </w:r>
    </w:p>
    <w:p w14:paraId="50A4F762" w14:textId="435D3D1C" w:rsidR="00043DF2" w:rsidRPr="00512484" w:rsidRDefault="00043DF2" w:rsidP="00A43CF9">
      <w:pPr>
        <w:spacing w:after="0"/>
        <w:ind w:right="51"/>
        <w:contextualSpacing/>
        <w:rPr>
          <w:rFonts w:ascii="Arial Narrow" w:hAnsi="Arial Narrow"/>
          <w:sz w:val="22"/>
          <w:szCs w:val="22"/>
          <w:lang w:val="es-ES"/>
        </w:rPr>
      </w:pPr>
    </w:p>
    <w:p w14:paraId="2D23660B" w14:textId="6FBFD477" w:rsidR="008C23AA" w:rsidRPr="00926259" w:rsidRDefault="00043DF2" w:rsidP="00A43CF9">
      <w:pPr>
        <w:spacing w:after="0"/>
        <w:ind w:right="51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El artículo en mención </w:t>
      </w:r>
      <w:r w:rsidR="002D3A1B">
        <w:rPr>
          <w:rFonts w:ascii="Arial Narrow" w:hAnsi="Arial Narrow"/>
          <w:sz w:val="22"/>
          <w:szCs w:val="22"/>
        </w:rPr>
        <w:t xml:space="preserve">estableció </w:t>
      </w:r>
      <w:r w:rsidR="472A27D4" w:rsidRPr="00926259">
        <w:rPr>
          <w:rFonts w:ascii="Arial Narrow" w:hAnsi="Arial Narrow"/>
          <w:sz w:val="22"/>
          <w:szCs w:val="22"/>
        </w:rPr>
        <w:t>los</w:t>
      </w:r>
      <w:r w:rsidR="008C23AA" w:rsidRPr="00926259">
        <w:rPr>
          <w:rFonts w:ascii="Arial Narrow" w:hAnsi="Arial Narrow"/>
          <w:sz w:val="22"/>
          <w:szCs w:val="22"/>
        </w:rPr>
        <w:t xml:space="preserve"> principios orientadores</w:t>
      </w:r>
      <w:r w:rsidR="2DC4B54B" w:rsidRPr="00926259">
        <w:rPr>
          <w:rFonts w:ascii="Arial Narrow" w:hAnsi="Arial Narrow"/>
          <w:sz w:val="22"/>
          <w:szCs w:val="22"/>
        </w:rPr>
        <w:t xml:space="preserve"> del Sector de las Tecnologías de la Información y las Comunicaciones</w:t>
      </w:r>
      <w:r w:rsidR="008C23AA" w:rsidRPr="00926259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Específicamente en su </w:t>
      </w:r>
      <w:r w:rsidR="008C23AA" w:rsidRPr="00926259">
        <w:rPr>
          <w:rFonts w:ascii="Arial Narrow" w:hAnsi="Arial Narrow"/>
          <w:sz w:val="22"/>
          <w:szCs w:val="22"/>
        </w:rPr>
        <w:t xml:space="preserve">numeral 10 </w:t>
      </w:r>
      <w:r w:rsidR="00906D5A">
        <w:rPr>
          <w:rFonts w:ascii="Arial Narrow" w:hAnsi="Arial Narrow"/>
          <w:sz w:val="22"/>
          <w:szCs w:val="22"/>
        </w:rPr>
        <w:t>consagra</w:t>
      </w:r>
      <w:r w:rsidR="008C23AA" w:rsidRPr="00926259">
        <w:rPr>
          <w:rFonts w:ascii="Arial Narrow" w:hAnsi="Arial Narrow"/>
          <w:sz w:val="22"/>
          <w:szCs w:val="22"/>
        </w:rPr>
        <w:t xml:space="preserve"> el principio de </w:t>
      </w:r>
      <w:r w:rsidR="00A66DFA" w:rsidRPr="00926259">
        <w:rPr>
          <w:rFonts w:ascii="Arial Narrow" w:hAnsi="Arial Narrow"/>
          <w:sz w:val="22"/>
          <w:szCs w:val="22"/>
        </w:rPr>
        <w:t>“</w:t>
      </w:r>
      <w:r w:rsidR="00DC1324">
        <w:rPr>
          <w:rFonts w:ascii="Arial Narrow" w:hAnsi="Arial Narrow"/>
          <w:sz w:val="22"/>
          <w:szCs w:val="22"/>
        </w:rPr>
        <w:t>A</w:t>
      </w:r>
      <w:r w:rsidR="00DC1324" w:rsidRPr="00926259">
        <w:rPr>
          <w:rFonts w:ascii="Arial Narrow" w:hAnsi="Arial Narrow"/>
          <w:sz w:val="22"/>
          <w:szCs w:val="22"/>
        </w:rPr>
        <w:t xml:space="preserve">cceso </w:t>
      </w:r>
      <w:r w:rsidR="008C23AA" w:rsidRPr="00926259">
        <w:rPr>
          <w:rFonts w:ascii="Arial Narrow" w:hAnsi="Arial Narrow"/>
          <w:sz w:val="22"/>
          <w:szCs w:val="22"/>
        </w:rPr>
        <w:t>a las TIC y despliegue de infraestructura</w:t>
      </w:r>
      <w:r w:rsidR="00A66DFA" w:rsidRPr="00926259">
        <w:rPr>
          <w:rFonts w:ascii="Arial Narrow" w:hAnsi="Arial Narrow"/>
          <w:sz w:val="22"/>
          <w:szCs w:val="22"/>
        </w:rPr>
        <w:t>”</w:t>
      </w:r>
      <w:r w:rsidR="008C23AA" w:rsidRPr="00926259">
        <w:rPr>
          <w:rFonts w:ascii="Arial Narrow" w:hAnsi="Arial Narrow"/>
          <w:sz w:val="22"/>
          <w:szCs w:val="22"/>
        </w:rPr>
        <w:t xml:space="preserve">, según el cual, </w:t>
      </w:r>
      <w:r w:rsidR="002E53AF" w:rsidRPr="00926259">
        <w:rPr>
          <w:rFonts w:ascii="Arial Narrow" w:hAnsi="Arial Narrow" w:cs="Arial"/>
          <w:i/>
          <w:color w:val="000000" w:themeColor="text1"/>
          <w:sz w:val="22"/>
          <w:szCs w:val="22"/>
        </w:rPr>
        <w:t>es deber de la Nación asegurar la prestación continua, oportuna y de calidad de los servicios públicos de comunicaciones</w:t>
      </w:r>
      <w:r w:rsidR="002E53AF" w:rsidRPr="00926259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A66DFA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1301E2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entre otros propósitos, para </w:t>
      </w:r>
      <w:r w:rsidR="001301E2" w:rsidRPr="00512484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>garantizar el ejercicio y goce efectivo de los derechos constitucionales a la comunicación</w:t>
      </w:r>
      <w:r w:rsidR="003B4EDA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 xml:space="preserve"> y</w:t>
      </w:r>
      <w:r w:rsidR="001301E2" w:rsidRPr="00512484">
        <w:rPr>
          <w:rFonts w:ascii="Arial Narrow" w:hAnsi="Arial Narrow" w:cs="Arial"/>
          <w:i/>
          <w:iCs/>
          <w:color w:val="000000" w:themeColor="text1"/>
          <w:sz w:val="22"/>
          <w:szCs w:val="22"/>
        </w:rPr>
        <w:t xml:space="preserve"> la vida en situaciones de emergencia</w:t>
      </w:r>
      <w:r w:rsidR="008C23AA" w:rsidRPr="00926259">
        <w:rPr>
          <w:rFonts w:ascii="Arial Narrow" w:hAnsi="Arial Narrow"/>
          <w:sz w:val="22"/>
          <w:szCs w:val="22"/>
        </w:rPr>
        <w:t>.</w:t>
      </w:r>
    </w:p>
    <w:p w14:paraId="19C3CFA3" w14:textId="77777777" w:rsidR="003877FC" w:rsidRPr="00926259" w:rsidRDefault="003877FC" w:rsidP="00A43CF9">
      <w:pPr>
        <w:spacing w:after="0"/>
        <w:ind w:right="51"/>
        <w:contextualSpacing/>
        <w:rPr>
          <w:rFonts w:ascii="Arial Narrow" w:hAnsi="Arial Narrow"/>
          <w:sz w:val="22"/>
          <w:szCs w:val="22"/>
        </w:rPr>
      </w:pPr>
    </w:p>
    <w:p w14:paraId="39DE567A" w14:textId="6E953994" w:rsidR="00631CE2" w:rsidRDefault="00B93FEF" w:rsidP="00A43CF9">
      <w:pPr>
        <w:spacing w:after="0"/>
        <w:rPr>
          <w:rFonts w:ascii="Arial Narrow" w:hAnsi="Arial Narrow"/>
          <w:sz w:val="22"/>
          <w:szCs w:val="22"/>
        </w:rPr>
      </w:pPr>
      <w:r w:rsidRPr="00926259">
        <w:rPr>
          <w:rFonts w:ascii="Arial Narrow" w:hAnsi="Arial Narrow"/>
          <w:sz w:val="22"/>
          <w:szCs w:val="22"/>
        </w:rPr>
        <w:t xml:space="preserve">En concordancia </w:t>
      </w:r>
      <w:r w:rsidR="003877FC" w:rsidRPr="00926259">
        <w:rPr>
          <w:rFonts w:ascii="Arial Narrow" w:hAnsi="Arial Narrow"/>
          <w:sz w:val="22"/>
          <w:szCs w:val="22"/>
        </w:rPr>
        <w:t xml:space="preserve">con el </w:t>
      </w:r>
      <w:r w:rsidRPr="00926259">
        <w:rPr>
          <w:rFonts w:ascii="Arial Narrow" w:hAnsi="Arial Narrow"/>
          <w:sz w:val="22"/>
          <w:szCs w:val="22"/>
        </w:rPr>
        <w:t>citado</w:t>
      </w:r>
      <w:r w:rsidR="003877FC" w:rsidRPr="00926259">
        <w:rPr>
          <w:rFonts w:ascii="Arial Narrow" w:hAnsi="Arial Narrow"/>
          <w:sz w:val="22"/>
          <w:szCs w:val="22"/>
        </w:rPr>
        <w:t xml:space="preserve"> principio, el numeral 6º del artículo 4º de la misma Ley estableció que el Estado </w:t>
      </w:r>
      <w:r w:rsidR="00870D26" w:rsidRPr="00926259">
        <w:rPr>
          <w:rFonts w:ascii="Arial Narrow" w:hAnsi="Arial Narrow"/>
          <w:sz w:val="22"/>
          <w:szCs w:val="22"/>
        </w:rPr>
        <w:t>debe</w:t>
      </w:r>
      <w:r w:rsidR="003877FC" w:rsidRPr="00926259">
        <w:rPr>
          <w:rFonts w:ascii="Arial Narrow" w:hAnsi="Arial Narrow"/>
          <w:sz w:val="22"/>
          <w:szCs w:val="22"/>
        </w:rPr>
        <w:t xml:space="preserve"> intervenir en el sector de las </w:t>
      </w:r>
      <w:r w:rsidR="000B5D63">
        <w:rPr>
          <w:rFonts w:ascii="Arial Narrow" w:hAnsi="Arial Narrow"/>
          <w:sz w:val="22"/>
          <w:szCs w:val="22"/>
        </w:rPr>
        <w:t>TIC</w:t>
      </w:r>
      <w:r w:rsidR="003877FC" w:rsidRPr="00926259">
        <w:rPr>
          <w:rFonts w:ascii="Arial Narrow" w:hAnsi="Arial Narrow"/>
          <w:sz w:val="22"/>
          <w:szCs w:val="22"/>
        </w:rPr>
        <w:t xml:space="preserve"> para </w:t>
      </w:r>
      <w:r w:rsidR="28329E13" w:rsidRPr="00926259">
        <w:rPr>
          <w:rFonts w:ascii="Arial Narrow" w:hAnsi="Arial Narrow"/>
          <w:sz w:val="22"/>
          <w:szCs w:val="22"/>
        </w:rPr>
        <w:t>g</w:t>
      </w:r>
      <w:r w:rsidR="65EEA085" w:rsidRPr="00926259">
        <w:rPr>
          <w:rFonts w:ascii="Arial Narrow" w:eastAsia="Open Sans" w:hAnsi="Arial Narrow"/>
          <w:sz w:val="22"/>
          <w:szCs w:val="22"/>
        </w:rPr>
        <w:t>arantizar el despliegue y el uso eficiente de la infraestructura y la igualdad de oportunidades en el acceso a los recursos escasos,</w:t>
      </w:r>
      <w:r w:rsidR="00085691" w:rsidRPr="00926259">
        <w:rPr>
          <w:rFonts w:ascii="Arial Narrow" w:eastAsia="Open Sans" w:hAnsi="Arial Narrow"/>
          <w:sz w:val="22"/>
          <w:szCs w:val="22"/>
        </w:rPr>
        <w:t xml:space="preserve"> y que</w:t>
      </w:r>
      <w:r w:rsidR="65EEA085" w:rsidRPr="00926259">
        <w:rPr>
          <w:rFonts w:ascii="Arial Narrow" w:eastAsia="Open Sans" w:hAnsi="Arial Narrow"/>
          <w:sz w:val="22"/>
          <w:szCs w:val="22"/>
        </w:rPr>
        <w:t xml:space="preserve"> se buscará la expansión y cobertura para zonas de difícil acceso</w:t>
      </w:r>
      <w:r w:rsidR="7D7EE555" w:rsidRPr="00926259">
        <w:rPr>
          <w:rFonts w:ascii="Arial Narrow" w:eastAsia="Open Sans" w:hAnsi="Arial Narrow"/>
          <w:sz w:val="22"/>
          <w:szCs w:val="22"/>
        </w:rPr>
        <w:t>, en especial beneficiando a</w:t>
      </w:r>
      <w:r w:rsidR="65EEA085" w:rsidRPr="00926259">
        <w:rPr>
          <w:rFonts w:ascii="Arial Narrow" w:eastAsia="Arial Narrow" w:hAnsi="Arial Narrow"/>
          <w:sz w:val="22"/>
          <w:szCs w:val="22"/>
        </w:rPr>
        <w:t xml:space="preserve"> </w:t>
      </w:r>
      <w:r w:rsidR="003877FC" w:rsidRPr="00926259">
        <w:rPr>
          <w:rFonts w:ascii="Arial Narrow" w:hAnsi="Arial Narrow"/>
          <w:sz w:val="22"/>
          <w:szCs w:val="22"/>
        </w:rPr>
        <w:t>poblaciones vulnerables</w:t>
      </w:r>
      <w:r w:rsidR="00A40774" w:rsidRPr="00926259">
        <w:rPr>
          <w:rFonts w:ascii="Arial Narrow" w:hAnsi="Arial Narrow"/>
          <w:sz w:val="22"/>
          <w:szCs w:val="22"/>
        </w:rPr>
        <w:t>.</w:t>
      </w:r>
      <w:r w:rsidR="003C5AD1" w:rsidRPr="00926259">
        <w:rPr>
          <w:rFonts w:ascii="Arial Narrow" w:hAnsi="Arial Narrow"/>
          <w:sz w:val="22"/>
          <w:szCs w:val="22"/>
        </w:rPr>
        <w:t xml:space="preserve"> </w:t>
      </w:r>
    </w:p>
    <w:p w14:paraId="5BAA7E03" w14:textId="77777777" w:rsidR="003177E4" w:rsidRDefault="003177E4" w:rsidP="00A43CF9">
      <w:pPr>
        <w:spacing w:after="0"/>
        <w:rPr>
          <w:rFonts w:ascii="Arial Narrow" w:hAnsi="Arial Narrow"/>
          <w:sz w:val="22"/>
          <w:szCs w:val="22"/>
        </w:rPr>
      </w:pPr>
    </w:p>
    <w:p w14:paraId="2E9D2246" w14:textId="510B8D90" w:rsidR="00590172" w:rsidRDefault="00590172" w:rsidP="00A43CF9">
      <w:pPr>
        <w:spacing w:after="0"/>
        <w:rPr>
          <w:rStyle w:val="normaltextrun"/>
          <w:rFonts w:ascii="Arial Narrow" w:hAnsi="Arial Narrow"/>
          <w:i/>
          <w:iCs/>
          <w:sz w:val="22"/>
          <w:szCs w:val="22"/>
        </w:rPr>
      </w:pPr>
      <w:r w:rsidRPr="00A62CBB">
        <w:rPr>
          <w:rStyle w:val="normaltextrun"/>
          <w:rFonts w:ascii="Arial Narrow" w:hAnsi="Arial Narrow"/>
          <w:sz w:val="22"/>
          <w:szCs w:val="22"/>
          <w:lang w:val="es-ES"/>
        </w:rPr>
        <w:t xml:space="preserve">El artículo 13 de la Ley 1341 de 2009, modificado por el artículo 10 de la Ley 1978 de 2019 y por el artículo 140 de la Ley 2294 de 2023, establece que la contraprestación </w:t>
      </w:r>
      <w:r w:rsidR="00CF0F25">
        <w:rPr>
          <w:rStyle w:val="normaltextrun"/>
          <w:rFonts w:ascii="Arial Narrow" w:hAnsi="Arial Narrow"/>
          <w:sz w:val="22"/>
          <w:szCs w:val="22"/>
          <w:lang w:val="es-ES"/>
        </w:rPr>
        <w:t xml:space="preserve">por el </w:t>
      </w:r>
      <w:r w:rsidRPr="00A62CBB">
        <w:rPr>
          <w:rStyle w:val="normaltextrun"/>
          <w:rFonts w:ascii="Arial Narrow" w:eastAsia="Open Sans" w:hAnsi="Arial Narrow"/>
          <w:sz w:val="22"/>
          <w:szCs w:val="22"/>
        </w:rPr>
        <w:t>otorgamiento o renovación del permiso para la utilización del espectro radioeléctrico</w:t>
      </w:r>
      <w:r w:rsidRPr="00A62CBB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A62CBB">
        <w:rPr>
          <w:rStyle w:val="normaltextrun"/>
          <w:rFonts w:ascii="Arial Narrow" w:hAnsi="Arial Narrow"/>
          <w:i/>
          <w:iCs/>
          <w:sz w:val="22"/>
          <w:szCs w:val="22"/>
        </w:rPr>
        <w:t xml:space="preserve">podrá pagarse parcialmente, hasta un 90% del monto total, mediante la ejecución de obligaciones de hacer, que serán previamente autorizadas por el Ministerio de Tecnologías de la Información y las Comunicaciones, de acuerdo con la reglamentación que se defina al respecto, para ampliar la calidad, capacidad y cobertura del servicio, que beneficie a población pobre y vulnerable, o en zonas apartadas, en escuelas públicas ubicadas en zonas rurales y otras instituciones oficiales como centros de salud y bibliotecas </w:t>
      </w:r>
      <w:r w:rsidRPr="00A62CBB">
        <w:rPr>
          <w:rStyle w:val="normaltextrun"/>
          <w:rFonts w:ascii="Arial Narrow" w:hAnsi="Arial Narrow"/>
          <w:i/>
          <w:iCs/>
          <w:sz w:val="22"/>
          <w:szCs w:val="22"/>
        </w:rPr>
        <w:lastRenderedPageBreak/>
        <w:t>públicas, así como prestar redes de emergencias.</w:t>
      </w:r>
    </w:p>
    <w:p w14:paraId="5313281B" w14:textId="77777777" w:rsidR="004F6663" w:rsidRPr="00926259" w:rsidRDefault="004F6663" w:rsidP="00A43CF9">
      <w:pPr>
        <w:spacing w:after="0"/>
        <w:rPr>
          <w:rStyle w:val="normaltextrun"/>
          <w:rFonts w:ascii="Arial Narrow" w:eastAsia="Arial Narrow" w:hAnsi="Arial Narrow"/>
          <w:sz w:val="22"/>
          <w:szCs w:val="22"/>
          <w:lang w:val="es-ES"/>
        </w:rPr>
      </w:pPr>
    </w:p>
    <w:p w14:paraId="68AA0E51" w14:textId="227272C6" w:rsidR="007951F8" w:rsidRPr="00FE751A" w:rsidRDefault="007951F8" w:rsidP="00A43CF9">
      <w:pPr>
        <w:spacing w:after="0"/>
        <w:rPr>
          <w:rStyle w:val="normaltextrun"/>
          <w:rFonts w:ascii="Arial Narrow" w:hAnsi="Arial Narrow"/>
          <w:i/>
          <w:iCs/>
          <w:sz w:val="22"/>
          <w:szCs w:val="22"/>
        </w:rPr>
      </w:pPr>
      <w:r w:rsidRPr="00512484">
        <w:rPr>
          <w:rStyle w:val="normaltextrun"/>
          <w:rFonts w:ascii="Arial Narrow" w:hAnsi="Arial Narrow"/>
          <w:sz w:val="22"/>
          <w:szCs w:val="22"/>
        </w:rPr>
        <w:t xml:space="preserve">De conformidad con lo dispuesto en el numeral 8 del artículo 18 de la Ley 1341 de 2009, </w:t>
      </w:r>
      <w:r>
        <w:rPr>
          <w:rStyle w:val="normaltextrun"/>
          <w:rFonts w:ascii="Arial Narrow" w:hAnsi="Arial Narrow"/>
          <w:sz w:val="22"/>
          <w:szCs w:val="22"/>
        </w:rPr>
        <w:t>es competencia del</w:t>
      </w:r>
      <w:r w:rsidRPr="00512484">
        <w:rPr>
          <w:rStyle w:val="normaltextrun"/>
          <w:rFonts w:ascii="Arial Narrow" w:hAnsi="Arial Narrow"/>
          <w:sz w:val="22"/>
          <w:szCs w:val="22"/>
        </w:rPr>
        <w:t xml:space="preserve"> MinTIC la administración del </w:t>
      </w:r>
      <w:r w:rsidRPr="00512484">
        <w:rPr>
          <w:rStyle w:val="normaltextrun"/>
          <w:rFonts w:ascii="Arial Narrow" w:hAnsi="Arial Narrow"/>
          <w:i/>
          <w:iCs/>
          <w:sz w:val="22"/>
          <w:szCs w:val="22"/>
        </w:rPr>
        <w:t>régimen de contraprestaciones y otras actuaciones administrativas que comporten el pago de derechos, mediante el desarrollo de las operaciones de liquidación, cobro y recaudo, de conformidad con la legislación vigente.</w:t>
      </w:r>
    </w:p>
    <w:p w14:paraId="694C0E81" w14:textId="77777777" w:rsidR="007951F8" w:rsidRPr="00926259" w:rsidRDefault="007951F8" w:rsidP="00A43CF9">
      <w:pPr>
        <w:spacing w:after="0"/>
        <w:rPr>
          <w:rStyle w:val="normaltextrun"/>
          <w:rFonts w:ascii="Arial Narrow" w:hAnsi="Arial Narrow"/>
          <w:sz w:val="22"/>
          <w:szCs w:val="22"/>
          <w:lang w:val="es-ES"/>
        </w:rPr>
      </w:pPr>
    </w:p>
    <w:p w14:paraId="4C066BBB" w14:textId="70BDBAFF" w:rsidR="005058AC" w:rsidRDefault="0044658F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sz w:val="22"/>
          <w:szCs w:val="22"/>
          <w:lang w:val="es-ES"/>
        </w:rPr>
        <w:t>Por otra parte</w:t>
      </w:r>
      <w:r w:rsidR="002862F8">
        <w:rPr>
          <w:rFonts w:ascii="Arial Narrow" w:eastAsia="Arial Narrow" w:hAnsi="Arial Narrow" w:cs="Arial Narrow"/>
          <w:sz w:val="22"/>
          <w:szCs w:val="22"/>
          <w:lang w:val="es-ES"/>
        </w:rPr>
        <w:t>, mediante la Ley 1523 de 201</w:t>
      </w:r>
      <w:r w:rsidR="005058AC">
        <w:rPr>
          <w:rFonts w:ascii="Arial Narrow" w:eastAsia="Arial Narrow" w:hAnsi="Arial Narrow" w:cs="Arial Narrow"/>
          <w:sz w:val="22"/>
          <w:szCs w:val="22"/>
          <w:lang w:val="es-ES"/>
        </w:rPr>
        <w:t xml:space="preserve">2 el legislador adoptó </w:t>
      </w:r>
      <w:r w:rsidR="005058AC">
        <w:rPr>
          <w:rFonts w:ascii="Arial Narrow" w:hAnsi="Arial Narrow" w:cs="Arial"/>
          <w:color w:val="000000" w:themeColor="text1"/>
          <w:sz w:val="22"/>
          <w:szCs w:val="22"/>
        </w:rPr>
        <w:t>“l</w:t>
      </w:r>
      <w:r w:rsidR="009F2805" w:rsidRPr="00926259">
        <w:rPr>
          <w:rFonts w:ascii="Arial Narrow" w:hAnsi="Arial Narrow" w:cs="Arial"/>
          <w:color w:val="000000" w:themeColor="text1"/>
          <w:sz w:val="22"/>
          <w:szCs w:val="22"/>
        </w:rPr>
        <w:t>a política nacional de gestión del riesgo de desastres y se establece el Sistema Nacional de Gestión del Riesgo de Desastres</w:t>
      </w:r>
      <w:r w:rsidR="00134929" w:rsidRPr="00926259">
        <w:rPr>
          <w:rFonts w:ascii="Arial Narrow" w:hAnsi="Arial Narrow" w:cs="Arial"/>
          <w:color w:val="000000" w:themeColor="text1"/>
          <w:sz w:val="22"/>
          <w:szCs w:val="22"/>
        </w:rPr>
        <w:t xml:space="preserve"> (…)</w:t>
      </w:r>
      <w:r w:rsidR="009F2805" w:rsidRPr="00926259">
        <w:rPr>
          <w:rFonts w:ascii="Arial Narrow" w:eastAsia="Arial Narrow" w:hAnsi="Arial Narrow" w:cs="Arial Narrow"/>
          <w:sz w:val="22"/>
          <w:szCs w:val="22"/>
          <w:lang w:val="es-ES"/>
        </w:rPr>
        <w:t>”</w:t>
      </w:r>
      <w:r w:rsidR="00134929" w:rsidRPr="00926259">
        <w:rPr>
          <w:rFonts w:ascii="Arial Narrow" w:eastAsia="Arial Narrow" w:hAnsi="Arial Narrow" w:cs="Arial Narrow"/>
          <w:sz w:val="22"/>
          <w:szCs w:val="22"/>
          <w:lang w:val="es-ES"/>
        </w:rPr>
        <w:t>,</w:t>
      </w:r>
      <w:r w:rsidR="0029283C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8B25D7">
        <w:rPr>
          <w:rFonts w:ascii="Arial Narrow" w:eastAsia="Arial Narrow" w:hAnsi="Arial Narrow" w:cs="Arial Narrow"/>
          <w:sz w:val="22"/>
          <w:szCs w:val="22"/>
          <w:lang w:val="es-ES"/>
        </w:rPr>
        <w:t xml:space="preserve">la cual en </w:t>
      </w:r>
      <w:r w:rsidR="008B25D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el numeral 9 del artículo 4 de la </w:t>
      </w:r>
      <w:r w:rsidR="008B25D7" w:rsidRPr="00926259">
        <w:rPr>
          <w:rFonts w:ascii="Arial Narrow" w:eastAsia="Arial Narrow" w:hAnsi="Arial Narrow" w:cs="Arial Narrow"/>
          <w:sz w:val="22"/>
          <w:szCs w:val="22"/>
          <w:lang w:val="es-CO"/>
        </w:rPr>
        <w:t>Ley 1523 de 2012 establec</w:t>
      </w:r>
      <w:r w:rsidR="008B25D7">
        <w:rPr>
          <w:rFonts w:ascii="Arial Narrow" w:eastAsia="Arial Narrow" w:hAnsi="Arial Narrow" w:cs="Arial Narrow"/>
          <w:sz w:val="22"/>
          <w:szCs w:val="22"/>
          <w:lang w:val="es-CO"/>
        </w:rPr>
        <w:t>e</w:t>
      </w:r>
      <w:r w:rsidR="008B25D7" w:rsidRPr="00926259">
        <w:rPr>
          <w:rFonts w:ascii="Arial Narrow" w:eastAsia="Arial Narrow" w:hAnsi="Arial Narrow" w:cs="Arial Narrow"/>
          <w:sz w:val="22"/>
          <w:szCs w:val="22"/>
          <w:lang w:val="es-CO"/>
        </w:rPr>
        <w:t xml:space="preserve"> que se entiende por emergencia </w:t>
      </w:r>
      <w:r w:rsidR="008B25D7" w:rsidRPr="00926259">
        <w:rPr>
          <w:rFonts w:ascii="Arial Narrow" w:eastAsia="Arial Narrow" w:hAnsi="Arial Narrow" w:cs="Arial Narrow"/>
          <w:i/>
          <w:iCs/>
          <w:sz w:val="22"/>
          <w:szCs w:val="22"/>
          <w:lang w:val="es-CO"/>
        </w:rPr>
        <w:t>la situación caracterizada por la alteración o interrupción intensa y grave de las condiciones normales de funcionamiento u operación de una comunidad, causada por un evento adverso o por la inminencia del mismo, que obliga a una reacción inmediata y que requiere la respuesta de las instituciones del Estado, los medios de comunicación y de la comunidad en general.</w:t>
      </w:r>
    </w:p>
    <w:p w14:paraId="368827D3" w14:textId="77777777" w:rsidR="005058AC" w:rsidRDefault="005058AC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</w:p>
    <w:p w14:paraId="59B93224" w14:textId="316D9C75" w:rsidR="008A58F4" w:rsidRDefault="00BE0944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sz w:val="22"/>
          <w:szCs w:val="22"/>
          <w:lang w:val="es-ES"/>
        </w:rPr>
        <w:t>Asimismo,</w:t>
      </w:r>
      <w:r w:rsidR="008B25D7">
        <w:rPr>
          <w:rFonts w:ascii="Arial Narrow" w:eastAsia="Arial Narrow" w:hAnsi="Arial Narrow" w:cs="Arial Narrow"/>
          <w:sz w:val="22"/>
          <w:szCs w:val="22"/>
          <w:lang w:val="es-ES"/>
        </w:rPr>
        <w:t xml:space="preserve"> el artículo 53 de la referida Ley 1523</w:t>
      </w:r>
      <w:r w:rsidR="009B6AAD">
        <w:rPr>
          <w:rFonts w:ascii="Arial Narrow" w:eastAsia="Arial Narrow" w:hAnsi="Arial Narrow" w:cs="Arial Narrow"/>
          <w:sz w:val="22"/>
          <w:szCs w:val="22"/>
          <w:lang w:val="es-ES"/>
        </w:rPr>
        <w:t xml:space="preserve">, </w:t>
      </w:r>
      <w:r w:rsidR="0095148D">
        <w:rPr>
          <w:rFonts w:ascii="Arial Narrow" w:eastAsia="Arial Narrow" w:hAnsi="Arial Narrow" w:cs="Arial Narrow"/>
          <w:sz w:val="22"/>
          <w:szCs w:val="22"/>
          <w:lang w:val="es-ES"/>
        </w:rPr>
        <w:t>consagra que,</w:t>
      </w:r>
      <w:r w:rsidR="00AD62A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la situación que ponga en riesgo la vida de la población debe ser de</w:t>
      </w:r>
      <w:r w:rsidR="000E0FE6" w:rsidRPr="00926259">
        <w:rPr>
          <w:rFonts w:ascii="Arial Narrow" w:eastAsia="Arial Narrow" w:hAnsi="Arial Narrow" w:cs="Arial Narrow"/>
          <w:sz w:val="22"/>
          <w:szCs w:val="22"/>
          <w:lang w:val="es-ES"/>
        </w:rPr>
        <w:t>clara</w:t>
      </w:r>
      <w:r w:rsidR="00AD62A9" w:rsidRPr="00926259">
        <w:rPr>
          <w:rFonts w:ascii="Arial Narrow" w:eastAsia="Arial Narrow" w:hAnsi="Arial Narrow" w:cs="Arial Narrow"/>
          <w:sz w:val="22"/>
          <w:szCs w:val="22"/>
          <w:lang w:val="es-ES"/>
        </w:rPr>
        <w:t>da por la autoridad competente</w:t>
      </w:r>
      <w:r w:rsidR="004E0E39" w:rsidRPr="00926259">
        <w:rPr>
          <w:rFonts w:ascii="Arial Narrow" w:eastAsia="Arial Narrow" w:hAnsi="Arial Narrow" w:cs="Arial Narrow"/>
          <w:sz w:val="22"/>
          <w:szCs w:val="22"/>
          <w:lang w:val="es-ES"/>
        </w:rPr>
        <w:t>, con la finalidad de proteger</w:t>
      </w:r>
      <w:r w:rsidR="008A58F4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F828C0" w:rsidRPr="00926259">
        <w:rPr>
          <w:rFonts w:ascii="Arial Narrow" w:eastAsia="Arial Narrow" w:hAnsi="Arial Narrow" w:cs="Arial Narrow"/>
          <w:sz w:val="22"/>
          <w:szCs w:val="22"/>
          <w:lang w:val="es-ES"/>
        </w:rPr>
        <w:t>los bienes jurídicos de las personas en peligro</w:t>
      </w:r>
      <w:r w:rsidR="000E2D0B" w:rsidRPr="00926259">
        <w:rPr>
          <w:rFonts w:ascii="Arial Narrow" w:eastAsia="Arial Narrow" w:hAnsi="Arial Narrow" w:cs="Arial Narrow"/>
          <w:sz w:val="22"/>
          <w:szCs w:val="22"/>
          <w:lang w:val="es-ES"/>
        </w:rPr>
        <w:t>, así como los de la colectividad y las instituciones en peligro o que ha</w:t>
      </w:r>
      <w:r w:rsidR="00BB1CCD" w:rsidRPr="00926259">
        <w:rPr>
          <w:rFonts w:ascii="Arial Narrow" w:eastAsia="Arial Narrow" w:hAnsi="Arial Narrow" w:cs="Arial Narrow"/>
          <w:sz w:val="22"/>
          <w:szCs w:val="22"/>
          <w:lang w:val="es-ES"/>
        </w:rPr>
        <w:t>ya</w:t>
      </w:r>
      <w:r w:rsidR="000E2D0B" w:rsidRPr="00926259">
        <w:rPr>
          <w:rFonts w:ascii="Arial Narrow" w:eastAsia="Arial Narrow" w:hAnsi="Arial Narrow" w:cs="Arial Narrow"/>
          <w:sz w:val="22"/>
          <w:szCs w:val="22"/>
          <w:lang w:val="es-ES"/>
        </w:rPr>
        <w:t>n sufrido daños</w:t>
      </w:r>
      <w:r w:rsidR="00571798" w:rsidRPr="00926259">
        <w:rPr>
          <w:rFonts w:ascii="Arial Narrow" w:eastAsia="Arial Narrow" w:hAnsi="Arial Narrow" w:cs="Arial Narrow"/>
          <w:sz w:val="22"/>
          <w:szCs w:val="22"/>
          <w:lang w:val="es-ES"/>
        </w:rPr>
        <w:t>.</w:t>
      </w:r>
    </w:p>
    <w:p w14:paraId="1E774314" w14:textId="77777777" w:rsidR="0013032C" w:rsidRPr="00926259" w:rsidRDefault="0013032C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</w:p>
    <w:p w14:paraId="2FA71C72" w14:textId="25EC6BF7" w:rsidR="00257AFB" w:rsidRPr="00926259" w:rsidRDefault="2090F582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748C73E">
        <w:rPr>
          <w:rFonts w:ascii="Arial Narrow" w:eastAsia="Arial Narrow" w:hAnsi="Arial Narrow" w:cs="Arial Narrow"/>
          <w:sz w:val="22"/>
          <w:szCs w:val="22"/>
          <w:lang w:val="es-ES"/>
        </w:rPr>
        <w:t xml:space="preserve">A través del Decreto 2434 de 2015, </w:t>
      </w:r>
      <w:r w:rsidR="0B366843" w:rsidRPr="588D9DD4">
        <w:rPr>
          <w:rFonts w:ascii="Arial Narrow" w:eastAsia="Arial Narrow" w:hAnsi="Arial Narrow" w:cs="Arial Narrow"/>
          <w:sz w:val="22"/>
          <w:szCs w:val="22"/>
          <w:lang w:val="es-ES"/>
        </w:rPr>
        <w:t>el Gobierno Nacional</w:t>
      </w:r>
      <w:r w:rsidRPr="0748C73E">
        <w:rPr>
          <w:rFonts w:ascii="Arial Narrow" w:eastAsia="Arial Narrow" w:hAnsi="Arial Narrow" w:cs="Arial Narrow"/>
          <w:sz w:val="22"/>
          <w:szCs w:val="22"/>
          <w:lang w:val="es-ES"/>
        </w:rPr>
        <w:t xml:space="preserve"> adicionó</w:t>
      </w:r>
      <w:r w:rsidR="00F65C7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el Título 14 </w:t>
      </w:r>
      <w:r w:rsidR="5736C462" w:rsidRPr="0748C73E">
        <w:rPr>
          <w:rFonts w:ascii="Arial Narrow" w:eastAsia="Arial Narrow" w:hAnsi="Arial Narrow" w:cs="Arial Narrow"/>
          <w:sz w:val="22"/>
          <w:szCs w:val="22"/>
          <w:lang w:val="es-ES"/>
        </w:rPr>
        <w:t>a</w:t>
      </w:r>
      <w:r w:rsidR="00F65C7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la Parte 2 del Libro 2 </w:t>
      </w:r>
      <w:r w:rsidR="09C1D3E8" w:rsidRPr="0748C73E">
        <w:rPr>
          <w:rFonts w:ascii="Arial Narrow" w:eastAsia="Arial Narrow" w:hAnsi="Arial Narrow" w:cs="Arial Narrow"/>
          <w:sz w:val="22"/>
          <w:szCs w:val="22"/>
          <w:lang w:val="es-ES"/>
        </w:rPr>
        <w:t>d</w:t>
      </w:r>
      <w:r w:rsidR="00F65C77" w:rsidRPr="0748C73E">
        <w:rPr>
          <w:rFonts w:ascii="Arial Narrow" w:eastAsia="Arial Narrow" w:hAnsi="Arial Narrow" w:cs="Arial Narrow"/>
          <w:sz w:val="22"/>
          <w:szCs w:val="22"/>
          <w:lang w:val="es-ES"/>
        </w:rPr>
        <w:t>el</w:t>
      </w:r>
      <w:r w:rsidR="00F65C7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Decreto 1078 de 2015, “</w:t>
      </w:r>
      <w:r w:rsidR="00F65C77" w:rsidRPr="00926259">
        <w:rPr>
          <w:rFonts w:ascii="Arial Narrow" w:hAnsi="Arial Narrow" w:cs="Arial"/>
          <w:color w:val="000000" w:themeColor="text1"/>
          <w:sz w:val="22"/>
          <w:szCs w:val="22"/>
        </w:rPr>
        <w:t>por medio del cual se expide el Decreto Único Reglamentario del Sector de Tecnologías de la Información y las Comunicaciones</w:t>
      </w:r>
      <w:r w:rsidR="00F65C7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” (DUR-TIC), </w:t>
      </w:r>
      <w:r w:rsidR="27A74855" w:rsidRPr="588D9DD4">
        <w:rPr>
          <w:rFonts w:ascii="Arial Narrow" w:eastAsia="Arial Narrow" w:hAnsi="Arial Narrow" w:cs="Arial Narrow"/>
          <w:sz w:val="22"/>
          <w:szCs w:val="22"/>
          <w:lang w:val="es-ES"/>
        </w:rPr>
        <w:t xml:space="preserve">para crearse </w:t>
      </w:r>
      <w:r w:rsidR="00257AFB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el Sistema Nacional de Telecomunicaciones de Emergencias (SNTE), que tiene como finalidad </w:t>
      </w:r>
      <w:r w:rsidR="00675C9E" w:rsidRPr="00926259">
        <w:rPr>
          <w:rFonts w:ascii="Arial Narrow" w:eastAsia="Arial Narrow" w:hAnsi="Arial Narrow" w:cs="Arial Narrow"/>
          <w:sz w:val="22"/>
          <w:szCs w:val="22"/>
          <w:lang w:val="es-ES"/>
        </w:rPr>
        <w:t>“</w:t>
      </w:r>
      <w:r w:rsidR="00257AFB" w:rsidRPr="00926259">
        <w:rPr>
          <w:rFonts w:ascii="Arial Narrow" w:eastAsia="Arial Narrow" w:hAnsi="Arial Narrow" w:cs="Arial Narrow"/>
          <w:sz w:val="22"/>
          <w:szCs w:val="22"/>
          <w:lang w:val="es-ES"/>
        </w:rPr>
        <w:t>contribuir al logro de los objetivos del Sistema Nacional de Gestión del Riesgo de Desastres y de fortalecer el desempeño eficiente de sus componentes</w:t>
      </w:r>
      <w:r w:rsidR="004C6B2E" w:rsidRPr="00926259">
        <w:rPr>
          <w:rFonts w:ascii="Arial Narrow" w:eastAsia="Arial Narrow" w:hAnsi="Arial Narrow" w:cs="Arial Narrow"/>
          <w:sz w:val="22"/>
          <w:szCs w:val="22"/>
          <w:lang w:val="es-ES"/>
        </w:rPr>
        <w:t>”</w:t>
      </w:r>
      <w:r w:rsidR="00257AFB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que se encuentra conformad</w:t>
      </w:r>
      <w:r w:rsidR="00C3456A" w:rsidRPr="00926259">
        <w:rPr>
          <w:rFonts w:ascii="Arial Narrow" w:eastAsia="Arial Narrow" w:hAnsi="Arial Narrow" w:cs="Arial Narrow"/>
          <w:sz w:val="22"/>
          <w:szCs w:val="22"/>
          <w:lang w:val="es-ES"/>
        </w:rPr>
        <w:t>o</w:t>
      </w:r>
      <w:r w:rsidR="00257AFB" w:rsidRPr="00926259">
        <w:rPr>
          <w:rFonts w:ascii="Arial Narrow" w:eastAsia="Arial Narrow" w:hAnsi="Arial Narrow" w:cs="Arial Narrow"/>
          <w:sz w:val="22"/>
          <w:szCs w:val="22"/>
          <w:lang w:val="es-ES"/>
        </w:rPr>
        <w:t>, según el artículo 2.2.14.2.3 de este Decreto,</w:t>
      </w:r>
      <w:r w:rsidR="24B377FF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entre otros,</w:t>
      </w:r>
      <w:r w:rsidR="00257AFB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por la Unidad Nacional para la Gestión del Riesgo de Desastres, con el apoyo del Ministerio de Tecnologías de la Información y las Comunicaciones.</w:t>
      </w:r>
    </w:p>
    <w:p w14:paraId="74C0F0A7" w14:textId="55180174" w:rsidR="00DD1104" w:rsidRPr="00512484" w:rsidRDefault="00B013A6" w:rsidP="00A43CF9">
      <w:pPr>
        <w:spacing w:after="0"/>
        <w:rPr>
          <w:rStyle w:val="normaltextrun"/>
          <w:rFonts w:ascii="Arial Narrow" w:eastAsia="Arial Narrow" w:hAnsi="Arial Narrow" w:cs="Arial Narrow"/>
          <w:sz w:val="22"/>
          <w:szCs w:val="22"/>
          <w:lang w:val="es-ES"/>
        </w:rPr>
      </w:pPr>
      <w:r w:rsidRPr="00926259">
        <w:rPr>
          <w:rStyle w:val="normaltextrun"/>
          <w:rFonts w:ascii="Arial Narrow" w:hAnsi="Arial Narrow"/>
          <w:sz w:val="22"/>
          <w:szCs w:val="22"/>
          <w:lang w:val="es-ES"/>
        </w:rPr>
        <w:t>Así mismo</w:t>
      </w:r>
      <w:r w:rsidR="14FB2DF6" w:rsidRPr="00926259">
        <w:rPr>
          <w:rStyle w:val="normaltextrun"/>
          <w:rFonts w:ascii="Arial Narrow" w:hAnsi="Arial Narrow"/>
          <w:sz w:val="22"/>
          <w:szCs w:val="22"/>
          <w:lang w:val="es-ES"/>
        </w:rPr>
        <w:t>,</w:t>
      </w:r>
      <w:r w:rsidR="00DD1104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 el numeral 2 del artículo 2.2.14.7.1 del Decreto 1078 de 2015 determinó que es responsabilidad del Ministerio </w:t>
      </w:r>
      <w:r w:rsidR="00B869F3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TIC </w:t>
      </w:r>
      <w:r w:rsidR="00DD1104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promover la continua prestación de los servicios de comunicación en las diferentes categorías de telecomunicaciones de emergencia contempladas en el 2.2.14.2.5, </w:t>
      </w:r>
      <w:r w:rsidR="6F676F7B" w:rsidRPr="0ED15255">
        <w:rPr>
          <w:rStyle w:val="normaltextrun"/>
          <w:rFonts w:ascii="Arial Narrow" w:hAnsi="Arial Narrow"/>
          <w:sz w:val="22"/>
          <w:szCs w:val="22"/>
          <w:lang w:val="es-ES"/>
        </w:rPr>
        <w:t xml:space="preserve">lo cual </w:t>
      </w:r>
      <w:r w:rsidR="00DD1104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se materializa, </w:t>
      </w:r>
      <w:r w:rsidR="324AA462" w:rsidRPr="03DEDE4A">
        <w:rPr>
          <w:rStyle w:val="normaltextrun"/>
          <w:rFonts w:ascii="Arial Narrow" w:hAnsi="Arial Narrow"/>
          <w:sz w:val="22"/>
          <w:szCs w:val="22"/>
          <w:lang w:val="es-ES"/>
        </w:rPr>
        <w:t>en concordancia con las disposiciones</w:t>
      </w:r>
      <w:r w:rsidR="00DD1104" w:rsidRPr="03DEDE4A">
        <w:rPr>
          <w:rStyle w:val="normaltextrun"/>
          <w:rFonts w:ascii="Arial Narrow" w:hAnsi="Arial Narrow"/>
          <w:sz w:val="22"/>
          <w:szCs w:val="22"/>
          <w:lang w:val="es-ES"/>
        </w:rPr>
        <w:t xml:space="preserve"> </w:t>
      </w:r>
      <w:r w:rsidR="2EF5E02F" w:rsidRPr="03DEDE4A">
        <w:rPr>
          <w:rStyle w:val="normaltextrun"/>
          <w:rFonts w:ascii="Arial Narrow" w:hAnsi="Arial Narrow"/>
          <w:sz w:val="22"/>
          <w:szCs w:val="22"/>
          <w:lang w:val="es-ES"/>
        </w:rPr>
        <w:t>d</w:t>
      </w:r>
      <w:r w:rsidR="00DD1104" w:rsidRPr="03DEDE4A">
        <w:rPr>
          <w:rStyle w:val="normaltextrun"/>
          <w:rFonts w:ascii="Arial Narrow" w:hAnsi="Arial Narrow"/>
          <w:sz w:val="22"/>
          <w:szCs w:val="22"/>
          <w:lang w:val="es-ES"/>
        </w:rPr>
        <w:t>el</w:t>
      </w:r>
      <w:r w:rsidR="00DD1104" w:rsidRPr="00926259">
        <w:rPr>
          <w:rStyle w:val="normaltextrun"/>
          <w:rFonts w:ascii="Arial Narrow" w:hAnsi="Arial Narrow"/>
          <w:sz w:val="22"/>
          <w:szCs w:val="22"/>
          <w:lang w:val="es-ES"/>
        </w:rPr>
        <w:t xml:space="preserve"> numeral 10º </w:t>
      </w:r>
      <w:r w:rsidR="00DD1104" w:rsidRPr="00926259">
        <w:rPr>
          <w:rFonts w:ascii="Arial Narrow" w:hAnsi="Arial Narrow"/>
          <w:sz w:val="22"/>
          <w:szCs w:val="22"/>
        </w:rPr>
        <w:t xml:space="preserve">del artículo 2º de la Ley 1341 de 2009, </w:t>
      </w:r>
      <w:r w:rsidR="2F6019EB" w:rsidRPr="7B509BF9">
        <w:rPr>
          <w:rFonts w:eastAsia="Arial" w:cs="Arial"/>
          <w:color w:val="000000" w:themeColor="text1"/>
          <w:sz w:val="18"/>
          <w:szCs w:val="18"/>
          <w:lang w:val="es-ES"/>
        </w:rPr>
        <w:t xml:space="preserve"> </w:t>
      </w:r>
      <w:r w:rsidR="2F6019EB" w:rsidRPr="00512484">
        <w:rPr>
          <w:rFonts w:ascii="Arial Narrow" w:eastAsia="Arial Narrow" w:hAnsi="Arial Narrow" w:cs="Arial Narrow"/>
          <w:sz w:val="22"/>
          <w:szCs w:val="22"/>
          <w:lang w:val="es-ES"/>
        </w:rPr>
        <w:t>a través del despliegue de la infraestructura de redes de telecomunicaciones</w:t>
      </w:r>
      <w:r w:rsidR="19828F3A" w:rsidRPr="23D8D4FC">
        <w:rPr>
          <w:rFonts w:ascii="Arial Narrow" w:eastAsia="Arial Narrow" w:hAnsi="Arial Narrow" w:cs="Arial Narrow"/>
          <w:sz w:val="22"/>
          <w:szCs w:val="22"/>
          <w:lang w:val="es-ES"/>
        </w:rPr>
        <w:t>, entre otras acciones</w:t>
      </w:r>
      <w:r w:rsidR="00DD1104" w:rsidRPr="00512484">
        <w:rPr>
          <w:rFonts w:ascii="Arial Narrow" w:eastAsia="Arial Narrow" w:hAnsi="Arial Narrow" w:cs="Arial Narrow"/>
          <w:sz w:val="22"/>
          <w:szCs w:val="22"/>
        </w:rPr>
        <w:t>.</w:t>
      </w:r>
    </w:p>
    <w:p w14:paraId="5DBE9388" w14:textId="0B1CFA86" w:rsidR="004C7634" w:rsidRPr="00926259" w:rsidRDefault="004C7634" w:rsidP="00A43CF9">
      <w:pPr>
        <w:spacing w:after="0"/>
        <w:rPr>
          <w:rStyle w:val="normaltextrun"/>
          <w:rFonts w:ascii="Arial Narrow" w:hAnsi="Arial Narrow"/>
          <w:sz w:val="22"/>
          <w:szCs w:val="22"/>
          <w:lang w:val="es-ES"/>
        </w:rPr>
      </w:pPr>
    </w:p>
    <w:p w14:paraId="7B5C229E" w14:textId="24CD50F8" w:rsidR="00AA71BF" w:rsidRDefault="00AA71BF" w:rsidP="00A43CF9">
      <w:pPr>
        <w:spacing w:after="0"/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</w:pPr>
      <w:r w:rsidRPr="00926259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  <w:lang w:val="es-ES"/>
        </w:rPr>
        <w:t>Teniendo en cuenta los principios y cometidos estatales establecidos en las disposiciones anteriormente citadas, se hace necesario establecer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medidas oportunas</w:t>
      </w:r>
      <w:r w:rsidR="00462976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y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eficientes que permitan la </w:t>
      </w:r>
      <w:r w:rsidR="7498CD19"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>efectividad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de los fines establecidos en</w:t>
      </w:r>
      <w:r w:rsidR="1E9DECA4"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el citado artículo 2 de la Constitución Política y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</w:t>
      </w:r>
      <w:r w:rsidR="1E9DECA4"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>en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la Ley 1341 de 2009, entre otros, el de garantizar el </w:t>
      </w:r>
      <w:r w:rsidRPr="00926259">
        <w:rPr>
          <w:rFonts w:ascii="Arial Narrow" w:hAnsi="Arial Narrow"/>
          <w:color w:val="000000" w:themeColor="text1"/>
          <w:sz w:val="22"/>
          <w:szCs w:val="22"/>
        </w:rPr>
        <w:t>ejercicio y goce efectivo de los derechos constitucionales a la comunicación, el acceso a la información, la salud y la vida en situaciones de emergencia</w:t>
      </w:r>
      <w:r w:rsidR="00645A01">
        <w:rPr>
          <w:rFonts w:ascii="Arial Narrow" w:hAnsi="Arial Narrow"/>
          <w:color w:val="000000" w:themeColor="text1"/>
          <w:sz w:val="22"/>
          <w:szCs w:val="22"/>
        </w:rPr>
        <w:t>.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</w:t>
      </w:r>
      <w:r w:rsidR="00645A01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>P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or esta razón, y con el fin de </w:t>
      </w:r>
      <w:r w:rsidR="005928D8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>garantizar la prestación de los servicios de telecomunicaciones en condiciones de continuidad y eficiencia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>, se requiere</w:t>
      </w:r>
      <w:r w:rsidR="00FC2CDD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analizar en cada caso en particular la necesidad de 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ampliar la cobertura y mejorar la </w:t>
      </w:r>
      <w:r w:rsidR="00462976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>calidad del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servicio en zonas</w:t>
      </w:r>
      <w:r w:rsidR="00FC2CDD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que se encuentren en zonas de emergencia declaradas por la autoridad competente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, lo cual se puede lograr con el apoyo de los 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proveedores de redes y servicios de telecomunicaciones, que sean titulares de permisos vigentes para el uso del espectro radioeléctrico para servicios móviles terrestres en bandas identificadas para las Telecomunicaciones Móviles Internacionales (</w:t>
      </w:r>
      <w:r w:rsidRPr="00926259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ES"/>
        </w:rPr>
        <w:t>IMT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por sus siglas en inglés)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que cuenten con permisos  de uso del espectro radioeléctrico vigentes, por medio de la asignación o modificación célere de obligaciones previamente adquiridas</w:t>
      </w:r>
      <w:r w:rsidR="4DBFD33A"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 xml:space="preserve"> por el respectivo titular de esos permisos, en el marco de estos mismos</w:t>
      </w:r>
      <w:r w:rsidRPr="00926259"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  <w:t>.</w:t>
      </w:r>
    </w:p>
    <w:p w14:paraId="0D86F30B" w14:textId="16CA19BA" w:rsidR="00704DBD" w:rsidRPr="00926259" w:rsidRDefault="00704DBD" w:rsidP="00A43CF9">
      <w:pPr>
        <w:spacing w:after="0"/>
        <w:rPr>
          <w:rStyle w:val="normaltextrun"/>
          <w:rFonts w:ascii="Arial Narrow" w:hAnsi="Arial Narrow"/>
          <w:color w:val="000000" w:themeColor="text1"/>
          <w:sz w:val="22"/>
          <w:szCs w:val="22"/>
          <w:lang w:val="es-ES"/>
        </w:rPr>
      </w:pPr>
    </w:p>
    <w:p w14:paraId="7AA2F8B6" w14:textId="758E7775" w:rsidR="00D8470A" w:rsidRDefault="00D8470A" w:rsidP="00A43CF9">
      <w:pPr>
        <w:spacing w:after="0"/>
        <w:rPr>
          <w:rFonts w:ascii="Arial Narrow" w:hAnsi="Arial Narrow"/>
          <w:color w:val="000000" w:themeColor="text1"/>
          <w:sz w:val="22"/>
          <w:szCs w:val="22"/>
          <w:lang w:val="es-CO"/>
        </w:rPr>
      </w:pP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>Por lo anterior, se hace necesario establecer las condiciones generales</w:t>
      </w:r>
      <w:r w:rsidR="00F32F4B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que resultan aplicables </w:t>
      </w:r>
      <w:r w:rsidR="00F32F4B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cuando se haya declarado </w:t>
      </w:r>
      <w:r w:rsidR="00F32F4B" w:rsidRPr="75EEDC42">
        <w:rPr>
          <w:rFonts w:ascii="Arial Narrow" w:hAnsi="Arial Narrow"/>
          <w:color w:val="000000" w:themeColor="text1"/>
          <w:sz w:val="22"/>
          <w:szCs w:val="22"/>
          <w:lang w:val="es-CO"/>
        </w:rPr>
        <w:t>estados</w:t>
      </w:r>
      <w:r w:rsidR="00F32F4B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de emergencia por las </w:t>
      </w:r>
      <w:r w:rsidR="00F32F4B" w:rsidRPr="75EEDC42">
        <w:rPr>
          <w:rFonts w:ascii="Arial Narrow" w:hAnsi="Arial Narrow"/>
          <w:color w:val="000000" w:themeColor="text1"/>
          <w:sz w:val="22"/>
          <w:szCs w:val="22"/>
          <w:lang w:val="es-CO"/>
        </w:rPr>
        <w:t>autoridades</w:t>
      </w:r>
      <w:r w:rsidR="00F32F4B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competentes</w:t>
      </w:r>
      <w:r w:rsidR="009A5B38">
        <w:rPr>
          <w:rFonts w:ascii="Arial Narrow" w:hAnsi="Arial Narrow"/>
          <w:color w:val="000000" w:themeColor="text1"/>
          <w:sz w:val="22"/>
          <w:szCs w:val="22"/>
          <w:lang w:val="es-CO"/>
        </w:rPr>
        <w:t>,</w:t>
      </w: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para la asignación y modificación</w:t>
      </w:r>
      <w:r w:rsidR="003E260E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de la</w:t>
      </w:r>
      <w:r w:rsidR="00E65976">
        <w:rPr>
          <w:rFonts w:ascii="Arial Narrow" w:hAnsi="Arial Narrow"/>
          <w:color w:val="000000" w:themeColor="text1"/>
          <w:sz w:val="22"/>
          <w:szCs w:val="22"/>
          <w:lang w:val="es-CO"/>
        </w:rPr>
        <w:t>s o</w:t>
      </w: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bligaciones </w:t>
      </w:r>
      <w:r w:rsidR="008606F4" w:rsidRPr="00D52D78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de hacer </w:t>
      </w:r>
      <w:r w:rsidR="00EA3DA5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>con el</w:t>
      </w: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</w:t>
      </w:r>
      <w:r w:rsidR="00D5048F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>fin</w:t>
      </w: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</w:t>
      </w:r>
      <w:r w:rsidR="00EA3DA5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de </w:t>
      </w: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ampliar la cobertura y mejorar la conectividad </w:t>
      </w:r>
      <w:r w:rsidR="00F71DB9"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>de</w:t>
      </w:r>
      <w:r w:rsidR="00F71DB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los </w:t>
      </w: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>servicio</w:t>
      </w:r>
      <w:r w:rsidR="00F71DB9">
        <w:rPr>
          <w:rFonts w:ascii="Arial Narrow" w:hAnsi="Arial Narrow"/>
          <w:color w:val="000000" w:themeColor="text1"/>
          <w:sz w:val="22"/>
          <w:szCs w:val="22"/>
          <w:lang w:val="es-CO"/>
        </w:rPr>
        <w:t>s</w:t>
      </w:r>
      <w:r w:rsidRPr="00926259">
        <w:rPr>
          <w:rFonts w:ascii="Arial Narrow" w:hAnsi="Arial Narrow"/>
          <w:color w:val="000000" w:themeColor="text1"/>
          <w:sz w:val="22"/>
          <w:szCs w:val="22"/>
          <w:lang w:val="es-CO"/>
        </w:rPr>
        <w:t xml:space="preserve"> IMT</w:t>
      </w:r>
      <w:r w:rsidR="005F6BAB">
        <w:rPr>
          <w:rFonts w:ascii="Arial Narrow" w:hAnsi="Arial Narrow"/>
          <w:color w:val="000000" w:themeColor="text1"/>
          <w:sz w:val="22"/>
          <w:szCs w:val="22"/>
          <w:lang w:val="es-CO"/>
        </w:rPr>
        <w:t>.</w:t>
      </w:r>
    </w:p>
    <w:p w14:paraId="1C32F0A2" w14:textId="478E866B" w:rsidR="00C45E74" w:rsidRDefault="00C45E74" w:rsidP="00A43CF9">
      <w:pPr>
        <w:spacing w:after="0"/>
        <w:rPr>
          <w:rFonts w:ascii="Arial Narrow" w:hAnsi="Arial Narrow"/>
          <w:color w:val="000000" w:themeColor="text1"/>
          <w:sz w:val="22"/>
          <w:szCs w:val="22"/>
          <w:lang w:val="es-CO"/>
        </w:rPr>
      </w:pPr>
    </w:p>
    <w:p w14:paraId="370A369C" w14:textId="7BBB004B" w:rsidR="00E90145" w:rsidRPr="00926259" w:rsidRDefault="00B1401F" w:rsidP="00A43CF9">
      <w:pPr>
        <w:spacing w:after="0"/>
        <w:rPr>
          <w:rStyle w:val="normaltextrun"/>
          <w:rFonts w:ascii="Arial Narrow" w:hAnsi="Arial Narrow"/>
          <w:sz w:val="22"/>
          <w:szCs w:val="22"/>
          <w:lang w:val="es-ES"/>
        </w:rPr>
      </w:pPr>
      <w:r w:rsidRPr="00B1401F">
        <w:rPr>
          <w:rFonts w:ascii="Arial Narrow" w:hAnsi="Arial Narrow"/>
          <w:color w:val="000000" w:themeColor="text1"/>
          <w:sz w:val="22"/>
          <w:szCs w:val="22"/>
        </w:rPr>
        <w:t xml:space="preserve">El parágrafo 1 del artículo 1.3.1 de la Resolución </w:t>
      </w:r>
      <w:r>
        <w:rPr>
          <w:rFonts w:ascii="Arial Narrow" w:hAnsi="Arial Narrow"/>
          <w:color w:val="000000" w:themeColor="text1"/>
          <w:sz w:val="22"/>
          <w:szCs w:val="22"/>
        </w:rPr>
        <w:t>1857</w:t>
      </w:r>
      <w:r w:rsidRPr="00B1401F">
        <w:rPr>
          <w:rFonts w:ascii="Arial Narrow" w:hAnsi="Arial Narrow"/>
          <w:color w:val="000000" w:themeColor="text1"/>
          <w:sz w:val="22"/>
          <w:szCs w:val="22"/>
        </w:rPr>
        <w:t xml:space="preserve"> de 202</w:t>
      </w:r>
      <w:r>
        <w:rPr>
          <w:rFonts w:ascii="Arial Narrow" w:hAnsi="Arial Narrow"/>
          <w:color w:val="000000" w:themeColor="text1"/>
          <w:sz w:val="22"/>
          <w:szCs w:val="22"/>
        </w:rPr>
        <w:t>3</w:t>
      </w:r>
      <w:r w:rsidRPr="00B1401F">
        <w:rPr>
          <w:rFonts w:ascii="Arial Narrow" w:hAnsi="Arial Narrow"/>
          <w:color w:val="000000" w:themeColor="text1"/>
          <w:sz w:val="22"/>
          <w:szCs w:val="22"/>
        </w:rPr>
        <w:t xml:space="preserve"> del Ministerio de Tecnologías de la Información y las Comunicaciones establece que excepcionalmente la publicación de un proyecto de regulación podrá hacerse por un plazo inferior cuando las circunstancias lo justifiquen.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Es así como, dado que el presente acto administrativo </w:t>
      </w:r>
      <w:r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tiene </w:t>
      </w:r>
      <w:r w:rsidR="00CE3BC0">
        <w:rPr>
          <w:rFonts w:ascii="Arial Narrow" w:hAnsi="Arial Narrow"/>
          <w:color w:val="000000" w:themeColor="text1"/>
          <w:sz w:val="22"/>
          <w:szCs w:val="22"/>
        </w:rPr>
        <w:t>por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objeto establecer condiciones </w:t>
      </w:r>
      <w:r w:rsidR="00BB76A9">
        <w:rPr>
          <w:rFonts w:ascii="Arial Narrow" w:hAnsi="Arial Narrow"/>
          <w:color w:val="000000" w:themeColor="text1"/>
          <w:sz w:val="22"/>
          <w:szCs w:val="22"/>
        </w:rPr>
        <w:t>especiales para atender situaciones de emergencia</w:t>
      </w:r>
      <w:r w:rsidR="00CE3BC0">
        <w:rPr>
          <w:rFonts w:ascii="Arial Narrow" w:hAnsi="Arial Narrow"/>
          <w:color w:val="000000" w:themeColor="text1"/>
          <w:sz w:val="22"/>
          <w:szCs w:val="22"/>
        </w:rPr>
        <w:t>s</w:t>
      </w:r>
      <w:r w:rsidR="003A3F77">
        <w:rPr>
          <w:rFonts w:ascii="Arial Narrow" w:hAnsi="Arial Narrow"/>
          <w:color w:val="000000" w:themeColor="text1"/>
          <w:sz w:val="22"/>
          <w:szCs w:val="22"/>
        </w:rPr>
        <w:t xml:space="preserve"> declaradas por las autoridades competentes, </w:t>
      </w:r>
      <w:r w:rsidR="008A7240">
        <w:rPr>
          <w:rFonts w:ascii="Arial Narrow" w:hAnsi="Arial Narrow"/>
          <w:color w:val="000000" w:themeColor="text1"/>
          <w:sz w:val="22"/>
          <w:szCs w:val="22"/>
        </w:rPr>
        <w:t xml:space="preserve">con el fin de garantizar </w:t>
      </w:r>
      <w:r w:rsidR="00951BF9">
        <w:rPr>
          <w:rFonts w:ascii="Arial Narrow" w:hAnsi="Arial Narrow"/>
          <w:color w:val="000000" w:themeColor="text1"/>
          <w:sz w:val="22"/>
          <w:szCs w:val="22"/>
        </w:rPr>
        <w:t xml:space="preserve">que la población que se encuentre en riesgo, cuente con condiciones de calidad y continuidad en la prestación de los servicios móviles de telecomunicaciones, </w:t>
      </w:r>
      <w:r w:rsidR="00E90145" w:rsidRPr="03EE7615">
        <w:rPr>
          <w:rFonts w:ascii="Arial Narrow" w:hAnsi="Arial Narrow" w:cs="Arial"/>
          <w:color w:val="000000" w:themeColor="text1"/>
          <w:sz w:val="22"/>
          <w:szCs w:val="22"/>
        </w:rPr>
        <w:t>las normas de que trata la presente resolución fueron publicadas en el sitio web de</w:t>
      </w:r>
      <w:r w:rsidR="00E90145">
        <w:rPr>
          <w:rFonts w:ascii="Arial Narrow" w:hAnsi="Arial Narrow" w:cs="Arial"/>
          <w:color w:val="000000" w:themeColor="text1"/>
          <w:sz w:val="22"/>
          <w:szCs w:val="22"/>
        </w:rPr>
        <w:t xml:space="preserve"> esta entidad</w:t>
      </w:r>
      <w:r w:rsidR="00E90145" w:rsidRPr="03EE7615">
        <w:rPr>
          <w:rFonts w:ascii="Arial Narrow" w:hAnsi="Arial Narrow" w:cs="Arial"/>
          <w:color w:val="000000" w:themeColor="text1"/>
          <w:sz w:val="22"/>
          <w:szCs w:val="22"/>
        </w:rPr>
        <w:t xml:space="preserve"> durante el período comprendido entre el –día mes--- de 2023 y el ---día y mes---- de 2023, con el fin de recibir opiniones, sugerencias o propuestas alternativas por parte de los ciudadanos y grupos de interés.</w:t>
      </w:r>
    </w:p>
    <w:p w14:paraId="173A693E" w14:textId="1DDDBD3D" w:rsidR="004644C5" w:rsidRPr="00512484" w:rsidRDefault="004644C5" w:rsidP="00A43CF9">
      <w:pPr>
        <w:spacing w:after="0"/>
        <w:rPr>
          <w:rFonts w:ascii="Arial Narrow" w:hAnsi="Arial Narrow"/>
          <w:color w:val="000000" w:themeColor="text1"/>
          <w:sz w:val="22"/>
          <w:szCs w:val="22"/>
          <w:lang w:val="es-ES"/>
        </w:rPr>
      </w:pPr>
    </w:p>
    <w:p w14:paraId="6CEF13A5" w14:textId="58717BD4" w:rsidR="003877FC" w:rsidRPr="00926259" w:rsidRDefault="003877FC" w:rsidP="00A43CF9">
      <w:pPr>
        <w:spacing w:after="0"/>
        <w:rPr>
          <w:rStyle w:val="normaltextrun"/>
          <w:rFonts w:ascii="Arial Narrow" w:hAnsi="Arial Narrow"/>
          <w:sz w:val="22"/>
          <w:szCs w:val="22"/>
          <w:lang w:val="es-ES"/>
        </w:rPr>
      </w:pPr>
      <w:r w:rsidRPr="00926259">
        <w:rPr>
          <w:rStyle w:val="normaltextrun"/>
          <w:rFonts w:ascii="Arial Narrow" w:hAnsi="Arial Narrow"/>
          <w:sz w:val="22"/>
          <w:szCs w:val="22"/>
          <w:lang w:val="es-ES"/>
        </w:rPr>
        <w:t>En mérito de lo expuesto,</w:t>
      </w:r>
    </w:p>
    <w:p w14:paraId="20953D64" w14:textId="28D6C4DC" w:rsidR="00346AFE" w:rsidRPr="00512484" w:rsidRDefault="003877FC" w:rsidP="00A43CF9">
      <w:pPr>
        <w:pStyle w:val="Prrafodelista"/>
        <w:numPr>
          <w:ilvl w:val="0"/>
          <w:numId w:val="43"/>
        </w:numPr>
        <w:ind w:right="51"/>
        <w:jc w:val="center"/>
        <w:rPr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</w:rPr>
      </w:pPr>
      <w:r w:rsidRPr="00926259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RESUELVE</w:t>
      </w:r>
    </w:p>
    <w:p w14:paraId="5453778D" w14:textId="77777777" w:rsidR="00E90145" w:rsidRPr="00926259" w:rsidRDefault="00E90145" w:rsidP="00A43CF9">
      <w:pPr>
        <w:pStyle w:val="Prrafodelista"/>
        <w:ind w:left="720" w:right="51"/>
        <w:rPr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</w:rPr>
      </w:pPr>
    </w:p>
    <w:p w14:paraId="471E44DF" w14:textId="14FCADE3" w:rsidR="00796242" w:rsidRDefault="00346AFE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Artículo 1. </w:t>
      </w:r>
      <w:r w:rsidR="003877FC"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>Objeto</w:t>
      </w:r>
      <w:r w:rsidR="003877FC"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 </w:t>
      </w:r>
      <w:r w:rsidR="002E740A" w:rsidRPr="00926259">
        <w:rPr>
          <w:rFonts w:ascii="Arial Narrow" w:eastAsia="Arial Narrow" w:hAnsi="Arial Narrow" w:cs="Arial Narrow"/>
          <w:sz w:val="22"/>
          <w:szCs w:val="22"/>
          <w:lang w:val="es-ES"/>
        </w:rPr>
        <w:t>La</w:t>
      </w:r>
      <w:r w:rsidR="00100C94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presente </w:t>
      </w:r>
      <w:r w:rsidR="002E740A" w:rsidRPr="00926259">
        <w:rPr>
          <w:rFonts w:ascii="Arial Narrow" w:eastAsia="Arial Narrow" w:hAnsi="Arial Narrow" w:cs="Arial Narrow"/>
          <w:sz w:val="22"/>
          <w:szCs w:val="22"/>
          <w:lang w:val="es-ES"/>
        </w:rPr>
        <w:t>Resolución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tiene por objeto </w:t>
      </w:r>
      <w:r w:rsidR="007E0FB2" w:rsidRPr="00926259">
        <w:rPr>
          <w:rFonts w:ascii="Arial Narrow" w:eastAsia="Arial Narrow" w:hAnsi="Arial Narrow" w:cs="Arial Narrow"/>
          <w:sz w:val="22"/>
          <w:szCs w:val="22"/>
          <w:lang w:val="es-ES"/>
        </w:rPr>
        <w:t>establecer las condiciones para</w:t>
      </w:r>
      <w:r w:rsidR="00D82A70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>la asignación y modificación</w:t>
      </w:r>
      <w:r w:rsidR="00285374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, 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de obligaciones </w:t>
      </w:r>
      <w:r w:rsidR="5EDAC9B0" w:rsidRPr="48D5FDFD">
        <w:rPr>
          <w:rFonts w:ascii="Arial Narrow" w:eastAsia="Arial Narrow" w:hAnsi="Arial Narrow" w:cs="Arial Narrow"/>
          <w:sz w:val="22"/>
          <w:szCs w:val="22"/>
          <w:lang w:val="es-ES"/>
        </w:rPr>
        <w:t>de hacer</w:t>
      </w:r>
      <w:r w:rsidR="003877FC" w:rsidRPr="48D5FDFD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que tengan como propósito ampliar </w:t>
      </w:r>
      <w:r w:rsidR="00AE307E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la 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>cobertura y</w:t>
      </w:r>
      <w:r w:rsidR="008C03B6">
        <w:rPr>
          <w:rFonts w:ascii="Arial Narrow" w:eastAsia="Arial Narrow" w:hAnsi="Arial Narrow" w:cs="Arial Narrow"/>
          <w:sz w:val="22"/>
          <w:szCs w:val="22"/>
          <w:lang w:val="es-ES"/>
        </w:rPr>
        <w:t>/o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mejorar la </w:t>
      </w:r>
      <w:r w:rsidR="003348E0">
        <w:rPr>
          <w:rFonts w:ascii="Arial Narrow" w:eastAsia="Arial Narrow" w:hAnsi="Arial Narrow" w:cs="Arial Narrow"/>
          <w:sz w:val="22"/>
          <w:szCs w:val="22"/>
          <w:lang w:val="es-ES"/>
        </w:rPr>
        <w:t>calidad</w:t>
      </w:r>
      <w:r w:rsidR="003348E0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CE2CA8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del servicio de </w:t>
      </w:r>
      <w:r w:rsidR="00CE2CA8" w:rsidRPr="00926259">
        <w:rPr>
          <w:rFonts w:ascii="Arial Narrow" w:eastAsia="Arial Narrow" w:hAnsi="Arial Narrow" w:cs="Arial Narrow"/>
          <w:sz w:val="22"/>
          <w:szCs w:val="22"/>
        </w:rPr>
        <w:t>Telecomunicaciones Móviles Internacionales</w:t>
      </w:r>
      <w:r w:rsidR="00CE2CA8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(IMT por sus siglas en inglés)</w:t>
      </w:r>
      <w:r w:rsidR="00DB5E13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, 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>cuando</w:t>
      </w:r>
      <w:r w:rsidR="00E8183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se haya </w:t>
      </w:r>
      <w:r w:rsidR="5A5D518B" w:rsidRPr="7FA790D7">
        <w:rPr>
          <w:rFonts w:ascii="Arial Narrow" w:eastAsia="Arial Narrow" w:hAnsi="Arial Narrow" w:cs="Arial Narrow"/>
          <w:sz w:val="22"/>
          <w:szCs w:val="22"/>
          <w:lang w:val="es-ES"/>
        </w:rPr>
        <w:t>d</w:t>
      </w:r>
      <w:r w:rsidR="00E81837" w:rsidRPr="7FA790D7">
        <w:rPr>
          <w:rFonts w:ascii="Arial Narrow" w:eastAsia="Arial Narrow" w:hAnsi="Arial Narrow" w:cs="Arial Narrow"/>
          <w:sz w:val="22"/>
          <w:szCs w:val="22"/>
          <w:lang w:val="es-ES"/>
        </w:rPr>
        <w:t>eclarado</w:t>
      </w:r>
      <w:r w:rsidR="00DF0344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D42801">
        <w:rPr>
          <w:rFonts w:ascii="Arial Narrow" w:eastAsia="Arial Narrow" w:hAnsi="Arial Narrow" w:cs="Arial Narrow"/>
          <w:sz w:val="22"/>
          <w:szCs w:val="22"/>
          <w:lang w:val="es-ES"/>
        </w:rPr>
        <w:t>una situación de emergencia por parte de la autoridad competente</w:t>
      </w:r>
      <w:r w:rsidR="00DF0344" w:rsidRPr="00926259">
        <w:rPr>
          <w:rFonts w:ascii="Arial Narrow" w:eastAsia="Arial Narrow" w:hAnsi="Arial Narrow" w:cs="Arial Narrow"/>
          <w:sz w:val="22"/>
          <w:szCs w:val="22"/>
          <w:lang w:val="es-ES"/>
        </w:rPr>
        <w:t>.</w:t>
      </w:r>
    </w:p>
    <w:p w14:paraId="4FE2F5F0" w14:textId="77777777" w:rsidR="00E90145" w:rsidRPr="00926259" w:rsidRDefault="00E90145" w:rsidP="00A43CF9">
      <w:pPr>
        <w:spacing w:after="0"/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</w:pPr>
    </w:p>
    <w:p w14:paraId="133AF268" w14:textId="698BCDAF" w:rsidR="00F71FD8" w:rsidRDefault="00F71FD8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  <w:r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Artículo 2. </w:t>
      </w:r>
      <w:r w:rsidRPr="00512484">
        <w:rPr>
          <w:rFonts w:ascii="Arial Narrow" w:eastAsia="Arial Narrow" w:hAnsi="Arial Narrow" w:cs="Arial Narrow"/>
          <w:b/>
          <w:i/>
          <w:color w:val="000000" w:themeColor="text1"/>
          <w:sz w:val="22"/>
          <w:szCs w:val="22"/>
          <w:lang w:val="es"/>
        </w:rPr>
        <w:t>Ámbito de aplicación</w:t>
      </w:r>
      <w:r w:rsidR="5FDD83E9" w:rsidRPr="7FA790D7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>.</w:t>
      </w:r>
      <w:r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 </w:t>
      </w:r>
      <w:r w:rsidR="00657E89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L</w:t>
      </w:r>
      <w:r w:rsidR="003A4A3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a presente Resolución </w:t>
      </w:r>
      <w:r w:rsidR="00657E89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aplica a los proveedores de redes y servicios de telecomunicaciones </w:t>
      </w:r>
      <w:r w:rsidR="00E75FD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que sean </w:t>
      </w:r>
      <w:r w:rsidR="00657E89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titulares de permisos vigentes para el uso del espectro radioeléctrico </w:t>
      </w:r>
      <w:r w:rsidR="00367FEB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para servicios móviles terres</w:t>
      </w:r>
      <w:r w:rsidR="00DB2CE8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tre</w:t>
      </w:r>
      <w:r w:rsidR="009B51A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s</w:t>
      </w:r>
      <w:r w:rsidR="00DB2CE8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3A5147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en bandas </w:t>
      </w:r>
      <w:r w:rsidR="00D4074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identificadas para </w:t>
      </w:r>
      <w:r w:rsidR="003E523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las </w:t>
      </w:r>
      <w:r w:rsidR="00C166D3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T</w:t>
      </w:r>
      <w:r w:rsidR="00F7489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elecomunicaciones </w:t>
      </w:r>
      <w:r w:rsidR="00C166D3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M</w:t>
      </w:r>
      <w:r w:rsidR="00F7489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óviles </w:t>
      </w:r>
      <w:r w:rsidR="00C166D3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I</w:t>
      </w:r>
      <w:r w:rsidR="00F7489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nternacionales </w:t>
      </w:r>
      <w:r w:rsidR="00657E89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(</w:t>
      </w:r>
      <w:r w:rsidR="00F74890" w:rsidRPr="00926259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  <w:lang w:val="es-ES"/>
        </w:rPr>
        <w:t>IMT</w:t>
      </w:r>
      <w:r w:rsidR="00F7489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657E89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por sus siglas en inglés)</w:t>
      </w:r>
      <w:r w:rsidR="06B002D3" w:rsidRPr="2BF9AAA7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,</w:t>
      </w:r>
      <w:r w:rsidR="00657E89" w:rsidRPr="2BF9AAA7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2A0218DA" w:rsidRPr="2BF9AAA7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q</w:t>
      </w:r>
      <w:r w:rsidR="00DA013C" w:rsidRPr="2BF9AAA7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uienes</w:t>
      </w:r>
      <w:r w:rsidR="00DA013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1AF05B62" w:rsidRPr="2BF9AAA7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para los efectos de la </w:t>
      </w:r>
      <w:r w:rsidR="1AF05B62" w:rsidRPr="4DBBCA50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presente Resolución</w:t>
      </w:r>
      <w:r w:rsidR="00DA013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se denominarán </w:t>
      </w:r>
      <w:r w:rsidR="6AD0010A" w:rsidRPr="4DBBCA50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“</w:t>
      </w:r>
      <w:r w:rsidR="0070702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PRST-IMT</w:t>
      </w:r>
      <w:r w:rsidR="7930949E" w:rsidRPr="4DBBCA50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”</w:t>
      </w:r>
      <w:r w:rsidR="00707020" w:rsidRPr="4DBBCA50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.</w:t>
      </w:r>
    </w:p>
    <w:p w14:paraId="65C28B92" w14:textId="77777777" w:rsidR="00774594" w:rsidRPr="00926259" w:rsidRDefault="00774594" w:rsidP="00A43CF9">
      <w:pPr>
        <w:spacing w:after="0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</w:pPr>
    </w:p>
    <w:p w14:paraId="109CD49C" w14:textId="22C2F85E" w:rsidR="003877FC" w:rsidRPr="00BE0944" w:rsidRDefault="003877FC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  <w:r w:rsidRPr="7F4838FE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Artículo </w:t>
      </w:r>
      <w:r w:rsidR="30835AEC" w:rsidRPr="7F4838FE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>3</w:t>
      </w:r>
      <w:r w:rsidRPr="7F4838FE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. </w:t>
      </w:r>
      <w:r w:rsidR="00967B09" w:rsidRPr="7F4838FE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>Asignación o modificación de obligaciones</w:t>
      </w:r>
      <w:r w:rsidRPr="7F4838FE">
        <w:rPr>
          <w:rFonts w:ascii="Arial Narrow" w:eastAsia="Arial Narrow" w:hAnsi="Arial Narrow" w:cs="Arial Narrow"/>
          <w:b/>
          <w:bCs/>
          <w:i/>
          <w:iCs/>
          <w:color w:val="000000" w:themeColor="text1"/>
          <w:sz w:val="22"/>
          <w:szCs w:val="22"/>
          <w:lang w:val="es"/>
        </w:rPr>
        <w:t>.</w:t>
      </w:r>
      <w:r w:rsidRPr="7F4838FE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 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Cuando</w:t>
      </w:r>
      <w:r w:rsidR="00BE0944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existan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situaciones de emergencia, </w:t>
      </w:r>
      <w:r w:rsidR="00405CFC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declaradas por la autoridad competente</w:t>
      </w:r>
      <w:r w:rsidR="00FF0B5A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</w:t>
      </w:r>
      <w:r w:rsidR="00405CFC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el Ministerio de Tecnologías de la Información y las Comunicaciones</w:t>
      </w:r>
      <w:r w:rsidR="0065314A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(MinTIC)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 podrá asignar</w:t>
      </w:r>
      <w:r w:rsidR="6B5F7D93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6B5F7D93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previa autorización del PRST-IMT,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o modificar</w:t>
      </w:r>
      <w:r w:rsidR="2486CC1F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 a solicitud del PRST-IMT,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DE1CF6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obligaciones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establecidas en los </w:t>
      </w:r>
      <w:r w:rsidR="007C3E96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actos administrativos de carácter particular derivados de los 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procesos de </w:t>
      </w:r>
      <w:r w:rsidRPr="7F4838FE">
        <w:rPr>
          <w:rFonts w:ascii="Arial Narrow" w:eastAsia="Arial Narrow" w:hAnsi="Arial Narrow" w:cs="Arial Narrow"/>
          <w:sz w:val="22"/>
          <w:szCs w:val="22"/>
          <w:lang w:val="es-ES"/>
        </w:rPr>
        <w:t xml:space="preserve">subasta, </w:t>
      </w:r>
      <w:r w:rsidR="00A53DC4" w:rsidRPr="7F4838FE">
        <w:rPr>
          <w:rFonts w:ascii="Arial Narrow" w:eastAsia="Arial Narrow" w:hAnsi="Arial Narrow" w:cs="Arial Narrow"/>
          <w:sz w:val="22"/>
          <w:szCs w:val="22"/>
          <w:lang w:val="es-ES"/>
        </w:rPr>
        <w:t>o</w:t>
      </w:r>
      <w:r w:rsidR="00635931" w:rsidRPr="7F4838FE">
        <w:rPr>
          <w:rFonts w:ascii="Arial Narrow" w:eastAsia="Arial Narrow" w:hAnsi="Arial Narrow" w:cs="Arial Narrow"/>
          <w:sz w:val="22"/>
          <w:szCs w:val="22"/>
          <w:lang w:val="es-ES"/>
        </w:rPr>
        <w:t>,</w:t>
      </w:r>
      <w:r w:rsidR="00A62A0B" w:rsidRPr="7F4838FE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EEE06DA" w:rsidRPr="7F4838FE">
        <w:rPr>
          <w:rFonts w:ascii="Arial Narrow" w:eastAsia="Arial Narrow" w:hAnsi="Arial Narrow" w:cs="Arial Narrow"/>
          <w:sz w:val="22"/>
          <w:szCs w:val="22"/>
          <w:lang w:val="es-ES"/>
        </w:rPr>
        <w:t>contenid</w:t>
      </w:r>
      <w:r w:rsidR="7CA9E0C7" w:rsidRPr="7F4838FE">
        <w:rPr>
          <w:rFonts w:ascii="Arial Narrow" w:eastAsia="Arial Narrow" w:hAnsi="Arial Narrow" w:cs="Arial Narrow"/>
          <w:sz w:val="22"/>
          <w:szCs w:val="22"/>
          <w:lang w:val="es-ES"/>
        </w:rPr>
        <w:t>a</w:t>
      </w:r>
      <w:r w:rsidR="00A53DC4" w:rsidRPr="7F4838FE">
        <w:rPr>
          <w:rFonts w:ascii="Arial Narrow" w:eastAsia="Arial Narrow" w:hAnsi="Arial Narrow" w:cs="Arial Narrow"/>
          <w:sz w:val="22"/>
          <w:szCs w:val="22"/>
          <w:lang w:val="es-ES"/>
        </w:rPr>
        <w:t xml:space="preserve">s en los </w:t>
      </w:r>
      <w:r w:rsidRPr="7F4838FE">
        <w:rPr>
          <w:rFonts w:ascii="Arial Narrow" w:eastAsia="Arial Narrow" w:hAnsi="Arial Narrow" w:cs="Arial Narrow"/>
          <w:sz w:val="22"/>
          <w:szCs w:val="22"/>
          <w:lang w:val="es-ES"/>
        </w:rPr>
        <w:t>permisos y renovaciones</w:t>
      </w:r>
      <w:r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otorgados por el Ministerio para el uso del espectro radioeléctrico</w:t>
      </w:r>
      <w:r w:rsidR="00964A8A" w:rsidRPr="7F4838F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, </w:t>
      </w:r>
    </w:p>
    <w:p w14:paraId="04B0D23E" w14:textId="0B99A9F7" w:rsidR="003877FC" w:rsidRPr="00926259" w:rsidRDefault="003877FC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</w:p>
    <w:p w14:paraId="4F2907C9" w14:textId="00689E10" w:rsidR="00BF4BEA" w:rsidRDefault="7913A5E6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  <w:r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>Parágrafo</w:t>
      </w:r>
      <w:r w:rsidR="3B36547E"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 </w:t>
      </w:r>
      <w:r w:rsidR="5B35CFA2"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>1</w:t>
      </w:r>
      <w:r w:rsidR="7620FE0D"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>.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A fin de propender por la mayor disponibilidad del servicio, </w:t>
      </w:r>
      <w:r w:rsidR="00BF4BE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se podrán asignar </w:t>
      </w:r>
      <w:r w:rsidR="7B9F0872" w:rsidRPr="470F1DC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o autorizar</w:t>
      </w:r>
      <w:r w:rsidR="00BF4BEA" w:rsidRPr="470F1DC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BF4BE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obligaciones de </w:t>
      </w:r>
      <w:r w:rsidR="006A7F3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hacer </w:t>
      </w:r>
      <w:r w:rsidR="00BF4BE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en una misma área geográfica a PRST</w:t>
      </w:r>
      <w:r w:rsidR="00DA013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-IMT</w:t>
      </w:r>
      <w:r w:rsidR="00BF4BE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.</w:t>
      </w:r>
    </w:p>
    <w:p w14:paraId="5E54B309" w14:textId="77777777" w:rsidR="006A3EF3" w:rsidRPr="00926259" w:rsidRDefault="006A3EF3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</w:p>
    <w:p w14:paraId="018C6D1B" w14:textId="48846E48" w:rsidR="00955364" w:rsidRDefault="3B36547E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  <w:r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Parágrafo </w:t>
      </w:r>
      <w:r w:rsidR="66AD98FC"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>2</w:t>
      </w:r>
      <w:r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>.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6B7F1BAB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El tiempo de operación de las estaciones base que materialicen </w:t>
      </w:r>
      <w:r w:rsidR="1BEED0D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e</w:t>
      </w:r>
      <w:r w:rsidR="5AEF074B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l</w:t>
      </w:r>
      <w:r w:rsidR="6B7F1BAB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cumplimiento de las obligaciones que serán asignadas o modificadas</w:t>
      </w:r>
      <w:r w:rsidR="2E1206D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según las reglas </w:t>
      </w:r>
      <w:r w:rsidR="27A5CF89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de </w:t>
      </w:r>
      <w:r w:rsidR="2E1206D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est</w:t>
      </w:r>
      <w:r w:rsidR="07907DDE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a</w:t>
      </w:r>
      <w:r w:rsidR="2E1206D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7907DDE" w:rsidRPr="00926259">
        <w:rPr>
          <w:rFonts w:ascii="Arial Narrow" w:eastAsia="Arial Narrow" w:hAnsi="Arial Narrow" w:cs="Arial Narrow"/>
          <w:sz w:val="22"/>
          <w:szCs w:val="22"/>
          <w:lang w:val="es-ES"/>
        </w:rPr>
        <w:t>Resolución</w:t>
      </w:r>
      <w:r w:rsidR="1BEED0D0" w:rsidRPr="00926259">
        <w:rPr>
          <w:rFonts w:ascii="Arial Narrow" w:eastAsia="Arial Narrow" w:hAnsi="Arial Narrow" w:cs="Arial Narrow"/>
          <w:sz w:val="22"/>
          <w:szCs w:val="22"/>
          <w:lang w:val="es-ES"/>
        </w:rPr>
        <w:t>,</w:t>
      </w:r>
      <w:r w:rsidR="07907DDE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34C4F6A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será el</w:t>
      </w:r>
      <w:r w:rsidR="0FA3A5EE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41740468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de la duración contemplada </w:t>
      </w:r>
      <w:r w:rsidR="61E52543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en el permiso o renovación </w:t>
      </w:r>
      <w:r w:rsidR="4EED353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otorgados por el Ministerio para el uso del espectro radioeléctrico</w:t>
      </w:r>
      <w:r w:rsidR="00CB5EA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.</w:t>
      </w:r>
    </w:p>
    <w:p w14:paraId="1E51C436" w14:textId="77777777" w:rsidR="006A3EF3" w:rsidRPr="00926259" w:rsidRDefault="006A3EF3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</w:p>
    <w:p w14:paraId="310F6A79" w14:textId="7627725B" w:rsidR="006A7F3D" w:rsidRDefault="006A7F3D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  <w:r w:rsidRPr="0092625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Parágrafo 3. 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Las obligaciones de ampliación de cobertura que correspondan a localidades asignadas mediante el proceso de subasta del espectro radioeléctrico realizada en 2019, que se encuentran contenidas en los actos particulares de asignación del permiso de uso del espectro radioeléctrico,</w:t>
      </w:r>
      <w:r w:rsidR="00E544F3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ú</w:t>
      </w:r>
      <w:r w:rsidRPr="00926259" w:rsidDel="00E3606C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nicamente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podrán ser modificadas según lo establecido en la Resolución 3078 de 2019 proferida por el MinTIC</w:t>
      </w:r>
      <w:r w:rsidR="00E544F3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 o aquella norma que la adicione, modifique o sustituya.</w:t>
      </w:r>
    </w:p>
    <w:p w14:paraId="15245A0B" w14:textId="77777777" w:rsidR="00E3606C" w:rsidRPr="00926259" w:rsidRDefault="00E3606C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</w:p>
    <w:p w14:paraId="449E6817" w14:textId="6386E237" w:rsidR="00BE7F2B" w:rsidRDefault="006A7F3D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A62CBB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  <w:lang w:val="es"/>
        </w:rPr>
        <w:t xml:space="preserve">Parágrafo 4. </w:t>
      </w:r>
      <w:r w:rsidRPr="00A62CBB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Para la asignación de obligaciones de hacer</w:t>
      </w:r>
      <w:r w:rsidRPr="5B8D22C3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7D3AF0D5" w:rsidRPr="5B8D22C3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que tengan como propósito mitigar los efectos de la </w:t>
      </w:r>
      <w:r w:rsidR="775AAF31" w:rsidRPr="489A17F1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situación de</w:t>
      </w:r>
      <w:r w:rsidR="7D3AF0D5" w:rsidRPr="756CFA18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7D3AF0D5" w:rsidRPr="5B8D22C3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emergencia, y</w:t>
      </w:r>
      <w:r w:rsidRPr="00A62CBB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que </w:t>
      </w:r>
      <w:r w:rsidR="6C61390C" w:rsidRPr="3E372ADF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(i) </w:t>
      </w:r>
      <w:r w:rsidRPr="00A62CBB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no fueron incluidas expresamente en los procesos de selección objetiva para asignar permisos de uso del espectro radioeléctrico, </w:t>
      </w:r>
      <w:r w:rsidR="5371A6DA" w:rsidRPr="3E372ADF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(</w:t>
      </w:r>
      <w:proofErr w:type="spellStart"/>
      <w:r w:rsidR="5371A6DA" w:rsidRPr="14EE856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ii</w:t>
      </w:r>
      <w:proofErr w:type="spellEnd"/>
      <w:r w:rsidR="5371A6DA" w:rsidRPr="14EE856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) tampoco </w:t>
      </w:r>
      <w:r w:rsidRPr="00A62CBB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en los permisos temporales que se asignen directamente por continuidad del servicio</w:t>
      </w:r>
      <w:r w:rsidR="1A8A5972" w:rsidRPr="14EE856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</w:t>
      </w:r>
      <w:r w:rsidRPr="00A62CBB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731898C0" w:rsidRPr="14EE856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(iii) ni</w:t>
      </w:r>
      <w:r w:rsidRPr="00A62CBB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en las renovaciones de los permisos de uso del espectro radioeléctrico, </w:t>
      </w:r>
      <w:r w:rsidR="22C35B11" w:rsidRPr="3524C38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y </w:t>
      </w:r>
      <w:r w:rsidR="22C35B11" w:rsidRPr="46157118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que </w:t>
      </w:r>
      <w:r w:rsidRPr="00A62CBB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impliquen la modificación de un acto administrativo de carácter particular</w:t>
      </w:r>
      <w:r w:rsidR="00235CB8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4FBD1DA7" w:rsidRPr="54C47CB8">
        <w:rPr>
          <w:rFonts w:ascii="Arial Narrow" w:eastAsia="Arial Narrow" w:hAnsi="Arial Narrow" w:cs="Arial Narrow"/>
          <w:sz w:val="22"/>
          <w:szCs w:val="22"/>
          <w:lang w:val="es-ES"/>
        </w:rPr>
        <w:t xml:space="preserve">en los términos de la presente </w:t>
      </w:r>
      <w:r w:rsidR="4FBD1DA7" w:rsidRPr="562B303B">
        <w:rPr>
          <w:rFonts w:ascii="Arial Narrow" w:eastAsia="Arial Narrow" w:hAnsi="Arial Narrow" w:cs="Arial Narrow"/>
          <w:sz w:val="22"/>
          <w:szCs w:val="22"/>
          <w:lang w:val="es-ES"/>
        </w:rPr>
        <w:t>resolución</w:t>
      </w:r>
      <w:r w:rsidRPr="00A62CBB">
        <w:rPr>
          <w:rFonts w:ascii="Arial Narrow" w:eastAsia="Arial Narrow" w:hAnsi="Arial Narrow" w:cs="Arial Narrow"/>
          <w:sz w:val="22"/>
          <w:szCs w:val="22"/>
          <w:lang w:val="es-ES"/>
        </w:rPr>
        <w:t>, no se aplicará la Resolución 2715 de 2020 o aquella norma que la modifique, adicione o sustituya, salvo que la presente norma consagre expresamente la aplicación de alguno de sus apartes.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</w:p>
    <w:p w14:paraId="2871E2E0" w14:textId="77777777" w:rsidR="00E3606C" w:rsidRPr="00926259" w:rsidRDefault="00E3606C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</w:p>
    <w:p w14:paraId="633CBC6F" w14:textId="48A1441A" w:rsidR="003877FC" w:rsidRDefault="003877FC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Artículo </w:t>
      </w:r>
      <w:r w:rsidR="54E1D1DE"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>4</w:t>
      </w: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. </w:t>
      </w:r>
      <w:r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>Importe de las obligaciones</w:t>
      </w: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.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>El importe de la obligación</w:t>
      </w:r>
      <w:r w:rsidRPr="44D35F4D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70153F00" w:rsidRPr="44D35F4D">
        <w:rPr>
          <w:rFonts w:ascii="Arial Narrow" w:eastAsia="Arial Narrow" w:hAnsi="Arial Narrow" w:cs="Arial Narrow"/>
          <w:sz w:val="22"/>
          <w:szCs w:val="22"/>
          <w:lang w:val="es-ES"/>
        </w:rPr>
        <w:t>de hacer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que el 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Ministerio de Tecnologías de la Información y las Comunicaciones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autorice en virtud de la presente </w:t>
      </w:r>
      <w:r w:rsidR="002E740A" w:rsidRPr="00926259">
        <w:rPr>
          <w:rFonts w:ascii="Arial Narrow" w:eastAsia="Arial Narrow" w:hAnsi="Arial Narrow" w:cs="Arial Narrow"/>
          <w:sz w:val="22"/>
          <w:szCs w:val="22"/>
          <w:lang w:val="es-ES"/>
        </w:rPr>
        <w:t>Resolución</w:t>
      </w:r>
      <w:r w:rsidR="03C2C9DA" w:rsidRPr="00926259">
        <w:rPr>
          <w:rFonts w:ascii="Arial Narrow" w:eastAsia="Arial Narrow" w:hAnsi="Arial Narrow" w:cs="Arial Narrow"/>
          <w:sz w:val="22"/>
          <w:szCs w:val="22"/>
          <w:lang w:val="es-ES"/>
        </w:rPr>
        <w:t>,</w:t>
      </w:r>
      <w:r w:rsidR="002E740A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se basará en los valores </w:t>
      </w:r>
      <w:r w:rsidR="00C855B9">
        <w:rPr>
          <w:rFonts w:ascii="Arial Narrow" w:eastAsia="Arial Narrow" w:hAnsi="Arial Narrow" w:cs="Arial Narrow"/>
          <w:sz w:val="22"/>
          <w:szCs w:val="22"/>
          <w:lang w:val="es-ES"/>
        </w:rPr>
        <w:t xml:space="preserve">y porcentajes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establecidos en </w:t>
      </w:r>
      <w:r w:rsidR="002D22F5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las resoluciones </w:t>
      </w:r>
      <w:r w:rsidR="00BB0E6B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particulares </w:t>
      </w:r>
      <w:r w:rsidR="002D22F5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que </w:t>
      </w:r>
      <w:r w:rsidR="0011543F" w:rsidRPr="00926259">
        <w:rPr>
          <w:rFonts w:ascii="Arial Narrow" w:eastAsia="Arial Narrow" w:hAnsi="Arial Narrow" w:cs="Arial Narrow"/>
          <w:sz w:val="22"/>
          <w:szCs w:val="22"/>
          <w:lang w:val="es-ES"/>
        </w:rPr>
        <w:t>otorg</w:t>
      </w:r>
      <w:r w:rsidR="0011543F">
        <w:rPr>
          <w:rFonts w:ascii="Arial Narrow" w:eastAsia="Arial Narrow" w:hAnsi="Arial Narrow" w:cs="Arial Narrow"/>
          <w:sz w:val="22"/>
          <w:szCs w:val="22"/>
          <w:lang w:val="es-ES"/>
        </w:rPr>
        <w:t>uen</w:t>
      </w:r>
      <w:r w:rsidR="0011543F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2D22F5" w:rsidRPr="00926259">
        <w:rPr>
          <w:rFonts w:ascii="Arial Narrow" w:eastAsia="Arial Narrow" w:hAnsi="Arial Narrow" w:cs="Arial Narrow"/>
          <w:sz w:val="22"/>
          <w:szCs w:val="22"/>
          <w:lang w:val="es-ES"/>
        </w:rPr>
        <w:t>o renueven el permiso por el uso del espectro radioeléctrico</w:t>
      </w:r>
      <w:r w:rsidR="0015576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8C2C79" w:rsidRPr="00926259">
        <w:rPr>
          <w:rFonts w:ascii="Arial Narrow" w:eastAsia="Arial Narrow" w:hAnsi="Arial Narrow" w:cs="Arial Narrow"/>
          <w:sz w:val="22"/>
          <w:szCs w:val="22"/>
          <w:lang w:val="es-ES"/>
        </w:rPr>
        <w:t>expedi</w:t>
      </w:r>
      <w:r w:rsidR="009E140D" w:rsidRPr="00926259">
        <w:rPr>
          <w:rFonts w:ascii="Arial Narrow" w:eastAsia="Arial Narrow" w:hAnsi="Arial Narrow" w:cs="Arial Narrow"/>
          <w:sz w:val="22"/>
          <w:szCs w:val="22"/>
          <w:lang w:val="es-ES"/>
        </w:rPr>
        <w:t>das</w:t>
      </w:r>
      <w:r w:rsidR="008C2C7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155767" w:rsidRPr="00926259">
        <w:rPr>
          <w:rFonts w:ascii="Arial Narrow" w:eastAsia="Arial Narrow" w:hAnsi="Arial Narrow" w:cs="Arial Narrow"/>
          <w:sz w:val="22"/>
          <w:szCs w:val="22"/>
          <w:lang w:val="es-ES"/>
        </w:rPr>
        <w:t>por el Ministerio</w:t>
      </w:r>
      <w:r w:rsidR="00854990" w:rsidRPr="00926259">
        <w:rPr>
          <w:rFonts w:ascii="Arial Narrow" w:eastAsia="Arial Narrow" w:hAnsi="Arial Narrow" w:cs="Arial Narrow"/>
          <w:sz w:val="22"/>
          <w:szCs w:val="22"/>
          <w:lang w:val="es-ES"/>
        </w:rPr>
        <w:t>.</w:t>
      </w:r>
    </w:p>
    <w:p w14:paraId="3070C210" w14:textId="257AEAE0" w:rsidR="00FC5BAF" w:rsidRPr="00926259" w:rsidRDefault="00FC5BAF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</w:p>
    <w:p w14:paraId="5EE8742C" w14:textId="6DBE7767" w:rsidR="003877FC" w:rsidRDefault="003877FC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En caso de no haberse </w:t>
      </w:r>
      <w:r w:rsidR="003302AD" w:rsidRPr="00926259">
        <w:rPr>
          <w:rFonts w:ascii="Arial Narrow" w:eastAsia="Arial Narrow" w:hAnsi="Arial Narrow" w:cs="Arial Narrow"/>
          <w:sz w:val="22"/>
          <w:szCs w:val="22"/>
          <w:lang w:val="es-ES"/>
        </w:rPr>
        <w:t>establec</w:t>
      </w:r>
      <w:r w:rsidR="008563A1" w:rsidRPr="00926259">
        <w:rPr>
          <w:rFonts w:ascii="Arial Narrow" w:eastAsia="Arial Narrow" w:hAnsi="Arial Narrow" w:cs="Arial Narrow"/>
          <w:sz w:val="22"/>
          <w:szCs w:val="22"/>
          <w:lang w:val="es-ES"/>
        </w:rPr>
        <w:t>i</w:t>
      </w:r>
      <w:r w:rsidR="003302AD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do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>obligaciones</w:t>
      </w:r>
      <w:r w:rsidR="003302AD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8563A1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de hacer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en los </w:t>
      </w:r>
      <w:r w:rsidR="003D5480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actos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>mencionados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, el valor de la obligación </w:t>
      </w:r>
      <w:r w:rsidR="00B93DB8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de </w:t>
      </w:r>
      <w:r w:rsidR="00B93DB8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lastRenderedPageBreak/>
        <w:t xml:space="preserve">hacer 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se determinará con base en el Anexo 2 de la Resolución 2715 del 22 de 2020</w:t>
      </w:r>
      <w:r w:rsidR="00B56F2E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, </w:t>
      </w:r>
      <w:r w:rsidR="00B56F2E" w:rsidRPr="00A62CBB">
        <w:rPr>
          <w:rFonts w:ascii="Arial Narrow" w:eastAsia="Arial Narrow" w:hAnsi="Arial Narrow" w:cs="Arial Narrow"/>
          <w:sz w:val="22"/>
          <w:szCs w:val="22"/>
          <w:lang w:val="es-ES"/>
        </w:rPr>
        <w:t>o aquella norma que l</w:t>
      </w:r>
      <w:r w:rsidR="00B56F81">
        <w:rPr>
          <w:rFonts w:ascii="Arial Narrow" w:eastAsia="Arial Narrow" w:hAnsi="Arial Narrow" w:cs="Arial Narrow"/>
          <w:sz w:val="22"/>
          <w:szCs w:val="22"/>
          <w:lang w:val="es-ES"/>
        </w:rPr>
        <w:t>o</w:t>
      </w:r>
      <w:r w:rsidR="00B56F2E" w:rsidRPr="00A62CBB">
        <w:rPr>
          <w:rFonts w:ascii="Arial Narrow" w:eastAsia="Arial Narrow" w:hAnsi="Arial Narrow" w:cs="Arial Narrow"/>
          <w:sz w:val="22"/>
          <w:szCs w:val="22"/>
          <w:lang w:val="es-ES"/>
        </w:rPr>
        <w:t xml:space="preserve"> modifique, adicione o sustituya</w:t>
      </w:r>
      <w:r w:rsidR="008563A1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.</w:t>
      </w:r>
    </w:p>
    <w:p w14:paraId="585334CF" w14:textId="77777777" w:rsidR="00B93DB8" w:rsidRDefault="00B93DB8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</w:p>
    <w:p w14:paraId="1185791E" w14:textId="1501D5EB" w:rsidR="00B93DB8" w:rsidRDefault="00B93DB8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</w:pPr>
      <w:r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En ningún caso el porcentaje </w:t>
      </w:r>
      <w:r w:rsidR="0070124C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autorizado </w:t>
      </w:r>
      <w:r w:rsidR="004C2453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del monto total del pago que debe </w:t>
      </w:r>
      <w:r w:rsidR="006907CC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asumir el PRS</w:t>
      </w:r>
      <w:r w:rsidR="00B56F81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T-IMT</w:t>
      </w:r>
      <w:r w:rsidR="00667DF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6907CC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como contraprestación económica </w:t>
      </w:r>
      <w:r w:rsidR="00667DF0" w:rsidRPr="00667DF0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con ocasión del otorgamiento o renovación del permiso para la utilización del espectro radioeléctrico</w:t>
      </w:r>
      <w:r w:rsidR="00667DF0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  <w:r w:rsidR="00C92BF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mediante la ejecución de </w:t>
      </w:r>
      <w:r w:rsidR="00AD61D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las </w:t>
      </w:r>
      <w:r w:rsidR="00C92BF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obligaciones de hacer</w:t>
      </w:r>
      <w:r w:rsidR="00AD61D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referidas</w:t>
      </w:r>
      <w:r w:rsidR="00C92BF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  <w:r w:rsidR="00822A1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podrá ser superior </w:t>
      </w:r>
      <w:r w:rsidR="00B56F8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al dispuesto en el artículo 13 de la Ley 1341 de 2009</w:t>
      </w:r>
      <w:r w:rsidR="46FEBDD8" w:rsidRPr="27A15D3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46FEBDD8" w:rsidRPr="27A15D3D">
        <w:rPr>
          <w:rStyle w:val="normaltextrun"/>
          <w:rFonts w:ascii="Arial Narrow" w:hAnsi="Arial Narrow"/>
          <w:sz w:val="22"/>
          <w:szCs w:val="22"/>
          <w:lang w:val="es-ES"/>
        </w:rPr>
        <w:t>modificado por el artículo 10 de la Ley 1978 de 2019 y por el artículo 140 de la Ley 2294 de 2023</w:t>
      </w:r>
      <w:r w:rsidR="00B56F8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o </w:t>
      </w:r>
      <w:r w:rsidR="00B56F81" w:rsidRPr="00A62CBB">
        <w:rPr>
          <w:rFonts w:ascii="Arial Narrow" w:eastAsia="Arial Narrow" w:hAnsi="Arial Narrow" w:cs="Arial Narrow"/>
          <w:sz w:val="22"/>
          <w:szCs w:val="22"/>
          <w:lang w:val="es-ES"/>
        </w:rPr>
        <w:t>aquella norma que l</w:t>
      </w:r>
      <w:r w:rsidR="00B56F81">
        <w:rPr>
          <w:rFonts w:ascii="Arial Narrow" w:eastAsia="Arial Narrow" w:hAnsi="Arial Narrow" w:cs="Arial Narrow"/>
          <w:sz w:val="22"/>
          <w:szCs w:val="22"/>
          <w:lang w:val="es-ES"/>
        </w:rPr>
        <w:t>o</w:t>
      </w:r>
      <w:r w:rsidR="00B56F81" w:rsidRPr="00A62CBB">
        <w:rPr>
          <w:rFonts w:ascii="Arial Narrow" w:eastAsia="Arial Narrow" w:hAnsi="Arial Narrow" w:cs="Arial Narrow"/>
          <w:sz w:val="22"/>
          <w:szCs w:val="22"/>
          <w:lang w:val="es-ES"/>
        </w:rPr>
        <w:t xml:space="preserve"> modifique, adicione o sustituya</w:t>
      </w:r>
      <w:r w:rsidR="00B56F81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.</w:t>
      </w:r>
    </w:p>
    <w:p w14:paraId="0DBE4D65" w14:textId="257AEAE0" w:rsidR="00FC5BAF" w:rsidRPr="00926259" w:rsidRDefault="00FC5BAF" w:rsidP="00A43CF9">
      <w:pPr>
        <w:spacing w:after="0"/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</w:pPr>
    </w:p>
    <w:p w14:paraId="0E442047" w14:textId="7AF6F623" w:rsidR="003877FC" w:rsidRDefault="003877FC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"/>
        </w:rPr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Artículo </w:t>
      </w:r>
      <w:r w:rsidR="22AA5DB5"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>5</w:t>
      </w: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. </w:t>
      </w:r>
      <w:r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 xml:space="preserve">Condiciones </w:t>
      </w:r>
      <w:r w:rsidR="26F064D4" w:rsidRPr="470F1DC0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>t</w:t>
      </w:r>
      <w:r w:rsidRPr="470F1DC0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>écnicas</w:t>
      </w:r>
      <w:r w:rsidRPr="470F1DC0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>.</w:t>
      </w: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 </w:t>
      </w:r>
      <w:r w:rsidR="00CB5D8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Para la asignación o </w:t>
      </w:r>
      <w:r w:rsidR="7EDE3B69" w:rsidRPr="470F1DC0">
        <w:rPr>
          <w:rFonts w:ascii="Arial Narrow" w:eastAsia="Arial Narrow" w:hAnsi="Arial Narrow" w:cs="Arial Narrow"/>
          <w:sz w:val="22"/>
          <w:szCs w:val="22"/>
          <w:lang w:val="es-ES"/>
        </w:rPr>
        <w:t xml:space="preserve">autorización de </w:t>
      </w:r>
      <w:r w:rsidR="00300D16">
        <w:rPr>
          <w:rFonts w:ascii="Arial Narrow" w:eastAsia="Arial Narrow" w:hAnsi="Arial Narrow" w:cs="Arial Narrow"/>
          <w:sz w:val="22"/>
          <w:szCs w:val="22"/>
          <w:lang w:val="es-ES"/>
        </w:rPr>
        <w:t xml:space="preserve">la </w:t>
      </w:r>
      <w:r w:rsidR="00CB5D89" w:rsidRPr="00926259">
        <w:rPr>
          <w:rFonts w:ascii="Arial Narrow" w:eastAsia="Arial Narrow" w:hAnsi="Arial Narrow" w:cs="Arial Narrow"/>
          <w:sz w:val="22"/>
          <w:szCs w:val="22"/>
          <w:lang w:val="es-ES"/>
        </w:rPr>
        <w:t>modificación de obligaciones</w:t>
      </w:r>
      <w:r w:rsidR="00056B0D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74221250" w:rsidRPr="2C65AACB">
        <w:rPr>
          <w:rFonts w:ascii="Arial Narrow" w:eastAsia="Arial Narrow" w:hAnsi="Arial Narrow" w:cs="Arial Narrow"/>
          <w:sz w:val="22"/>
          <w:szCs w:val="22"/>
          <w:lang w:val="es-ES"/>
        </w:rPr>
        <w:t xml:space="preserve">de hacer </w:t>
      </w:r>
      <w:r w:rsidR="00C82DE0" w:rsidRPr="00926259">
        <w:rPr>
          <w:rFonts w:ascii="Arial Narrow" w:eastAsia="Arial Narrow" w:hAnsi="Arial Narrow" w:cs="Arial Narrow"/>
          <w:sz w:val="22"/>
          <w:szCs w:val="22"/>
          <w:lang w:val="es-ES"/>
        </w:rPr>
        <w:t>en virtud de</w:t>
      </w:r>
      <w:r w:rsidR="00CB5D8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la presente Resolución, el MinTIC aplicará las condiciones técnicas establecidas en l</w:t>
      </w:r>
      <w:r w:rsidR="0F3B8893" w:rsidRPr="00926259">
        <w:rPr>
          <w:rFonts w:ascii="Arial Narrow" w:eastAsia="Arial Narrow" w:hAnsi="Arial Narrow" w:cs="Arial Narrow"/>
          <w:sz w:val="22"/>
          <w:szCs w:val="22"/>
          <w:lang w:val="es-ES"/>
        </w:rPr>
        <w:t>a</w:t>
      </w:r>
      <w:r w:rsidR="00CB5D8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s </w:t>
      </w:r>
      <w:r w:rsidR="2AA2A57E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respectivas </w:t>
      </w:r>
      <w:r w:rsidR="110BDE5A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resoluciones </w:t>
      </w:r>
      <w:r w:rsidR="00A8004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particulares </w:t>
      </w:r>
      <w:r w:rsidR="13FE1D0B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que otorgan </w:t>
      </w:r>
      <w:r w:rsidR="3EA1FBB7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o renuevan </w:t>
      </w:r>
      <w:r w:rsidR="13FE1D0B" w:rsidRPr="00926259">
        <w:rPr>
          <w:rFonts w:ascii="Arial Narrow" w:eastAsia="Arial Narrow" w:hAnsi="Arial Narrow" w:cs="Arial Narrow"/>
          <w:sz w:val="22"/>
          <w:szCs w:val="22"/>
          <w:lang w:val="es-ES"/>
        </w:rPr>
        <w:t>el permiso de uso del espectro radioeléctrico</w:t>
      </w:r>
      <w:r w:rsidR="00056B0D" w:rsidRPr="00926259">
        <w:rPr>
          <w:rFonts w:ascii="Arial Narrow" w:eastAsia="Arial Narrow" w:hAnsi="Arial Narrow" w:cs="Arial Narrow"/>
          <w:sz w:val="22"/>
          <w:szCs w:val="22"/>
          <w:lang w:val="es"/>
        </w:rPr>
        <w:t>.</w:t>
      </w:r>
    </w:p>
    <w:p w14:paraId="61E2BDB8" w14:textId="77777777" w:rsidR="005B3FD8" w:rsidRPr="00926259" w:rsidRDefault="005B3FD8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</w:p>
    <w:p w14:paraId="2EC2C91A" w14:textId="6F4D8C6E" w:rsidR="003877FC" w:rsidRDefault="05E0F24F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Parágrafo. 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En el caso de </w:t>
      </w:r>
      <w:r w:rsidR="00CB5D8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asignación </w:t>
      </w:r>
      <w:r w:rsidR="4F32F41F" w:rsidRPr="0828256F">
        <w:rPr>
          <w:rFonts w:ascii="Arial Narrow" w:eastAsia="Arial Narrow" w:hAnsi="Arial Narrow" w:cs="Arial Narrow"/>
          <w:sz w:val="22"/>
          <w:szCs w:val="22"/>
          <w:lang w:val="es-ES"/>
        </w:rPr>
        <w:t xml:space="preserve">o modificación </w:t>
      </w:r>
      <w:r w:rsidR="00CB5D89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de </w:t>
      </w:r>
      <w:r w:rsidR="00911586" w:rsidRPr="00926259">
        <w:rPr>
          <w:rFonts w:ascii="Arial Narrow" w:eastAsia="Arial Narrow" w:hAnsi="Arial Narrow" w:cs="Arial Narrow"/>
          <w:sz w:val="22"/>
          <w:szCs w:val="22"/>
          <w:lang w:val="es-ES"/>
        </w:rPr>
        <w:t>obligaciones</w:t>
      </w:r>
      <w:r w:rsidR="00911586" w:rsidRPr="00926259" w:rsidDel="003877FC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911586" w:rsidRPr="00926259">
        <w:rPr>
          <w:rFonts w:ascii="Arial Narrow" w:eastAsia="Arial Narrow" w:hAnsi="Arial Narrow" w:cs="Arial Narrow"/>
          <w:sz w:val="22"/>
          <w:szCs w:val="22"/>
          <w:lang w:val="es-ES"/>
        </w:rPr>
        <w:t>que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no </w:t>
      </w:r>
      <w:r w:rsidR="60ECD5D0" w:rsidRPr="162621CC">
        <w:rPr>
          <w:rFonts w:ascii="Arial Narrow" w:eastAsia="Arial Narrow" w:hAnsi="Arial Narrow" w:cs="Arial Narrow"/>
          <w:sz w:val="22"/>
          <w:szCs w:val="22"/>
          <w:lang w:val="es-ES"/>
        </w:rPr>
        <w:t xml:space="preserve">estén referidas a las obligaciones de hacer de que trata la Resolución </w:t>
      </w:r>
      <w:r w:rsidR="60ECD5D0" w:rsidRPr="5686B5FD">
        <w:rPr>
          <w:rFonts w:ascii="Arial Narrow" w:eastAsia="Arial Narrow" w:hAnsi="Arial Narrow" w:cs="Arial Narrow"/>
          <w:sz w:val="22"/>
          <w:szCs w:val="22"/>
          <w:lang w:val="es-ES"/>
        </w:rPr>
        <w:t>2715 de 2020</w:t>
      </w:r>
      <w:r w:rsidR="003877FC" w:rsidRPr="00926259">
        <w:rPr>
          <w:rFonts w:ascii="Arial Narrow" w:eastAsia="Arial Narrow" w:hAnsi="Arial Narrow" w:cs="Arial Narrow"/>
          <w:sz w:val="22"/>
          <w:szCs w:val="22"/>
          <w:lang w:val="es-ES"/>
        </w:rPr>
        <w:t>, las condiciones técnicas serán las establecidas en el acto administrativo que las autorice.</w:t>
      </w:r>
    </w:p>
    <w:p w14:paraId="6DA74AD9" w14:textId="77777777" w:rsidR="005B3FD8" w:rsidRPr="00926259" w:rsidRDefault="005B3FD8" w:rsidP="00A43CF9">
      <w:pPr>
        <w:spacing w:after="0"/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</w:pPr>
    </w:p>
    <w:p w14:paraId="099436DE" w14:textId="14A5F4F5" w:rsidR="003877FC" w:rsidRPr="00926259" w:rsidRDefault="7913A5E6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Artículo </w:t>
      </w:r>
      <w:r w:rsidR="004A0D7F"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>6</w:t>
      </w: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. </w:t>
      </w:r>
      <w:r w:rsidR="0020471D" w:rsidRPr="00512484">
        <w:rPr>
          <w:rFonts w:ascii="Arial Narrow" w:eastAsia="Arial Narrow" w:hAnsi="Arial Narrow" w:cs="Arial Narrow"/>
          <w:b/>
          <w:i/>
          <w:sz w:val="22"/>
          <w:szCs w:val="22"/>
          <w:lang w:val="es-ES"/>
        </w:rPr>
        <w:t xml:space="preserve">Requisitos para </w:t>
      </w:r>
      <w:r w:rsidR="003D2F74" w:rsidRPr="00512484">
        <w:rPr>
          <w:rFonts w:ascii="Arial Narrow" w:eastAsia="Arial Narrow" w:hAnsi="Arial Narrow" w:cs="Arial Narrow"/>
          <w:b/>
          <w:i/>
          <w:sz w:val="22"/>
          <w:szCs w:val="22"/>
          <w:lang w:val="es-ES"/>
        </w:rPr>
        <w:t xml:space="preserve">la </w:t>
      </w:r>
      <w:r w:rsidR="0020471D"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>a</w:t>
      </w:r>
      <w:r w:rsidR="1545F0B6"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 xml:space="preserve">signación o modificación de </w:t>
      </w:r>
      <w:r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  <w:lang w:val="es-ES"/>
        </w:rPr>
        <w:t>obligaciones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>.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 Cuando sea el </w:t>
      </w:r>
      <w:r w:rsidR="668DBE2C" w:rsidRPr="6C640DDD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PRST-IMT </w:t>
      </w:r>
      <w:r w:rsidR="2761C4FE" w:rsidRPr="6C640DDD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quien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solicite la asignación o modificación de </w:t>
      </w:r>
      <w:r w:rsidR="6BD49187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las 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oblig</w:t>
      </w:r>
      <w:r w:rsidR="00A12AE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aciones</w:t>
      </w:r>
      <w:r w:rsidR="49F93945" w:rsidRPr="1E272902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de hacer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, deberá </w:t>
      </w:r>
      <w:r w:rsidR="1A3A4CFF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presentar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una solicitud </w:t>
      </w:r>
      <w:r w:rsidR="3997B38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ante este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Ministerio que cumpla los siguientes requisitos:</w:t>
      </w:r>
    </w:p>
    <w:p w14:paraId="074FECA1" w14:textId="26B78467" w:rsidR="003877FC" w:rsidRPr="00926259" w:rsidRDefault="003877FC" w:rsidP="00A43CF9">
      <w:pPr>
        <w:pStyle w:val="Prrafodelista"/>
        <w:numPr>
          <w:ilvl w:val="0"/>
          <w:numId w:val="44"/>
        </w:numPr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Mencionar la Resolución particular de asignación de espectro radioeléctrico a la que pertenecen las </w:t>
      </w:r>
      <w:r w:rsidR="00E96C2E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obligaciones 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objeto del </w:t>
      </w:r>
      <w:r w:rsidR="00044298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cambio</w:t>
      </w:r>
      <w:r w:rsidR="27391FF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, </w:t>
      </w:r>
      <w:r w:rsidR="68675D4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si es el caso,</w:t>
      </w:r>
      <w:r w:rsidR="27391FF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o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3C53E16E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en</w:t>
      </w:r>
      <w:r w:rsidR="27391FF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la que se </w:t>
      </w:r>
      <w:r w:rsidR="16977F4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asignarán las obligaciones en virtud de la presente Resolución</w:t>
      </w:r>
      <w:r w:rsidR="00044298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.</w:t>
      </w:r>
    </w:p>
    <w:p w14:paraId="20359EA7" w14:textId="011DABD8" w:rsidR="003877FC" w:rsidRPr="00926259" w:rsidRDefault="004519AC" w:rsidP="00A43CF9">
      <w:pPr>
        <w:pStyle w:val="Prrafodelista"/>
        <w:numPr>
          <w:ilvl w:val="0"/>
          <w:numId w:val="44"/>
        </w:numPr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Listado de </w:t>
      </w:r>
      <w:r w:rsidR="00461EF6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localidades</w:t>
      </w:r>
      <w:r w:rsidR="00461EF6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8F0CD7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propuest</w:t>
      </w:r>
      <w:r w:rsidR="00461EF6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a</w:t>
      </w:r>
      <w:r w:rsidR="008F0CD7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s</w:t>
      </w:r>
      <w:r w:rsidR="00461EF6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 que sean</w:t>
      </w:r>
      <w:r w:rsidR="006F2A7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9852B6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susceptibles de asignación o modificación de</w:t>
      </w:r>
      <w:r w:rsidR="00461EF6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5D1875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las </w:t>
      </w:r>
      <w:r w:rsidR="005D1875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obligaciones</w:t>
      </w:r>
      <w:r w:rsidR="009852B6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de las que trata la presente </w:t>
      </w:r>
      <w:r w:rsidR="00A45EE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Resolución, indicando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461EF6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sus</w:t>
      </w:r>
      <w:r w:rsidR="00461EF6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coordenadas,</w:t>
      </w:r>
      <w:r w:rsidR="009B479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</w:t>
      </w:r>
      <w:r w:rsidR="002C505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así como</w:t>
      </w:r>
      <w:r w:rsidR="009B479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,</w:t>
      </w:r>
      <w:r w:rsidR="002C505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la categorización de </w:t>
      </w:r>
      <w:proofErr w:type="gramStart"/>
      <w:r w:rsidR="009B479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las</w:t>
      </w:r>
      <w:r w:rsidR="002C505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mismas</w:t>
      </w:r>
      <w:proofErr w:type="gramEnd"/>
      <w:r w:rsidR="002C505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con base en el Anexo 2 de la Resolución 27</w:t>
      </w:r>
      <w:r w:rsidR="009B479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15</w:t>
      </w:r>
      <w:r w:rsidR="002C505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de 2020.</w:t>
      </w:r>
      <w:r w:rsidR="009B4790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Estas localidades deberán estar ubicadas dentro del área de la zona declarada en situación de emergencia.</w:t>
      </w:r>
    </w:p>
    <w:p w14:paraId="44142F0E" w14:textId="03CE4F15" w:rsidR="003877FC" w:rsidRPr="00926259" w:rsidRDefault="00310924" w:rsidP="00A43CF9">
      <w:pPr>
        <w:pStyle w:val="Prrafodelista"/>
        <w:numPr>
          <w:ilvl w:val="0"/>
          <w:numId w:val="44"/>
        </w:numPr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Anexar un cronograma o plan de trabajo detallado en el que 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se </w:t>
      </w:r>
      <w:r w:rsidR="7855BC9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establezca como se 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realizará el despliegue para cada un</w:t>
      </w:r>
      <w:r w:rsidR="00FC1648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o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de </w:t>
      </w:r>
      <w:r w:rsidR="0032572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los sitios propuestos</w:t>
      </w:r>
      <w:r w:rsidR="00AB00E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 descritos en el anterior numeral</w:t>
      </w:r>
      <w:r w:rsidR="00DD287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 xml:space="preserve">, </w:t>
      </w:r>
      <w:r w:rsidR="00A67F1B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que debe ser acorde con la pronta atención de la situación de emergencia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"/>
        </w:rPr>
        <w:t>.</w:t>
      </w:r>
    </w:p>
    <w:p w14:paraId="549C31A2" w14:textId="77777777" w:rsidR="003877FC" w:rsidRPr="00926259" w:rsidRDefault="003877FC" w:rsidP="00A43CF9">
      <w:pPr>
        <w:pStyle w:val="Prrafodelista"/>
        <w:ind w:left="720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DD29977" w14:textId="39C8C1E4" w:rsidR="009A6EA8" w:rsidRPr="00926259" w:rsidRDefault="004912FD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E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l Min</w:t>
      </w:r>
      <w:r w:rsidR="00C758A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TIC</w:t>
      </w:r>
      <w:r w:rsidR="00EC18C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,</w:t>
      </w:r>
      <w:r w:rsidR="00C758A0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EC18C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dentro de los </w:t>
      </w:r>
      <w:r w:rsidR="00235DE8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cinco</w:t>
      </w:r>
      <w:r w:rsidR="1A0F90D5" w:rsidRPr="32D6DBB4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EC18C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(</w:t>
      </w:r>
      <w:r w:rsidR="00235DE8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5</w:t>
      </w:r>
      <w:r w:rsidR="00EC18C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) días</w:t>
      </w:r>
      <w:r w:rsidR="00EC18CD" w:rsidRPr="32D6DBB4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42C17B11" w:rsidRPr="32D6DBB4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calendario</w:t>
      </w:r>
      <w:r w:rsidR="00EC18C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siguientes al recibo de la solicitud </w:t>
      </w:r>
      <w:r w:rsidR="001332D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a la que se refiere el presente artículo, 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realizará el análisis y verificación </w:t>
      </w:r>
      <w:r w:rsidR="00F06458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del cumplimiento de los requisitos </w:t>
      </w:r>
      <w:r w:rsidR="00FD18E3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previstos en es</w:t>
      </w:r>
      <w:r w:rsidR="00C1459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te mi</w:t>
      </w:r>
      <w:r w:rsidR="009A5CFA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s</w:t>
      </w:r>
      <w:r w:rsidR="00C1459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mo precepto, 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para determinar la procedencia de las modificaciones y/o asignaciones, </w:t>
      </w:r>
      <w:r w:rsidR="002C7421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y</w:t>
      </w:r>
      <w:r w:rsidR="00C1459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, dentro del mismo término,</w:t>
      </w:r>
      <w:r w:rsidR="002C7421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expedirá una resolución particular que asigne o modifique las </w:t>
      </w:r>
      <w:r w:rsidR="57B1280E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obligaciones</w:t>
      </w:r>
      <w:r w:rsidR="00396B8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,</w:t>
      </w:r>
      <w:r w:rsidR="00077F9E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3877F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en donde se hará la formulación, presentación, autorización, ejecución, cuantificación de la inversión y verificación de las obligaciones, como forma de pago de las contraprestaciones a que se refiere el artículo 13 de la Ley 1341 de 2009</w:t>
      </w:r>
      <w:r w:rsidR="00CA3F1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39B397BE" w:rsidRPr="069E81BA">
        <w:rPr>
          <w:rStyle w:val="normaltextrun"/>
          <w:rFonts w:ascii="Arial Narrow" w:hAnsi="Arial Narrow"/>
          <w:sz w:val="22"/>
          <w:szCs w:val="22"/>
          <w:lang w:val="es-ES"/>
        </w:rPr>
        <w:t>modificado por el artículo 10 de la Ley 1978 de 2019 y por el artículo 140 de la Ley 2294 de 2023,</w:t>
      </w:r>
      <w:r w:rsidR="31DAC411" w:rsidRPr="4EAAE94F">
        <w:rPr>
          <w:rStyle w:val="normaltextrun"/>
          <w:rFonts w:ascii="Arial Narrow" w:eastAsia="Arial Narrow" w:hAnsi="Arial Narrow"/>
          <w:sz w:val="22"/>
          <w:szCs w:val="22"/>
          <w:lang w:val="es-ES"/>
        </w:rPr>
        <w:t xml:space="preserve"> </w:t>
      </w:r>
      <w:r w:rsidR="02B376D5" w:rsidRPr="4EAAE94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o </w:t>
      </w:r>
      <w:r w:rsidR="02B376D5" w:rsidRPr="4EAAE94F">
        <w:rPr>
          <w:rFonts w:ascii="Arial Narrow" w:eastAsia="Arial Narrow" w:hAnsi="Arial Narrow" w:cs="Arial Narrow"/>
          <w:sz w:val="22"/>
          <w:szCs w:val="22"/>
          <w:lang w:val="es-ES"/>
        </w:rPr>
        <w:t>aquella norma que las modifiquen, adicionen o sustituyan</w:t>
      </w:r>
      <w:r w:rsidR="31DAC411" w:rsidRPr="4EAAE94F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CA3F1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dispuestas en los actos administrativos particulares de </w:t>
      </w:r>
      <w:r w:rsidR="6A184288" w:rsidRPr="07323304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otorgamiento</w:t>
      </w:r>
      <w:r w:rsidR="00CA3F1D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o renovación</w:t>
      </w:r>
      <w:r w:rsidR="024BE21E" w:rsidRPr="07323304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del </w:t>
      </w:r>
      <w:r w:rsidR="3DC953E8" w:rsidRPr="32F41BFD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respe</w:t>
      </w:r>
      <w:r w:rsidR="43777941" w:rsidRPr="32F41BFD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c</w:t>
      </w:r>
      <w:r w:rsidR="3DC953E8" w:rsidRPr="32F41BFD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tivo</w:t>
      </w:r>
      <w:r w:rsidR="024BE21E" w:rsidRPr="07323304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permiso de uso del espectro radioeléctrico</w:t>
      </w:r>
      <w:r w:rsidR="00571BE4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.</w:t>
      </w:r>
    </w:p>
    <w:p w14:paraId="12082914" w14:textId="4D04AB55" w:rsidR="00BD33C0" w:rsidRDefault="00D45669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  <w:r w:rsidRPr="567A5291">
        <w:rPr>
          <w:rFonts w:ascii="Arial Narrow" w:eastAsia="Arial Narrow" w:hAnsi="Arial Narrow" w:cs="Arial Narrow"/>
          <w:sz w:val="22"/>
          <w:szCs w:val="22"/>
          <w:lang w:val="es-ES"/>
        </w:rPr>
        <w:t>Cuando la asignación o modificación de la que trata este artículo</w:t>
      </w:r>
      <w:r w:rsidR="00581B09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 sea de oficio, el Ministerio </w:t>
      </w:r>
      <w:r w:rsidR="00BC5F4F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convocará al </w:t>
      </w:r>
      <w:r w:rsidR="00D81F6F" w:rsidRPr="567A5291">
        <w:rPr>
          <w:rFonts w:ascii="Arial Narrow" w:eastAsia="Arial Narrow" w:hAnsi="Arial Narrow" w:cs="Arial Narrow"/>
          <w:sz w:val="22"/>
          <w:szCs w:val="22"/>
          <w:lang w:val="es-ES"/>
        </w:rPr>
        <w:t>PRST</w:t>
      </w:r>
      <w:r w:rsidR="484067D2" w:rsidRPr="567A5291">
        <w:rPr>
          <w:rFonts w:ascii="Arial Narrow" w:eastAsia="Arial Narrow" w:hAnsi="Arial Narrow" w:cs="Arial Narrow"/>
          <w:sz w:val="22"/>
          <w:szCs w:val="22"/>
          <w:lang w:val="es-ES"/>
        </w:rPr>
        <w:t>-</w:t>
      </w:r>
      <w:r w:rsidR="2C4FBFF9" w:rsidRPr="567A5291">
        <w:rPr>
          <w:rFonts w:ascii="Arial Narrow" w:eastAsia="Arial Narrow" w:hAnsi="Arial Narrow" w:cs="Arial Narrow"/>
          <w:sz w:val="22"/>
          <w:szCs w:val="22"/>
          <w:lang w:val="es-ES"/>
        </w:rPr>
        <w:t>IMT</w:t>
      </w:r>
      <w:r w:rsidR="1AF99FA4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00B33953" w:rsidRPr="567A5291">
        <w:rPr>
          <w:rFonts w:ascii="Arial Narrow" w:eastAsia="Arial Narrow" w:hAnsi="Arial Narrow" w:cs="Arial Narrow"/>
          <w:sz w:val="22"/>
          <w:szCs w:val="22"/>
          <w:lang w:val="es-ES"/>
        </w:rPr>
        <w:t>para que</w:t>
      </w:r>
      <w:r w:rsidR="00D81F6F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, si se encuentra interesado, </w:t>
      </w:r>
      <w:r w:rsidR="27729D05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manifieste su </w:t>
      </w:r>
      <w:r w:rsidR="27729D05" w:rsidRPr="00512484">
        <w:rPr>
          <w:rFonts w:ascii="Arial Narrow" w:eastAsia="Arial Narrow" w:hAnsi="Arial Narrow" w:cs="Arial Narrow"/>
          <w:sz w:val="22"/>
          <w:szCs w:val="22"/>
          <w:lang w:val="es-ES"/>
        </w:rPr>
        <w:t>consentimiento previo, expreso y escrito</w:t>
      </w:r>
      <w:r w:rsidR="0A14277F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7AE68573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de </w:t>
      </w:r>
      <w:r w:rsidR="0A14277F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modificación del respectivo permiso de uso del espectro radioeléctrico, </w:t>
      </w:r>
      <w:r w:rsidR="4AE9AAA7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mediante documento con el cual aporte </w:t>
      </w:r>
      <w:r w:rsidR="41AB968B" w:rsidRPr="567A5291">
        <w:rPr>
          <w:rFonts w:ascii="Arial Narrow" w:eastAsia="Arial Narrow" w:hAnsi="Arial Narrow" w:cs="Arial Narrow"/>
          <w:sz w:val="22"/>
          <w:szCs w:val="22"/>
          <w:lang w:val="es-ES"/>
        </w:rPr>
        <w:t>la información</w:t>
      </w:r>
      <w:r w:rsidR="00A51838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="57A38CD1" w:rsidRPr="567A5291">
        <w:rPr>
          <w:rFonts w:ascii="Arial Narrow" w:eastAsia="Arial Narrow" w:hAnsi="Arial Narrow" w:cs="Arial Narrow"/>
          <w:sz w:val="22"/>
          <w:szCs w:val="22"/>
          <w:lang w:val="es-ES"/>
        </w:rPr>
        <w:t>a la que se refieren los numerales 1, 2 y 3 del presente artículo</w:t>
      </w:r>
      <w:r w:rsidR="3DFDE078" w:rsidRPr="567A5291">
        <w:rPr>
          <w:rFonts w:ascii="Arial Narrow" w:eastAsia="Arial Narrow" w:hAnsi="Arial Narrow" w:cs="Arial Narrow"/>
          <w:sz w:val="22"/>
          <w:szCs w:val="22"/>
          <w:lang w:val="es-ES"/>
        </w:rPr>
        <w:t>.</w:t>
      </w:r>
      <w:r w:rsidR="00C67102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 El Ministerio </w:t>
      </w:r>
      <w:r w:rsidR="00CE1B1E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decidirá </w:t>
      </w:r>
      <w:r w:rsidR="00544E1D" w:rsidRPr="567A5291">
        <w:rPr>
          <w:rFonts w:ascii="Arial Narrow" w:eastAsia="Arial Narrow" w:hAnsi="Arial Narrow" w:cs="Arial Narrow"/>
          <w:sz w:val="22"/>
          <w:szCs w:val="22"/>
          <w:lang w:val="es-ES"/>
        </w:rPr>
        <w:t xml:space="preserve">sobre la </w:t>
      </w:r>
      <w:r w:rsidR="0072365A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asignación o modificación de </w:t>
      </w:r>
      <w:r w:rsidR="00B61D6C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l</w:t>
      </w:r>
      <w:r w:rsidR="000D1E7F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as obligaciones</w:t>
      </w:r>
      <w:r w:rsidR="00B61D6C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, dentro de los </w:t>
      </w:r>
      <w:r w:rsidR="6799D4DB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cinco</w:t>
      </w:r>
      <w:r w:rsidR="18109822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(</w:t>
      </w:r>
      <w:r w:rsidR="57B2422A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5</w:t>
      </w:r>
      <w:r w:rsidR="00B61D6C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) días </w:t>
      </w:r>
      <w:r w:rsidR="3BD930CE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calendario</w:t>
      </w:r>
      <w:r w:rsidR="00B61D6C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siguientes al recibo d</w:t>
      </w:r>
      <w:r w:rsidR="00B16585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el documento de </w:t>
      </w:r>
      <w:r w:rsidR="46D7B6CF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consentimiento</w:t>
      </w:r>
      <w:r w:rsidR="00B16585" w:rsidRPr="567A5291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.</w:t>
      </w:r>
    </w:p>
    <w:p w14:paraId="0AD47990" w14:textId="3083BB4C" w:rsidR="00AD61DC" w:rsidRPr="00926259" w:rsidRDefault="00AD61DC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</w:p>
    <w:p w14:paraId="22980927" w14:textId="3083BB4C" w:rsidR="00924ACE" w:rsidRDefault="00924ACE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  <w:r w:rsidRPr="00512484">
        <w:rPr>
          <w:rFonts w:ascii="Arial Narrow" w:eastAsia="Arial Narrow" w:hAnsi="Arial Narrow" w:cs="Arial Narrow"/>
          <w:b/>
          <w:color w:val="000000" w:themeColor="text1"/>
          <w:sz w:val="22"/>
          <w:szCs w:val="22"/>
          <w:lang w:val="es-ES"/>
        </w:rPr>
        <w:t xml:space="preserve">Parágrafo: </w:t>
      </w:r>
      <w:r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En caso de que se requiera subsana</w:t>
      </w:r>
      <w:r w:rsidR="0084637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r</w:t>
      </w:r>
      <w:r w:rsidR="00E30E81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la solicitud,</w:t>
      </w:r>
      <w:r w:rsidR="0084637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el PRST-IMT contará con tres</w:t>
      </w:r>
      <w:r w:rsidR="08B2F33E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  <w:r w:rsidR="00846372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(3) días para </w:t>
      </w:r>
      <w:r w:rsidR="3B432437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atender</w:t>
      </w:r>
      <w:r w:rsidR="00DE4AE9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el requ</w:t>
      </w:r>
      <w:r w:rsidR="0097781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eri</w:t>
      </w:r>
      <w:r w:rsidR="0095058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>miento</w:t>
      </w:r>
      <w:r w:rsidR="0097781C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correspondiente.</w:t>
      </w:r>
      <w:r w:rsidR="00E30E81" w:rsidRPr="00926259"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  <w:t xml:space="preserve"> </w:t>
      </w:r>
    </w:p>
    <w:p w14:paraId="2D74F478" w14:textId="3083BB4C" w:rsidR="00AD61DC" w:rsidRPr="00926259" w:rsidRDefault="00AD61DC" w:rsidP="00A43CF9">
      <w:pPr>
        <w:spacing w:after="0"/>
        <w:rPr>
          <w:rFonts w:ascii="Arial Narrow" w:eastAsia="Arial Narrow" w:hAnsi="Arial Narrow" w:cs="Arial Narrow"/>
          <w:sz w:val="22"/>
          <w:szCs w:val="22"/>
          <w:lang w:val="es-ES"/>
        </w:rPr>
      </w:pPr>
    </w:p>
    <w:p w14:paraId="11F110A5" w14:textId="3083BB4C" w:rsidR="008A6791" w:rsidRDefault="41255C12" w:rsidP="00A43CF9">
      <w:pPr>
        <w:spacing w:after="0"/>
        <w:rPr>
          <w:rFonts w:ascii="Arial Narrow" w:eastAsia="Arial Narrow" w:hAnsi="Arial Narrow" w:cs="Arial Narrow"/>
          <w:sz w:val="22"/>
          <w:szCs w:val="22"/>
        </w:rPr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</w:rPr>
        <w:t>Artículo</w:t>
      </w:r>
      <w:r w:rsidR="07907DDE" w:rsidRPr="0092625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7C07A068" w:rsidRPr="00926259">
        <w:rPr>
          <w:rFonts w:ascii="Arial Narrow" w:eastAsia="Arial Narrow" w:hAnsi="Arial Narrow" w:cs="Arial Narrow"/>
          <w:b/>
          <w:bCs/>
          <w:sz w:val="22"/>
          <w:szCs w:val="22"/>
        </w:rPr>
        <w:t>7</w:t>
      </w:r>
      <w:r w:rsidRPr="0092625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. </w:t>
      </w:r>
      <w:r w:rsidR="499D6047"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</w:rPr>
        <w:t xml:space="preserve">Propuesta de </w:t>
      </w:r>
      <w:r w:rsidR="4E998924"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</w:rPr>
        <w:t xml:space="preserve">sitios </w:t>
      </w:r>
      <w:r w:rsidR="499D6047"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</w:rPr>
        <w:t xml:space="preserve">por parte de los </w:t>
      </w:r>
      <w:r w:rsidR="16057060"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</w:rPr>
        <w:t>Consejos departamentales, distritales y/o municipales de Gestión del Riesgo de Desastres</w:t>
      </w:r>
      <w:r w:rsidR="499D6047" w:rsidRPr="00926259">
        <w:rPr>
          <w:rFonts w:ascii="Arial Narrow" w:eastAsia="Arial Narrow" w:hAnsi="Arial Narrow" w:cs="Arial Narrow"/>
          <w:b/>
          <w:bCs/>
          <w:sz w:val="22"/>
          <w:szCs w:val="22"/>
        </w:rPr>
        <w:t>.</w:t>
      </w:r>
      <w:r w:rsidRPr="0092625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5B24968A" w:rsidRPr="00926259">
        <w:rPr>
          <w:rFonts w:ascii="Arial Narrow" w:eastAsia="Arial Narrow" w:hAnsi="Arial Narrow" w:cs="Arial Narrow"/>
          <w:sz w:val="22"/>
          <w:szCs w:val="22"/>
        </w:rPr>
        <w:t>Los</w:t>
      </w:r>
      <w:r w:rsidR="200E0B31" w:rsidRPr="00926259">
        <w:rPr>
          <w:rFonts w:ascii="Arial Narrow" w:eastAsia="Arial Narrow" w:hAnsi="Arial Narrow" w:cs="Arial Narrow"/>
          <w:sz w:val="22"/>
          <w:szCs w:val="22"/>
        </w:rPr>
        <w:t xml:space="preserve"> Consejos departamentales, distritales y</w:t>
      </w:r>
      <w:r w:rsidR="17727CD7" w:rsidRPr="00926259">
        <w:rPr>
          <w:rFonts w:ascii="Arial Narrow" w:eastAsia="Arial Narrow" w:hAnsi="Arial Narrow" w:cs="Arial Narrow"/>
          <w:sz w:val="22"/>
          <w:szCs w:val="22"/>
        </w:rPr>
        <w:t>/o</w:t>
      </w:r>
      <w:r w:rsidR="200E0B31" w:rsidRPr="00926259">
        <w:rPr>
          <w:rFonts w:ascii="Arial Narrow" w:eastAsia="Arial Narrow" w:hAnsi="Arial Narrow" w:cs="Arial Narrow"/>
          <w:sz w:val="22"/>
          <w:szCs w:val="22"/>
        </w:rPr>
        <w:t xml:space="preserve"> municipales de Gestión del Riesgo de Desastres</w:t>
      </w:r>
      <w:r w:rsidR="5B24968A" w:rsidRPr="0092625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926259">
        <w:rPr>
          <w:rFonts w:ascii="Arial Narrow" w:eastAsia="Arial Narrow" w:hAnsi="Arial Narrow" w:cs="Arial Narrow"/>
          <w:sz w:val="22"/>
          <w:szCs w:val="22"/>
        </w:rPr>
        <w:t>podrán proponer</w:t>
      </w:r>
      <w:r w:rsidR="0279D6F8" w:rsidRPr="0092625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F148FE" w:rsidRPr="00926259">
        <w:rPr>
          <w:rFonts w:ascii="Arial Narrow" w:eastAsia="Arial Narrow" w:hAnsi="Arial Narrow" w:cs="Arial Narrow"/>
          <w:sz w:val="22"/>
          <w:szCs w:val="22"/>
        </w:rPr>
        <w:t>al</w:t>
      </w:r>
      <w:r w:rsidR="432C0953" w:rsidRPr="00926259">
        <w:rPr>
          <w:rFonts w:ascii="Arial Narrow" w:eastAsia="Arial Narrow" w:hAnsi="Arial Narrow" w:cs="Arial Narrow"/>
          <w:sz w:val="22"/>
          <w:szCs w:val="22"/>
        </w:rPr>
        <w:t xml:space="preserve"> Ministerio de TIC</w:t>
      </w:r>
      <w:r w:rsidRPr="0092625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6DC1F4F9" w:rsidRPr="00926259">
        <w:rPr>
          <w:rFonts w:ascii="Arial Narrow" w:eastAsia="Arial Narrow" w:hAnsi="Arial Narrow" w:cs="Arial Narrow"/>
          <w:sz w:val="22"/>
          <w:szCs w:val="22"/>
        </w:rPr>
        <w:t xml:space="preserve">sitios </w:t>
      </w:r>
      <w:r w:rsidR="007B1734" w:rsidRPr="00926259">
        <w:rPr>
          <w:rFonts w:ascii="Arial Narrow" w:eastAsia="Arial Narrow" w:hAnsi="Arial Narrow" w:cs="Arial Narrow"/>
          <w:sz w:val="22"/>
          <w:szCs w:val="22"/>
        </w:rPr>
        <w:t xml:space="preserve">ubicados </w:t>
      </w:r>
      <w:r w:rsidRPr="00926259">
        <w:rPr>
          <w:rFonts w:ascii="Arial Narrow" w:eastAsia="Arial Narrow" w:hAnsi="Arial Narrow" w:cs="Arial Narrow"/>
          <w:sz w:val="22"/>
          <w:szCs w:val="22"/>
        </w:rPr>
        <w:t xml:space="preserve">en </w:t>
      </w:r>
      <w:r w:rsidR="007B1734" w:rsidRPr="00926259">
        <w:rPr>
          <w:rFonts w:ascii="Arial Narrow" w:eastAsia="Arial Narrow" w:hAnsi="Arial Narrow" w:cs="Arial Narrow"/>
          <w:sz w:val="22"/>
          <w:szCs w:val="22"/>
        </w:rPr>
        <w:t>la zona de influencia</w:t>
      </w:r>
      <w:r w:rsidR="14A06857" w:rsidRPr="00926259">
        <w:rPr>
          <w:rFonts w:ascii="Arial Narrow" w:eastAsia="Arial Narrow" w:hAnsi="Arial Narrow" w:cs="Arial Narrow"/>
          <w:sz w:val="22"/>
          <w:szCs w:val="22"/>
        </w:rPr>
        <w:t xml:space="preserve"> de la </w:t>
      </w:r>
      <w:r w:rsidR="379F7B27" w:rsidRPr="00926259">
        <w:rPr>
          <w:rFonts w:ascii="Arial Narrow" w:eastAsia="Arial Narrow" w:hAnsi="Arial Narrow" w:cs="Arial Narrow"/>
          <w:sz w:val="22"/>
          <w:szCs w:val="22"/>
        </w:rPr>
        <w:t xml:space="preserve">situación </w:t>
      </w:r>
      <w:r w:rsidR="379F7B27" w:rsidRPr="00926259">
        <w:rPr>
          <w:rFonts w:ascii="Arial Narrow" w:eastAsia="Arial Narrow" w:hAnsi="Arial Narrow" w:cs="Arial Narrow"/>
          <w:sz w:val="22"/>
          <w:szCs w:val="22"/>
        </w:rPr>
        <w:lastRenderedPageBreak/>
        <w:t xml:space="preserve">de </w:t>
      </w:r>
      <w:r w:rsidR="14A06857" w:rsidRPr="00926259">
        <w:rPr>
          <w:rFonts w:ascii="Arial Narrow" w:eastAsia="Arial Narrow" w:hAnsi="Arial Narrow" w:cs="Arial Narrow"/>
          <w:sz w:val="22"/>
          <w:szCs w:val="22"/>
        </w:rPr>
        <w:t>emergencia</w:t>
      </w:r>
      <w:r w:rsidR="76EF4D83" w:rsidRPr="00926259">
        <w:rPr>
          <w:rFonts w:ascii="Arial Narrow" w:eastAsia="Arial Narrow" w:hAnsi="Arial Narrow" w:cs="Arial Narrow"/>
          <w:sz w:val="22"/>
          <w:szCs w:val="22"/>
        </w:rPr>
        <w:t xml:space="preserve"> que </w:t>
      </w:r>
      <w:r w:rsidR="6B7DE982" w:rsidRPr="00926259">
        <w:rPr>
          <w:rFonts w:ascii="Arial Narrow" w:eastAsia="Arial Narrow" w:hAnsi="Arial Narrow" w:cs="Arial Narrow"/>
          <w:sz w:val="22"/>
          <w:szCs w:val="22"/>
        </w:rPr>
        <w:t xml:space="preserve">se refieran al tipo de </w:t>
      </w:r>
      <w:r w:rsidR="2D2DEED8" w:rsidRPr="00926259">
        <w:rPr>
          <w:rFonts w:ascii="Arial Narrow" w:eastAsia="Arial Narrow" w:hAnsi="Arial Narrow" w:cs="Arial Narrow"/>
          <w:sz w:val="22"/>
          <w:szCs w:val="22"/>
        </w:rPr>
        <w:t>obligaciones de las que trata est</w:t>
      </w:r>
      <w:r w:rsidR="07907DDE" w:rsidRPr="00926259">
        <w:rPr>
          <w:rFonts w:ascii="Arial Narrow" w:eastAsia="Arial Narrow" w:hAnsi="Arial Narrow" w:cs="Arial Narrow"/>
          <w:sz w:val="22"/>
          <w:szCs w:val="22"/>
        </w:rPr>
        <w:t>a</w:t>
      </w:r>
      <w:r w:rsidR="2D2DEED8" w:rsidRPr="00926259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7907DDE" w:rsidRPr="00926259">
        <w:rPr>
          <w:rFonts w:ascii="Arial Narrow" w:eastAsia="Arial Narrow" w:hAnsi="Arial Narrow" w:cs="Arial Narrow"/>
          <w:sz w:val="22"/>
          <w:szCs w:val="22"/>
          <w:lang w:val="es-ES"/>
        </w:rPr>
        <w:t>Resolución</w:t>
      </w:r>
      <w:r w:rsidR="5784C335" w:rsidRPr="00926259">
        <w:rPr>
          <w:rFonts w:ascii="Arial Narrow" w:eastAsia="Arial Narrow" w:hAnsi="Arial Narrow" w:cs="Arial Narrow"/>
          <w:sz w:val="22"/>
          <w:szCs w:val="22"/>
        </w:rPr>
        <w:t>.</w:t>
      </w:r>
    </w:p>
    <w:p w14:paraId="3A42312B" w14:textId="3083BB4C" w:rsidR="00AD61DC" w:rsidRPr="00926259" w:rsidRDefault="00AD61DC" w:rsidP="00A43CF9">
      <w:pPr>
        <w:spacing w:after="0"/>
        <w:rPr>
          <w:rFonts w:ascii="Arial Narrow" w:eastAsia="Arial Narrow" w:hAnsi="Arial Narrow" w:cs="Arial Narrow"/>
          <w:sz w:val="22"/>
          <w:szCs w:val="22"/>
        </w:rPr>
      </w:pPr>
    </w:p>
    <w:p w14:paraId="21DE1871" w14:textId="11995434" w:rsidR="008A6791" w:rsidRPr="00926259" w:rsidRDefault="76F8827A" w:rsidP="00A43CF9">
      <w:pPr>
        <w:spacing w:after="0"/>
        <w:rPr>
          <w:rFonts w:ascii="Arial Narrow" w:eastAsia="Arial Narrow" w:hAnsi="Arial Narrow" w:cs="Arial Narrow"/>
          <w:sz w:val="22"/>
          <w:szCs w:val="22"/>
        </w:rPr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Artículo </w:t>
      </w:r>
      <w:r w:rsidR="25FEA513" w:rsidRPr="00926259">
        <w:rPr>
          <w:rFonts w:ascii="Arial Narrow" w:eastAsia="Arial Narrow" w:hAnsi="Arial Narrow" w:cs="Arial Narrow"/>
          <w:b/>
          <w:bCs/>
          <w:sz w:val="22"/>
          <w:szCs w:val="22"/>
        </w:rPr>
        <w:t>8</w:t>
      </w:r>
      <w:r w:rsidRPr="00926259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. </w:t>
      </w:r>
      <w:r w:rsidRPr="00926259">
        <w:rPr>
          <w:rFonts w:ascii="Arial Narrow" w:eastAsia="Arial Narrow" w:hAnsi="Arial Narrow" w:cs="Arial Narrow"/>
          <w:b/>
          <w:bCs/>
          <w:i/>
          <w:iCs/>
          <w:sz w:val="22"/>
          <w:szCs w:val="22"/>
        </w:rPr>
        <w:t>Vigencia</w:t>
      </w:r>
      <w:r w:rsidRPr="00926259">
        <w:rPr>
          <w:rFonts w:ascii="Arial Narrow" w:eastAsia="Arial Narrow" w:hAnsi="Arial Narrow" w:cs="Arial Narrow"/>
          <w:sz w:val="22"/>
          <w:szCs w:val="22"/>
        </w:rPr>
        <w:t>. La presente Resolución rige a partir de su publicación en el Diario Oficial.</w:t>
      </w:r>
    </w:p>
    <w:p w14:paraId="620DCE7B" w14:textId="77777777" w:rsidR="008A6791" w:rsidRPr="00926259" w:rsidRDefault="008A6791" w:rsidP="00A43CF9">
      <w:pPr>
        <w:spacing w:after="0"/>
        <w:rPr>
          <w:rFonts w:ascii="Arial Narrow" w:eastAsia="Arial Narrow" w:hAnsi="Arial Narrow" w:cs="Arial Narrow"/>
          <w:color w:val="000000" w:themeColor="text1"/>
          <w:sz w:val="22"/>
          <w:szCs w:val="22"/>
          <w:lang w:val="es-ES"/>
        </w:rPr>
      </w:pPr>
    </w:p>
    <w:p w14:paraId="51E5D576" w14:textId="7AACA9D2" w:rsidR="003877FC" w:rsidRPr="00926259" w:rsidRDefault="76F8827A" w:rsidP="00A43CF9">
      <w:pPr>
        <w:spacing w:after="0"/>
        <w:jc w:val="center"/>
      </w:pPr>
      <w:r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>PUBLÍQUESE</w:t>
      </w:r>
      <w:r w:rsidR="7913A5E6" w:rsidRPr="00926259">
        <w:rPr>
          <w:rFonts w:ascii="Arial Narrow" w:eastAsia="Arial Narrow" w:hAnsi="Arial Narrow" w:cs="Arial Narrow"/>
          <w:b/>
          <w:bCs/>
          <w:sz w:val="22"/>
          <w:szCs w:val="22"/>
          <w:lang w:val="es-ES"/>
        </w:rPr>
        <w:t xml:space="preserve"> Y CÚMPLASE</w:t>
      </w:r>
    </w:p>
    <w:p w14:paraId="793AF17F" w14:textId="77777777" w:rsidR="003877FC" w:rsidRPr="00926259" w:rsidRDefault="003877FC" w:rsidP="00A43CF9">
      <w:pPr>
        <w:spacing w:after="0"/>
      </w:pP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>Dada en Bogotá, D.C., a los</w:t>
      </w:r>
    </w:p>
    <w:p w14:paraId="654F88F9" w14:textId="77777777" w:rsidR="003877FC" w:rsidRPr="00926259" w:rsidRDefault="003877FC" w:rsidP="00A43CF9">
      <w:pPr>
        <w:spacing w:after="0"/>
        <w:jc w:val="center"/>
      </w:pP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Pr="00926259">
        <w:rPr>
          <w:rFonts w:ascii="Arial Narrow" w:eastAsia="Arial Narrow" w:hAnsi="Arial Narrow" w:cs="Arial Narrow"/>
          <w:sz w:val="22"/>
          <w:szCs w:val="22"/>
          <w:lang w:val="es"/>
        </w:rPr>
        <w:t>(FIRMADO DIGITALMENTE)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</w:p>
    <w:p w14:paraId="3746B1C4" w14:textId="03623045" w:rsidR="003877FC" w:rsidRPr="00926259" w:rsidRDefault="7913A5E6" w:rsidP="00A43CF9">
      <w:pPr>
        <w:spacing w:after="0"/>
        <w:jc w:val="center"/>
      </w:pPr>
      <w:r w:rsidRPr="00A62CBB">
        <w:rPr>
          <w:rFonts w:ascii="Arial Narrow" w:eastAsia="Arial Narrow" w:hAnsi="Arial Narrow" w:cs="Arial Narrow"/>
          <w:b/>
          <w:bCs/>
          <w:sz w:val="22"/>
          <w:szCs w:val="22"/>
          <w:lang w:val="es"/>
        </w:rPr>
        <w:t>MAURICIO LIZCANO ARANGO</w:t>
      </w:r>
    </w:p>
    <w:p w14:paraId="6479409F" w14:textId="3159A3B8" w:rsidR="003877FC" w:rsidRPr="00926259" w:rsidRDefault="003877FC" w:rsidP="00A43CF9">
      <w:pPr>
        <w:spacing w:after="0"/>
        <w:jc w:val="center"/>
      </w:pPr>
      <w:r w:rsidRPr="00926259">
        <w:rPr>
          <w:rFonts w:ascii="Arial Narrow" w:eastAsia="Arial Narrow" w:hAnsi="Arial Narrow" w:cs="Arial Narrow"/>
          <w:sz w:val="22"/>
          <w:szCs w:val="22"/>
          <w:lang w:val="es"/>
        </w:rPr>
        <w:t>Ministro de Tecnologías de la Información y las Comunicaciones</w:t>
      </w:r>
      <w:r w:rsidRPr="00926259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r w:rsidRPr="00926259">
        <w:rPr>
          <w:rFonts w:ascii="Arial Narrow" w:eastAsia="Arial Narrow" w:hAnsi="Arial Narrow" w:cs="Arial Narrow"/>
          <w:sz w:val="12"/>
          <w:szCs w:val="12"/>
          <w:lang w:val="es-ES"/>
        </w:rPr>
        <w:t xml:space="preserve"> </w:t>
      </w:r>
    </w:p>
    <w:p w14:paraId="657F5AB8" w14:textId="77777777" w:rsidR="00ED08CA" w:rsidRPr="00926259" w:rsidRDefault="00ED08CA" w:rsidP="00A43CF9">
      <w:pPr>
        <w:spacing w:after="0"/>
      </w:pPr>
    </w:p>
    <w:p w14:paraId="7CBC1185" w14:textId="0C58FD7B" w:rsidR="00542178" w:rsidRPr="00926259" w:rsidRDefault="00542178" w:rsidP="00A43CF9">
      <w:pPr>
        <w:spacing w:after="0"/>
        <w:rPr>
          <w:rFonts w:ascii="Arial Narrow" w:hAnsi="Arial Narrow"/>
          <w:sz w:val="18"/>
          <w:szCs w:val="18"/>
          <w:lang w:val="es-CO"/>
        </w:rPr>
      </w:pPr>
      <w:r w:rsidRPr="00926259">
        <w:rPr>
          <w:rFonts w:ascii="Arial Narrow" w:hAnsi="Arial Narrow"/>
          <w:sz w:val="18"/>
          <w:szCs w:val="18"/>
        </w:rPr>
        <w:t xml:space="preserve">Proyectó: </w:t>
      </w:r>
      <w:r w:rsidRPr="00926259">
        <w:rPr>
          <w:rFonts w:ascii="Arial Narrow" w:hAnsi="Arial Narrow"/>
          <w:sz w:val="18"/>
          <w:szCs w:val="18"/>
          <w:lang w:val="es-ES"/>
        </w:rPr>
        <w:t xml:space="preserve">José David Lemus Gutiérrez </w:t>
      </w:r>
      <w:r w:rsidRPr="00926259">
        <w:rPr>
          <w:rFonts w:ascii="Arial Narrow" w:hAnsi="Arial Narrow"/>
          <w:sz w:val="18"/>
          <w:szCs w:val="18"/>
          <w:lang w:val="es-CO"/>
        </w:rPr>
        <w:t xml:space="preserve">– Abogado Subdirección para la Industria de Comunicaciones </w:t>
      </w:r>
    </w:p>
    <w:p w14:paraId="55F9288E" w14:textId="5A9EE470" w:rsidR="00542178" w:rsidRPr="00926259" w:rsidRDefault="00542178" w:rsidP="00A43CF9">
      <w:pPr>
        <w:spacing w:after="0"/>
        <w:ind w:firstLine="708"/>
        <w:rPr>
          <w:rFonts w:ascii="Arial Narrow" w:hAnsi="Arial Narrow"/>
          <w:sz w:val="18"/>
          <w:szCs w:val="18"/>
          <w:lang w:val="es-CO"/>
        </w:rPr>
      </w:pPr>
      <w:r w:rsidRPr="00926259">
        <w:rPr>
          <w:rFonts w:ascii="Arial Narrow" w:hAnsi="Arial Narrow"/>
          <w:sz w:val="18"/>
          <w:szCs w:val="18"/>
          <w:lang w:val="es-ES"/>
        </w:rPr>
        <w:t xml:space="preserve">Leidy Villamizar Pedraza </w:t>
      </w:r>
      <w:r w:rsidRPr="00926259">
        <w:rPr>
          <w:rFonts w:ascii="Arial Narrow" w:hAnsi="Arial Narrow"/>
          <w:sz w:val="18"/>
          <w:szCs w:val="18"/>
          <w:lang w:val="es-CO"/>
        </w:rPr>
        <w:t>– A</w:t>
      </w:r>
      <w:r w:rsidR="00185220" w:rsidRPr="00926259">
        <w:rPr>
          <w:rFonts w:ascii="Arial Narrow" w:hAnsi="Arial Narrow"/>
          <w:sz w:val="18"/>
          <w:szCs w:val="18"/>
          <w:lang w:val="es-CO"/>
        </w:rPr>
        <w:t>sesora</w:t>
      </w:r>
      <w:r w:rsidRPr="00926259">
        <w:rPr>
          <w:rFonts w:ascii="Arial Narrow" w:hAnsi="Arial Narrow"/>
          <w:sz w:val="18"/>
          <w:szCs w:val="18"/>
          <w:lang w:val="es-CO"/>
        </w:rPr>
        <w:t xml:space="preserve"> Dirección de Industria de Comunicaciones </w:t>
      </w:r>
    </w:p>
    <w:p w14:paraId="5295B88F" w14:textId="79E58AA7" w:rsidR="00542178" w:rsidRPr="00926259" w:rsidRDefault="00542178" w:rsidP="00A43CF9">
      <w:pPr>
        <w:spacing w:after="0"/>
        <w:rPr>
          <w:rFonts w:ascii="Arial Narrow" w:hAnsi="Arial Narrow"/>
          <w:sz w:val="18"/>
          <w:szCs w:val="18"/>
          <w:lang w:val="es-CO"/>
        </w:rPr>
      </w:pPr>
      <w:r w:rsidRPr="00926259">
        <w:rPr>
          <w:rFonts w:ascii="Arial Narrow" w:hAnsi="Arial Narrow"/>
          <w:sz w:val="18"/>
          <w:szCs w:val="18"/>
          <w:lang w:val="es-CO"/>
        </w:rPr>
        <w:tab/>
        <w:t xml:space="preserve">Juan Francisco </w:t>
      </w:r>
      <w:proofErr w:type="spellStart"/>
      <w:r w:rsidRPr="00926259">
        <w:rPr>
          <w:rFonts w:ascii="Arial Narrow" w:hAnsi="Arial Narrow"/>
          <w:sz w:val="18"/>
          <w:szCs w:val="18"/>
          <w:lang w:val="es-CO"/>
        </w:rPr>
        <w:t>Lyons</w:t>
      </w:r>
      <w:proofErr w:type="spellEnd"/>
      <w:r w:rsidRPr="00926259">
        <w:rPr>
          <w:rFonts w:ascii="Arial Narrow" w:hAnsi="Arial Narrow"/>
          <w:sz w:val="18"/>
          <w:szCs w:val="18"/>
          <w:lang w:val="es-CO"/>
        </w:rPr>
        <w:t>- Abogado Dirección de Industria de Comunicaciones</w:t>
      </w:r>
      <w:r w:rsidRPr="00926259">
        <w:rPr>
          <w:rFonts w:ascii="Arial Narrow" w:hAnsi="Arial Narrow"/>
          <w:sz w:val="18"/>
          <w:szCs w:val="18"/>
          <w:lang w:val="es-CO"/>
        </w:rPr>
        <w:tab/>
      </w:r>
      <w:r w:rsidRPr="00926259">
        <w:rPr>
          <w:rFonts w:ascii="Arial Narrow" w:hAnsi="Arial Narrow"/>
          <w:sz w:val="18"/>
          <w:szCs w:val="18"/>
          <w:lang w:val="es-ES"/>
        </w:rPr>
        <w:br/>
      </w:r>
    </w:p>
    <w:p w14:paraId="384E9A5F" w14:textId="353D2DBD" w:rsidR="00542178" w:rsidRPr="00926259" w:rsidRDefault="00542178" w:rsidP="00A43CF9">
      <w:pPr>
        <w:spacing w:after="0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B4CDC47" wp14:editId="0EAB63B7">
            <wp:simplePos x="0" y="0"/>
            <wp:positionH relativeFrom="column">
              <wp:posOffset>1628140</wp:posOffset>
            </wp:positionH>
            <wp:positionV relativeFrom="paragraph">
              <wp:posOffset>-82550</wp:posOffset>
            </wp:positionV>
            <wp:extent cx="224155" cy="229870"/>
            <wp:effectExtent l="0" t="3175" r="0" b="0"/>
            <wp:wrapNone/>
            <wp:docPr id="19" name="Entrada de lápi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Ink">
                <w14:contentPart bwMode="auto" r:id="rId12">
                  <w14:nvContentPartPr>
                    <w14:cNvContentPartPr>
                      <a14:cpLocks xmlns:a14="http://schemas.microsoft.com/office/drawing/2010/main" noRot="1" noChangeAspect="1" noEditPoints="1" noChangeArrowheads="1" noChangeShapeType="1"/>
                    </w14:cNvContentPartPr>
                  </w14:nvContentPartPr>
                  <w14:xfrm>
                    <a:off x="0" y="0"/>
                    <a:ext cx="224155" cy="229870"/>
                  </w14:xfrm>
                </w14:contentPart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4FBB0" w14:textId="405CF7B5" w:rsidR="00542178" w:rsidRPr="00926259" w:rsidRDefault="00542178" w:rsidP="00A43CF9">
      <w:pPr>
        <w:spacing w:after="0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>Revisó:</w:t>
      </w:r>
      <w:r w:rsidRPr="00926259">
        <w:rPr>
          <w:rFonts w:ascii="Arial Narrow" w:hAnsi="Arial Narrow"/>
          <w:sz w:val="18"/>
          <w:szCs w:val="18"/>
        </w:rPr>
        <w:tab/>
        <w:t xml:space="preserve">Gloria Patricia Perdomo Rangel- </w:t>
      </w:r>
      <w:proofErr w:type="gramStart"/>
      <w:r w:rsidRPr="00926259">
        <w:rPr>
          <w:rFonts w:ascii="Arial Narrow" w:hAnsi="Arial Narrow"/>
          <w:sz w:val="18"/>
          <w:szCs w:val="18"/>
        </w:rPr>
        <w:t>Subdirec</w:t>
      </w:r>
      <w:r w:rsidR="009D20B0" w:rsidRPr="00926259">
        <w:rPr>
          <w:rFonts w:ascii="Arial Narrow" w:hAnsi="Arial Narrow"/>
          <w:sz w:val="18"/>
          <w:szCs w:val="18"/>
        </w:rPr>
        <w:t>tora</w:t>
      </w:r>
      <w:proofErr w:type="gramEnd"/>
      <w:r w:rsidRPr="00926259">
        <w:rPr>
          <w:rFonts w:ascii="Arial Narrow" w:hAnsi="Arial Narrow"/>
          <w:sz w:val="18"/>
          <w:szCs w:val="18"/>
        </w:rPr>
        <w:t xml:space="preserve"> para la Industria de Comunicaciones</w:t>
      </w:r>
      <w:r w:rsidR="005075EA" w:rsidRPr="00926259">
        <w:rPr>
          <w:rFonts w:ascii="Arial Narrow" w:hAnsi="Arial Narrow"/>
          <w:sz w:val="18"/>
          <w:szCs w:val="18"/>
        </w:rPr>
        <w:t>(E)</w:t>
      </w:r>
    </w:p>
    <w:p w14:paraId="01E3E447" w14:textId="77777777" w:rsidR="00110E5D" w:rsidRPr="00926259" w:rsidRDefault="00110E5D" w:rsidP="00A43CF9">
      <w:pPr>
        <w:spacing w:after="0"/>
        <w:ind w:firstLine="708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>Marina Ortega Montero-Asesora Viceministerio de Conectividad</w:t>
      </w:r>
    </w:p>
    <w:p w14:paraId="55C1BBCF" w14:textId="18B1AF4D" w:rsidR="000D7340" w:rsidRDefault="000D7340" w:rsidP="00A43CF9">
      <w:pPr>
        <w:spacing w:after="0"/>
        <w:ind w:firstLine="708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 xml:space="preserve">Luis Leonardo </w:t>
      </w:r>
      <w:proofErr w:type="spellStart"/>
      <w:r w:rsidRPr="00926259">
        <w:rPr>
          <w:rFonts w:ascii="Arial Narrow" w:hAnsi="Arial Narrow"/>
          <w:sz w:val="18"/>
          <w:szCs w:val="18"/>
        </w:rPr>
        <w:t>Mongui</w:t>
      </w:r>
      <w:proofErr w:type="spellEnd"/>
      <w:r w:rsidRPr="00926259">
        <w:rPr>
          <w:rFonts w:ascii="Arial Narrow" w:hAnsi="Arial Narrow"/>
          <w:sz w:val="18"/>
          <w:szCs w:val="18"/>
        </w:rPr>
        <w:t xml:space="preserve"> – </w:t>
      </w:r>
      <w:r w:rsidR="00126937" w:rsidRPr="00926259">
        <w:rPr>
          <w:rFonts w:ascii="Arial Narrow" w:hAnsi="Arial Narrow"/>
          <w:sz w:val="18"/>
          <w:szCs w:val="18"/>
        </w:rPr>
        <w:t xml:space="preserve">Coordinador GIT Doctrina y Seguridad </w:t>
      </w:r>
      <w:r w:rsidRPr="00926259">
        <w:rPr>
          <w:rFonts w:ascii="Arial Narrow" w:hAnsi="Arial Narrow"/>
          <w:sz w:val="18"/>
          <w:szCs w:val="18"/>
        </w:rPr>
        <w:t xml:space="preserve">Jurídica </w:t>
      </w:r>
    </w:p>
    <w:p w14:paraId="739ED9E3" w14:textId="3019CD28" w:rsidR="003B39C5" w:rsidRPr="00926259" w:rsidRDefault="003B39C5" w:rsidP="00A43CF9">
      <w:pPr>
        <w:spacing w:after="0"/>
        <w:ind w:firstLine="708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 xml:space="preserve">Lucas Leonardo Quevedo Barrero- </w:t>
      </w:r>
      <w:proofErr w:type="gramStart"/>
      <w:r w:rsidRPr="00926259">
        <w:rPr>
          <w:rFonts w:ascii="Arial Narrow" w:hAnsi="Arial Narrow"/>
          <w:sz w:val="18"/>
          <w:szCs w:val="18"/>
        </w:rPr>
        <w:t>Director</w:t>
      </w:r>
      <w:proofErr w:type="gramEnd"/>
      <w:r w:rsidRPr="00926259">
        <w:rPr>
          <w:rFonts w:ascii="Arial Narrow" w:hAnsi="Arial Narrow"/>
          <w:sz w:val="18"/>
          <w:szCs w:val="18"/>
        </w:rPr>
        <w:t xml:space="preserve"> Jurídico</w:t>
      </w:r>
    </w:p>
    <w:p w14:paraId="45CA6FB3" w14:textId="39E2D75C" w:rsidR="00D3183B" w:rsidRPr="00926259" w:rsidRDefault="00110E5D" w:rsidP="00A43CF9">
      <w:pPr>
        <w:spacing w:after="0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ab/>
      </w:r>
      <w:r w:rsidR="002C5050" w:rsidRPr="00926259">
        <w:rPr>
          <w:rFonts w:ascii="Arial Narrow" w:hAnsi="Arial Narrow"/>
          <w:sz w:val="18"/>
          <w:szCs w:val="18"/>
        </w:rPr>
        <w:t>Carolina Figueredo Carrillo</w:t>
      </w:r>
      <w:r w:rsidR="00210E14" w:rsidRPr="00926259">
        <w:rPr>
          <w:rFonts w:ascii="Arial Narrow" w:hAnsi="Arial Narrow"/>
          <w:sz w:val="18"/>
          <w:szCs w:val="18"/>
        </w:rPr>
        <w:t xml:space="preserve">- </w:t>
      </w:r>
      <w:proofErr w:type="gramStart"/>
      <w:r w:rsidR="00210E14" w:rsidRPr="00926259">
        <w:rPr>
          <w:rFonts w:ascii="Arial Narrow" w:hAnsi="Arial Narrow"/>
          <w:sz w:val="18"/>
          <w:szCs w:val="18"/>
        </w:rPr>
        <w:t>Director</w:t>
      </w:r>
      <w:proofErr w:type="gramEnd"/>
      <w:r w:rsidR="00210E14" w:rsidRPr="00926259">
        <w:rPr>
          <w:rFonts w:ascii="Arial Narrow" w:hAnsi="Arial Narrow"/>
          <w:sz w:val="18"/>
          <w:szCs w:val="18"/>
        </w:rPr>
        <w:t xml:space="preserve"> de Industria de Comunicaciones</w:t>
      </w:r>
      <w:r w:rsidR="002C5050" w:rsidRPr="00926259">
        <w:rPr>
          <w:rFonts w:ascii="Arial Narrow" w:hAnsi="Arial Narrow"/>
          <w:sz w:val="18"/>
          <w:szCs w:val="18"/>
        </w:rPr>
        <w:t xml:space="preserve"> (E)</w:t>
      </w:r>
    </w:p>
    <w:p w14:paraId="7D6A0411" w14:textId="028AE54E" w:rsidR="002C5050" w:rsidRPr="00926259" w:rsidRDefault="00E9532E" w:rsidP="00A43CF9">
      <w:pPr>
        <w:spacing w:after="0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ab/>
        <w:t xml:space="preserve">Julián </w:t>
      </w:r>
      <w:r w:rsidR="0073222E">
        <w:rPr>
          <w:rFonts w:ascii="Arial Narrow" w:hAnsi="Arial Narrow"/>
          <w:sz w:val="18"/>
          <w:szCs w:val="18"/>
        </w:rPr>
        <w:t xml:space="preserve">Ruperto </w:t>
      </w:r>
      <w:r w:rsidRPr="00926259">
        <w:rPr>
          <w:rFonts w:ascii="Arial Narrow" w:hAnsi="Arial Narrow"/>
          <w:sz w:val="18"/>
          <w:szCs w:val="18"/>
        </w:rPr>
        <w:t>Molina -</w:t>
      </w:r>
      <w:r w:rsidR="00BC2A35" w:rsidRPr="00926259">
        <w:rPr>
          <w:rFonts w:ascii="Arial Narrow" w:hAnsi="Arial Narrow"/>
          <w:sz w:val="18"/>
          <w:szCs w:val="18"/>
        </w:rPr>
        <w:t xml:space="preserve">Asesor Despacho del </w:t>
      </w:r>
      <w:proofErr w:type="gramStart"/>
      <w:r w:rsidR="00BC2A35" w:rsidRPr="00926259">
        <w:rPr>
          <w:rFonts w:ascii="Arial Narrow" w:hAnsi="Arial Narrow"/>
          <w:sz w:val="18"/>
          <w:szCs w:val="18"/>
        </w:rPr>
        <w:t>Ministro</w:t>
      </w:r>
      <w:proofErr w:type="gramEnd"/>
    </w:p>
    <w:p w14:paraId="63844471" w14:textId="3BF17FBE" w:rsidR="00110E5D" w:rsidRPr="00926259" w:rsidRDefault="00110E5D" w:rsidP="00A43CF9">
      <w:pPr>
        <w:spacing w:after="0"/>
        <w:rPr>
          <w:rFonts w:ascii="Arial Narrow" w:hAnsi="Arial Narrow"/>
          <w:b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ab/>
      </w:r>
      <w:r w:rsidR="003E63F3" w:rsidRPr="00926259">
        <w:rPr>
          <w:rFonts w:ascii="Arial Narrow" w:hAnsi="Arial Narrow"/>
          <w:bCs/>
          <w:sz w:val="18"/>
          <w:szCs w:val="18"/>
        </w:rPr>
        <w:t>Gabriel Adolfo Jurado Parra</w:t>
      </w:r>
      <w:r w:rsidR="003E63F3" w:rsidRPr="00926259">
        <w:rPr>
          <w:rFonts w:ascii="Arial Narrow" w:hAnsi="Arial Narrow"/>
          <w:b/>
          <w:sz w:val="18"/>
          <w:szCs w:val="18"/>
        </w:rPr>
        <w:t xml:space="preserve">- </w:t>
      </w:r>
      <w:proofErr w:type="gramStart"/>
      <w:r w:rsidRPr="00926259">
        <w:rPr>
          <w:rFonts w:ascii="Arial Narrow" w:hAnsi="Arial Narrow"/>
          <w:sz w:val="18"/>
          <w:szCs w:val="18"/>
        </w:rPr>
        <w:t>Viceministro</w:t>
      </w:r>
      <w:proofErr w:type="gramEnd"/>
      <w:r w:rsidRPr="00926259">
        <w:rPr>
          <w:rFonts w:ascii="Arial Narrow" w:hAnsi="Arial Narrow"/>
          <w:sz w:val="18"/>
          <w:szCs w:val="18"/>
        </w:rPr>
        <w:t xml:space="preserve"> de Conectividad </w:t>
      </w:r>
    </w:p>
    <w:p w14:paraId="381FBCD5" w14:textId="5D5B7559" w:rsidR="00ED08CA" w:rsidRPr="00ED08CA" w:rsidRDefault="009B1D9B" w:rsidP="00A43CF9">
      <w:pPr>
        <w:spacing w:after="0"/>
        <w:rPr>
          <w:rFonts w:ascii="Arial Narrow" w:hAnsi="Arial Narrow"/>
          <w:sz w:val="18"/>
          <w:szCs w:val="18"/>
        </w:rPr>
      </w:pPr>
      <w:r w:rsidRPr="00926259">
        <w:rPr>
          <w:rFonts w:ascii="Arial Narrow" w:hAnsi="Arial Narrow"/>
          <w:sz w:val="18"/>
          <w:szCs w:val="18"/>
        </w:rPr>
        <w:tab/>
      </w:r>
    </w:p>
    <w:sectPr w:rsidR="00ED08CA" w:rsidRPr="00ED08CA" w:rsidSect="0044161F">
      <w:headerReference w:type="default" r:id="rId13"/>
      <w:footerReference w:type="default" r:id="rId14"/>
      <w:headerReference w:type="first" r:id="rId15"/>
      <w:footerReference w:type="first" r:id="rId16"/>
      <w:pgSz w:w="12242" w:h="18722" w:code="14"/>
      <w:pgMar w:top="2268" w:right="1418" w:bottom="2268" w:left="1701" w:header="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31D7" w14:textId="77777777" w:rsidR="007A7FC2" w:rsidRDefault="007A7FC2">
      <w:r>
        <w:separator/>
      </w:r>
    </w:p>
  </w:endnote>
  <w:endnote w:type="continuationSeparator" w:id="0">
    <w:p w14:paraId="37E8FD1F" w14:textId="77777777" w:rsidR="007A7FC2" w:rsidRDefault="007A7FC2">
      <w:r>
        <w:continuationSeparator/>
      </w:r>
    </w:p>
  </w:endnote>
  <w:endnote w:type="continuationNotice" w:id="1">
    <w:p w14:paraId="3487A46C" w14:textId="77777777" w:rsidR="007A7FC2" w:rsidRDefault="007A7F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7EA4" w14:textId="70874DBA" w:rsidR="0043275D" w:rsidRPr="0043275D" w:rsidRDefault="00B637EE" w:rsidP="003C592E">
    <w:pPr>
      <w:spacing w:after="0"/>
      <w:jc w:val="center"/>
      <w:rPr>
        <w:rFonts w:ascii="Arial Narrow" w:hAnsi="Arial Narro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76" behindDoc="0" locked="0" layoutInCell="0" allowOverlap="1" wp14:anchorId="11BDC478" wp14:editId="7DA9F62D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5" name="MSIPCMf7f0495d8ee63aecd1b546b6" descr="{&quot;HashCode&quot;:-324040364,&quot;Height&quot;:936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A64084" w14:textId="1894A4FE" w:rsidR="00B637EE" w:rsidRPr="00B637EE" w:rsidRDefault="00B637EE" w:rsidP="00B637EE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37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DC478" id="_x0000_t202" coordsize="21600,21600" o:spt="202" path="m,l,21600r21600,l21600,xe">
              <v:stroke joinstyle="miter"/>
              <v:path gradientshapeok="t" o:connecttype="rect"/>
            </v:shapetype>
            <v:shape id="MSIPCMf7f0495d8ee63aecd1b546b6" o:spid="_x0000_s1026" type="#_x0000_t202" alt="{&quot;HashCode&quot;:-324040364,&quot;Height&quot;:936.0,&quot;Width&quot;:612.0,&quot;Placement&quot;:&quot;Footer&quot;,&quot;Index&quot;:&quot;Primary&quot;,&quot;Section&quot;:1,&quot;Top&quot;:0.0,&quot;Left&quot;:0.0}" style="position:absolute;left:0;text-align:left;margin-left:0;margin-top:899.55pt;width:612.1pt;height:21.5pt;z-index:251659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" o:allowincell="f" filled="f" stroked="f" strokeweight=".5pt">
              <v:textbox inset="20pt,0,,0">
                <w:txbxContent>
                  <w:p w14:paraId="75A64084" w14:textId="1894A4FE" w:rsidR="00B637EE" w:rsidRPr="00B637EE" w:rsidRDefault="00B637EE" w:rsidP="00B637EE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37EE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137F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1CEBE835" wp14:editId="6867FE65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7" name="Cuadro de texto 7" descr="{&quot;HashCode&quot;:-324040364,&quot;Height&quot;:936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665C5E" w14:textId="2E5BBD64" w:rsidR="0078137F" w:rsidRPr="0078137F" w:rsidRDefault="0078137F" w:rsidP="0078137F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8137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BE835" id="Cuadro de texto 7" o:spid="_x0000_s1027" type="#_x0000_t202" alt="{&quot;HashCode&quot;:-324040364,&quot;Height&quot;:936.0,&quot;Width&quot;:612.0,&quot;Placement&quot;:&quot;Footer&quot;,&quot;Index&quot;:&quot;Primary&quot;,&quot;Section&quot;:1,&quot;Top&quot;:0.0,&quot;Left&quot;:0.0}" style="position:absolute;left:0;text-align:left;margin-left:0;margin-top:899.55pt;width:612.1pt;height:21.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" o:allowincell="f" filled="f" stroked="f" strokeweight=".5pt">
              <v:textbox inset="20pt,0,,0">
                <w:txbxContent>
                  <w:p w14:paraId="3D665C5E" w14:textId="2E5BBD64" w:rsidR="0078137F" w:rsidRPr="0078137F" w:rsidRDefault="0078137F" w:rsidP="0078137F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8137F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7F9E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76107A9B" wp14:editId="082C9C54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3" name="Cuadro de texto 3" descr="{&quot;HashCode&quot;:-324040364,&quot;Height&quot;:936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DF45C" w14:textId="169563D5" w:rsidR="00077F9E" w:rsidRPr="00077F9E" w:rsidRDefault="00077F9E" w:rsidP="00077F9E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77F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7A9B" id="Cuadro de texto 3" o:spid="_x0000_s1028" type="#_x0000_t202" alt="{&quot;HashCode&quot;:-324040364,&quot;Height&quot;:936.0,&quot;Width&quot;:612.0,&quot;Placement&quot;:&quot;Footer&quot;,&quot;Index&quot;:&quot;Primary&quot;,&quot;Section&quot;:1,&quot;Top&quot;:0.0,&quot;Left&quot;:0.0}" style="position:absolute;left:0;text-align:left;margin-left:0;margin-top:899.55pt;width:612.1pt;height:21.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" o:allowincell="f" filled="f" stroked="f" strokeweight=".5pt">
              <v:textbox inset="20pt,0,,0">
                <w:txbxContent>
                  <w:p w14:paraId="708DF45C" w14:textId="169563D5" w:rsidR="00077F9E" w:rsidRPr="00077F9E" w:rsidRDefault="00077F9E" w:rsidP="00077F9E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77F9E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619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927227D" wp14:editId="782F74C3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9" name="Cuadro de texto 9" descr="{&quot;HashCode&quot;:-324040364,&quot;Height&quot;:936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E26F8" w14:textId="4AF477FD" w:rsidR="000F6192" w:rsidRPr="000F6192" w:rsidRDefault="000F6192" w:rsidP="000F619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619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27227D" id="Cuadro de texto 9" o:spid="_x0000_s1029" type="#_x0000_t202" alt="{&quot;HashCode&quot;:-324040364,&quot;Height&quot;:936.0,&quot;Width&quot;:612.0,&quot;Placement&quot;:&quot;Footer&quot;,&quot;Index&quot;:&quot;Primary&quot;,&quot;Section&quot;:1,&quot;Top&quot;:0.0,&quot;Left&quot;:0.0}" style="position:absolute;left:0;text-align:left;margin-left:0;margin-top:899.55pt;width:612.1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" o:allowincell="f" filled="f" stroked="f" strokeweight=".5pt">
              <v:textbox inset="20pt,0,,0">
                <w:txbxContent>
                  <w:p w14:paraId="44CE26F8" w14:textId="4AF477FD" w:rsidR="000F6192" w:rsidRPr="000F6192" w:rsidRDefault="000F6192" w:rsidP="000F6192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6192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161F">
      <w:rPr>
        <w:noProof/>
      </w:rPr>
      <w:drawing>
        <wp:anchor distT="0" distB="0" distL="114300" distR="114300" simplePos="0" relativeHeight="251658245" behindDoc="0" locked="0" layoutInCell="1" allowOverlap="1" wp14:anchorId="23797836" wp14:editId="46732B0E">
          <wp:simplePos x="0" y="0"/>
          <wp:positionH relativeFrom="margin">
            <wp:posOffset>-257175</wp:posOffset>
          </wp:positionH>
          <wp:positionV relativeFrom="paragraph">
            <wp:posOffset>-124460</wp:posOffset>
          </wp:positionV>
          <wp:extent cx="519750" cy="504000"/>
          <wp:effectExtent l="0" t="0" r="0" b="0"/>
          <wp:wrapNone/>
          <wp:docPr id="17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75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5D" w:rsidRPr="0043275D">
      <w:rPr>
        <w:rFonts w:ascii="Arial Narrow" w:hAnsi="Arial Narrow"/>
        <w:sz w:val="20"/>
        <w:szCs w:val="20"/>
        <w:lang w:val="es-CO"/>
      </w:rPr>
      <w:t xml:space="preserve">Página </w:t>
    </w:r>
    <w:r w:rsidR="0043275D" w:rsidRPr="0043275D">
      <w:rPr>
        <w:rFonts w:ascii="Arial Narrow" w:hAnsi="Arial Narrow"/>
        <w:sz w:val="20"/>
        <w:szCs w:val="20"/>
      </w:rPr>
      <w:fldChar w:fldCharType="begin"/>
    </w:r>
    <w:r w:rsidR="0043275D" w:rsidRPr="0043275D">
      <w:rPr>
        <w:rFonts w:ascii="Arial Narrow" w:hAnsi="Arial Narrow"/>
        <w:sz w:val="20"/>
        <w:szCs w:val="20"/>
      </w:rPr>
      <w:instrText xml:space="preserve"> PAGE   \* MERGEFORMAT </w:instrText>
    </w:r>
    <w:r w:rsidR="0043275D" w:rsidRPr="0043275D">
      <w:rPr>
        <w:rFonts w:ascii="Arial Narrow" w:hAnsi="Arial Narrow"/>
        <w:sz w:val="20"/>
        <w:szCs w:val="20"/>
      </w:rPr>
      <w:fldChar w:fldCharType="separate"/>
    </w:r>
    <w:r w:rsidR="0043275D">
      <w:rPr>
        <w:rFonts w:ascii="Arial Narrow" w:hAnsi="Arial Narrow"/>
        <w:sz w:val="20"/>
        <w:szCs w:val="20"/>
      </w:rPr>
      <w:t>1</w:t>
    </w:r>
    <w:r w:rsidR="0043275D" w:rsidRPr="0043275D">
      <w:rPr>
        <w:rFonts w:ascii="Arial Narrow" w:hAnsi="Arial Narrow"/>
        <w:sz w:val="20"/>
        <w:szCs w:val="20"/>
      </w:rPr>
      <w:fldChar w:fldCharType="end"/>
    </w:r>
    <w:r w:rsidR="0043275D" w:rsidRPr="0043275D">
      <w:rPr>
        <w:rFonts w:ascii="Arial Narrow" w:hAnsi="Arial Narrow"/>
        <w:sz w:val="20"/>
        <w:szCs w:val="20"/>
      </w:rPr>
      <w:t xml:space="preserve"> de </w:t>
    </w:r>
    <w:r w:rsidR="0043275D" w:rsidRPr="0043275D">
      <w:rPr>
        <w:rFonts w:ascii="Arial Narrow" w:hAnsi="Arial Narrow"/>
        <w:sz w:val="20"/>
        <w:szCs w:val="20"/>
      </w:rPr>
      <w:fldChar w:fldCharType="begin"/>
    </w:r>
    <w:r w:rsidR="0043275D" w:rsidRPr="0043275D">
      <w:rPr>
        <w:rFonts w:ascii="Arial Narrow" w:hAnsi="Arial Narrow"/>
        <w:sz w:val="20"/>
        <w:szCs w:val="20"/>
      </w:rPr>
      <w:instrText xml:space="preserve"> NUMPAGES   \* MERGEFORMAT </w:instrText>
    </w:r>
    <w:r w:rsidR="0043275D" w:rsidRPr="0043275D">
      <w:rPr>
        <w:rFonts w:ascii="Arial Narrow" w:hAnsi="Arial Narrow"/>
        <w:sz w:val="20"/>
        <w:szCs w:val="20"/>
      </w:rPr>
      <w:fldChar w:fldCharType="separate"/>
    </w:r>
    <w:r w:rsidR="0043275D">
      <w:rPr>
        <w:rFonts w:ascii="Arial Narrow" w:hAnsi="Arial Narrow"/>
        <w:sz w:val="20"/>
        <w:szCs w:val="20"/>
      </w:rPr>
      <w:t>2</w:t>
    </w:r>
    <w:r w:rsidR="0043275D" w:rsidRPr="0043275D">
      <w:rPr>
        <w:rFonts w:ascii="Arial Narrow" w:hAnsi="Arial Narrow"/>
        <w:sz w:val="20"/>
        <w:szCs w:val="20"/>
      </w:rPr>
      <w:fldChar w:fldCharType="end"/>
    </w:r>
  </w:p>
  <w:p w14:paraId="17C892C3" w14:textId="3E8023FB" w:rsidR="00F72DC2" w:rsidRPr="00837D7B" w:rsidRDefault="003C592E" w:rsidP="003C592E">
    <w:pPr>
      <w:pStyle w:val="Piedepgina"/>
      <w:tabs>
        <w:tab w:val="clear" w:pos="8504"/>
        <w:tab w:val="left" w:pos="4395"/>
        <w:tab w:val="left" w:pos="10490"/>
        <w:tab w:val="left" w:pos="10632"/>
      </w:tabs>
      <w:spacing w:after="0"/>
      <w:jc w:val="right"/>
      <w:rPr>
        <w:sz w:val="16"/>
        <w:szCs w:val="16"/>
      </w:rPr>
    </w:pPr>
    <w:r w:rsidRPr="00837D7B">
      <w:rPr>
        <w:rFonts w:ascii="Arial Narrow" w:hAnsi="Arial Narrow"/>
        <w:sz w:val="16"/>
        <w:szCs w:val="16"/>
      </w:rPr>
      <w:t>GJU-TIC-FM-005 V</w:t>
    </w:r>
    <w:r w:rsidR="00BF3F43">
      <w:rPr>
        <w:rFonts w:ascii="Arial Narrow" w:hAnsi="Arial Narrow"/>
        <w:sz w:val="16"/>
        <w:szCs w:val="16"/>
      </w:rPr>
      <w:t>5</w:t>
    </w:r>
    <w:r w:rsidRPr="00837D7B">
      <w:rPr>
        <w:rFonts w:ascii="Arial Narrow" w:hAnsi="Arial Narrow"/>
        <w:sz w:val="16"/>
        <w:szCs w:val="16"/>
      </w:rPr>
      <w:t>.0</w:t>
    </w:r>
  </w:p>
  <w:p w14:paraId="04B2EFBA" w14:textId="77777777" w:rsidR="00F72DC2" w:rsidRDefault="00F72DC2" w:rsidP="00F72D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DE87" w14:textId="0C75B749" w:rsidR="00F72DC2" w:rsidRDefault="00B637EE" w:rsidP="00F72DC2">
    <w:pPr>
      <w:pStyle w:val="Piedepgina"/>
      <w:tabs>
        <w:tab w:val="clear" w:pos="4252"/>
        <w:tab w:val="clear" w:pos="8504"/>
        <w:tab w:val="center" w:pos="4561"/>
        <w:tab w:val="left" w:pos="5245"/>
        <w:tab w:val="left" w:pos="9781"/>
      </w:tabs>
      <w:rPr>
        <w:rFonts w:ascii="Arial Narrow" w:hAnsi="Arial Narrow" w:cs="Arial Narrow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300" behindDoc="0" locked="0" layoutInCell="0" allowOverlap="1" wp14:anchorId="1B052D16" wp14:editId="457F1A5A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8" name="MSIPCM9a044bf8b10c713646932230" descr="{&quot;HashCode&quot;:-324040364,&quot;Height&quot;:936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B5F4B3" w14:textId="48466B95" w:rsidR="00B637EE" w:rsidRPr="00B637EE" w:rsidRDefault="00B637EE" w:rsidP="00B637EE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37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52D16" id="_x0000_t202" coordsize="21600,21600" o:spt="202" path="m,l,21600r21600,l21600,xe">
              <v:stroke joinstyle="miter"/>
              <v:path gradientshapeok="t" o:connecttype="rect"/>
            </v:shapetype>
            <v:shape id="MSIPCM9a044bf8b10c713646932230" o:spid="_x0000_s1030" type="#_x0000_t202" alt="{&quot;HashCode&quot;:-324040364,&quot;Height&quot;:936.0,&quot;Width&quot;:612.0,&quot;Placement&quot;:&quot;Footer&quot;,&quot;Index&quot;:&quot;FirstPage&quot;,&quot;Section&quot;:1,&quot;Top&quot;:0.0,&quot;Left&quot;:0.0}" style="position:absolute;left:0;text-align:left;margin-left:0;margin-top:899.55pt;width:612.1pt;height:21.5pt;z-index:251660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" o:allowincell="f" filled="f" stroked="f" strokeweight=".5pt">
              <v:textbox inset="20pt,0,,0">
                <w:txbxContent>
                  <w:p w14:paraId="49B5F4B3" w14:textId="48466B95" w:rsidR="00B637EE" w:rsidRPr="00B637EE" w:rsidRDefault="00B637EE" w:rsidP="00B637EE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37EE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137F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ACC7C32" wp14:editId="5154494D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10" name="Cuadro de texto 10" descr="{&quot;HashCode&quot;:-324040364,&quot;Height&quot;:936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B2F523" w14:textId="1AE7BC0C" w:rsidR="0078137F" w:rsidRPr="0078137F" w:rsidRDefault="0078137F" w:rsidP="0078137F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8137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CC7C32" id="Cuadro de texto 10" o:spid="_x0000_s1031" type="#_x0000_t202" alt="{&quot;HashCode&quot;:-324040364,&quot;Height&quot;:936.0,&quot;Width&quot;:612.0,&quot;Placement&quot;:&quot;Footer&quot;,&quot;Index&quot;:&quot;FirstPage&quot;,&quot;Section&quot;:1,&quot;Top&quot;:0.0,&quot;Left&quot;:0.0}" style="position:absolute;left:0;text-align:left;margin-left:0;margin-top:899.55pt;width:612.1pt;height:21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" o:allowincell="f" filled="f" stroked="f" strokeweight=".5pt">
              <v:textbox inset="20pt,0,,0">
                <w:txbxContent>
                  <w:p w14:paraId="26B2F523" w14:textId="1AE7BC0C" w:rsidR="0078137F" w:rsidRPr="0078137F" w:rsidRDefault="0078137F" w:rsidP="0078137F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8137F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7F9E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73EABBF5" wp14:editId="19D499CD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4" name="Cuadro de texto 4" descr="{&quot;HashCode&quot;:-324040364,&quot;Height&quot;:936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BEF17A" w14:textId="435CE2E1" w:rsidR="00077F9E" w:rsidRPr="00077F9E" w:rsidRDefault="00077F9E" w:rsidP="00077F9E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77F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ABBF5" id="Cuadro de texto 4" o:spid="_x0000_s1032" type="#_x0000_t202" alt="{&quot;HashCode&quot;:-324040364,&quot;Height&quot;:936.0,&quot;Width&quot;:612.0,&quot;Placement&quot;:&quot;Footer&quot;,&quot;Index&quot;:&quot;FirstPage&quot;,&quot;Section&quot;:1,&quot;Top&quot;:0.0,&quot;Left&quot;:0.0}" style="position:absolute;left:0;text-align:left;margin-left:0;margin-top:899.55pt;width:612.1pt;height:21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" o:allowincell="f" filled="f" stroked="f" strokeweight=".5pt">
              <v:textbox inset="20pt,0,,0">
                <w:txbxContent>
                  <w:p w14:paraId="21BEF17A" w14:textId="435CE2E1" w:rsidR="00077F9E" w:rsidRPr="00077F9E" w:rsidRDefault="00077F9E" w:rsidP="00077F9E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77F9E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619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55BB0B0" wp14:editId="3AB8EED7">
              <wp:simplePos x="0" y="0"/>
              <wp:positionH relativeFrom="page">
                <wp:posOffset>0</wp:posOffset>
              </wp:positionH>
              <wp:positionV relativeFrom="page">
                <wp:posOffset>11424285</wp:posOffset>
              </wp:positionV>
              <wp:extent cx="7773670" cy="273050"/>
              <wp:effectExtent l="0" t="0" r="0" b="12700"/>
              <wp:wrapNone/>
              <wp:docPr id="11" name="Cuadro de texto 11" descr="{&quot;HashCode&quot;:-324040364,&quot;Height&quot;:936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76CA9" w14:textId="7BCA3B70" w:rsidR="000F6192" w:rsidRPr="000F6192" w:rsidRDefault="000F6192" w:rsidP="000F6192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F619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BB0B0" id="Cuadro de texto 11" o:spid="_x0000_s1033" type="#_x0000_t202" alt="{&quot;HashCode&quot;:-324040364,&quot;Height&quot;:936.0,&quot;Width&quot;:612.0,&quot;Placement&quot;:&quot;Footer&quot;,&quot;Index&quot;:&quot;FirstPage&quot;,&quot;Section&quot;:1,&quot;Top&quot;:0.0,&quot;Left&quot;:0.0}" style="position:absolute;left:0;text-align:left;margin-left:0;margin-top:899.55pt;width:612.1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" o:allowincell="f" filled="f" stroked="f" strokeweight=".5pt">
              <v:textbox inset="20pt,0,,0">
                <w:txbxContent>
                  <w:p w14:paraId="13676CA9" w14:textId="7BCA3B70" w:rsidR="000F6192" w:rsidRPr="000F6192" w:rsidRDefault="000F6192" w:rsidP="000F6192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F6192">
                      <w:rPr>
                        <w:rFonts w:ascii="Calibri" w:hAnsi="Calibri" w:cs="Calibri"/>
                        <w:color w:val="000000"/>
                        <w:sz w:val="2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004A">
      <w:rPr>
        <w:noProof/>
      </w:rPr>
      <w:drawing>
        <wp:anchor distT="0" distB="0" distL="114300" distR="114300" simplePos="0" relativeHeight="251658248" behindDoc="0" locked="0" layoutInCell="1" allowOverlap="1" wp14:anchorId="34D5525A" wp14:editId="2533E62D">
          <wp:simplePos x="0" y="0"/>
          <wp:positionH relativeFrom="column">
            <wp:posOffset>-346710</wp:posOffset>
          </wp:positionH>
          <wp:positionV relativeFrom="paragraph">
            <wp:posOffset>43180</wp:posOffset>
          </wp:positionV>
          <wp:extent cx="519750" cy="504000"/>
          <wp:effectExtent l="0" t="0" r="0" b="0"/>
          <wp:wrapNone/>
          <wp:docPr id="21" name="Imagen 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75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0AE">
      <w:rPr>
        <w:rFonts w:ascii="Arial Narrow" w:hAnsi="Arial Narrow" w:cs="Arial Narrow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178F1D" wp14:editId="652AAAB0">
              <wp:simplePos x="0" y="0"/>
              <wp:positionH relativeFrom="column">
                <wp:posOffset>205740</wp:posOffset>
              </wp:positionH>
              <wp:positionV relativeFrom="paragraph">
                <wp:posOffset>-2230755</wp:posOffset>
              </wp:positionV>
              <wp:extent cx="906145" cy="469265"/>
              <wp:effectExtent l="5715" t="7620" r="12065" b="889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610E0" w14:textId="6162F352" w:rsidR="00F72DC2" w:rsidRPr="00F72DC2" w:rsidRDefault="00F72DC2" w:rsidP="00870914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78F1D" id="Cuadro de texto 1" o:spid="_x0000_s1034" type="#_x0000_t202" style="position:absolute;left:0;text-align:left;margin-left:16.2pt;margin-top:-175.65pt;width:71.35pt;height:36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" strokecolor="white">
              <v:textbox>
                <w:txbxContent>
                  <w:p w14:paraId="68F610E0" w14:textId="6162F352" w:rsidR="00F72DC2" w:rsidRPr="00F72DC2" w:rsidRDefault="00F72DC2" w:rsidP="00870914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57E6AB" w14:textId="4F076EE9" w:rsidR="0043275D" w:rsidRPr="0043275D" w:rsidRDefault="0043275D" w:rsidP="003C592E">
    <w:pPr>
      <w:spacing w:after="0"/>
      <w:jc w:val="center"/>
      <w:rPr>
        <w:rFonts w:ascii="Arial Narrow" w:hAnsi="Arial Narrow"/>
        <w:sz w:val="20"/>
        <w:szCs w:val="20"/>
      </w:rPr>
    </w:pPr>
    <w:r w:rsidRPr="0043275D">
      <w:rPr>
        <w:rFonts w:ascii="Arial Narrow" w:hAnsi="Arial Narrow"/>
        <w:sz w:val="20"/>
        <w:szCs w:val="20"/>
        <w:lang w:val="es-CO"/>
      </w:rPr>
      <w:t xml:space="preserve">Página </w:t>
    </w:r>
    <w:r w:rsidRPr="0043275D">
      <w:rPr>
        <w:rFonts w:ascii="Arial Narrow" w:hAnsi="Arial Narrow"/>
        <w:sz w:val="20"/>
        <w:szCs w:val="20"/>
      </w:rPr>
      <w:fldChar w:fldCharType="begin"/>
    </w:r>
    <w:r w:rsidRPr="0043275D">
      <w:rPr>
        <w:rFonts w:ascii="Arial Narrow" w:hAnsi="Arial Narrow"/>
        <w:sz w:val="20"/>
        <w:szCs w:val="20"/>
      </w:rPr>
      <w:instrText xml:space="preserve"> PAGE   \* MERGEFORMAT </w:instrText>
    </w:r>
    <w:r w:rsidRPr="0043275D">
      <w:rPr>
        <w:rFonts w:ascii="Arial Narrow" w:hAnsi="Arial Narrow"/>
        <w:sz w:val="20"/>
        <w:szCs w:val="20"/>
      </w:rPr>
      <w:fldChar w:fldCharType="separate"/>
    </w:r>
    <w:r w:rsidRPr="0043275D">
      <w:rPr>
        <w:rFonts w:ascii="Arial Narrow" w:hAnsi="Arial Narrow"/>
        <w:sz w:val="20"/>
        <w:szCs w:val="20"/>
      </w:rPr>
      <w:t>1</w:t>
    </w:r>
    <w:r w:rsidRPr="0043275D">
      <w:rPr>
        <w:rFonts w:ascii="Arial Narrow" w:hAnsi="Arial Narrow"/>
        <w:sz w:val="20"/>
        <w:szCs w:val="20"/>
      </w:rPr>
      <w:fldChar w:fldCharType="end"/>
    </w:r>
    <w:r w:rsidRPr="0043275D">
      <w:rPr>
        <w:rFonts w:ascii="Arial Narrow" w:hAnsi="Arial Narrow"/>
        <w:sz w:val="20"/>
        <w:szCs w:val="20"/>
      </w:rPr>
      <w:t xml:space="preserve"> de </w:t>
    </w:r>
    <w:r w:rsidRPr="0043275D">
      <w:rPr>
        <w:rFonts w:ascii="Arial Narrow" w:hAnsi="Arial Narrow"/>
        <w:sz w:val="20"/>
        <w:szCs w:val="20"/>
      </w:rPr>
      <w:fldChar w:fldCharType="begin"/>
    </w:r>
    <w:r w:rsidRPr="0043275D">
      <w:rPr>
        <w:rFonts w:ascii="Arial Narrow" w:hAnsi="Arial Narrow"/>
        <w:sz w:val="20"/>
        <w:szCs w:val="20"/>
      </w:rPr>
      <w:instrText xml:space="preserve"> NUMPAGES   \* MERGEFORMAT </w:instrText>
    </w:r>
    <w:r w:rsidRPr="0043275D">
      <w:rPr>
        <w:rFonts w:ascii="Arial Narrow" w:hAnsi="Arial Narrow"/>
        <w:sz w:val="20"/>
        <w:szCs w:val="20"/>
      </w:rPr>
      <w:fldChar w:fldCharType="separate"/>
    </w:r>
    <w:r w:rsidRPr="0043275D">
      <w:rPr>
        <w:rFonts w:ascii="Arial Narrow" w:hAnsi="Arial Narrow"/>
        <w:sz w:val="20"/>
        <w:szCs w:val="20"/>
      </w:rPr>
      <w:t>5</w:t>
    </w:r>
    <w:r w:rsidRPr="0043275D">
      <w:rPr>
        <w:rFonts w:ascii="Arial Narrow" w:hAnsi="Arial Narrow"/>
        <w:sz w:val="20"/>
        <w:szCs w:val="20"/>
      </w:rPr>
      <w:fldChar w:fldCharType="end"/>
    </w:r>
  </w:p>
  <w:p w14:paraId="07203886" w14:textId="2968CD4A" w:rsidR="00F72DC2" w:rsidRPr="00837D7B" w:rsidRDefault="00F72DC2" w:rsidP="003C592E">
    <w:pPr>
      <w:pStyle w:val="Piedepgina"/>
      <w:tabs>
        <w:tab w:val="clear" w:pos="8504"/>
        <w:tab w:val="left" w:pos="4395"/>
        <w:tab w:val="left" w:pos="10490"/>
        <w:tab w:val="left" w:pos="10632"/>
      </w:tabs>
      <w:spacing w:after="0"/>
      <w:jc w:val="right"/>
      <w:rPr>
        <w:sz w:val="16"/>
        <w:szCs w:val="16"/>
      </w:rPr>
    </w:pP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  <w:r w:rsidR="003C592E" w:rsidRPr="00837D7B">
      <w:rPr>
        <w:rFonts w:ascii="Arial Narrow" w:hAnsi="Arial Narrow"/>
        <w:sz w:val="16"/>
        <w:szCs w:val="16"/>
      </w:rPr>
      <w:t>GJU-TIC-FM-005 V</w:t>
    </w:r>
    <w:r w:rsidR="0005307B">
      <w:rPr>
        <w:rFonts w:ascii="Arial Narrow" w:hAnsi="Arial Narrow"/>
        <w:sz w:val="16"/>
        <w:szCs w:val="16"/>
      </w:rPr>
      <w:t>5</w:t>
    </w:r>
    <w:r w:rsidR="003C592E" w:rsidRPr="00837D7B">
      <w:rPr>
        <w:rFonts w:ascii="Arial Narrow" w:hAnsi="Arial Narrow"/>
        <w:sz w:val="16"/>
        <w:szCs w:val="16"/>
      </w:rPr>
      <w:t>.0</w:t>
    </w:r>
  </w:p>
  <w:p w14:paraId="7A251570" w14:textId="77777777" w:rsidR="00F72DC2" w:rsidRDefault="00F72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D439" w14:textId="77777777" w:rsidR="007A7FC2" w:rsidRDefault="007A7FC2">
      <w:r>
        <w:separator/>
      </w:r>
    </w:p>
  </w:footnote>
  <w:footnote w:type="continuationSeparator" w:id="0">
    <w:p w14:paraId="6554A40C" w14:textId="77777777" w:rsidR="007A7FC2" w:rsidRDefault="007A7FC2">
      <w:r>
        <w:continuationSeparator/>
      </w:r>
    </w:p>
  </w:footnote>
  <w:footnote w:type="continuationNotice" w:id="1">
    <w:p w14:paraId="09A10E02" w14:textId="77777777" w:rsidR="007A7FC2" w:rsidRDefault="007A7F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F7AC" w14:textId="77777777" w:rsidR="00A0261D" w:rsidRDefault="00A0261D" w:rsidP="00A83B81">
    <w:pPr>
      <w:pStyle w:val="Encabezado"/>
      <w:widowControl/>
      <w:jc w:val="right"/>
      <w:rPr>
        <w:sz w:val="20"/>
      </w:rPr>
    </w:pPr>
  </w:p>
  <w:p w14:paraId="427E4ED0" w14:textId="77777777" w:rsidR="00F72DC2" w:rsidRDefault="00F72DC2">
    <w:pPr>
      <w:pStyle w:val="Encabezado"/>
      <w:widowControl/>
      <w:rPr>
        <w:sz w:val="20"/>
      </w:rPr>
    </w:pPr>
  </w:p>
  <w:p w14:paraId="02A2466D" w14:textId="4B671435" w:rsidR="00A0261D" w:rsidRPr="00541409" w:rsidRDefault="00A0261D" w:rsidP="00541409">
    <w:pPr>
      <w:pStyle w:val="Encabezado"/>
      <w:widowControl/>
      <w:jc w:val="center"/>
      <w:rPr>
        <w:rFonts w:ascii="Arial Narrow" w:hAnsi="Arial Narrow" w:cs="Arial"/>
        <w:sz w:val="22"/>
        <w:szCs w:val="22"/>
      </w:rPr>
    </w:pPr>
    <w:r w:rsidRPr="00541409">
      <w:rPr>
        <w:rFonts w:ascii="Arial Narrow" w:hAnsi="Arial Narrow" w:cs="Arial"/>
        <w:sz w:val="22"/>
        <w:szCs w:val="22"/>
      </w:rPr>
      <w:t xml:space="preserve">CONTINUACIÓN DE LA </w:t>
    </w:r>
    <w:r w:rsidR="00541409" w:rsidRPr="00541409">
      <w:rPr>
        <w:rFonts w:ascii="Arial Narrow" w:hAnsi="Arial Narrow" w:cs="Arial"/>
        <w:sz w:val="22"/>
        <w:szCs w:val="22"/>
      </w:rPr>
      <w:t>RESOLUCIÓN NÚMERO</w:t>
    </w:r>
    <w:r w:rsidR="00F914A0" w:rsidRPr="00541409">
      <w:rPr>
        <w:rFonts w:ascii="Arial Narrow" w:hAnsi="Arial Narrow" w:cs="Arial"/>
        <w:sz w:val="22"/>
        <w:szCs w:val="22"/>
      </w:rPr>
      <w:t xml:space="preserve">  </w:t>
    </w:r>
    <w:r w:rsidR="00F914A0" w:rsidRPr="00541409">
      <w:rPr>
        <w:rFonts w:ascii="Arial Narrow" w:hAnsi="Arial Narrow" w:cs="Arial"/>
        <w:b/>
        <w:sz w:val="22"/>
        <w:szCs w:val="22"/>
      </w:rPr>
      <w:fldChar w:fldCharType="begin"/>
    </w:r>
    <w:r w:rsidR="00F914A0" w:rsidRPr="00541409">
      <w:rPr>
        <w:rFonts w:ascii="Arial Narrow" w:hAnsi="Arial Narrow" w:cs="Arial"/>
        <w:b/>
        <w:sz w:val="22"/>
        <w:szCs w:val="22"/>
      </w:rPr>
      <w:instrText xml:space="preserve"> MERGEFIELD  NUMERO_ACTO  \* MERGEFORMAT </w:instrText>
    </w:r>
    <w:r w:rsidR="00F914A0" w:rsidRPr="00541409">
      <w:rPr>
        <w:rFonts w:ascii="Arial Narrow" w:hAnsi="Arial Narrow" w:cs="Arial"/>
        <w:b/>
        <w:sz w:val="22"/>
        <w:szCs w:val="22"/>
      </w:rPr>
      <w:fldChar w:fldCharType="separate"/>
    </w:r>
    <w:r w:rsidR="00F914A0" w:rsidRPr="00541409">
      <w:rPr>
        <w:rFonts w:ascii="Arial Narrow" w:hAnsi="Arial Narrow" w:cs="Arial"/>
        <w:b/>
        <w:sz w:val="22"/>
        <w:szCs w:val="22"/>
      </w:rPr>
      <w:t>«NUMERO_ACTO»</w:t>
    </w:r>
    <w:r w:rsidR="00F914A0" w:rsidRPr="00541409">
      <w:rPr>
        <w:rFonts w:ascii="Arial Narrow" w:hAnsi="Arial Narrow" w:cs="Arial"/>
        <w:sz w:val="22"/>
        <w:szCs w:val="22"/>
      </w:rPr>
      <w:fldChar w:fldCharType="end"/>
    </w:r>
    <w:r w:rsidR="00F914A0" w:rsidRPr="00541409">
      <w:rPr>
        <w:rFonts w:ascii="Arial Narrow" w:hAnsi="Arial Narrow" w:cs="Arial"/>
        <w:b/>
        <w:sz w:val="22"/>
        <w:szCs w:val="22"/>
      </w:rPr>
      <w:t xml:space="preserve">  </w:t>
    </w:r>
    <w:r w:rsidR="00F914A0" w:rsidRPr="00541409">
      <w:rPr>
        <w:rFonts w:ascii="Arial Narrow" w:hAnsi="Arial Narrow" w:cs="Arial"/>
        <w:sz w:val="22"/>
        <w:szCs w:val="22"/>
      </w:rPr>
      <w:t xml:space="preserve"> DE    </w:t>
    </w:r>
    <w:r w:rsidR="00F914A0" w:rsidRPr="00541409">
      <w:rPr>
        <w:rFonts w:ascii="Arial Narrow" w:hAnsi="Arial Narrow" w:cs="Arial"/>
        <w:b/>
        <w:sz w:val="22"/>
        <w:szCs w:val="22"/>
      </w:rPr>
      <w:fldChar w:fldCharType="begin"/>
    </w:r>
    <w:r w:rsidR="00F914A0" w:rsidRPr="00541409">
      <w:rPr>
        <w:rFonts w:ascii="Arial Narrow" w:hAnsi="Arial Narrow" w:cs="Arial"/>
        <w:b/>
        <w:sz w:val="22"/>
        <w:szCs w:val="22"/>
      </w:rPr>
      <w:instrText xml:space="preserve"> MERGEFIELD  ANIO  \* MERGEFORMAT </w:instrText>
    </w:r>
    <w:r w:rsidR="00F914A0" w:rsidRPr="00541409">
      <w:rPr>
        <w:rFonts w:ascii="Arial Narrow" w:hAnsi="Arial Narrow" w:cs="Arial"/>
        <w:b/>
        <w:sz w:val="22"/>
        <w:szCs w:val="22"/>
      </w:rPr>
      <w:fldChar w:fldCharType="separate"/>
    </w:r>
    <w:r w:rsidR="00F914A0" w:rsidRPr="00541409">
      <w:rPr>
        <w:rFonts w:ascii="Arial Narrow" w:hAnsi="Arial Narrow" w:cs="Arial"/>
        <w:b/>
        <w:sz w:val="22"/>
        <w:szCs w:val="22"/>
      </w:rPr>
      <w:t>«ANIO»</w:t>
    </w:r>
    <w:r w:rsidR="00F914A0" w:rsidRPr="00541409">
      <w:rPr>
        <w:rFonts w:ascii="Arial Narrow" w:hAnsi="Arial Narrow" w:cs="Arial"/>
        <w:sz w:val="22"/>
        <w:szCs w:val="22"/>
      </w:rPr>
      <w:fldChar w:fldCharType="end"/>
    </w:r>
    <w:r w:rsidR="00F914A0" w:rsidRPr="00541409">
      <w:rPr>
        <w:rFonts w:ascii="Arial Narrow" w:hAnsi="Arial Narrow" w:cs="Arial"/>
        <w:b/>
        <w:sz w:val="22"/>
        <w:szCs w:val="22"/>
      </w:rPr>
      <w:t xml:space="preserve">            </w:t>
    </w:r>
    <w:r w:rsidRPr="00541409">
      <w:rPr>
        <w:rFonts w:ascii="Arial Narrow" w:hAnsi="Arial Narrow" w:cs="Arial"/>
        <w:sz w:val="22"/>
        <w:szCs w:val="22"/>
      </w:rPr>
      <w:t xml:space="preserve">HOJA No.  </w:t>
    </w:r>
    <w:r w:rsidRPr="00541409">
      <w:rPr>
        <w:rStyle w:val="Nmerodepgina"/>
        <w:rFonts w:ascii="Arial Narrow" w:hAnsi="Arial Narrow" w:cs="Arial"/>
        <w:sz w:val="22"/>
        <w:szCs w:val="22"/>
        <w:u w:val="single"/>
      </w:rPr>
      <w:fldChar w:fldCharType="begin"/>
    </w:r>
    <w:r w:rsidRPr="00541409">
      <w:rPr>
        <w:rStyle w:val="Nmerodepgina"/>
        <w:rFonts w:ascii="Arial Narrow" w:hAnsi="Arial Narrow" w:cs="Arial"/>
        <w:sz w:val="22"/>
        <w:szCs w:val="22"/>
        <w:u w:val="single"/>
      </w:rPr>
      <w:instrText xml:space="preserve"> PAGE </w:instrText>
    </w:r>
    <w:r w:rsidRPr="00541409">
      <w:rPr>
        <w:rStyle w:val="Nmerodepgina"/>
        <w:rFonts w:ascii="Arial Narrow" w:hAnsi="Arial Narrow" w:cs="Arial"/>
        <w:sz w:val="22"/>
        <w:szCs w:val="22"/>
        <w:u w:val="single"/>
      </w:rPr>
      <w:fldChar w:fldCharType="separate"/>
    </w:r>
    <w:r w:rsidR="0087438F" w:rsidRPr="00541409">
      <w:rPr>
        <w:rStyle w:val="Nmerodepgina"/>
        <w:rFonts w:ascii="Arial Narrow" w:hAnsi="Arial Narrow" w:cs="Arial"/>
        <w:noProof/>
        <w:sz w:val="22"/>
        <w:szCs w:val="22"/>
        <w:u w:val="single"/>
      </w:rPr>
      <w:t>2</w:t>
    </w:r>
    <w:r w:rsidRPr="00541409">
      <w:rPr>
        <w:rStyle w:val="Nmerodepgina"/>
        <w:rFonts w:ascii="Arial Narrow" w:hAnsi="Arial Narrow" w:cs="Arial"/>
        <w:sz w:val="22"/>
        <w:szCs w:val="22"/>
        <w:u w:val="single"/>
      </w:rPr>
      <w:fldChar w:fldCharType="end"/>
    </w:r>
  </w:p>
  <w:p w14:paraId="2674744E" w14:textId="77777777" w:rsidR="00A0261D" w:rsidRDefault="00A0261D">
    <w:pPr>
      <w:pStyle w:val="Encabezado"/>
      <w:widowControl/>
      <w:rPr>
        <w:sz w:val="20"/>
      </w:rPr>
    </w:pPr>
  </w:p>
  <w:p w14:paraId="5C9E8A5C" w14:textId="77777777" w:rsidR="00FB418E" w:rsidRDefault="003910AE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3602F55" wp14:editId="5C04A359">
              <wp:simplePos x="0" y="0"/>
              <wp:positionH relativeFrom="column">
                <wp:posOffset>-372745</wp:posOffset>
              </wp:positionH>
              <wp:positionV relativeFrom="paragraph">
                <wp:posOffset>26670</wp:posOffset>
              </wp:positionV>
              <wp:extent cx="6432550" cy="9896475"/>
              <wp:effectExtent l="27305" t="26670" r="26670" b="3048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0" cy="989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1D658A9C">
            <v:rect id="Rectángulo 6" style="position:absolute;margin-left:-29.35pt;margin-top:2.1pt;width:506.5pt;height:779.2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3.5pt" w14:anchorId="16EF36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"/>
          </w:pict>
        </mc:Fallback>
      </mc:AlternateContent>
    </w:r>
  </w:p>
  <w:p w14:paraId="492EDAD7" w14:textId="77777777" w:rsidR="00FB418E" w:rsidRDefault="00FB418E" w:rsidP="00C444AC">
    <w:pPr>
      <w:pStyle w:val="Textoindependiente"/>
      <w:spacing w:after="0"/>
      <w:rPr>
        <w:rFonts w:cs="Arial"/>
        <w:i/>
        <w:color w:val="FF0000"/>
        <w:sz w:val="16"/>
        <w:szCs w:val="16"/>
      </w:rPr>
    </w:pPr>
  </w:p>
  <w:p w14:paraId="2CE67168" w14:textId="0EF8404D" w:rsidR="003877FC" w:rsidRPr="00FE07BB" w:rsidRDefault="003877FC" w:rsidP="003877FC">
    <w:pPr>
      <w:ind w:right="51"/>
      <w:jc w:val="center"/>
      <w:rPr>
        <w:rFonts w:ascii="Arial Narrow" w:hAnsi="Arial Narrow" w:cs="Arial"/>
        <w:i/>
        <w:iCs/>
        <w:sz w:val="22"/>
        <w:szCs w:val="22"/>
      </w:rPr>
    </w:pPr>
    <w:r w:rsidRPr="666E48DD">
      <w:rPr>
        <w:rFonts w:ascii="Arial Narrow" w:hAnsi="Arial Narrow" w:cs="Arial"/>
        <w:sz w:val="22"/>
        <w:szCs w:val="22"/>
      </w:rPr>
      <w:t>“</w:t>
    </w:r>
    <w:r w:rsidR="00C34361" w:rsidRPr="00926259">
      <w:rPr>
        <w:rFonts w:ascii="Arial Narrow" w:hAnsi="Arial Narrow" w:cs="Arial"/>
        <w:i/>
        <w:iCs/>
        <w:sz w:val="22"/>
        <w:szCs w:val="22"/>
      </w:rPr>
      <w:t xml:space="preserve">Por la cual se establecen las condiciones para la asignación y modificación de obligaciones de hacer que tengan como propósito ampliar y mejorar la cobertura del servicio de telecomunicaciones, cuando se declaren </w:t>
    </w:r>
    <w:r w:rsidR="00C34361">
      <w:rPr>
        <w:rFonts w:ascii="Arial Narrow" w:hAnsi="Arial Narrow" w:cs="Arial"/>
        <w:i/>
        <w:iCs/>
        <w:sz w:val="22"/>
        <w:szCs w:val="22"/>
      </w:rPr>
      <w:t>situaciones</w:t>
    </w:r>
    <w:r w:rsidR="00C34361" w:rsidRPr="00926259">
      <w:rPr>
        <w:rFonts w:ascii="Arial Narrow" w:hAnsi="Arial Narrow" w:cs="Arial"/>
        <w:i/>
        <w:iCs/>
        <w:sz w:val="22"/>
        <w:szCs w:val="22"/>
      </w:rPr>
      <w:t xml:space="preserve"> de emergencia por parte de las </w:t>
    </w:r>
    <w:r w:rsidR="00C34361" w:rsidRPr="04622F74">
      <w:rPr>
        <w:rFonts w:ascii="Arial Narrow" w:hAnsi="Arial Narrow" w:cs="Arial"/>
        <w:i/>
        <w:iCs/>
        <w:sz w:val="22"/>
        <w:szCs w:val="22"/>
      </w:rPr>
      <w:t xml:space="preserve">autoridades </w:t>
    </w:r>
    <w:r w:rsidR="00C34361">
      <w:rPr>
        <w:rFonts w:ascii="Arial Narrow" w:hAnsi="Arial Narrow" w:cs="Arial"/>
        <w:i/>
        <w:iCs/>
        <w:sz w:val="22"/>
        <w:szCs w:val="22"/>
      </w:rPr>
      <w:t>competentes</w:t>
    </w:r>
    <w:r w:rsidRPr="666E48DD">
      <w:rPr>
        <w:rFonts w:ascii="Arial Narrow" w:hAnsi="Arial Narrow" w:cs="Arial"/>
        <w:sz w:val="22"/>
        <w:szCs w:val="22"/>
      </w:rPr>
      <w:t>”</w:t>
    </w:r>
  </w:p>
  <w:p w14:paraId="3E46A84E" w14:textId="77777777" w:rsidR="00C444AC" w:rsidRPr="00C444AC" w:rsidRDefault="00C444AC" w:rsidP="00C444AC">
    <w:pPr>
      <w:pStyle w:val="Textoindependiente"/>
      <w:spacing w:after="0"/>
      <w:rPr>
        <w:rFonts w:cs="Arial"/>
        <w:i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5919" w14:textId="77777777" w:rsidR="00F72DC2" w:rsidRDefault="00F72DC2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6CA2C156" w14:textId="77777777" w:rsidR="00F72DC2" w:rsidRDefault="00F72DC2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3ADFF55B" w14:textId="1D829FEC" w:rsidR="00A0261D" w:rsidRPr="008E53AD" w:rsidRDefault="00A0261D" w:rsidP="00AE04D9">
    <w:pPr>
      <w:pStyle w:val="Encabezado"/>
      <w:widowControl/>
      <w:tabs>
        <w:tab w:val="center" w:pos="1418"/>
      </w:tabs>
      <w:rPr>
        <w:rFonts w:cs="Arial"/>
        <w:sz w:val="18"/>
      </w:rPr>
    </w:pPr>
  </w:p>
  <w:p w14:paraId="3CD47A4D" w14:textId="68F532F5" w:rsidR="00A0261D" w:rsidRPr="008E53AD" w:rsidRDefault="00A0261D">
    <w:pPr>
      <w:pStyle w:val="Encabezado"/>
      <w:widowControl/>
      <w:jc w:val="center"/>
      <w:rPr>
        <w:rFonts w:cs="Arial"/>
        <w:sz w:val="18"/>
      </w:rPr>
    </w:pPr>
  </w:p>
  <w:p w14:paraId="3E64B86F" w14:textId="6859F1FA" w:rsidR="00A0261D" w:rsidRPr="008E53AD" w:rsidRDefault="005D0C27">
    <w:pPr>
      <w:pStyle w:val="Encabezado"/>
      <w:widowControl/>
      <w:jc w:val="center"/>
      <w:rPr>
        <w:rFonts w:cs="Arial"/>
        <w:sz w:val="16"/>
      </w:rPr>
    </w:pPr>
    <w:r>
      <w:rPr>
        <w:rFonts w:cs="Arial"/>
        <w:noProof/>
        <w:sz w:val="18"/>
        <w:lang w:val="es-CO" w:eastAsia="es-CO"/>
      </w:rPr>
      <w:drawing>
        <wp:anchor distT="0" distB="0" distL="114300" distR="114300" simplePos="0" relativeHeight="251658246" behindDoc="0" locked="0" layoutInCell="1" allowOverlap="1" wp14:anchorId="300CF0BB" wp14:editId="16D9E944">
          <wp:simplePos x="0" y="0"/>
          <wp:positionH relativeFrom="column">
            <wp:posOffset>4590889</wp:posOffset>
          </wp:positionH>
          <wp:positionV relativeFrom="paragraph">
            <wp:posOffset>159385</wp:posOffset>
          </wp:positionV>
          <wp:extent cx="1252855" cy="685800"/>
          <wp:effectExtent l="0" t="0" r="4445" b="0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861945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487">
      <w:rPr>
        <w:rFonts w:cs="Arial"/>
        <w:noProof/>
        <w:sz w:val="18"/>
        <w:lang w:val="es-CO" w:eastAsia="es-CO"/>
      </w:rPr>
      <w:drawing>
        <wp:anchor distT="0" distB="0" distL="114300" distR="114300" simplePos="0" relativeHeight="251658247" behindDoc="0" locked="0" layoutInCell="1" allowOverlap="1" wp14:anchorId="614D5AD4" wp14:editId="607C065D">
          <wp:simplePos x="0" y="0"/>
          <wp:positionH relativeFrom="column">
            <wp:posOffset>-259307</wp:posOffset>
          </wp:positionH>
          <wp:positionV relativeFrom="paragraph">
            <wp:posOffset>180975</wp:posOffset>
          </wp:positionV>
          <wp:extent cx="1714500" cy="597310"/>
          <wp:effectExtent l="0" t="0" r="0" b="0"/>
          <wp:wrapNone/>
          <wp:docPr id="20" name="Imagen 20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36641" name="Imagen 2" descr="Dibujo con letras blanc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9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0AE" w:rsidRPr="008E53AD">
      <w:rPr>
        <w:rFonts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7D7709" wp14:editId="6E4C7453">
              <wp:simplePos x="0" y="0"/>
              <wp:positionH relativeFrom="column">
                <wp:posOffset>-441960</wp:posOffset>
              </wp:positionH>
              <wp:positionV relativeFrom="paragraph">
                <wp:posOffset>69850</wp:posOffset>
              </wp:positionV>
              <wp:extent cx="6435725" cy="9897745"/>
              <wp:effectExtent l="24765" t="22225" r="26035" b="2413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5725" cy="989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13A57CB8">
            <v:rect id="Rectángulo 2" style="position:absolute;margin-left:-34.8pt;margin-top:5.5pt;width:506.75pt;height:77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3.5pt" w14:anchorId="2887AF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"/>
          </w:pict>
        </mc:Fallback>
      </mc:AlternateContent>
    </w:r>
  </w:p>
  <w:p w14:paraId="390459B5" w14:textId="66DA13CA" w:rsidR="00A0261D" w:rsidRPr="008E53AD" w:rsidRDefault="00A0261D">
    <w:pPr>
      <w:pStyle w:val="Encabezado"/>
      <w:widowControl/>
      <w:jc w:val="center"/>
      <w:rPr>
        <w:rFonts w:cs="Arial"/>
        <w:sz w:val="16"/>
      </w:rPr>
    </w:pPr>
  </w:p>
  <w:p w14:paraId="76F2575B" w14:textId="5A46C755" w:rsidR="00835FE7" w:rsidRDefault="00835FE7">
    <w:pPr>
      <w:pStyle w:val="Encabezado"/>
      <w:widowControl/>
      <w:jc w:val="center"/>
      <w:rPr>
        <w:rFonts w:cs="Arial"/>
        <w:b/>
        <w:sz w:val="22"/>
      </w:rPr>
    </w:pPr>
  </w:p>
  <w:p w14:paraId="4A0E3FC2" w14:textId="4B8CCB0F" w:rsidR="00835FE7" w:rsidRDefault="00835FE7" w:rsidP="00CF21CB">
    <w:pPr>
      <w:pStyle w:val="Encabezado"/>
      <w:widowControl/>
      <w:jc w:val="right"/>
      <w:rPr>
        <w:rFonts w:cs="Arial"/>
        <w:b/>
        <w:sz w:val="22"/>
      </w:rPr>
    </w:pPr>
  </w:p>
  <w:p w14:paraId="7B6A860E" w14:textId="77777777" w:rsidR="00A039BC" w:rsidRDefault="00A039BC" w:rsidP="00CF21CB">
    <w:pPr>
      <w:pStyle w:val="Encabezado"/>
      <w:widowControl/>
      <w:jc w:val="right"/>
      <w:rPr>
        <w:rFonts w:cs="Arial"/>
        <w:b/>
        <w:sz w:val="22"/>
      </w:rPr>
    </w:pPr>
  </w:p>
  <w:p w14:paraId="1FB0DF81" w14:textId="77777777" w:rsidR="00A0261D" w:rsidRPr="008A2CCA" w:rsidRDefault="00A0261D">
    <w:pPr>
      <w:pStyle w:val="Encabezado"/>
      <w:widowControl/>
      <w:jc w:val="center"/>
      <w:rPr>
        <w:rFonts w:cs="Arial"/>
        <w:b/>
        <w:sz w:val="22"/>
        <w:szCs w:val="22"/>
      </w:rPr>
    </w:pPr>
    <w:r w:rsidRPr="008A2CCA">
      <w:rPr>
        <w:rFonts w:cs="Arial"/>
        <w:b/>
        <w:sz w:val="22"/>
        <w:szCs w:val="22"/>
      </w:rPr>
      <w:t xml:space="preserve">MINISTERIO DE TECNOLOGÍAS DE LA INFORMACIÓN Y LAS </w:t>
    </w:r>
  </w:p>
  <w:p w14:paraId="5F7B0C29" w14:textId="77777777" w:rsidR="00A0261D" w:rsidRPr="008A2CCA" w:rsidRDefault="00A0261D" w:rsidP="0087438F">
    <w:pPr>
      <w:pStyle w:val="Encabezado"/>
      <w:widowControl/>
      <w:jc w:val="center"/>
      <w:rPr>
        <w:rFonts w:cs="Arial"/>
        <w:sz w:val="22"/>
        <w:szCs w:val="22"/>
      </w:rPr>
    </w:pPr>
    <w:r w:rsidRPr="008A2CCA">
      <w:rPr>
        <w:rFonts w:cs="Arial"/>
        <w:b/>
        <w:sz w:val="22"/>
        <w:szCs w:val="22"/>
      </w:rPr>
      <w:t>COMUNICACIONES</w:t>
    </w:r>
    <w:r w:rsidR="003910AE" w:rsidRPr="008A2CCA">
      <w:rPr>
        <w:rFonts w:cs="Arial"/>
        <w:b/>
        <w:sz w:val="22"/>
        <w:szCs w:val="22"/>
      </w:rPr>
      <w:t xml:space="preserve"> </w:t>
    </w:r>
  </w:p>
  <w:p w14:paraId="0E8E78DC" w14:textId="77777777" w:rsidR="00A0261D" w:rsidRDefault="00A0261D">
    <w:pPr>
      <w:pStyle w:val="Encabezado"/>
      <w:widowControl/>
      <w:jc w:val="center"/>
      <w:rPr>
        <w:rFonts w:ascii="Tahoma" w:hAnsi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4F0"/>
    <w:multiLevelType w:val="hybridMultilevel"/>
    <w:tmpl w:val="52C6C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2EB"/>
    <w:multiLevelType w:val="hybridMultilevel"/>
    <w:tmpl w:val="AC78ED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35D52"/>
    <w:multiLevelType w:val="hybridMultilevel"/>
    <w:tmpl w:val="B476C1F6"/>
    <w:lvl w:ilvl="0" w:tplc="7EAE5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AB"/>
    <w:multiLevelType w:val="hybridMultilevel"/>
    <w:tmpl w:val="4BFEA7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A51E4"/>
    <w:multiLevelType w:val="hybridMultilevel"/>
    <w:tmpl w:val="ACD286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742B"/>
    <w:multiLevelType w:val="hybridMultilevel"/>
    <w:tmpl w:val="A7AE5BCA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3A5A1D"/>
    <w:multiLevelType w:val="hybridMultilevel"/>
    <w:tmpl w:val="BF9AE80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0D039E"/>
    <w:multiLevelType w:val="hybridMultilevel"/>
    <w:tmpl w:val="4092964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B784B"/>
    <w:multiLevelType w:val="hybridMultilevel"/>
    <w:tmpl w:val="394A22A2"/>
    <w:lvl w:ilvl="0" w:tplc="58786A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C117B78"/>
    <w:multiLevelType w:val="hybridMultilevel"/>
    <w:tmpl w:val="DFAC4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3A2A"/>
    <w:multiLevelType w:val="hybridMultilevel"/>
    <w:tmpl w:val="314C9F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87A4A"/>
    <w:multiLevelType w:val="hybridMultilevel"/>
    <w:tmpl w:val="9AFC6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83276"/>
    <w:multiLevelType w:val="hybridMultilevel"/>
    <w:tmpl w:val="41EC6858"/>
    <w:lvl w:ilvl="0" w:tplc="D9AC1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789F"/>
    <w:multiLevelType w:val="hybridMultilevel"/>
    <w:tmpl w:val="9D66D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2734C6"/>
    <w:multiLevelType w:val="hybridMultilevel"/>
    <w:tmpl w:val="BF6069D0"/>
    <w:lvl w:ilvl="0" w:tplc="46B60CA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511A73"/>
    <w:multiLevelType w:val="hybridMultilevel"/>
    <w:tmpl w:val="A37C4B2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E4037"/>
    <w:multiLevelType w:val="hybridMultilevel"/>
    <w:tmpl w:val="90904FD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63E2B"/>
    <w:multiLevelType w:val="hybridMultilevel"/>
    <w:tmpl w:val="3F4A47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AD18F"/>
    <w:multiLevelType w:val="hybridMultilevel"/>
    <w:tmpl w:val="FFFFFFFF"/>
    <w:lvl w:ilvl="0" w:tplc="7EB206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8CCE6626">
      <w:start w:val="1"/>
      <w:numFmt w:val="lowerLetter"/>
      <w:lvlText w:val="%2."/>
      <w:lvlJc w:val="left"/>
      <w:pPr>
        <w:ind w:left="1440" w:hanging="360"/>
      </w:pPr>
    </w:lvl>
    <w:lvl w:ilvl="2" w:tplc="1ED06840">
      <w:start w:val="1"/>
      <w:numFmt w:val="lowerRoman"/>
      <w:lvlText w:val="%3."/>
      <w:lvlJc w:val="right"/>
      <w:pPr>
        <w:ind w:left="2160" w:hanging="180"/>
      </w:pPr>
    </w:lvl>
    <w:lvl w:ilvl="3" w:tplc="C0F290C0">
      <w:start w:val="1"/>
      <w:numFmt w:val="decimal"/>
      <w:lvlText w:val="%4."/>
      <w:lvlJc w:val="left"/>
      <w:pPr>
        <w:ind w:left="2880" w:hanging="360"/>
      </w:pPr>
    </w:lvl>
    <w:lvl w:ilvl="4" w:tplc="B4026500">
      <w:start w:val="1"/>
      <w:numFmt w:val="lowerLetter"/>
      <w:lvlText w:val="%5."/>
      <w:lvlJc w:val="left"/>
      <w:pPr>
        <w:ind w:left="3600" w:hanging="360"/>
      </w:pPr>
    </w:lvl>
    <w:lvl w:ilvl="5" w:tplc="4B36BF76">
      <w:start w:val="1"/>
      <w:numFmt w:val="lowerRoman"/>
      <w:lvlText w:val="%6."/>
      <w:lvlJc w:val="right"/>
      <w:pPr>
        <w:ind w:left="4320" w:hanging="180"/>
      </w:pPr>
    </w:lvl>
    <w:lvl w:ilvl="6" w:tplc="86ACE32C">
      <w:start w:val="1"/>
      <w:numFmt w:val="decimal"/>
      <w:lvlText w:val="%7."/>
      <w:lvlJc w:val="left"/>
      <w:pPr>
        <w:ind w:left="5040" w:hanging="360"/>
      </w:pPr>
    </w:lvl>
    <w:lvl w:ilvl="7" w:tplc="B8449FAC">
      <w:start w:val="1"/>
      <w:numFmt w:val="lowerLetter"/>
      <w:lvlText w:val="%8."/>
      <w:lvlJc w:val="left"/>
      <w:pPr>
        <w:ind w:left="5760" w:hanging="360"/>
      </w:pPr>
    </w:lvl>
    <w:lvl w:ilvl="8" w:tplc="FFA4F7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A51FB"/>
    <w:multiLevelType w:val="hybridMultilevel"/>
    <w:tmpl w:val="A9FCB35E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0E17135"/>
    <w:multiLevelType w:val="multilevel"/>
    <w:tmpl w:val="6C127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896A05"/>
    <w:multiLevelType w:val="hybridMultilevel"/>
    <w:tmpl w:val="44C832EA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2F75C31"/>
    <w:multiLevelType w:val="hybridMultilevel"/>
    <w:tmpl w:val="2786C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A361A"/>
    <w:multiLevelType w:val="hybridMultilevel"/>
    <w:tmpl w:val="6A606EE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05A7E"/>
    <w:multiLevelType w:val="hybridMultilevel"/>
    <w:tmpl w:val="D2C6867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0AF"/>
    <w:multiLevelType w:val="multilevel"/>
    <w:tmpl w:val="7430B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CB7E94"/>
    <w:multiLevelType w:val="hybridMultilevel"/>
    <w:tmpl w:val="929E2B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32573"/>
    <w:multiLevelType w:val="hybridMultilevel"/>
    <w:tmpl w:val="EAD48B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67E55"/>
    <w:multiLevelType w:val="hybridMultilevel"/>
    <w:tmpl w:val="7BA60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82713"/>
    <w:multiLevelType w:val="hybridMultilevel"/>
    <w:tmpl w:val="6B96F4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B26855"/>
    <w:multiLevelType w:val="hybridMultilevel"/>
    <w:tmpl w:val="A6BC25EA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5A73D17"/>
    <w:multiLevelType w:val="hybridMultilevel"/>
    <w:tmpl w:val="DBF00466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CE04E97"/>
    <w:multiLevelType w:val="multilevel"/>
    <w:tmpl w:val="5EE01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0046E"/>
    <w:multiLevelType w:val="hybridMultilevel"/>
    <w:tmpl w:val="1D688A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109AD"/>
    <w:multiLevelType w:val="hybridMultilevel"/>
    <w:tmpl w:val="DD280660"/>
    <w:lvl w:ilvl="0" w:tplc="F82E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263C9"/>
    <w:multiLevelType w:val="hybridMultilevel"/>
    <w:tmpl w:val="C58C1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B3E67"/>
    <w:multiLevelType w:val="hybridMultilevel"/>
    <w:tmpl w:val="5C8CD65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E6837"/>
    <w:multiLevelType w:val="hybridMultilevel"/>
    <w:tmpl w:val="A21692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F64FF"/>
    <w:multiLevelType w:val="multilevel"/>
    <w:tmpl w:val="548AB1D2"/>
    <w:lvl w:ilvl="0">
      <w:start w:val="1"/>
      <w:numFmt w:val="upperRoman"/>
      <w:lvlText w:val="%1."/>
      <w:lvlJc w:val="left"/>
      <w:pPr>
        <w:ind w:left="436" w:hanging="720"/>
      </w:pPr>
      <w:rPr>
        <w:rFonts w:ascii="Arial Narrow" w:hAnsi="Arial Narrow" w:hint="default"/>
        <w:sz w:val="22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8" w:hanging="1440"/>
      </w:pPr>
      <w:rPr>
        <w:rFonts w:hint="default"/>
      </w:rPr>
    </w:lvl>
  </w:abstractNum>
  <w:abstractNum w:abstractNumId="39" w15:restartNumberingAfterBreak="0">
    <w:nsid w:val="716C7B36"/>
    <w:multiLevelType w:val="hybridMultilevel"/>
    <w:tmpl w:val="F26841A8"/>
    <w:lvl w:ilvl="0" w:tplc="58786A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197D11"/>
    <w:multiLevelType w:val="hybridMultilevel"/>
    <w:tmpl w:val="A3FA51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A517E"/>
    <w:multiLevelType w:val="hybridMultilevel"/>
    <w:tmpl w:val="69EACFCA"/>
    <w:lvl w:ilvl="0" w:tplc="FDC87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866619">
    <w:abstractNumId w:val="2"/>
  </w:num>
  <w:num w:numId="2" w16cid:durableId="337199825">
    <w:abstractNumId w:val="41"/>
  </w:num>
  <w:num w:numId="3" w16cid:durableId="391468062">
    <w:abstractNumId w:val="14"/>
  </w:num>
  <w:num w:numId="4" w16cid:durableId="1080756865">
    <w:abstractNumId w:val="26"/>
  </w:num>
  <w:num w:numId="5" w16cid:durableId="506024522">
    <w:abstractNumId w:val="37"/>
  </w:num>
  <w:num w:numId="6" w16cid:durableId="573665047">
    <w:abstractNumId w:val="13"/>
  </w:num>
  <w:num w:numId="7" w16cid:durableId="627854071">
    <w:abstractNumId w:val="26"/>
  </w:num>
  <w:num w:numId="8" w16cid:durableId="590433566">
    <w:abstractNumId w:val="9"/>
  </w:num>
  <w:num w:numId="9" w16cid:durableId="1192106815">
    <w:abstractNumId w:val="35"/>
  </w:num>
  <w:num w:numId="10" w16cid:durableId="1957833882">
    <w:abstractNumId w:val="39"/>
  </w:num>
  <w:num w:numId="11" w16cid:durableId="1110902090">
    <w:abstractNumId w:val="8"/>
  </w:num>
  <w:num w:numId="12" w16cid:durableId="554705746">
    <w:abstractNumId w:val="0"/>
  </w:num>
  <w:num w:numId="13" w16cid:durableId="998459435">
    <w:abstractNumId w:val="22"/>
  </w:num>
  <w:num w:numId="14" w16cid:durableId="1661887239">
    <w:abstractNumId w:val="28"/>
  </w:num>
  <w:num w:numId="15" w16cid:durableId="1562130467">
    <w:abstractNumId w:val="21"/>
  </w:num>
  <w:num w:numId="16" w16cid:durableId="1483543816">
    <w:abstractNumId w:val="19"/>
  </w:num>
  <w:num w:numId="17" w16cid:durableId="319233090">
    <w:abstractNumId w:val="23"/>
  </w:num>
  <w:num w:numId="18" w16cid:durableId="983973230">
    <w:abstractNumId w:val="17"/>
  </w:num>
  <w:num w:numId="19" w16cid:durableId="1842697033">
    <w:abstractNumId w:val="30"/>
  </w:num>
  <w:num w:numId="20" w16cid:durableId="1559322084">
    <w:abstractNumId w:val="5"/>
  </w:num>
  <w:num w:numId="21" w16cid:durableId="1320503098">
    <w:abstractNumId w:val="31"/>
  </w:num>
  <w:num w:numId="22" w16cid:durableId="806778277">
    <w:abstractNumId w:val="4"/>
  </w:num>
  <w:num w:numId="23" w16cid:durableId="196161208">
    <w:abstractNumId w:val="6"/>
  </w:num>
  <w:num w:numId="24" w16cid:durableId="1971327461">
    <w:abstractNumId w:val="10"/>
  </w:num>
  <w:num w:numId="25" w16cid:durableId="563221096">
    <w:abstractNumId w:val="24"/>
  </w:num>
  <w:num w:numId="26" w16cid:durableId="1084691352">
    <w:abstractNumId w:val="16"/>
  </w:num>
  <w:num w:numId="27" w16cid:durableId="1799299736">
    <w:abstractNumId w:val="15"/>
  </w:num>
  <w:num w:numId="28" w16cid:durableId="1269511725">
    <w:abstractNumId w:val="36"/>
  </w:num>
  <w:num w:numId="29" w16cid:durableId="202986631">
    <w:abstractNumId w:val="33"/>
  </w:num>
  <w:num w:numId="30" w16cid:durableId="294650775">
    <w:abstractNumId w:val="40"/>
  </w:num>
  <w:num w:numId="31" w16cid:durableId="1850680214">
    <w:abstractNumId w:val="27"/>
  </w:num>
  <w:num w:numId="32" w16cid:durableId="1807703554">
    <w:abstractNumId w:val="12"/>
  </w:num>
  <w:num w:numId="33" w16cid:durableId="731276663">
    <w:abstractNumId w:val="34"/>
  </w:num>
  <w:num w:numId="34" w16cid:durableId="1421608727">
    <w:abstractNumId w:val="29"/>
  </w:num>
  <w:num w:numId="35" w16cid:durableId="965893165">
    <w:abstractNumId w:val="3"/>
  </w:num>
  <w:num w:numId="36" w16cid:durableId="2112893813">
    <w:abstractNumId w:val="11"/>
  </w:num>
  <w:num w:numId="37" w16cid:durableId="1535918598">
    <w:abstractNumId w:val="1"/>
  </w:num>
  <w:num w:numId="38" w16cid:durableId="479660593">
    <w:abstractNumId w:val="25"/>
  </w:num>
  <w:num w:numId="39" w16cid:durableId="877737494">
    <w:abstractNumId w:val="25"/>
    <w:lvlOverride w:ilvl="0">
      <w:startOverride w:val="10"/>
    </w:lvlOverride>
  </w:num>
  <w:num w:numId="40" w16cid:durableId="945846698">
    <w:abstractNumId w:val="32"/>
  </w:num>
  <w:num w:numId="41" w16cid:durableId="1419712721">
    <w:abstractNumId w:val="38"/>
  </w:num>
  <w:num w:numId="42" w16cid:durableId="1032877819">
    <w:abstractNumId w:val="20"/>
  </w:num>
  <w:num w:numId="43" w16cid:durableId="981692510">
    <w:abstractNumId w:val="7"/>
  </w:num>
  <w:num w:numId="44" w16cid:durableId="546333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5A"/>
    <w:rsid w:val="00001658"/>
    <w:rsid w:val="00001A4F"/>
    <w:rsid w:val="00002325"/>
    <w:rsid w:val="000025B0"/>
    <w:rsid w:val="000031DA"/>
    <w:rsid w:val="00004028"/>
    <w:rsid w:val="00004472"/>
    <w:rsid w:val="000049F2"/>
    <w:rsid w:val="00004E50"/>
    <w:rsid w:val="00005946"/>
    <w:rsid w:val="00005A51"/>
    <w:rsid w:val="00005F4E"/>
    <w:rsid w:val="0000602B"/>
    <w:rsid w:val="00006283"/>
    <w:rsid w:val="000064AF"/>
    <w:rsid w:val="0000730A"/>
    <w:rsid w:val="000077C4"/>
    <w:rsid w:val="0001013D"/>
    <w:rsid w:val="000103E4"/>
    <w:rsid w:val="00010932"/>
    <w:rsid w:val="00011E9E"/>
    <w:rsid w:val="00012AA2"/>
    <w:rsid w:val="000133A4"/>
    <w:rsid w:val="00013D2A"/>
    <w:rsid w:val="00014574"/>
    <w:rsid w:val="000173EA"/>
    <w:rsid w:val="0001766B"/>
    <w:rsid w:val="000178F0"/>
    <w:rsid w:val="00021FF5"/>
    <w:rsid w:val="000220D7"/>
    <w:rsid w:val="000232CB"/>
    <w:rsid w:val="00023B3D"/>
    <w:rsid w:val="000242FE"/>
    <w:rsid w:val="000245FC"/>
    <w:rsid w:val="0002487A"/>
    <w:rsid w:val="00024FC5"/>
    <w:rsid w:val="0002507D"/>
    <w:rsid w:val="00026279"/>
    <w:rsid w:val="000271A0"/>
    <w:rsid w:val="00027E6B"/>
    <w:rsid w:val="000305BD"/>
    <w:rsid w:val="00030C03"/>
    <w:rsid w:val="000322C0"/>
    <w:rsid w:val="0003266A"/>
    <w:rsid w:val="00033331"/>
    <w:rsid w:val="00033646"/>
    <w:rsid w:val="00034E69"/>
    <w:rsid w:val="00034F74"/>
    <w:rsid w:val="000379B6"/>
    <w:rsid w:val="00040162"/>
    <w:rsid w:val="000419D1"/>
    <w:rsid w:val="00042137"/>
    <w:rsid w:val="000430F6"/>
    <w:rsid w:val="000434E4"/>
    <w:rsid w:val="00043DF2"/>
    <w:rsid w:val="00044194"/>
    <w:rsid w:val="00044298"/>
    <w:rsid w:val="000458A8"/>
    <w:rsid w:val="000459E5"/>
    <w:rsid w:val="00045AD2"/>
    <w:rsid w:val="00046895"/>
    <w:rsid w:val="00047AAE"/>
    <w:rsid w:val="00047F99"/>
    <w:rsid w:val="00050550"/>
    <w:rsid w:val="000508DE"/>
    <w:rsid w:val="000510B6"/>
    <w:rsid w:val="0005307B"/>
    <w:rsid w:val="00054305"/>
    <w:rsid w:val="000544C0"/>
    <w:rsid w:val="00054BC6"/>
    <w:rsid w:val="000550F7"/>
    <w:rsid w:val="00055962"/>
    <w:rsid w:val="00055F83"/>
    <w:rsid w:val="00055FD6"/>
    <w:rsid w:val="000561CD"/>
    <w:rsid w:val="00056B0D"/>
    <w:rsid w:val="00056E3A"/>
    <w:rsid w:val="00057CFE"/>
    <w:rsid w:val="000603C5"/>
    <w:rsid w:val="000606A1"/>
    <w:rsid w:val="00060D54"/>
    <w:rsid w:val="00061C07"/>
    <w:rsid w:val="000635BC"/>
    <w:rsid w:val="000638B0"/>
    <w:rsid w:val="00063F9E"/>
    <w:rsid w:val="000642D9"/>
    <w:rsid w:val="00064601"/>
    <w:rsid w:val="0006627A"/>
    <w:rsid w:val="00066844"/>
    <w:rsid w:val="00066CE0"/>
    <w:rsid w:val="000671E1"/>
    <w:rsid w:val="0006731E"/>
    <w:rsid w:val="00067E80"/>
    <w:rsid w:val="0007040E"/>
    <w:rsid w:val="00070BC4"/>
    <w:rsid w:val="00071052"/>
    <w:rsid w:val="00071061"/>
    <w:rsid w:val="00071396"/>
    <w:rsid w:val="000729CE"/>
    <w:rsid w:val="00073147"/>
    <w:rsid w:val="0007388E"/>
    <w:rsid w:val="00073D86"/>
    <w:rsid w:val="00073EAA"/>
    <w:rsid w:val="000742B4"/>
    <w:rsid w:val="00074E5C"/>
    <w:rsid w:val="00075922"/>
    <w:rsid w:val="00075DFF"/>
    <w:rsid w:val="00076753"/>
    <w:rsid w:val="00076E97"/>
    <w:rsid w:val="00077F9E"/>
    <w:rsid w:val="000802A9"/>
    <w:rsid w:val="00080378"/>
    <w:rsid w:val="00080670"/>
    <w:rsid w:val="0008085F"/>
    <w:rsid w:val="00081174"/>
    <w:rsid w:val="000817C0"/>
    <w:rsid w:val="00082395"/>
    <w:rsid w:val="00082812"/>
    <w:rsid w:val="00084813"/>
    <w:rsid w:val="00084B74"/>
    <w:rsid w:val="00085665"/>
    <w:rsid w:val="00085691"/>
    <w:rsid w:val="00085A05"/>
    <w:rsid w:val="0008792A"/>
    <w:rsid w:val="00087947"/>
    <w:rsid w:val="000903E6"/>
    <w:rsid w:val="000942DD"/>
    <w:rsid w:val="00094365"/>
    <w:rsid w:val="0009463A"/>
    <w:rsid w:val="00094D86"/>
    <w:rsid w:val="000953F5"/>
    <w:rsid w:val="00097C68"/>
    <w:rsid w:val="000A18ED"/>
    <w:rsid w:val="000A2836"/>
    <w:rsid w:val="000A294F"/>
    <w:rsid w:val="000A340E"/>
    <w:rsid w:val="000A44AC"/>
    <w:rsid w:val="000A58B9"/>
    <w:rsid w:val="000A59AA"/>
    <w:rsid w:val="000A60DC"/>
    <w:rsid w:val="000A6FB6"/>
    <w:rsid w:val="000A77A1"/>
    <w:rsid w:val="000A7E04"/>
    <w:rsid w:val="000B152B"/>
    <w:rsid w:val="000B20EB"/>
    <w:rsid w:val="000B4727"/>
    <w:rsid w:val="000B4908"/>
    <w:rsid w:val="000B5D63"/>
    <w:rsid w:val="000B6F5C"/>
    <w:rsid w:val="000C13B4"/>
    <w:rsid w:val="000C1567"/>
    <w:rsid w:val="000C1966"/>
    <w:rsid w:val="000C1D74"/>
    <w:rsid w:val="000C1F08"/>
    <w:rsid w:val="000C2D2E"/>
    <w:rsid w:val="000C37AF"/>
    <w:rsid w:val="000C3E7D"/>
    <w:rsid w:val="000C4292"/>
    <w:rsid w:val="000C498F"/>
    <w:rsid w:val="000C4B3A"/>
    <w:rsid w:val="000C525A"/>
    <w:rsid w:val="000C5262"/>
    <w:rsid w:val="000C5D36"/>
    <w:rsid w:val="000C6019"/>
    <w:rsid w:val="000C6BB1"/>
    <w:rsid w:val="000C6F06"/>
    <w:rsid w:val="000C7FD7"/>
    <w:rsid w:val="000D012D"/>
    <w:rsid w:val="000D049C"/>
    <w:rsid w:val="000D0D95"/>
    <w:rsid w:val="000D1066"/>
    <w:rsid w:val="000D1E7F"/>
    <w:rsid w:val="000D28BF"/>
    <w:rsid w:val="000D3716"/>
    <w:rsid w:val="000D38DA"/>
    <w:rsid w:val="000D3EB1"/>
    <w:rsid w:val="000D4841"/>
    <w:rsid w:val="000D4C4A"/>
    <w:rsid w:val="000D4EF8"/>
    <w:rsid w:val="000D52AB"/>
    <w:rsid w:val="000D58FE"/>
    <w:rsid w:val="000D5D7F"/>
    <w:rsid w:val="000D637A"/>
    <w:rsid w:val="000D7340"/>
    <w:rsid w:val="000D7ABF"/>
    <w:rsid w:val="000E0FE6"/>
    <w:rsid w:val="000E1624"/>
    <w:rsid w:val="000E1728"/>
    <w:rsid w:val="000E234E"/>
    <w:rsid w:val="000E2D0B"/>
    <w:rsid w:val="000E37EC"/>
    <w:rsid w:val="000E41D5"/>
    <w:rsid w:val="000E42B6"/>
    <w:rsid w:val="000E4324"/>
    <w:rsid w:val="000E4577"/>
    <w:rsid w:val="000F0087"/>
    <w:rsid w:val="000F11D1"/>
    <w:rsid w:val="000F195F"/>
    <w:rsid w:val="000F1BA9"/>
    <w:rsid w:val="000F1C04"/>
    <w:rsid w:val="000F1FAB"/>
    <w:rsid w:val="000F2A6A"/>
    <w:rsid w:val="000F3619"/>
    <w:rsid w:val="000F384A"/>
    <w:rsid w:val="000F4112"/>
    <w:rsid w:val="000F43BE"/>
    <w:rsid w:val="000F445E"/>
    <w:rsid w:val="000F4E6C"/>
    <w:rsid w:val="000F4FDF"/>
    <w:rsid w:val="000F5B0E"/>
    <w:rsid w:val="000F5D33"/>
    <w:rsid w:val="000F6192"/>
    <w:rsid w:val="000F718B"/>
    <w:rsid w:val="001003CC"/>
    <w:rsid w:val="00100625"/>
    <w:rsid w:val="00100C94"/>
    <w:rsid w:val="00101EC7"/>
    <w:rsid w:val="001024F1"/>
    <w:rsid w:val="00102AEA"/>
    <w:rsid w:val="00102C01"/>
    <w:rsid w:val="00102E62"/>
    <w:rsid w:val="00104481"/>
    <w:rsid w:val="0010466E"/>
    <w:rsid w:val="0010479C"/>
    <w:rsid w:val="00104BA3"/>
    <w:rsid w:val="00104BB8"/>
    <w:rsid w:val="001061AD"/>
    <w:rsid w:val="0010645A"/>
    <w:rsid w:val="001079FF"/>
    <w:rsid w:val="00110E5D"/>
    <w:rsid w:val="00112A8A"/>
    <w:rsid w:val="0011385E"/>
    <w:rsid w:val="00113E29"/>
    <w:rsid w:val="001146C4"/>
    <w:rsid w:val="00114C80"/>
    <w:rsid w:val="0011543F"/>
    <w:rsid w:val="00115ADB"/>
    <w:rsid w:val="00116636"/>
    <w:rsid w:val="00116FB3"/>
    <w:rsid w:val="00117110"/>
    <w:rsid w:val="0012090A"/>
    <w:rsid w:val="00121A54"/>
    <w:rsid w:val="00122790"/>
    <w:rsid w:val="0012280F"/>
    <w:rsid w:val="00123B45"/>
    <w:rsid w:val="00123F9E"/>
    <w:rsid w:val="00124081"/>
    <w:rsid w:val="001241EC"/>
    <w:rsid w:val="00124DAC"/>
    <w:rsid w:val="00124DC9"/>
    <w:rsid w:val="00124F8C"/>
    <w:rsid w:val="00125DBE"/>
    <w:rsid w:val="00126937"/>
    <w:rsid w:val="00126EA9"/>
    <w:rsid w:val="001276C6"/>
    <w:rsid w:val="00127D1B"/>
    <w:rsid w:val="00130163"/>
    <w:rsid w:val="001301E2"/>
    <w:rsid w:val="0013032C"/>
    <w:rsid w:val="001317B0"/>
    <w:rsid w:val="00131EB1"/>
    <w:rsid w:val="00132CAE"/>
    <w:rsid w:val="001332D2"/>
    <w:rsid w:val="001343E1"/>
    <w:rsid w:val="001348C3"/>
    <w:rsid w:val="00134929"/>
    <w:rsid w:val="00134AFE"/>
    <w:rsid w:val="00134BE5"/>
    <w:rsid w:val="00134C10"/>
    <w:rsid w:val="00135448"/>
    <w:rsid w:val="00135A0F"/>
    <w:rsid w:val="0013638A"/>
    <w:rsid w:val="0014051D"/>
    <w:rsid w:val="00140A54"/>
    <w:rsid w:val="00140CDF"/>
    <w:rsid w:val="00142AF4"/>
    <w:rsid w:val="00142D67"/>
    <w:rsid w:val="0014314A"/>
    <w:rsid w:val="001435BA"/>
    <w:rsid w:val="001446D8"/>
    <w:rsid w:val="001447B9"/>
    <w:rsid w:val="00144D44"/>
    <w:rsid w:val="001460C7"/>
    <w:rsid w:val="0014655F"/>
    <w:rsid w:val="00146F07"/>
    <w:rsid w:val="001471C0"/>
    <w:rsid w:val="00147FA1"/>
    <w:rsid w:val="00150261"/>
    <w:rsid w:val="001502A7"/>
    <w:rsid w:val="00150F89"/>
    <w:rsid w:val="001517AB"/>
    <w:rsid w:val="00151DB9"/>
    <w:rsid w:val="00152B00"/>
    <w:rsid w:val="001532EC"/>
    <w:rsid w:val="00154E25"/>
    <w:rsid w:val="00155767"/>
    <w:rsid w:val="0015576D"/>
    <w:rsid w:val="001557D8"/>
    <w:rsid w:val="00155B34"/>
    <w:rsid w:val="001560DE"/>
    <w:rsid w:val="001561D5"/>
    <w:rsid w:val="00156768"/>
    <w:rsid w:val="001569CC"/>
    <w:rsid w:val="00157565"/>
    <w:rsid w:val="00157721"/>
    <w:rsid w:val="00160662"/>
    <w:rsid w:val="00161339"/>
    <w:rsid w:val="001619CC"/>
    <w:rsid w:val="001629D5"/>
    <w:rsid w:val="001644C6"/>
    <w:rsid w:val="00164BE8"/>
    <w:rsid w:val="00164ED9"/>
    <w:rsid w:val="00165F42"/>
    <w:rsid w:val="0016629C"/>
    <w:rsid w:val="00167047"/>
    <w:rsid w:val="00167B60"/>
    <w:rsid w:val="001717AD"/>
    <w:rsid w:val="001717D9"/>
    <w:rsid w:val="001735B6"/>
    <w:rsid w:val="00173C59"/>
    <w:rsid w:val="00174659"/>
    <w:rsid w:val="001752C1"/>
    <w:rsid w:val="001757C8"/>
    <w:rsid w:val="00176713"/>
    <w:rsid w:val="001779C2"/>
    <w:rsid w:val="00177AE8"/>
    <w:rsid w:val="00177B7A"/>
    <w:rsid w:val="001808E5"/>
    <w:rsid w:val="00181139"/>
    <w:rsid w:val="00181387"/>
    <w:rsid w:val="00181A5A"/>
    <w:rsid w:val="00181EB6"/>
    <w:rsid w:val="00181FFA"/>
    <w:rsid w:val="00182239"/>
    <w:rsid w:val="00182E4E"/>
    <w:rsid w:val="00182F90"/>
    <w:rsid w:val="00183DCD"/>
    <w:rsid w:val="001851A5"/>
    <w:rsid w:val="00185220"/>
    <w:rsid w:val="001857C4"/>
    <w:rsid w:val="00185BBF"/>
    <w:rsid w:val="00186C0D"/>
    <w:rsid w:val="001870FF"/>
    <w:rsid w:val="00187774"/>
    <w:rsid w:val="00190EC9"/>
    <w:rsid w:val="00191F17"/>
    <w:rsid w:val="0019244D"/>
    <w:rsid w:val="00192967"/>
    <w:rsid w:val="00193E99"/>
    <w:rsid w:val="00194EC2"/>
    <w:rsid w:val="00195EAB"/>
    <w:rsid w:val="001977F7"/>
    <w:rsid w:val="00197C7A"/>
    <w:rsid w:val="001A03CF"/>
    <w:rsid w:val="001A099F"/>
    <w:rsid w:val="001A1580"/>
    <w:rsid w:val="001A166A"/>
    <w:rsid w:val="001A1E7F"/>
    <w:rsid w:val="001A1FE6"/>
    <w:rsid w:val="001A3F99"/>
    <w:rsid w:val="001A4F7A"/>
    <w:rsid w:val="001A4FD0"/>
    <w:rsid w:val="001A57EC"/>
    <w:rsid w:val="001B0575"/>
    <w:rsid w:val="001B06E0"/>
    <w:rsid w:val="001B0DF1"/>
    <w:rsid w:val="001B1851"/>
    <w:rsid w:val="001B3BB9"/>
    <w:rsid w:val="001B3D77"/>
    <w:rsid w:val="001B42CE"/>
    <w:rsid w:val="001B4AB8"/>
    <w:rsid w:val="001B4D12"/>
    <w:rsid w:val="001B5140"/>
    <w:rsid w:val="001B5BF1"/>
    <w:rsid w:val="001B6942"/>
    <w:rsid w:val="001B7024"/>
    <w:rsid w:val="001C1672"/>
    <w:rsid w:val="001C1690"/>
    <w:rsid w:val="001C1EF0"/>
    <w:rsid w:val="001C2907"/>
    <w:rsid w:val="001C2D00"/>
    <w:rsid w:val="001C41DC"/>
    <w:rsid w:val="001C4CF4"/>
    <w:rsid w:val="001C5553"/>
    <w:rsid w:val="001C6232"/>
    <w:rsid w:val="001C6343"/>
    <w:rsid w:val="001C73FC"/>
    <w:rsid w:val="001D0DE1"/>
    <w:rsid w:val="001D184F"/>
    <w:rsid w:val="001D20E5"/>
    <w:rsid w:val="001D27B8"/>
    <w:rsid w:val="001D27F9"/>
    <w:rsid w:val="001D329D"/>
    <w:rsid w:val="001D3FEB"/>
    <w:rsid w:val="001D5A7C"/>
    <w:rsid w:val="001D5FEA"/>
    <w:rsid w:val="001D6575"/>
    <w:rsid w:val="001D680C"/>
    <w:rsid w:val="001E0369"/>
    <w:rsid w:val="001E0C54"/>
    <w:rsid w:val="001E204F"/>
    <w:rsid w:val="001E2149"/>
    <w:rsid w:val="001E6C8F"/>
    <w:rsid w:val="001F0499"/>
    <w:rsid w:val="001F076A"/>
    <w:rsid w:val="001F1227"/>
    <w:rsid w:val="001F45E4"/>
    <w:rsid w:val="001F4696"/>
    <w:rsid w:val="001F48E4"/>
    <w:rsid w:val="001F4A84"/>
    <w:rsid w:val="001F57A6"/>
    <w:rsid w:val="001F6691"/>
    <w:rsid w:val="001F6C3B"/>
    <w:rsid w:val="001F6D39"/>
    <w:rsid w:val="001F6DD9"/>
    <w:rsid w:val="001F7897"/>
    <w:rsid w:val="001F7A9E"/>
    <w:rsid w:val="001F7F85"/>
    <w:rsid w:val="002025FA"/>
    <w:rsid w:val="00202E2F"/>
    <w:rsid w:val="00203139"/>
    <w:rsid w:val="0020471D"/>
    <w:rsid w:val="00204A14"/>
    <w:rsid w:val="00205551"/>
    <w:rsid w:val="00205C46"/>
    <w:rsid w:val="00210E14"/>
    <w:rsid w:val="00212D3E"/>
    <w:rsid w:val="00213223"/>
    <w:rsid w:val="00213A96"/>
    <w:rsid w:val="002146A2"/>
    <w:rsid w:val="00214C84"/>
    <w:rsid w:val="002158B7"/>
    <w:rsid w:val="00215D51"/>
    <w:rsid w:val="00215DE0"/>
    <w:rsid w:val="00216243"/>
    <w:rsid w:val="0021642E"/>
    <w:rsid w:val="00216E98"/>
    <w:rsid w:val="00217303"/>
    <w:rsid w:val="00220C73"/>
    <w:rsid w:val="00220CBD"/>
    <w:rsid w:val="00220D2B"/>
    <w:rsid w:val="00220D78"/>
    <w:rsid w:val="00222259"/>
    <w:rsid w:val="00222373"/>
    <w:rsid w:val="002227CF"/>
    <w:rsid w:val="0022323E"/>
    <w:rsid w:val="00223475"/>
    <w:rsid w:val="00224564"/>
    <w:rsid w:val="002245B7"/>
    <w:rsid w:val="00224866"/>
    <w:rsid w:val="00224CB5"/>
    <w:rsid w:val="00224EE1"/>
    <w:rsid w:val="00224EE8"/>
    <w:rsid w:val="00227E14"/>
    <w:rsid w:val="00227E74"/>
    <w:rsid w:val="00230413"/>
    <w:rsid w:val="00232EFB"/>
    <w:rsid w:val="002330A9"/>
    <w:rsid w:val="00233445"/>
    <w:rsid w:val="00233854"/>
    <w:rsid w:val="002340D5"/>
    <w:rsid w:val="002349A0"/>
    <w:rsid w:val="00234AB9"/>
    <w:rsid w:val="00235CB8"/>
    <w:rsid w:val="00235DCF"/>
    <w:rsid w:val="00235DE8"/>
    <w:rsid w:val="00236047"/>
    <w:rsid w:val="002368D4"/>
    <w:rsid w:val="00237766"/>
    <w:rsid w:val="00244308"/>
    <w:rsid w:val="0024507C"/>
    <w:rsid w:val="00245FF7"/>
    <w:rsid w:val="00247761"/>
    <w:rsid w:val="0025046B"/>
    <w:rsid w:val="00250908"/>
    <w:rsid w:val="00251566"/>
    <w:rsid w:val="002517DB"/>
    <w:rsid w:val="00251A8C"/>
    <w:rsid w:val="00251F7C"/>
    <w:rsid w:val="0025228E"/>
    <w:rsid w:val="0025311F"/>
    <w:rsid w:val="002538CB"/>
    <w:rsid w:val="00253F04"/>
    <w:rsid w:val="002540B4"/>
    <w:rsid w:val="0025593A"/>
    <w:rsid w:val="002568D6"/>
    <w:rsid w:val="00256D0B"/>
    <w:rsid w:val="00257AFB"/>
    <w:rsid w:val="00260651"/>
    <w:rsid w:val="00260D3A"/>
    <w:rsid w:val="00261B41"/>
    <w:rsid w:val="00262541"/>
    <w:rsid w:val="00262A67"/>
    <w:rsid w:val="00262DDA"/>
    <w:rsid w:val="00262EF4"/>
    <w:rsid w:val="00263470"/>
    <w:rsid w:val="00264E24"/>
    <w:rsid w:val="00265B19"/>
    <w:rsid w:val="002660D8"/>
    <w:rsid w:val="0026651B"/>
    <w:rsid w:val="002667F3"/>
    <w:rsid w:val="00267344"/>
    <w:rsid w:val="0026745B"/>
    <w:rsid w:val="00267675"/>
    <w:rsid w:val="00267E2D"/>
    <w:rsid w:val="002705E7"/>
    <w:rsid w:val="00271353"/>
    <w:rsid w:val="0027267B"/>
    <w:rsid w:val="00275A6D"/>
    <w:rsid w:val="00275FDA"/>
    <w:rsid w:val="00276D95"/>
    <w:rsid w:val="002771DD"/>
    <w:rsid w:val="00277BFB"/>
    <w:rsid w:val="002800B8"/>
    <w:rsid w:val="00280175"/>
    <w:rsid w:val="002806D6"/>
    <w:rsid w:val="00280754"/>
    <w:rsid w:val="00280808"/>
    <w:rsid w:val="0028123B"/>
    <w:rsid w:val="00281C68"/>
    <w:rsid w:val="00281E7D"/>
    <w:rsid w:val="00284910"/>
    <w:rsid w:val="00284929"/>
    <w:rsid w:val="00284C60"/>
    <w:rsid w:val="00285374"/>
    <w:rsid w:val="00286074"/>
    <w:rsid w:val="0028608E"/>
    <w:rsid w:val="002862F8"/>
    <w:rsid w:val="0028649F"/>
    <w:rsid w:val="0028666D"/>
    <w:rsid w:val="002867B3"/>
    <w:rsid w:val="00286B27"/>
    <w:rsid w:val="00287746"/>
    <w:rsid w:val="0028775E"/>
    <w:rsid w:val="00287CA6"/>
    <w:rsid w:val="00292439"/>
    <w:rsid w:val="0029283C"/>
    <w:rsid w:val="00292862"/>
    <w:rsid w:val="00293943"/>
    <w:rsid w:val="00294E21"/>
    <w:rsid w:val="00296E84"/>
    <w:rsid w:val="00297294"/>
    <w:rsid w:val="002A040F"/>
    <w:rsid w:val="002A0762"/>
    <w:rsid w:val="002A0A0F"/>
    <w:rsid w:val="002A1607"/>
    <w:rsid w:val="002A1A22"/>
    <w:rsid w:val="002A236F"/>
    <w:rsid w:val="002A2610"/>
    <w:rsid w:val="002A3E4B"/>
    <w:rsid w:val="002A41F8"/>
    <w:rsid w:val="002A4780"/>
    <w:rsid w:val="002A62D5"/>
    <w:rsid w:val="002A66A4"/>
    <w:rsid w:val="002A66ED"/>
    <w:rsid w:val="002A792B"/>
    <w:rsid w:val="002B0236"/>
    <w:rsid w:val="002B0327"/>
    <w:rsid w:val="002B0780"/>
    <w:rsid w:val="002B2D19"/>
    <w:rsid w:val="002B42CF"/>
    <w:rsid w:val="002B4B76"/>
    <w:rsid w:val="002B59ED"/>
    <w:rsid w:val="002B5CD6"/>
    <w:rsid w:val="002B64C5"/>
    <w:rsid w:val="002B655F"/>
    <w:rsid w:val="002B75B6"/>
    <w:rsid w:val="002C0877"/>
    <w:rsid w:val="002C3489"/>
    <w:rsid w:val="002C34C3"/>
    <w:rsid w:val="002C419B"/>
    <w:rsid w:val="002C4238"/>
    <w:rsid w:val="002C5050"/>
    <w:rsid w:val="002C64A5"/>
    <w:rsid w:val="002C6608"/>
    <w:rsid w:val="002C70C2"/>
    <w:rsid w:val="002C7421"/>
    <w:rsid w:val="002C77FB"/>
    <w:rsid w:val="002C782B"/>
    <w:rsid w:val="002C7B1E"/>
    <w:rsid w:val="002D0544"/>
    <w:rsid w:val="002D071F"/>
    <w:rsid w:val="002D08E5"/>
    <w:rsid w:val="002D19BF"/>
    <w:rsid w:val="002D1A2F"/>
    <w:rsid w:val="002D1D61"/>
    <w:rsid w:val="002D22F5"/>
    <w:rsid w:val="002D383A"/>
    <w:rsid w:val="002D3A1B"/>
    <w:rsid w:val="002D3B3E"/>
    <w:rsid w:val="002D3E43"/>
    <w:rsid w:val="002D461F"/>
    <w:rsid w:val="002D46F4"/>
    <w:rsid w:val="002D4C91"/>
    <w:rsid w:val="002D4DA9"/>
    <w:rsid w:val="002D585E"/>
    <w:rsid w:val="002D5AF3"/>
    <w:rsid w:val="002D6945"/>
    <w:rsid w:val="002D727F"/>
    <w:rsid w:val="002D7B96"/>
    <w:rsid w:val="002E09C9"/>
    <w:rsid w:val="002E0DF9"/>
    <w:rsid w:val="002E20A7"/>
    <w:rsid w:val="002E23F2"/>
    <w:rsid w:val="002E3915"/>
    <w:rsid w:val="002E3F1D"/>
    <w:rsid w:val="002E44C3"/>
    <w:rsid w:val="002E4E36"/>
    <w:rsid w:val="002E53AF"/>
    <w:rsid w:val="002E740A"/>
    <w:rsid w:val="002E7A0D"/>
    <w:rsid w:val="002E7F9E"/>
    <w:rsid w:val="002E7FEB"/>
    <w:rsid w:val="002F06B5"/>
    <w:rsid w:val="002F0AFA"/>
    <w:rsid w:val="002F0FEE"/>
    <w:rsid w:val="002F105F"/>
    <w:rsid w:val="002F3EDF"/>
    <w:rsid w:val="002F410F"/>
    <w:rsid w:val="002F500E"/>
    <w:rsid w:val="002F505F"/>
    <w:rsid w:val="002F5627"/>
    <w:rsid w:val="002F6212"/>
    <w:rsid w:val="002F679F"/>
    <w:rsid w:val="00300D16"/>
    <w:rsid w:val="00301269"/>
    <w:rsid w:val="0030165C"/>
    <w:rsid w:val="00301AD3"/>
    <w:rsid w:val="00301F70"/>
    <w:rsid w:val="00302F5F"/>
    <w:rsid w:val="00303086"/>
    <w:rsid w:val="003038F7"/>
    <w:rsid w:val="00303F2A"/>
    <w:rsid w:val="003040DC"/>
    <w:rsid w:val="0030454B"/>
    <w:rsid w:val="003045E8"/>
    <w:rsid w:val="00304622"/>
    <w:rsid w:val="0030469B"/>
    <w:rsid w:val="003051E9"/>
    <w:rsid w:val="0030602D"/>
    <w:rsid w:val="003063F8"/>
    <w:rsid w:val="00306A7E"/>
    <w:rsid w:val="003076CD"/>
    <w:rsid w:val="003077D1"/>
    <w:rsid w:val="00307F64"/>
    <w:rsid w:val="00307F8D"/>
    <w:rsid w:val="00310236"/>
    <w:rsid w:val="00310924"/>
    <w:rsid w:val="00310F5F"/>
    <w:rsid w:val="00311180"/>
    <w:rsid w:val="00312175"/>
    <w:rsid w:val="0031296C"/>
    <w:rsid w:val="0031348E"/>
    <w:rsid w:val="00313C79"/>
    <w:rsid w:val="00314967"/>
    <w:rsid w:val="00315A62"/>
    <w:rsid w:val="00315B37"/>
    <w:rsid w:val="00315C93"/>
    <w:rsid w:val="00316988"/>
    <w:rsid w:val="00316AF4"/>
    <w:rsid w:val="00316E23"/>
    <w:rsid w:val="003177E4"/>
    <w:rsid w:val="00321E45"/>
    <w:rsid w:val="0032290F"/>
    <w:rsid w:val="00322D69"/>
    <w:rsid w:val="00322D72"/>
    <w:rsid w:val="00323CB3"/>
    <w:rsid w:val="00323DA5"/>
    <w:rsid w:val="00324767"/>
    <w:rsid w:val="00324DD4"/>
    <w:rsid w:val="00324EB6"/>
    <w:rsid w:val="00325078"/>
    <w:rsid w:val="0032572A"/>
    <w:rsid w:val="00326A96"/>
    <w:rsid w:val="00327817"/>
    <w:rsid w:val="003302AD"/>
    <w:rsid w:val="003303BF"/>
    <w:rsid w:val="00331402"/>
    <w:rsid w:val="00331FEF"/>
    <w:rsid w:val="00332D8B"/>
    <w:rsid w:val="003332CE"/>
    <w:rsid w:val="003337D2"/>
    <w:rsid w:val="003343E9"/>
    <w:rsid w:val="003348E0"/>
    <w:rsid w:val="003358E5"/>
    <w:rsid w:val="00335B8A"/>
    <w:rsid w:val="00335C86"/>
    <w:rsid w:val="00335CE3"/>
    <w:rsid w:val="00336150"/>
    <w:rsid w:val="003372E5"/>
    <w:rsid w:val="00337B6D"/>
    <w:rsid w:val="00337C9E"/>
    <w:rsid w:val="00340077"/>
    <w:rsid w:val="00340A71"/>
    <w:rsid w:val="00341605"/>
    <w:rsid w:val="00342607"/>
    <w:rsid w:val="00343FC1"/>
    <w:rsid w:val="00344869"/>
    <w:rsid w:val="003456FA"/>
    <w:rsid w:val="00345D24"/>
    <w:rsid w:val="00346AFE"/>
    <w:rsid w:val="00347D17"/>
    <w:rsid w:val="00347F59"/>
    <w:rsid w:val="00351881"/>
    <w:rsid w:val="00351F36"/>
    <w:rsid w:val="003525A0"/>
    <w:rsid w:val="0035335F"/>
    <w:rsid w:val="003549A7"/>
    <w:rsid w:val="00356ABF"/>
    <w:rsid w:val="00356EB6"/>
    <w:rsid w:val="00360358"/>
    <w:rsid w:val="00361B68"/>
    <w:rsid w:val="0036203D"/>
    <w:rsid w:val="00362166"/>
    <w:rsid w:val="003622F7"/>
    <w:rsid w:val="00362985"/>
    <w:rsid w:val="0036302C"/>
    <w:rsid w:val="0036341E"/>
    <w:rsid w:val="00363D74"/>
    <w:rsid w:val="00363FFD"/>
    <w:rsid w:val="0036542F"/>
    <w:rsid w:val="00365B1B"/>
    <w:rsid w:val="003666FC"/>
    <w:rsid w:val="0036781A"/>
    <w:rsid w:val="00367FEB"/>
    <w:rsid w:val="003706AB"/>
    <w:rsid w:val="00370E37"/>
    <w:rsid w:val="003719CA"/>
    <w:rsid w:val="00372744"/>
    <w:rsid w:val="00373685"/>
    <w:rsid w:val="00373DE8"/>
    <w:rsid w:val="00373E9F"/>
    <w:rsid w:val="003741DF"/>
    <w:rsid w:val="00374A14"/>
    <w:rsid w:val="00374AB1"/>
    <w:rsid w:val="00375B10"/>
    <w:rsid w:val="003763F2"/>
    <w:rsid w:val="00376BFD"/>
    <w:rsid w:val="00376F5F"/>
    <w:rsid w:val="003807DA"/>
    <w:rsid w:val="00380958"/>
    <w:rsid w:val="00381725"/>
    <w:rsid w:val="00383D30"/>
    <w:rsid w:val="00384519"/>
    <w:rsid w:val="00384ADD"/>
    <w:rsid w:val="00384CA4"/>
    <w:rsid w:val="00385AA7"/>
    <w:rsid w:val="003863D4"/>
    <w:rsid w:val="003877FC"/>
    <w:rsid w:val="00390EF4"/>
    <w:rsid w:val="003910AE"/>
    <w:rsid w:val="00391C1A"/>
    <w:rsid w:val="00391E66"/>
    <w:rsid w:val="00391EFF"/>
    <w:rsid w:val="00392221"/>
    <w:rsid w:val="00394294"/>
    <w:rsid w:val="00394818"/>
    <w:rsid w:val="00395B21"/>
    <w:rsid w:val="003968A1"/>
    <w:rsid w:val="00396B8D"/>
    <w:rsid w:val="003973B8"/>
    <w:rsid w:val="00397B0B"/>
    <w:rsid w:val="003A194A"/>
    <w:rsid w:val="003A2FB3"/>
    <w:rsid w:val="003A3F66"/>
    <w:rsid w:val="003A3F77"/>
    <w:rsid w:val="003A3F93"/>
    <w:rsid w:val="003A4405"/>
    <w:rsid w:val="003A476C"/>
    <w:rsid w:val="003A47C1"/>
    <w:rsid w:val="003A48D5"/>
    <w:rsid w:val="003A4A3C"/>
    <w:rsid w:val="003A5147"/>
    <w:rsid w:val="003A5865"/>
    <w:rsid w:val="003A693F"/>
    <w:rsid w:val="003A706B"/>
    <w:rsid w:val="003A7589"/>
    <w:rsid w:val="003A7B35"/>
    <w:rsid w:val="003B0CD2"/>
    <w:rsid w:val="003B0F5C"/>
    <w:rsid w:val="003B0FCF"/>
    <w:rsid w:val="003B1645"/>
    <w:rsid w:val="003B1A2E"/>
    <w:rsid w:val="003B1D26"/>
    <w:rsid w:val="003B2D7A"/>
    <w:rsid w:val="003B36B2"/>
    <w:rsid w:val="003B3845"/>
    <w:rsid w:val="003B39C5"/>
    <w:rsid w:val="003B4EDA"/>
    <w:rsid w:val="003B50E1"/>
    <w:rsid w:val="003B5544"/>
    <w:rsid w:val="003B5ED9"/>
    <w:rsid w:val="003B6500"/>
    <w:rsid w:val="003B6531"/>
    <w:rsid w:val="003B7520"/>
    <w:rsid w:val="003B75E6"/>
    <w:rsid w:val="003B7EF6"/>
    <w:rsid w:val="003C0C1E"/>
    <w:rsid w:val="003C0CB8"/>
    <w:rsid w:val="003C0FDB"/>
    <w:rsid w:val="003C1321"/>
    <w:rsid w:val="003C2FE5"/>
    <w:rsid w:val="003C4124"/>
    <w:rsid w:val="003C592E"/>
    <w:rsid w:val="003C5AD1"/>
    <w:rsid w:val="003C6166"/>
    <w:rsid w:val="003C651E"/>
    <w:rsid w:val="003D08BB"/>
    <w:rsid w:val="003D0D4A"/>
    <w:rsid w:val="003D1600"/>
    <w:rsid w:val="003D1CDC"/>
    <w:rsid w:val="003D20EF"/>
    <w:rsid w:val="003D23F0"/>
    <w:rsid w:val="003D2F74"/>
    <w:rsid w:val="003D4348"/>
    <w:rsid w:val="003D5480"/>
    <w:rsid w:val="003D6121"/>
    <w:rsid w:val="003D7786"/>
    <w:rsid w:val="003D79AF"/>
    <w:rsid w:val="003D79F4"/>
    <w:rsid w:val="003E0A8D"/>
    <w:rsid w:val="003E1F3E"/>
    <w:rsid w:val="003E260E"/>
    <w:rsid w:val="003E2623"/>
    <w:rsid w:val="003E2D89"/>
    <w:rsid w:val="003E2D90"/>
    <w:rsid w:val="003E4204"/>
    <w:rsid w:val="003E4C6D"/>
    <w:rsid w:val="003E4EB1"/>
    <w:rsid w:val="003E523D"/>
    <w:rsid w:val="003E582A"/>
    <w:rsid w:val="003E63F3"/>
    <w:rsid w:val="003E6D30"/>
    <w:rsid w:val="003E7544"/>
    <w:rsid w:val="003F0AB1"/>
    <w:rsid w:val="003F28E6"/>
    <w:rsid w:val="003F2A4C"/>
    <w:rsid w:val="003F4362"/>
    <w:rsid w:val="003F5B9D"/>
    <w:rsid w:val="003F6E46"/>
    <w:rsid w:val="003F754F"/>
    <w:rsid w:val="003F7822"/>
    <w:rsid w:val="0040079E"/>
    <w:rsid w:val="00401A7A"/>
    <w:rsid w:val="0040286F"/>
    <w:rsid w:val="00402989"/>
    <w:rsid w:val="004041B2"/>
    <w:rsid w:val="0040569A"/>
    <w:rsid w:val="00405CFC"/>
    <w:rsid w:val="00406DFE"/>
    <w:rsid w:val="004071C6"/>
    <w:rsid w:val="0040723C"/>
    <w:rsid w:val="004078B2"/>
    <w:rsid w:val="004110CB"/>
    <w:rsid w:val="0041185F"/>
    <w:rsid w:val="00411BDF"/>
    <w:rsid w:val="00412234"/>
    <w:rsid w:val="00412A83"/>
    <w:rsid w:val="00412F7A"/>
    <w:rsid w:val="00413BF4"/>
    <w:rsid w:val="00413D41"/>
    <w:rsid w:val="00414499"/>
    <w:rsid w:val="00414921"/>
    <w:rsid w:val="0041637D"/>
    <w:rsid w:val="00416CE5"/>
    <w:rsid w:val="0041749F"/>
    <w:rsid w:val="004174C3"/>
    <w:rsid w:val="00417FF6"/>
    <w:rsid w:val="00420963"/>
    <w:rsid w:val="004211A2"/>
    <w:rsid w:val="004216F4"/>
    <w:rsid w:val="004228AC"/>
    <w:rsid w:val="00422A88"/>
    <w:rsid w:val="00423253"/>
    <w:rsid w:val="00424363"/>
    <w:rsid w:val="004249B9"/>
    <w:rsid w:val="00424CBC"/>
    <w:rsid w:val="00424DEE"/>
    <w:rsid w:val="00424E36"/>
    <w:rsid w:val="00424E7D"/>
    <w:rsid w:val="004254D7"/>
    <w:rsid w:val="00426C93"/>
    <w:rsid w:val="00426E4C"/>
    <w:rsid w:val="00426F2E"/>
    <w:rsid w:val="004272BC"/>
    <w:rsid w:val="004278DD"/>
    <w:rsid w:val="00427F01"/>
    <w:rsid w:val="0043146A"/>
    <w:rsid w:val="004316DF"/>
    <w:rsid w:val="00431B4D"/>
    <w:rsid w:val="00431BDA"/>
    <w:rsid w:val="0043275D"/>
    <w:rsid w:val="00432886"/>
    <w:rsid w:val="00433429"/>
    <w:rsid w:val="00433B89"/>
    <w:rsid w:val="004346A6"/>
    <w:rsid w:val="00435F76"/>
    <w:rsid w:val="0043624A"/>
    <w:rsid w:val="00441299"/>
    <w:rsid w:val="0044161F"/>
    <w:rsid w:val="00441B83"/>
    <w:rsid w:val="00441EE1"/>
    <w:rsid w:val="004427B7"/>
    <w:rsid w:val="00442BFA"/>
    <w:rsid w:val="00443181"/>
    <w:rsid w:val="00445528"/>
    <w:rsid w:val="004457B5"/>
    <w:rsid w:val="0044658F"/>
    <w:rsid w:val="004472EB"/>
    <w:rsid w:val="004473D1"/>
    <w:rsid w:val="00447708"/>
    <w:rsid w:val="00447A1B"/>
    <w:rsid w:val="00447E4A"/>
    <w:rsid w:val="00450AD9"/>
    <w:rsid w:val="00450DA6"/>
    <w:rsid w:val="004519AC"/>
    <w:rsid w:val="00452161"/>
    <w:rsid w:val="00452B6E"/>
    <w:rsid w:val="00452E6E"/>
    <w:rsid w:val="004531B1"/>
    <w:rsid w:val="00453793"/>
    <w:rsid w:val="00454760"/>
    <w:rsid w:val="00454EA7"/>
    <w:rsid w:val="00455BDB"/>
    <w:rsid w:val="00456188"/>
    <w:rsid w:val="0045728F"/>
    <w:rsid w:val="00457BAF"/>
    <w:rsid w:val="00460162"/>
    <w:rsid w:val="00460261"/>
    <w:rsid w:val="00460B53"/>
    <w:rsid w:val="00460F02"/>
    <w:rsid w:val="00461D80"/>
    <w:rsid w:val="00461EF6"/>
    <w:rsid w:val="00462617"/>
    <w:rsid w:val="00462976"/>
    <w:rsid w:val="00462C45"/>
    <w:rsid w:val="0046394E"/>
    <w:rsid w:val="004644C5"/>
    <w:rsid w:val="00464793"/>
    <w:rsid w:val="0046571C"/>
    <w:rsid w:val="00465E54"/>
    <w:rsid w:val="0046661B"/>
    <w:rsid w:val="00466D31"/>
    <w:rsid w:val="004675C7"/>
    <w:rsid w:val="00467987"/>
    <w:rsid w:val="00467A9B"/>
    <w:rsid w:val="004712D6"/>
    <w:rsid w:val="00471364"/>
    <w:rsid w:val="00471608"/>
    <w:rsid w:val="00472417"/>
    <w:rsid w:val="00474441"/>
    <w:rsid w:val="00474CE8"/>
    <w:rsid w:val="004765C1"/>
    <w:rsid w:val="00476938"/>
    <w:rsid w:val="00477023"/>
    <w:rsid w:val="004772B5"/>
    <w:rsid w:val="00477952"/>
    <w:rsid w:val="004800EF"/>
    <w:rsid w:val="00480A35"/>
    <w:rsid w:val="00480BE6"/>
    <w:rsid w:val="004839C1"/>
    <w:rsid w:val="004848AD"/>
    <w:rsid w:val="00485C8F"/>
    <w:rsid w:val="004864F2"/>
    <w:rsid w:val="0048694E"/>
    <w:rsid w:val="00486B06"/>
    <w:rsid w:val="00487513"/>
    <w:rsid w:val="004912FD"/>
    <w:rsid w:val="004915B5"/>
    <w:rsid w:val="0049198C"/>
    <w:rsid w:val="004922F8"/>
    <w:rsid w:val="004923DE"/>
    <w:rsid w:val="00493798"/>
    <w:rsid w:val="00493C7A"/>
    <w:rsid w:val="00495126"/>
    <w:rsid w:val="00497830"/>
    <w:rsid w:val="004A080D"/>
    <w:rsid w:val="004A0919"/>
    <w:rsid w:val="004A0D7F"/>
    <w:rsid w:val="004A0F67"/>
    <w:rsid w:val="004A210D"/>
    <w:rsid w:val="004A29A2"/>
    <w:rsid w:val="004A3673"/>
    <w:rsid w:val="004A377E"/>
    <w:rsid w:val="004A44AB"/>
    <w:rsid w:val="004A4D7A"/>
    <w:rsid w:val="004A59B5"/>
    <w:rsid w:val="004A6B46"/>
    <w:rsid w:val="004A74F8"/>
    <w:rsid w:val="004A7688"/>
    <w:rsid w:val="004B094F"/>
    <w:rsid w:val="004B28CB"/>
    <w:rsid w:val="004B32A3"/>
    <w:rsid w:val="004B33D4"/>
    <w:rsid w:val="004B39CA"/>
    <w:rsid w:val="004B3B6C"/>
    <w:rsid w:val="004B3B76"/>
    <w:rsid w:val="004B3BEC"/>
    <w:rsid w:val="004B3D87"/>
    <w:rsid w:val="004B411D"/>
    <w:rsid w:val="004B4D4D"/>
    <w:rsid w:val="004B57A6"/>
    <w:rsid w:val="004B65E8"/>
    <w:rsid w:val="004B6AA9"/>
    <w:rsid w:val="004B7218"/>
    <w:rsid w:val="004B7EF8"/>
    <w:rsid w:val="004C15B5"/>
    <w:rsid w:val="004C1D11"/>
    <w:rsid w:val="004C2453"/>
    <w:rsid w:val="004C252F"/>
    <w:rsid w:val="004C2D82"/>
    <w:rsid w:val="004C33B7"/>
    <w:rsid w:val="004C4F47"/>
    <w:rsid w:val="004C51B1"/>
    <w:rsid w:val="004C58FB"/>
    <w:rsid w:val="004C5998"/>
    <w:rsid w:val="004C5D25"/>
    <w:rsid w:val="004C6B2E"/>
    <w:rsid w:val="004C6C7D"/>
    <w:rsid w:val="004C7634"/>
    <w:rsid w:val="004C7733"/>
    <w:rsid w:val="004C79A6"/>
    <w:rsid w:val="004C7D72"/>
    <w:rsid w:val="004D20D8"/>
    <w:rsid w:val="004D287E"/>
    <w:rsid w:val="004D30ED"/>
    <w:rsid w:val="004D3E2E"/>
    <w:rsid w:val="004D4697"/>
    <w:rsid w:val="004D49F8"/>
    <w:rsid w:val="004D4CC1"/>
    <w:rsid w:val="004D5832"/>
    <w:rsid w:val="004D624B"/>
    <w:rsid w:val="004D68E5"/>
    <w:rsid w:val="004D7167"/>
    <w:rsid w:val="004E060F"/>
    <w:rsid w:val="004E0BED"/>
    <w:rsid w:val="004E0E39"/>
    <w:rsid w:val="004E19A0"/>
    <w:rsid w:val="004E3ECF"/>
    <w:rsid w:val="004E4E93"/>
    <w:rsid w:val="004E4FDF"/>
    <w:rsid w:val="004E504C"/>
    <w:rsid w:val="004E5BD8"/>
    <w:rsid w:val="004E5F67"/>
    <w:rsid w:val="004E68CC"/>
    <w:rsid w:val="004E6A94"/>
    <w:rsid w:val="004E709A"/>
    <w:rsid w:val="004F0417"/>
    <w:rsid w:val="004F041C"/>
    <w:rsid w:val="004F0431"/>
    <w:rsid w:val="004F04C7"/>
    <w:rsid w:val="004F18C4"/>
    <w:rsid w:val="004F22A3"/>
    <w:rsid w:val="004F2654"/>
    <w:rsid w:val="004F2C3C"/>
    <w:rsid w:val="004F3815"/>
    <w:rsid w:val="004F3B47"/>
    <w:rsid w:val="004F3CE7"/>
    <w:rsid w:val="004F40A5"/>
    <w:rsid w:val="004F45A9"/>
    <w:rsid w:val="004F46AD"/>
    <w:rsid w:val="004F5409"/>
    <w:rsid w:val="004F549C"/>
    <w:rsid w:val="004F6624"/>
    <w:rsid w:val="004F6663"/>
    <w:rsid w:val="004F7217"/>
    <w:rsid w:val="004F72A9"/>
    <w:rsid w:val="004F7513"/>
    <w:rsid w:val="00500778"/>
    <w:rsid w:val="00500AB8"/>
    <w:rsid w:val="00500E21"/>
    <w:rsid w:val="0050121C"/>
    <w:rsid w:val="005016E8"/>
    <w:rsid w:val="005026CB"/>
    <w:rsid w:val="00502C74"/>
    <w:rsid w:val="0050362F"/>
    <w:rsid w:val="00504408"/>
    <w:rsid w:val="00504F1B"/>
    <w:rsid w:val="005058AC"/>
    <w:rsid w:val="00506F5B"/>
    <w:rsid w:val="005075EA"/>
    <w:rsid w:val="0051017C"/>
    <w:rsid w:val="00511036"/>
    <w:rsid w:val="00511464"/>
    <w:rsid w:val="00511ABF"/>
    <w:rsid w:val="00512484"/>
    <w:rsid w:val="005127CC"/>
    <w:rsid w:val="00513DB5"/>
    <w:rsid w:val="005141A5"/>
    <w:rsid w:val="00514D1E"/>
    <w:rsid w:val="005171A5"/>
    <w:rsid w:val="005200B4"/>
    <w:rsid w:val="00520F62"/>
    <w:rsid w:val="00521276"/>
    <w:rsid w:val="005218F5"/>
    <w:rsid w:val="00521B4E"/>
    <w:rsid w:val="00521FA9"/>
    <w:rsid w:val="005226F4"/>
    <w:rsid w:val="0052309F"/>
    <w:rsid w:val="00523B39"/>
    <w:rsid w:val="00523F3B"/>
    <w:rsid w:val="005241C0"/>
    <w:rsid w:val="00524E97"/>
    <w:rsid w:val="0052540D"/>
    <w:rsid w:val="00525520"/>
    <w:rsid w:val="00525FCD"/>
    <w:rsid w:val="005270DE"/>
    <w:rsid w:val="00527AF4"/>
    <w:rsid w:val="005300BD"/>
    <w:rsid w:val="005300D7"/>
    <w:rsid w:val="00531939"/>
    <w:rsid w:val="00531FC2"/>
    <w:rsid w:val="00532094"/>
    <w:rsid w:val="00532BA6"/>
    <w:rsid w:val="005337B6"/>
    <w:rsid w:val="00533AA1"/>
    <w:rsid w:val="00533C2B"/>
    <w:rsid w:val="00533C57"/>
    <w:rsid w:val="00534DCF"/>
    <w:rsid w:val="00534F4D"/>
    <w:rsid w:val="005352F5"/>
    <w:rsid w:val="005355AA"/>
    <w:rsid w:val="00535EC8"/>
    <w:rsid w:val="0053768A"/>
    <w:rsid w:val="00540779"/>
    <w:rsid w:val="00541409"/>
    <w:rsid w:val="00542178"/>
    <w:rsid w:val="005427C4"/>
    <w:rsid w:val="00543E64"/>
    <w:rsid w:val="00543FDF"/>
    <w:rsid w:val="00544E1D"/>
    <w:rsid w:val="00544E97"/>
    <w:rsid w:val="00546E12"/>
    <w:rsid w:val="00551501"/>
    <w:rsid w:val="00551506"/>
    <w:rsid w:val="005526C5"/>
    <w:rsid w:val="00552821"/>
    <w:rsid w:val="00552BF8"/>
    <w:rsid w:val="00552F7E"/>
    <w:rsid w:val="0055529D"/>
    <w:rsid w:val="00555C28"/>
    <w:rsid w:val="005572C8"/>
    <w:rsid w:val="00557477"/>
    <w:rsid w:val="00557DEB"/>
    <w:rsid w:val="00557F6E"/>
    <w:rsid w:val="0056009B"/>
    <w:rsid w:val="005613E3"/>
    <w:rsid w:val="005617FF"/>
    <w:rsid w:val="00561C87"/>
    <w:rsid w:val="00562469"/>
    <w:rsid w:val="00562593"/>
    <w:rsid w:val="00562CF9"/>
    <w:rsid w:val="005630D7"/>
    <w:rsid w:val="005641C3"/>
    <w:rsid w:val="00565D5E"/>
    <w:rsid w:val="005664FD"/>
    <w:rsid w:val="00566E7F"/>
    <w:rsid w:val="00567162"/>
    <w:rsid w:val="00567B51"/>
    <w:rsid w:val="005712DA"/>
    <w:rsid w:val="0057156D"/>
    <w:rsid w:val="00571798"/>
    <w:rsid w:val="00571BE4"/>
    <w:rsid w:val="00571D91"/>
    <w:rsid w:val="00571EED"/>
    <w:rsid w:val="005722DB"/>
    <w:rsid w:val="0057314C"/>
    <w:rsid w:val="005743C2"/>
    <w:rsid w:val="00574528"/>
    <w:rsid w:val="0057496F"/>
    <w:rsid w:val="005771AF"/>
    <w:rsid w:val="00580C83"/>
    <w:rsid w:val="00581B09"/>
    <w:rsid w:val="00581EB3"/>
    <w:rsid w:val="00582932"/>
    <w:rsid w:val="00583836"/>
    <w:rsid w:val="00583DC2"/>
    <w:rsid w:val="00584647"/>
    <w:rsid w:val="005847B5"/>
    <w:rsid w:val="005847BF"/>
    <w:rsid w:val="00585404"/>
    <w:rsid w:val="00585774"/>
    <w:rsid w:val="00585C1B"/>
    <w:rsid w:val="00586DA5"/>
    <w:rsid w:val="00587486"/>
    <w:rsid w:val="0059001E"/>
    <w:rsid w:val="00590172"/>
    <w:rsid w:val="00590544"/>
    <w:rsid w:val="005928D8"/>
    <w:rsid w:val="0059504A"/>
    <w:rsid w:val="0059539F"/>
    <w:rsid w:val="00595D89"/>
    <w:rsid w:val="00595F90"/>
    <w:rsid w:val="005960DB"/>
    <w:rsid w:val="0059679D"/>
    <w:rsid w:val="00596BED"/>
    <w:rsid w:val="00597BBC"/>
    <w:rsid w:val="005A041C"/>
    <w:rsid w:val="005A0B9D"/>
    <w:rsid w:val="005A2806"/>
    <w:rsid w:val="005A2A77"/>
    <w:rsid w:val="005A2DB7"/>
    <w:rsid w:val="005A4ACE"/>
    <w:rsid w:val="005A4C92"/>
    <w:rsid w:val="005A5F09"/>
    <w:rsid w:val="005A72B3"/>
    <w:rsid w:val="005A7E12"/>
    <w:rsid w:val="005B0D55"/>
    <w:rsid w:val="005B1217"/>
    <w:rsid w:val="005B1945"/>
    <w:rsid w:val="005B1B0C"/>
    <w:rsid w:val="005B39CF"/>
    <w:rsid w:val="005B3B94"/>
    <w:rsid w:val="005B3FD8"/>
    <w:rsid w:val="005B4B34"/>
    <w:rsid w:val="005B5D39"/>
    <w:rsid w:val="005B6287"/>
    <w:rsid w:val="005B67E4"/>
    <w:rsid w:val="005B76D2"/>
    <w:rsid w:val="005B7788"/>
    <w:rsid w:val="005B7A62"/>
    <w:rsid w:val="005C026C"/>
    <w:rsid w:val="005C1C24"/>
    <w:rsid w:val="005C2647"/>
    <w:rsid w:val="005C27FC"/>
    <w:rsid w:val="005C30B5"/>
    <w:rsid w:val="005C5221"/>
    <w:rsid w:val="005C5B2E"/>
    <w:rsid w:val="005C5B92"/>
    <w:rsid w:val="005C5BE0"/>
    <w:rsid w:val="005C60BD"/>
    <w:rsid w:val="005C62AA"/>
    <w:rsid w:val="005D0B24"/>
    <w:rsid w:val="005D0C27"/>
    <w:rsid w:val="005D1875"/>
    <w:rsid w:val="005D18CF"/>
    <w:rsid w:val="005D19C4"/>
    <w:rsid w:val="005D2151"/>
    <w:rsid w:val="005D2826"/>
    <w:rsid w:val="005D37E4"/>
    <w:rsid w:val="005D3DCF"/>
    <w:rsid w:val="005D457D"/>
    <w:rsid w:val="005D4B38"/>
    <w:rsid w:val="005D4F84"/>
    <w:rsid w:val="005D61C3"/>
    <w:rsid w:val="005D6300"/>
    <w:rsid w:val="005D7056"/>
    <w:rsid w:val="005D731B"/>
    <w:rsid w:val="005E00E8"/>
    <w:rsid w:val="005E0DD8"/>
    <w:rsid w:val="005E0FDA"/>
    <w:rsid w:val="005E17AB"/>
    <w:rsid w:val="005E19E3"/>
    <w:rsid w:val="005E26F6"/>
    <w:rsid w:val="005E2DBE"/>
    <w:rsid w:val="005E307F"/>
    <w:rsid w:val="005E316D"/>
    <w:rsid w:val="005E3201"/>
    <w:rsid w:val="005E50A1"/>
    <w:rsid w:val="005E5E8B"/>
    <w:rsid w:val="005F1089"/>
    <w:rsid w:val="005F29CE"/>
    <w:rsid w:val="005F2C54"/>
    <w:rsid w:val="005F303D"/>
    <w:rsid w:val="005F30A7"/>
    <w:rsid w:val="005F356A"/>
    <w:rsid w:val="005F3A69"/>
    <w:rsid w:val="005F4009"/>
    <w:rsid w:val="005F451F"/>
    <w:rsid w:val="005F51E6"/>
    <w:rsid w:val="005F55E0"/>
    <w:rsid w:val="005F5BF9"/>
    <w:rsid w:val="005F6BAB"/>
    <w:rsid w:val="005F6F38"/>
    <w:rsid w:val="005F7951"/>
    <w:rsid w:val="00600DBD"/>
    <w:rsid w:val="00600FE4"/>
    <w:rsid w:val="0060113F"/>
    <w:rsid w:val="006016E6"/>
    <w:rsid w:val="00603429"/>
    <w:rsid w:val="006047F3"/>
    <w:rsid w:val="00604C8B"/>
    <w:rsid w:val="00604E34"/>
    <w:rsid w:val="00604ED7"/>
    <w:rsid w:val="006059FE"/>
    <w:rsid w:val="00605B40"/>
    <w:rsid w:val="00606488"/>
    <w:rsid w:val="00607001"/>
    <w:rsid w:val="006071CA"/>
    <w:rsid w:val="006076A9"/>
    <w:rsid w:val="0060771E"/>
    <w:rsid w:val="00607924"/>
    <w:rsid w:val="006101D0"/>
    <w:rsid w:val="00610612"/>
    <w:rsid w:val="00610F2D"/>
    <w:rsid w:val="00611A09"/>
    <w:rsid w:val="00611E70"/>
    <w:rsid w:val="00612BF7"/>
    <w:rsid w:val="006146DD"/>
    <w:rsid w:val="0061699E"/>
    <w:rsid w:val="00616CCC"/>
    <w:rsid w:val="00617204"/>
    <w:rsid w:val="00620485"/>
    <w:rsid w:val="00620EE9"/>
    <w:rsid w:val="00621150"/>
    <w:rsid w:val="00622A48"/>
    <w:rsid w:val="00625AD5"/>
    <w:rsid w:val="00625CFF"/>
    <w:rsid w:val="006262B9"/>
    <w:rsid w:val="0062651B"/>
    <w:rsid w:val="006267E6"/>
    <w:rsid w:val="00627FBA"/>
    <w:rsid w:val="00630BB5"/>
    <w:rsid w:val="0063146C"/>
    <w:rsid w:val="00631CE2"/>
    <w:rsid w:val="006323F3"/>
    <w:rsid w:val="00633D31"/>
    <w:rsid w:val="006340D5"/>
    <w:rsid w:val="00634179"/>
    <w:rsid w:val="0063430C"/>
    <w:rsid w:val="006343C2"/>
    <w:rsid w:val="00634D16"/>
    <w:rsid w:val="006354F8"/>
    <w:rsid w:val="00635684"/>
    <w:rsid w:val="00635797"/>
    <w:rsid w:val="00635931"/>
    <w:rsid w:val="00635A28"/>
    <w:rsid w:val="00635F66"/>
    <w:rsid w:val="00637303"/>
    <w:rsid w:val="0063732E"/>
    <w:rsid w:val="00637CC1"/>
    <w:rsid w:val="00640592"/>
    <w:rsid w:val="00641C32"/>
    <w:rsid w:val="00641C64"/>
    <w:rsid w:val="00641D6F"/>
    <w:rsid w:val="00641FFC"/>
    <w:rsid w:val="00642018"/>
    <w:rsid w:val="006423C6"/>
    <w:rsid w:val="0064424F"/>
    <w:rsid w:val="00644AAE"/>
    <w:rsid w:val="006450A1"/>
    <w:rsid w:val="0064545A"/>
    <w:rsid w:val="00645A01"/>
    <w:rsid w:val="00645A1E"/>
    <w:rsid w:val="00646F18"/>
    <w:rsid w:val="006478B2"/>
    <w:rsid w:val="00650859"/>
    <w:rsid w:val="00652B09"/>
    <w:rsid w:val="0065314A"/>
    <w:rsid w:val="0065353D"/>
    <w:rsid w:val="006537E8"/>
    <w:rsid w:val="00654BD4"/>
    <w:rsid w:val="00655E00"/>
    <w:rsid w:val="00657A56"/>
    <w:rsid w:val="00657A82"/>
    <w:rsid w:val="00657E89"/>
    <w:rsid w:val="006607DC"/>
    <w:rsid w:val="006611AB"/>
    <w:rsid w:val="0066130D"/>
    <w:rsid w:val="006614D1"/>
    <w:rsid w:val="006618AC"/>
    <w:rsid w:val="00661A97"/>
    <w:rsid w:val="00662A0E"/>
    <w:rsid w:val="00662CB1"/>
    <w:rsid w:val="0066392A"/>
    <w:rsid w:val="0066526A"/>
    <w:rsid w:val="006655AD"/>
    <w:rsid w:val="00665729"/>
    <w:rsid w:val="00665CC6"/>
    <w:rsid w:val="0066624F"/>
    <w:rsid w:val="006663C2"/>
    <w:rsid w:val="0066759C"/>
    <w:rsid w:val="00667DF0"/>
    <w:rsid w:val="0067030C"/>
    <w:rsid w:val="006706AB"/>
    <w:rsid w:val="006716BF"/>
    <w:rsid w:val="00672392"/>
    <w:rsid w:val="0067269C"/>
    <w:rsid w:val="00672AB5"/>
    <w:rsid w:val="00672E60"/>
    <w:rsid w:val="00672E9A"/>
    <w:rsid w:val="0067312A"/>
    <w:rsid w:val="0067322C"/>
    <w:rsid w:val="0067352A"/>
    <w:rsid w:val="00673B25"/>
    <w:rsid w:val="00673C97"/>
    <w:rsid w:val="00674152"/>
    <w:rsid w:val="0067426F"/>
    <w:rsid w:val="0067436E"/>
    <w:rsid w:val="006758B9"/>
    <w:rsid w:val="00675C9E"/>
    <w:rsid w:val="00677860"/>
    <w:rsid w:val="00680AC2"/>
    <w:rsid w:val="00681460"/>
    <w:rsid w:val="006819C4"/>
    <w:rsid w:val="00681C0D"/>
    <w:rsid w:val="00682C8F"/>
    <w:rsid w:val="00686171"/>
    <w:rsid w:val="006862DD"/>
    <w:rsid w:val="00686B28"/>
    <w:rsid w:val="00686C64"/>
    <w:rsid w:val="00686DED"/>
    <w:rsid w:val="00687ED5"/>
    <w:rsid w:val="00690584"/>
    <w:rsid w:val="006907CC"/>
    <w:rsid w:val="00691AD0"/>
    <w:rsid w:val="006926F5"/>
    <w:rsid w:val="00694EDE"/>
    <w:rsid w:val="00695163"/>
    <w:rsid w:val="006977B1"/>
    <w:rsid w:val="006A0475"/>
    <w:rsid w:val="006A0C8D"/>
    <w:rsid w:val="006A2A9B"/>
    <w:rsid w:val="006A2E59"/>
    <w:rsid w:val="006A3325"/>
    <w:rsid w:val="006A38A3"/>
    <w:rsid w:val="006A3EF3"/>
    <w:rsid w:val="006A4165"/>
    <w:rsid w:val="006A42E4"/>
    <w:rsid w:val="006A459D"/>
    <w:rsid w:val="006A564B"/>
    <w:rsid w:val="006A5A30"/>
    <w:rsid w:val="006A6226"/>
    <w:rsid w:val="006A6D1D"/>
    <w:rsid w:val="006A7919"/>
    <w:rsid w:val="006A7F3D"/>
    <w:rsid w:val="006B0AEF"/>
    <w:rsid w:val="006B108D"/>
    <w:rsid w:val="006B12ED"/>
    <w:rsid w:val="006B1ABD"/>
    <w:rsid w:val="006B30A4"/>
    <w:rsid w:val="006B6997"/>
    <w:rsid w:val="006B7C78"/>
    <w:rsid w:val="006C1914"/>
    <w:rsid w:val="006C1BC9"/>
    <w:rsid w:val="006C2084"/>
    <w:rsid w:val="006C2D2B"/>
    <w:rsid w:val="006C3779"/>
    <w:rsid w:val="006C3955"/>
    <w:rsid w:val="006C4A4A"/>
    <w:rsid w:val="006C6D17"/>
    <w:rsid w:val="006C7EDA"/>
    <w:rsid w:val="006D3902"/>
    <w:rsid w:val="006D4338"/>
    <w:rsid w:val="006D4B42"/>
    <w:rsid w:val="006D4C29"/>
    <w:rsid w:val="006D54AB"/>
    <w:rsid w:val="006D5C13"/>
    <w:rsid w:val="006D787C"/>
    <w:rsid w:val="006E0BAC"/>
    <w:rsid w:val="006E12C7"/>
    <w:rsid w:val="006E1F1A"/>
    <w:rsid w:val="006E24F2"/>
    <w:rsid w:val="006E2969"/>
    <w:rsid w:val="006E3955"/>
    <w:rsid w:val="006E3CBA"/>
    <w:rsid w:val="006E453B"/>
    <w:rsid w:val="006E5453"/>
    <w:rsid w:val="006E5B5C"/>
    <w:rsid w:val="006E5BE1"/>
    <w:rsid w:val="006E67CE"/>
    <w:rsid w:val="006E6B86"/>
    <w:rsid w:val="006E74FA"/>
    <w:rsid w:val="006E7749"/>
    <w:rsid w:val="006F0001"/>
    <w:rsid w:val="006F0220"/>
    <w:rsid w:val="006F075D"/>
    <w:rsid w:val="006F085C"/>
    <w:rsid w:val="006F124B"/>
    <w:rsid w:val="006F1643"/>
    <w:rsid w:val="006F2746"/>
    <w:rsid w:val="006F2A7A"/>
    <w:rsid w:val="006F2EA2"/>
    <w:rsid w:val="006F40B8"/>
    <w:rsid w:val="006F4DAE"/>
    <w:rsid w:val="006F5496"/>
    <w:rsid w:val="006F5F6F"/>
    <w:rsid w:val="006F79A8"/>
    <w:rsid w:val="006F7DC7"/>
    <w:rsid w:val="006FFCE1"/>
    <w:rsid w:val="0070124C"/>
    <w:rsid w:val="0070172A"/>
    <w:rsid w:val="00702DA3"/>
    <w:rsid w:val="00703AEC"/>
    <w:rsid w:val="00704060"/>
    <w:rsid w:val="007041F1"/>
    <w:rsid w:val="00704689"/>
    <w:rsid w:val="00704AFB"/>
    <w:rsid w:val="00704DBD"/>
    <w:rsid w:val="007068C2"/>
    <w:rsid w:val="00707020"/>
    <w:rsid w:val="00710081"/>
    <w:rsid w:val="00712226"/>
    <w:rsid w:val="00713124"/>
    <w:rsid w:val="007133B7"/>
    <w:rsid w:val="00713C0B"/>
    <w:rsid w:val="00714193"/>
    <w:rsid w:val="007142BC"/>
    <w:rsid w:val="0071463E"/>
    <w:rsid w:val="0071467D"/>
    <w:rsid w:val="00714B33"/>
    <w:rsid w:val="00714D6A"/>
    <w:rsid w:val="00714EF0"/>
    <w:rsid w:val="007153DD"/>
    <w:rsid w:val="00715D59"/>
    <w:rsid w:val="00716E2B"/>
    <w:rsid w:val="00721D42"/>
    <w:rsid w:val="00721DD3"/>
    <w:rsid w:val="0072244D"/>
    <w:rsid w:val="00722C30"/>
    <w:rsid w:val="00722E62"/>
    <w:rsid w:val="0072365A"/>
    <w:rsid w:val="007238E9"/>
    <w:rsid w:val="007239C8"/>
    <w:rsid w:val="00724F1D"/>
    <w:rsid w:val="0072527D"/>
    <w:rsid w:val="007254F4"/>
    <w:rsid w:val="00725D67"/>
    <w:rsid w:val="00726426"/>
    <w:rsid w:val="00726614"/>
    <w:rsid w:val="0072699B"/>
    <w:rsid w:val="00730194"/>
    <w:rsid w:val="00731346"/>
    <w:rsid w:val="007319EA"/>
    <w:rsid w:val="00731F74"/>
    <w:rsid w:val="007320DC"/>
    <w:rsid w:val="0073222E"/>
    <w:rsid w:val="00733017"/>
    <w:rsid w:val="00733260"/>
    <w:rsid w:val="00734779"/>
    <w:rsid w:val="007347A6"/>
    <w:rsid w:val="00735238"/>
    <w:rsid w:val="00735415"/>
    <w:rsid w:val="00735E66"/>
    <w:rsid w:val="007363BD"/>
    <w:rsid w:val="00736837"/>
    <w:rsid w:val="007368DB"/>
    <w:rsid w:val="00736AA6"/>
    <w:rsid w:val="0073771B"/>
    <w:rsid w:val="00741204"/>
    <w:rsid w:val="007412C5"/>
    <w:rsid w:val="0074185E"/>
    <w:rsid w:val="00741AE8"/>
    <w:rsid w:val="007430B2"/>
    <w:rsid w:val="0074365D"/>
    <w:rsid w:val="00744AC6"/>
    <w:rsid w:val="00744BDB"/>
    <w:rsid w:val="00745490"/>
    <w:rsid w:val="007461A9"/>
    <w:rsid w:val="00747148"/>
    <w:rsid w:val="007479BD"/>
    <w:rsid w:val="007500F5"/>
    <w:rsid w:val="00750466"/>
    <w:rsid w:val="007513F6"/>
    <w:rsid w:val="00751C8C"/>
    <w:rsid w:val="00752D41"/>
    <w:rsid w:val="00752E14"/>
    <w:rsid w:val="007535C1"/>
    <w:rsid w:val="007559C4"/>
    <w:rsid w:val="00756E10"/>
    <w:rsid w:val="007576D4"/>
    <w:rsid w:val="00760024"/>
    <w:rsid w:val="007600E9"/>
    <w:rsid w:val="00760BCC"/>
    <w:rsid w:val="00760FEA"/>
    <w:rsid w:val="00761153"/>
    <w:rsid w:val="007616A2"/>
    <w:rsid w:val="0076179A"/>
    <w:rsid w:val="0076196B"/>
    <w:rsid w:val="00762CA4"/>
    <w:rsid w:val="00763029"/>
    <w:rsid w:val="007646A4"/>
    <w:rsid w:val="00764FBE"/>
    <w:rsid w:val="00765379"/>
    <w:rsid w:val="007657B0"/>
    <w:rsid w:val="00765F40"/>
    <w:rsid w:val="00766BA4"/>
    <w:rsid w:val="007676EB"/>
    <w:rsid w:val="007700E3"/>
    <w:rsid w:val="0077176D"/>
    <w:rsid w:val="00771FA5"/>
    <w:rsid w:val="007722F9"/>
    <w:rsid w:val="00774594"/>
    <w:rsid w:val="007750D4"/>
    <w:rsid w:val="00775882"/>
    <w:rsid w:val="00776145"/>
    <w:rsid w:val="00776C68"/>
    <w:rsid w:val="007771D3"/>
    <w:rsid w:val="0077740E"/>
    <w:rsid w:val="0077751B"/>
    <w:rsid w:val="007810E9"/>
    <w:rsid w:val="0078137F"/>
    <w:rsid w:val="00781B7E"/>
    <w:rsid w:val="0078216B"/>
    <w:rsid w:val="007830BC"/>
    <w:rsid w:val="0078371E"/>
    <w:rsid w:val="007841E5"/>
    <w:rsid w:val="007845B2"/>
    <w:rsid w:val="007850A8"/>
    <w:rsid w:val="00785183"/>
    <w:rsid w:val="00785B0D"/>
    <w:rsid w:val="00786A6B"/>
    <w:rsid w:val="00787100"/>
    <w:rsid w:val="007873A6"/>
    <w:rsid w:val="007873EA"/>
    <w:rsid w:val="007877B7"/>
    <w:rsid w:val="007904DD"/>
    <w:rsid w:val="00790D1A"/>
    <w:rsid w:val="007940F9"/>
    <w:rsid w:val="00794C73"/>
    <w:rsid w:val="007951F8"/>
    <w:rsid w:val="00795AB2"/>
    <w:rsid w:val="00796242"/>
    <w:rsid w:val="00796DC5"/>
    <w:rsid w:val="007978E7"/>
    <w:rsid w:val="007A0698"/>
    <w:rsid w:val="007A0E59"/>
    <w:rsid w:val="007A1666"/>
    <w:rsid w:val="007A1B18"/>
    <w:rsid w:val="007A1BEA"/>
    <w:rsid w:val="007A2DE0"/>
    <w:rsid w:val="007A32E1"/>
    <w:rsid w:val="007A3856"/>
    <w:rsid w:val="007A503C"/>
    <w:rsid w:val="007A635E"/>
    <w:rsid w:val="007A6587"/>
    <w:rsid w:val="007A6B85"/>
    <w:rsid w:val="007A7DC8"/>
    <w:rsid w:val="007A7FC2"/>
    <w:rsid w:val="007B1198"/>
    <w:rsid w:val="007B1734"/>
    <w:rsid w:val="007B1D23"/>
    <w:rsid w:val="007B28DD"/>
    <w:rsid w:val="007B3864"/>
    <w:rsid w:val="007B3D11"/>
    <w:rsid w:val="007B3ED3"/>
    <w:rsid w:val="007B422E"/>
    <w:rsid w:val="007B53BB"/>
    <w:rsid w:val="007B5F16"/>
    <w:rsid w:val="007B637E"/>
    <w:rsid w:val="007B6E19"/>
    <w:rsid w:val="007C0148"/>
    <w:rsid w:val="007C20AB"/>
    <w:rsid w:val="007C2222"/>
    <w:rsid w:val="007C35CF"/>
    <w:rsid w:val="007C3726"/>
    <w:rsid w:val="007C37C0"/>
    <w:rsid w:val="007C3E96"/>
    <w:rsid w:val="007C4BD6"/>
    <w:rsid w:val="007C4CB2"/>
    <w:rsid w:val="007C50F0"/>
    <w:rsid w:val="007C65C7"/>
    <w:rsid w:val="007C7670"/>
    <w:rsid w:val="007D01B9"/>
    <w:rsid w:val="007D0B63"/>
    <w:rsid w:val="007D0DB6"/>
    <w:rsid w:val="007D144D"/>
    <w:rsid w:val="007D1A23"/>
    <w:rsid w:val="007D3081"/>
    <w:rsid w:val="007D336E"/>
    <w:rsid w:val="007D3C12"/>
    <w:rsid w:val="007D413E"/>
    <w:rsid w:val="007D4238"/>
    <w:rsid w:val="007D59E1"/>
    <w:rsid w:val="007D5D9B"/>
    <w:rsid w:val="007D5DC9"/>
    <w:rsid w:val="007D64A6"/>
    <w:rsid w:val="007D6655"/>
    <w:rsid w:val="007E0668"/>
    <w:rsid w:val="007E07FD"/>
    <w:rsid w:val="007E0AE4"/>
    <w:rsid w:val="007E0FB2"/>
    <w:rsid w:val="007E186E"/>
    <w:rsid w:val="007E2494"/>
    <w:rsid w:val="007E24F0"/>
    <w:rsid w:val="007E2BC8"/>
    <w:rsid w:val="007E30A8"/>
    <w:rsid w:val="007E4CD4"/>
    <w:rsid w:val="007E5038"/>
    <w:rsid w:val="007E5830"/>
    <w:rsid w:val="007E58E3"/>
    <w:rsid w:val="007E6078"/>
    <w:rsid w:val="007E7331"/>
    <w:rsid w:val="007E7411"/>
    <w:rsid w:val="007E7478"/>
    <w:rsid w:val="007E74A8"/>
    <w:rsid w:val="007ED889"/>
    <w:rsid w:val="007F0081"/>
    <w:rsid w:val="007F0D4C"/>
    <w:rsid w:val="007F1725"/>
    <w:rsid w:val="007F3857"/>
    <w:rsid w:val="007F4C61"/>
    <w:rsid w:val="007F56CF"/>
    <w:rsid w:val="007F6F9D"/>
    <w:rsid w:val="007F7321"/>
    <w:rsid w:val="0080010C"/>
    <w:rsid w:val="0080158B"/>
    <w:rsid w:val="00801A91"/>
    <w:rsid w:val="008034AC"/>
    <w:rsid w:val="00803B10"/>
    <w:rsid w:val="00804596"/>
    <w:rsid w:val="00804849"/>
    <w:rsid w:val="00805773"/>
    <w:rsid w:val="00805A3E"/>
    <w:rsid w:val="00805EF2"/>
    <w:rsid w:val="00806355"/>
    <w:rsid w:val="00807DF5"/>
    <w:rsid w:val="00811823"/>
    <w:rsid w:val="008118B0"/>
    <w:rsid w:val="00811B8E"/>
    <w:rsid w:val="00812184"/>
    <w:rsid w:val="00812357"/>
    <w:rsid w:val="008127D9"/>
    <w:rsid w:val="0081392C"/>
    <w:rsid w:val="00813C8A"/>
    <w:rsid w:val="00814114"/>
    <w:rsid w:val="00815089"/>
    <w:rsid w:val="00815C78"/>
    <w:rsid w:val="00815E0C"/>
    <w:rsid w:val="00816640"/>
    <w:rsid w:val="0081697E"/>
    <w:rsid w:val="00816E71"/>
    <w:rsid w:val="008209BB"/>
    <w:rsid w:val="00821270"/>
    <w:rsid w:val="0082161A"/>
    <w:rsid w:val="00821B25"/>
    <w:rsid w:val="00822A13"/>
    <w:rsid w:val="00823192"/>
    <w:rsid w:val="00823B20"/>
    <w:rsid w:val="00823D49"/>
    <w:rsid w:val="008247FA"/>
    <w:rsid w:val="00824DBC"/>
    <w:rsid w:val="00824E30"/>
    <w:rsid w:val="0082525A"/>
    <w:rsid w:val="00825605"/>
    <w:rsid w:val="00825BC9"/>
    <w:rsid w:val="00826094"/>
    <w:rsid w:val="00826559"/>
    <w:rsid w:val="0083135E"/>
    <w:rsid w:val="008316C2"/>
    <w:rsid w:val="008318A3"/>
    <w:rsid w:val="008329B5"/>
    <w:rsid w:val="00832E46"/>
    <w:rsid w:val="008331AD"/>
    <w:rsid w:val="00835F55"/>
    <w:rsid w:val="00835FE7"/>
    <w:rsid w:val="00836190"/>
    <w:rsid w:val="00836588"/>
    <w:rsid w:val="0083677C"/>
    <w:rsid w:val="00836900"/>
    <w:rsid w:val="00837D7B"/>
    <w:rsid w:val="00837E20"/>
    <w:rsid w:val="0084080A"/>
    <w:rsid w:val="00840A47"/>
    <w:rsid w:val="00841200"/>
    <w:rsid w:val="008428BD"/>
    <w:rsid w:val="0084335B"/>
    <w:rsid w:val="008446D5"/>
    <w:rsid w:val="008458F9"/>
    <w:rsid w:val="00846084"/>
    <w:rsid w:val="00846372"/>
    <w:rsid w:val="008468B6"/>
    <w:rsid w:val="00846975"/>
    <w:rsid w:val="008476ED"/>
    <w:rsid w:val="008505A9"/>
    <w:rsid w:val="0085063E"/>
    <w:rsid w:val="00851755"/>
    <w:rsid w:val="008518D1"/>
    <w:rsid w:val="0085249F"/>
    <w:rsid w:val="00853013"/>
    <w:rsid w:val="00854104"/>
    <w:rsid w:val="00854990"/>
    <w:rsid w:val="008563A1"/>
    <w:rsid w:val="00856A41"/>
    <w:rsid w:val="008575E1"/>
    <w:rsid w:val="008575FA"/>
    <w:rsid w:val="008606F4"/>
    <w:rsid w:val="00860BA8"/>
    <w:rsid w:val="008618A1"/>
    <w:rsid w:val="00861DB4"/>
    <w:rsid w:val="008627D1"/>
    <w:rsid w:val="0086342E"/>
    <w:rsid w:val="00863B16"/>
    <w:rsid w:val="0086419A"/>
    <w:rsid w:val="00864452"/>
    <w:rsid w:val="008644E3"/>
    <w:rsid w:val="00866DA4"/>
    <w:rsid w:val="0086789B"/>
    <w:rsid w:val="00867C27"/>
    <w:rsid w:val="008708F7"/>
    <w:rsid w:val="00870914"/>
    <w:rsid w:val="00870D26"/>
    <w:rsid w:val="008712AF"/>
    <w:rsid w:val="00872113"/>
    <w:rsid w:val="00872149"/>
    <w:rsid w:val="008738AE"/>
    <w:rsid w:val="0087438F"/>
    <w:rsid w:val="008747DA"/>
    <w:rsid w:val="008748C8"/>
    <w:rsid w:val="00874B61"/>
    <w:rsid w:val="00875FD8"/>
    <w:rsid w:val="008767DB"/>
    <w:rsid w:val="0087682F"/>
    <w:rsid w:val="00876883"/>
    <w:rsid w:val="008770CF"/>
    <w:rsid w:val="0088085F"/>
    <w:rsid w:val="0088103D"/>
    <w:rsid w:val="0088206A"/>
    <w:rsid w:val="00882DD6"/>
    <w:rsid w:val="00882F88"/>
    <w:rsid w:val="0088392A"/>
    <w:rsid w:val="00883EC1"/>
    <w:rsid w:val="00885517"/>
    <w:rsid w:val="00887DB3"/>
    <w:rsid w:val="008907BF"/>
    <w:rsid w:val="00890D5F"/>
    <w:rsid w:val="00891193"/>
    <w:rsid w:val="00891486"/>
    <w:rsid w:val="00891D3A"/>
    <w:rsid w:val="0089217F"/>
    <w:rsid w:val="00893453"/>
    <w:rsid w:val="00894C0C"/>
    <w:rsid w:val="00895327"/>
    <w:rsid w:val="008954FD"/>
    <w:rsid w:val="00895796"/>
    <w:rsid w:val="00895F91"/>
    <w:rsid w:val="00896802"/>
    <w:rsid w:val="008968AB"/>
    <w:rsid w:val="00896F0E"/>
    <w:rsid w:val="008979B3"/>
    <w:rsid w:val="00897C2A"/>
    <w:rsid w:val="00897C4E"/>
    <w:rsid w:val="00897D29"/>
    <w:rsid w:val="008A03FA"/>
    <w:rsid w:val="008A068B"/>
    <w:rsid w:val="008A06B3"/>
    <w:rsid w:val="008A2C97"/>
    <w:rsid w:val="008A2CCA"/>
    <w:rsid w:val="008A2D05"/>
    <w:rsid w:val="008A32EC"/>
    <w:rsid w:val="008A43C7"/>
    <w:rsid w:val="008A56A4"/>
    <w:rsid w:val="008A58F4"/>
    <w:rsid w:val="008A6791"/>
    <w:rsid w:val="008A7017"/>
    <w:rsid w:val="008A7240"/>
    <w:rsid w:val="008A7455"/>
    <w:rsid w:val="008A7C49"/>
    <w:rsid w:val="008A7DEF"/>
    <w:rsid w:val="008B1064"/>
    <w:rsid w:val="008B1602"/>
    <w:rsid w:val="008B16DE"/>
    <w:rsid w:val="008B1930"/>
    <w:rsid w:val="008B25D7"/>
    <w:rsid w:val="008B3599"/>
    <w:rsid w:val="008B3901"/>
    <w:rsid w:val="008B3C43"/>
    <w:rsid w:val="008B3F77"/>
    <w:rsid w:val="008B48E3"/>
    <w:rsid w:val="008B491E"/>
    <w:rsid w:val="008B50C7"/>
    <w:rsid w:val="008B5C01"/>
    <w:rsid w:val="008B6093"/>
    <w:rsid w:val="008B6468"/>
    <w:rsid w:val="008B6BF7"/>
    <w:rsid w:val="008B6CA8"/>
    <w:rsid w:val="008B7F23"/>
    <w:rsid w:val="008C03B6"/>
    <w:rsid w:val="008C23AA"/>
    <w:rsid w:val="008C2C55"/>
    <w:rsid w:val="008C2C79"/>
    <w:rsid w:val="008C3361"/>
    <w:rsid w:val="008C343A"/>
    <w:rsid w:val="008C3475"/>
    <w:rsid w:val="008C3AF1"/>
    <w:rsid w:val="008C3C9C"/>
    <w:rsid w:val="008C4D4E"/>
    <w:rsid w:val="008C54BD"/>
    <w:rsid w:val="008C55BD"/>
    <w:rsid w:val="008C6F8E"/>
    <w:rsid w:val="008D07A2"/>
    <w:rsid w:val="008D1152"/>
    <w:rsid w:val="008D1388"/>
    <w:rsid w:val="008D1852"/>
    <w:rsid w:val="008D1A43"/>
    <w:rsid w:val="008D1B26"/>
    <w:rsid w:val="008D257A"/>
    <w:rsid w:val="008D25B1"/>
    <w:rsid w:val="008D2BC7"/>
    <w:rsid w:val="008D3421"/>
    <w:rsid w:val="008D4C45"/>
    <w:rsid w:val="008D4D3D"/>
    <w:rsid w:val="008D52B0"/>
    <w:rsid w:val="008D5802"/>
    <w:rsid w:val="008D6D50"/>
    <w:rsid w:val="008D7540"/>
    <w:rsid w:val="008D7CDC"/>
    <w:rsid w:val="008E037D"/>
    <w:rsid w:val="008E12F5"/>
    <w:rsid w:val="008E1365"/>
    <w:rsid w:val="008E250A"/>
    <w:rsid w:val="008E4650"/>
    <w:rsid w:val="008E4A56"/>
    <w:rsid w:val="008E615A"/>
    <w:rsid w:val="008F006B"/>
    <w:rsid w:val="008F0CD7"/>
    <w:rsid w:val="008F1A4D"/>
    <w:rsid w:val="008F39E3"/>
    <w:rsid w:val="008F4BF8"/>
    <w:rsid w:val="008F55F9"/>
    <w:rsid w:val="008F5EE5"/>
    <w:rsid w:val="008F6EE1"/>
    <w:rsid w:val="00901481"/>
    <w:rsid w:val="009022B0"/>
    <w:rsid w:val="00902686"/>
    <w:rsid w:val="00902BBE"/>
    <w:rsid w:val="00903534"/>
    <w:rsid w:val="00904577"/>
    <w:rsid w:val="00905333"/>
    <w:rsid w:val="00905F7B"/>
    <w:rsid w:val="009060A6"/>
    <w:rsid w:val="00906D5A"/>
    <w:rsid w:val="00907C4D"/>
    <w:rsid w:val="00910101"/>
    <w:rsid w:val="00910409"/>
    <w:rsid w:val="00910454"/>
    <w:rsid w:val="00910F0C"/>
    <w:rsid w:val="0091119B"/>
    <w:rsid w:val="00911586"/>
    <w:rsid w:val="00911A66"/>
    <w:rsid w:val="009128FF"/>
    <w:rsid w:val="0091355A"/>
    <w:rsid w:val="00913BEA"/>
    <w:rsid w:val="00914E40"/>
    <w:rsid w:val="0091539B"/>
    <w:rsid w:val="009157B4"/>
    <w:rsid w:val="00917D21"/>
    <w:rsid w:val="00920ABA"/>
    <w:rsid w:val="00920BC8"/>
    <w:rsid w:val="00922CF8"/>
    <w:rsid w:val="00923E0B"/>
    <w:rsid w:val="00923F08"/>
    <w:rsid w:val="00924ACE"/>
    <w:rsid w:val="009257F5"/>
    <w:rsid w:val="00925975"/>
    <w:rsid w:val="00925F74"/>
    <w:rsid w:val="00926259"/>
    <w:rsid w:val="009264D6"/>
    <w:rsid w:val="00926D68"/>
    <w:rsid w:val="00927B78"/>
    <w:rsid w:val="0093011B"/>
    <w:rsid w:val="00932329"/>
    <w:rsid w:val="00934369"/>
    <w:rsid w:val="00936051"/>
    <w:rsid w:val="009362E8"/>
    <w:rsid w:val="00936726"/>
    <w:rsid w:val="00936B23"/>
    <w:rsid w:val="00936D25"/>
    <w:rsid w:val="009372F7"/>
    <w:rsid w:val="00937A31"/>
    <w:rsid w:val="00937BD3"/>
    <w:rsid w:val="00937C0B"/>
    <w:rsid w:val="009403AA"/>
    <w:rsid w:val="00940976"/>
    <w:rsid w:val="009415C2"/>
    <w:rsid w:val="00941C84"/>
    <w:rsid w:val="0094231F"/>
    <w:rsid w:val="009424CE"/>
    <w:rsid w:val="0094349D"/>
    <w:rsid w:val="00943FB3"/>
    <w:rsid w:val="00944416"/>
    <w:rsid w:val="00945BB2"/>
    <w:rsid w:val="00946BC7"/>
    <w:rsid w:val="00947F28"/>
    <w:rsid w:val="0095011B"/>
    <w:rsid w:val="009502C9"/>
    <w:rsid w:val="0095058C"/>
    <w:rsid w:val="0095148D"/>
    <w:rsid w:val="00951BF9"/>
    <w:rsid w:val="00952C84"/>
    <w:rsid w:val="00952D8D"/>
    <w:rsid w:val="009532B5"/>
    <w:rsid w:val="0095435C"/>
    <w:rsid w:val="00955364"/>
    <w:rsid w:val="009553A9"/>
    <w:rsid w:val="00955CCC"/>
    <w:rsid w:val="00956487"/>
    <w:rsid w:val="00956712"/>
    <w:rsid w:val="00961501"/>
    <w:rsid w:val="009627B7"/>
    <w:rsid w:val="0096297C"/>
    <w:rsid w:val="00964A38"/>
    <w:rsid w:val="00964A8A"/>
    <w:rsid w:val="00964ADA"/>
    <w:rsid w:val="00964E3A"/>
    <w:rsid w:val="00966889"/>
    <w:rsid w:val="00967B09"/>
    <w:rsid w:val="00970483"/>
    <w:rsid w:val="00970CCB"/>
    <w:rsid w:val="0097271E"/>
    <w:rsid w:val="0097286E"/>
    <w:rsid w:val="009737EF"/>
    <w:rsid w:val="00973D05"/>
    <w:rsid w:val="00973F4C"/>
    <w:rsid w:val="00974280"/>
    <w:rsid w:val="009749B8"/>
    <w:rsid w:val="009751DA"/>
    <w:rsid w:val="00975748"/>
    <w:rsid w:val="0097577E"/>
    <w:rsid w:val="0097781C"/>
    <w:rsid w:val="00977AF8"/>
    <w:rsid w:val="00977F11"/>
    <w:rsid w:val="0098002C"/>
    <w:rsid w:val="00980757"/>
    <w:rsid w:val="00980D29"/>
    <w:rsid w:val="009815BC"/>
    <w:rsid w:val="00981A4D"/>
    <w:rsid w:val="00981FA9"/>
    <w:rsid w:val="009821AF"/>
    <w:rsid w:val="00983BEB"/>
    <w:rsid w:val="00984419"/>
    <w:rsid w:val="00985041"/>
    <w:rsid w:val="009850AF"/>
    <w:rsid w:val="009852B6"/>
    <w:rsid w:val="00985797"/>
    <w:rsid w:val="009871BB"/>
    <w:rsid w:val="009873B8"/>
    <w:rsid w:val="009906A6"/>
    <w:rsid w:val="00990D00"/>
    <w:rsid w:val="00991A78"/>
    <w:rsid w:val="00992424"/>
    <w:rsid w:val="00992613"/>
    <w:rsid w:val="00992ECB"/>
    <w:rsid w:val="00993C12"/>
    <w:rsid w:val="00993D2C"/>
    <w:rsid w:val="00994589"/>
    <w:rsid w:val="0099492C"/>
    <w:rsid w:val="009963CF"/>
    <w:rsid w:val="00996589"/>
    <w:rsid w:val="00996BA5"/>
    <w:rsid w:val="00996BC9"/>
    <w:rsid w:val="0099713E"/>
    <w:rsid w:val="00997363"/>
    <w:rsid w:val="00997771"/>
    <w:rsid w:val="009A0795"/>
    <w:rsid w:val="009A0B2D"/>
    <w:rsid w:val="009A10DE"/>
    <w:rsid w:val="009A1AB8"/>
    <w:rsid w:val="009A1E77"/>
    <w:rsid w:val="009A2243"/>
    <w:rsid w:val="009A4330"/>
    <w:rsid w:val="009A47A3"/>
    <w:rsid w:val="009A5137"/>
    <w:rsid w:val="009A5800"/>
    <w:rsid w:val="009A5824"/>
    <w:rsid w:val="009A59AD"/>
    <w:rsid w:val="009A5B38"/>
    <w:rsid w:val="009A5BA4"/>
    <w:rsid w:val="009A5CFA"/>
    <w:rsid w:val="009A6CBC"/>
    <w:rsid w:val="009A6E34"/>
    <w:rsid w:val="009A6EA8"/>
    <w:rsid w:val="009B02DD"/>
    <w:rsid w:val="009B071D"/>
    <w:rsid w:val="009B1D9B"/>
    <w:rsid w:val="009B2029"/>
    <w:rsid w:val="009B32B1"/>
    <w:rsid w:val="009B46C6"/>
    <w:rsid w:val="009B4790"/>
    <w:rsid w:val="009B4E92"/>
    <w:rsid w:val="009B4FC1"/>
    <w:rsid w:val="009B51AA"/>
    <w:rsid w:val="009B5385"/>
    <w:rsid w:val="009B5A4B"/>
    <w:rsid w:val="009B5C37"/>
    <w:rsid w:val="009B6010"/>
    <w:rsid w:val="009B6070"/>
    <w:rsid w:val="009B632D"/>
    <w:rsid w:val="009B6AAD"/>
    <w:rsid w:val="009B6C9E"/>
    <w:rsid w:val="009B72B9"/>
    <w:rsid w:val="009B7949"/>
    <w:rsid w:val="009B7E08"/>
    <w:rsid w:val="009C04E0"/>
    <w:rsid w:val="009C27A5"/>
    <w:rsid w:val="009C31EA"/>
    <w:rsid w:val="009C5026"/>
    <w:rsid w:val="009C5500"/>
    <w:rsid w:val="009C5539"/>
    <w:rsid w:val="009C5E50"/>
    <w:rsid w:val="009C62F6"/>
    <w:rsid w:val="009C71FA"/>
    <w:rsid w:val="009C7F1A"/>
    <w:rsid w:val="009D058F"/>
    <w:rsid w:val="009D08FE"/>
    <w:rsid w:val="009D0D9E"/>
    <w:rsid w:val="009D20B0"/>
    <w:rsid w:val="009D223F"/>
    <w:rsid w:val="009D2BB4"/>
    <w:rsid w:val="009D35E8"/>
    <w:rsid w:val="009D390D"/>
    <w:rsid w:val="009E057D"/>
    <w:rsid w:val="009E140D"/>
    <w:rsid w:val="009E3AE8"/>
    <w:rsid w:val="009E4009"/>
    <w:rsid w:val="009E4256"/>
    <w:rsid w:val="009E45BD"/>
    <w:rsid w:val="009E4C99"/>
    <w:rsid w:val="009E5A61"/>
    <w:rsid w:val="009E6455"/>
    <w:rsid w:val="009E67A1"/>
    <w:rsid w:val="009E7123"/>
    <w:rsid w:val="009E713A"/>
    <w:rsid w:val="009F04F1"/>
    <w:rsid w:val="009F0E7B"/>
    <w:rsid w:val="009F1A11"/>
    <w:rsid w:val="009F1D79"/>
    <w:rsid w:val="009F20C8"/>
    <w:rsid w:val="009F25D5"/>
    <w:rsid w:val="009F2805"/>
    <w:rsid w:val="009F288B"/>
    <w:rsid w:val="009F48AF"/>
    <w:rsid w:val="009F4D16"/>
    <w:rsid w:val="009F55EC"/>
    <w:rsid w:val="009F5B0C"/>
    <w:rsid w:val="009F672D"/>
    <w:rsid w:val="009F6DFF"/>
    <w:rsid w:val="00A001B9"/>
    <w:rsid w:val="00A004E6"/>
    <w:rsid w:val="00A005BD"/>
    <w:rsid w:val="00A00DE1"/>
    <w:rsid w:val="00A01693"/>
    <w:rsid w:val="00A01BB7"/>
    <w:rsid w:val="00A01C2C"/>
    <w:rsid w:val="00A0261D"/>
    <w:rsid w:val="00A039BC"/>
    <w:rsid w:val="00A03D4D"/>
    <w:rsid w:val="00A043D1"/>
    <w:rsid w:val="00A044D7"/>
    <w:rsid w:val="00A046EE"/>
    <w:rsid w:val="00A04BA2"/>
    <w:rsid w:val="00A04EB9"/>
    <w:rsid w:val="00A0535F"/>
    <w:rsid w:val="00A0552A"/>
    <w:rsid w:val="00A05A5A"/>
    <w:rsid w:val="00A07599"/>
    <w:rsid w:val="00A079AC"/>
    <w:rsid w:val="00A10260"/>
    <w:rsid w:val="00A10D14"/>
    <w:rsid w:val="00A113EB"/>
    <w:rsid w:val="00A11505"/>
    <w:rsid w:val="00A11E5A"/>
    <w:rsid w:val="00A120B8"/>
    <w:rsid w:val="00A12AE4"/>
    <w:rsid w:val="00A12D72"/>
    <w:rsid w:val="00A14E12"/>
    <w:rsid w:val="00A153F9"/>
    <w:rsid w:val="00A15801"/>
    <w:rsid w:val="00A16851"/>
    <w:rsid w:val="00A17B53"/>
    <w:rsid w:val="00A201E4"/>
    <w:rsid w:val="00A20A16"/>
    <w:rsid w:val="00A21085"/>
    <w:rsid w:val="00A227DE"/>
    <w:rsid w:val="00A23629"/>
    <w:rsid w:val="00A23815"/>
    <w:rsid w:val="00A23B09"/>
    <w:rsid w:val="00A243B3"/>
    <w:rsid w:val="00A24441"/>
    <w:rsid w:val="00A24653"/>
    <w:rsid w:val="00A25B2C"/>
    <w:rsid w:val="00A27016"/>
    <w:rsid w:val="00A27070"/>
    <w:rsid w:val="00A27328"/>
    <w:rsid w:val="00A3395F"/>
    <w:rsid w:val="00A33EEF"/>
    <w:rsid w:val="00A34735"/>
    <w:rsid w:val="00A348B5"/>
    <w:rsid w:val="00A36325"/>
    <w:rsid w:val="00A36F71"/>
    <w:rsid w:val="00A37689"/>
    <w:rsid w:val="00A4002C"/>
    <w:rsid w:val="00A40157"/>
    <w:rsid w:val="00A401D2"/>
    <w:rsid w:val="00A404A5"/>
    <w:rsid w:val="00A40774"/>
    <w:rsid w:val="00A41367"/>
    <w:rsid w:val="00A413E9"/>
    <w:rsid w:val="00A42801"/>
    <w:rsid w:val="00A42AF1"/>
    <w:rsid w:val="00A4341B"/>
    <w:rsid w:val="00A438AA"/>
    <w:rsid w:val="00A43CF9"/>
    <w:rsid w:val="00A445A5"/>
    <w:rsid w:val="00A44ED6"/>
    <w:rsid w:val="00A45EEC"/>
    <w:rsid w:val="00A460C5"/>
    <w:rsid w:val="00A463F4"/>
    <w:rsid w:val="00A466E7"/>
    <w:rsid w:val="00A46CA1"/>
    <w:rsid w:val="00A46F1A"/>
    <w:rsid w:val="00A4789B"/>
    <w:rsid w:val="00A502AC"/>
    <w:rsid w:val="00A50A18"/>
    <w:rsid w:val="00A50C2D"/>
    <w:rsid w:val="00A51838"/>
    <w:rsid w:val="00A5215A"/>
    <w:rsid w:val="00A52B22"/>
    <w:rsid w:val="00A53DC4"/>
    <w:rsid w:val="00A54037"/>
    <w:rsid w:val="00A54459"/>
    <w:rsid w:val="00A54A15"/>
    <w:rsid w:val="00A553E6"/>
    <w:rsid w:val="00A559F8"/>
    <w:rsid w:val="00A56FCF"/>
    <w:rsid w:val="00A5714B"/>
    <w:rsid w:val="00A57863"/>
    <w:rsid w:val="00A605B4"/>
    <w:rsid w:val="00A616F8"/>
    <w:rsid w:val="00A62A0B"/>
    <w:rsid w:val="00A62CBB"/>
    <w:rsid w:val="00A64D5D"/>
    <w:rsid w:val="00A65D3A"/>
    <w:rsid w:val="00A65EF9"/>
    <w:rsid w:val="00A66DFA"/>
    <w:rsid w:val="00A67B4F"/>
    <w:rsid w:val="00A67F1B"/>
    <w:rsid w:val="00A70FCE"/>
    <w:rsid w:val="00A71465"/>
    <w:rsid w:val="00A72656"/>
    <w:rsid w:val="00A73391"/>
    <w:rsid w:val="00A73CDC"/>
    <w:rsid w:val="00A742FE"/>
    <w:rsid w:val="00A75BCC"/>
    <w:rsid w:val="00A77117"/>
    <w:rsid w:val="00A80049"/>
    <w:rsid w:val="00A820FA"/>
    <w:rsid w:val="00A83156"/>
    <w:rsid w:val="00A838E8"/>
    <w:rsid w:val="00A83B81"/>
    <w:rsid w:val="00A84078"/>
    <w:rsid w:val="00A843BC"/>
    <w:rsid w:val="00A84CE7"/>
    <w:rsid w:val="00A85021"/>
    <w:rsid w:val="00A87100"/>
    <w:rsid w:val="00A87498"/>
    <w:rsid w:val="00A901B3"/>
    <w:rsid w:val="00A905C8"/>
    <w:rsid w:val="00A90730"/>
    <w:rsid w:val="00A90A9E"/>
    <w:rsid w:val="00A91044"/>
    <w:rsid w:val="00A91045"/>
    <w:rsid w:val="00A967BF"/>
    <w:rsid w:val="00A96897"/>
    <w:rsid w:val="00AA004A"/>
    <w:rsid w:val="00AA06AA"/>
    <w:rsid w:val="00AA09EF"/>
    <w:rsid w:val="00AA14DE"/>
    <w:rsid w:val="00AA1A78"/>
    <w:rsid w:val="00AA1ADE"/>
    <w:rsid w:val="00AA201D"/>
    <w:rsid w:val="00AA21BF"/>
    <w:rsid w:val="00AA330F"/>
    <w:rsid w:val="00AA5B08"/>
    <w:rsid w:val="00AA6471"/>
    <w:rsid w:val="00AA64C6"/>
    <w:rsid w:val="00AA6890"/>
    <w:rsid w:val="00AA71BF"/>
    <w:rsid w:val="00AA770A"/>
    <w:rsid w:val="00AA77BE"/>
    <w:rsid w:val="00AA7AE4"/>
    <w:rsid w:val="00AA7D33"/>
    <w:rsid w:val="00AB00E0"/>
    <w:rsid w:val="00AB0FC3"/>
    <w:rsid w:val="00AB2306"/>
    <w:rsid w:val="00AB2EED"/>
    <w:rsid w:val="00AB3396"/>
    <w:rsid w:val="00AB35E5"/>
    <w:rsid w:val="00AB455E"/>
    <w:rsid w:val="00AB56F3"/>
    <w:rsid w:val="00AB578F"/>
    <w:rsid w:val="00AB5C99"/>
    <w:rsid w:val="00AB6042"/>
    <w:rsid w:val="00AB6DB8"/>
    <w:rsid w:val="00AC0E9F"/>
    <w:rsid w:val="00AC10F7"/>
    <w:rsid w:val="00AC3431"/>
    <w:rsid w:val="00AC3E70"/>
    <w:rsid w:val="00AC42E6"/>
    <w:rsid w:val="00AC4B5F"/>
    <w:rsid w:val="00AC4E4D"/>
    <w:rsid w:val="00AC5715"/>
    <w:rsid w:val="00AC608D"/>
    <w:rsid w:val="00AC6476"/>
    <w:rsid w:val="00AC6AFC"/>
    <w:rsid w:val="00AC6B1A"/>
    <w:rsid w:val="00AC7014"/>
    <w:rsid w:val="00AC708F"/>
    <w:rsid w:val="00AC7150"/>
    <w:rsid w:val="00AD05E3"/>
    <w:rsid w:val="00AD1C7A"/>
    <w:rsid w:val="00AD1CF0"/>
    <w:rsid w:val="00AD1D0B"/>
    <w:rsid w:val="00AD3554"/>
    <w:rsid w:val="00AD3959"/>
    <w:rsid w:val="00AD398E"/>
    <w:rsid w:val="00AD43CE"/>
    <w:rsid w:val="00AD5F8C"/>
    <w:rsid w:val="00AD5FE9"/>
    <w:rsid w:val="00AD61DC"/>
    <w:rsid w:val="00AD62A9"/>
    <w:rsid w:val="00AD6755"/>
    <w:rsid w:val="00AD6F09"/>
    <w:rsid w:val="00AE03F5"/>
    <w:rsid w:val="00AE04D9"/>
    <w:rsid w:val="00AE307E"/>
    <w:rsid w:val="00AE3826"/>
    <w:rsid w:val="00AE3F2C"/>
    <w:rsid w:val="00AE445D"/>
    <w:rsid w:val="00AE4840"/>
    <w:rsid w:val="00AE4B9D"/>
    <w:rsid w:val="00AE5129"/>
    <w:rsid w:val="00AE5B89"/>
    <w:rsid w:val="00AE5D22"/>
    <w:rsid w:val="00AE75F7"/>
    <w:rsid w:val="00AF02E5"/>
    <w:rsid w:val="00AF0711"/>
    <w:rsid w:val="00AF12BB"/>
    <w:rsid w:val="00AF1652"/>
    <w:rsid w:val="00AF2CBC"/>
    <w:rsid w:val="00AF2E0C"/>
    <w:rsid w:val="00AF3455"/>
    <w:rsid w:val="00AF49BB"/>
    <w:rsid w:val="00AF55F6"/>
    <w:rsid w:val="00AF5CCB"/>
    <w:rsid w:val="00AF5E3C"/>
    <w:rsid w:val="00AF627E"/>
    <w:rsid w:val="00AF68D4"/>
    <w:rsid w:val="00AF85D3"/>
    <w:rsid w:val="00B00ADF"/>
    <w:rsid w:val="00B013A6"/>
    <w:rsid w:val="00B01740"/>
    <w:rsid w:val="00B0282D"/>
    <w:rsid w:val="00B03020"/>
    <w:rsid w:val="00B032BC"/>
    <w:rsid w:val="00B033F0"/>
    <w:rsid w:val="00B041A0"/>
    <w:rsid w:val="00B04476"/>
    <w:rsid w:val="00B05AE7"/>
    <w:rsid w:val="00B06CA3"/>
    <w:rsid w:val="00B0736F"/>
    <w:rsid w:val="00B07B49"/>
    <w:rsid w:val="00B10B26"/>
    <w:rsid w:val="00B10BAB"/>
    <w:rsid w:val="00B10BEA"/>
    <w:rsid w:val="00B110F6"/>
    <w:rsid w:val="00B11973"/>
    <w:rsid w:val="00B12A27"/>
    <w:rsid w:val="00B12B8B"/>
    <w:rsid w:val="00B13356"/>
    <w:rsid w:val="00B13752"/>
    <w:rsid w:val="00B137C5"/>
    <w:rsid w:val="00B137E9"/>
    <w:rsid w:val="00B13A28"/>
    <w:rsid w:val="00B13D82"/>
    <w:rsid w:val="00B1401F"/>
    <w:rsid w:val="00B1439B"/>
    <w:rsid w:val="00B154F1"/>
    <w:rsid w:val="00B1649C"/>
    <w:rsid w:val="00B16585"/>
    <w:rsid w:val="00B171A9"/>
    <w:rsid w:val="00B207B1"/>
    <w:rsid w:val="00B21060"/>
    <w:rsid w:val="00B2190A"/>
    <w:rsid w:val="00B21DC0"/>
    <w:rsid w:val="00B21EE1"/>
    <w:rsid w:val="00B22407"/>
    <w:rsid w:val="00B230EB"/>
    <w:rsid w:val="00B23267"/>
    <w:rsid w:val="00B23FA5"/>
    <w:rsid w:val="00B25546"/>
    <w:rsid w:val="00B25734"/>
    <w:rsid w:val="00B25C7C"/>
    <w:rsid w:val="00B26CBC"/>
    <w:rsid w:val="00B26D44"/>
    <w:rsid w:val="00B270FB"/>
    <w:rsid w:val="00B27691"/>
    <w:rsid w:val="00B27C98"/>
    <w:rsid w:val="00B318CA"/>
    <w:rsid w:val="00B33953"/>
    <w:rsid w:val="00B3403A"/>
    <w:rsid w:val="00B35278"/>
    <w:rsid w:val="00B35331"/>
    <w:rsid w:val="00B35419"/>
    <w:rsid w:val="00B356BB"/>
    <w:rsid w:val="00B35900"/>
    <w:rsid w:val="00B3593E"/>
    <w:rsid w:val="00B36301"/>
    <w:rsid w:val="00B36F38"/>
    <w:rsid w:val="00B3733E"/>
    <w:rsid w:val="00B3757B"/>
    <w:rsid w:val="00B40C0F"/>
    <w:rsid w:val="00B413AF"/>
    <w:rsid w:val="00B4177A"/>
    <w:rsid w:val="00B418D7"/>
    <w:rsid w:val="00B41EA0"/>
    <w:rsid w:val="00B42059"/>
    <w:rsid w:val="00B446E2"/>
    <w:rsid w:val="00B44CAB"/>
    <w:rsid w:val="00B458F9"/>
    <w:rsid w:val="00B45CD6"/>
    <w:rsid w:val="00B45F56"/>
    <w:rsid w:val="00B466D6"/>
    <w:rsid w:val="00B469D0"/>
    <w:rsid w:val="00B46C7A"/>
    <w:rsid w:val="00B47314"/>
    <w:rsid w:val="00B4750B"/>
    <w:rsid w:val="00B47D22"/>
    <w:rsid w:val="00B5026C"/>
    <w:rsid w:val="00B50F71"/>
    <w:rsid w:val="00B5166A"/>
    <w:rsid w:val="00B52218"/>
    <w:rsid w:val="00B526D1"/>
    <w:rsid w:val="00B528CF"/>
    <w:rsid w:val="00B55DD7"/>
    <w:rsid w:val="00B56F2E"/>
    <w:rsid w:val="00B56F81"/>
    <w:rsid w:val="00B60053"/>
    <w:rsid w:val="00B60B0E"/>
    <w:rsid w:val="00B615AE"/>
    <w:rsid w:val="00B6199C"/>
    <w:rsid w:val="00B61D6C"/>
    <w:rsid w:val="00B62B86"/>
    <w:rsid w:val="00B62EFA"/>
    <w:rsid w:val="00B637EE"/>
    <w:rsid w:val="00B66DA4"/>
    <w:rsid w:val="00B67824"/>
    <w:rsid w:val="00B678C2"/>
    <w:rsid w:val="00B70780"/>
    <w:rsid w:val="00B70AA5"/>
    <w:rsid w:val="00B71F6F"/>
    <w:rsid w:val="00B741E4"/>
    <w:rsid w:val="00B755F9"/>
    <w:rsid w:val="00B75A98"/>
    <w:rsid w:val="00B75FF2"/>
    <w:rsid w:val="00B767AE"/>
    <w:rsid w:val="00B76A22"/>
    <w:rsid w:val="00B777BC"/>
    <w:rsid w:val="00B77C25"/>
    <w:rsid w:val="00B77CC8"/>
    <w:rsid w:val="00B805A3"/>
    <w:rsid w:val="00B80FF7"/>
    <w:rsid w:val="00B818BD"/>
    <w:rsid w:val="00B82827"/>
    <w:rsid w:val="00B836EB"/>
    <w:rsid w:val="00B83891"/>
    <w:rsid w:val="00B84DB8"/>
    <w:rsid w:val="00B86396"/>
    <w:rsid w:val="00B869F3"/>
    <w:rsid w:val="00B874CA"/>
    <w:rsid w:val="00B877CA"/>
    <w:rsid w:val="00B90381"/>
    <w:rsid w:val="00B91083"/>
    <w:rsid w:val="00B91662"/>
    <w:rsid w:val="00B92AC5"/>
    <w:rsid w:val="00B92ADB"/>
    <w:rsid w:val="00B92F6D"/>
    <w:rsid w:val="00B93DB8"/>
    <w:rsid w:val="00B93FEF"/>
    <w:rsid w:val="00B940D0"/>
    <w:rsid w:val="00B94D66"/>
    <w:rsid w:val="00B954D3"/>
    <w:rsid w:val="00B9741C"/>
    <w:rsid w:val="00B977EF"/>
    <w:rsid w:val="00B97FE8"/>
    <w:rsid w:val="00BA0A71"/>
    <w:rsid w:val="00BA0A9F"/>
    <w:rsid w:val="00BA0BE7"/>
    <w:rsid w:val="00BA1AE5"/>
    <w:rsid w:val="00BA21A4"/>
    <w:rsid w:val="00BA23C1"/>
    <w:rsid w:val="00BA2462"/>
    <w:rsid w:val="00BA2CB3"/>
    <w:rsid w:val="00BA6ECA"/>
    <w:rsid w:val="00BB008D"/>
    <w:rsid w:val="00BB0679"/>
    <w:rsid w:val="00BB0860"/>
    <w:rsid w:val="00BB0CE2"/>
    <w:rsid w:val="00BB0E6B"/>
    <w:rsid w:val="00BB1CCD"/>
    <w:rsid w:val="00BB22FF"/>
    <w:rsid w:val="00BB29D7"/>
    <w:rsid w:val="00BB30AD"/>
    <w:rsid w:val="00BB3568"/>
    <w:rsid w:val="00BB384D"/>
    <w:rsid w:val="00BB3CD0"/>
    <w:rsid w:val="00BB4F9F"/>
    <w:rsid w:val="00BB62A7"/>
    <w:rsid w:val="00BB76A9"/>
    <w:rsid w:val="00BB776B"/>
    <w:rsid w:val="00BC0296"/>
    <w:rsid w:val="00BC04FE"/>
    <w:rsid w:val="00BC05ED"/>
    <w:rsid w:val="00BC12D2"/>
    <w:rsid w:val="00BC1B3E"/>
    <w:rsid w:val="00BC1BA0"/>
    <w:rsid w:val="00BC1DA0"/>
    <w:rsid w:val="00BC244F"/>
    <w:rsid w:val="00BC2A35"/>
    <w:rsid w:val="00BC3056"/>
    <w:rsid w:val="00BC39A8"/>
    <w:rsid w:val="00BC3AC6"/>
    <w:rsid w:val="00BC3E42"/>
    <w:rsid w:val="00BC40C4"/>
    <w:rsid w:val="00BC44A7"/>
    <w:rsid w:val="00BC46F2"/>
    <w:rsid w:val="00BC49E3"/>
    <w:rsid w:val="00BC49FD"/>
    <w:rsid w:val="00BC52EA"/>
    <w:rsid w:val="00BC56C8"/>
    <w:rsid w:val="00BC5F15"/>
    <w:rsid w:val="00BC5F4F"/>
    <w:rsid w:val="00BC6049"/>
    <w:rsid w:val="00BC64A9"/>
    <w:rsid w:val="00BC714B"/>
    <w:rsid w:val="00BC7489"/>
    <w:rsid w:val="00BD26AD"/>
    <w:rsid w:val="00BD2A4B"/>
    <w:rsid w:val="00BD2E33"/>
    <w:rsid w:val="00BD3308"/>
    <w:rsid w:val="00BD33C0"/>
    <w:rsid w:val="00BD36A7"/>
    <w:rsid w:val="00BD3C63"/>
    <w:rsid w:val="00BD44DC"/>
    <w:rsid w:val="00BD4832"/>
    <w:rsid w:val="00BD486C"/>
    <w:rsid w:val="00BD5523"/>
    <w:rsid w:val="00BD5971"/>
    <w:rsid w:val="00BD603B"/>
    <w:rsid w:val="00BD62FA"/>
    <w:rsid w:val="00BD69CD"/>
    <w:rsid w:val="00BD703A"/>
    <w:rsid w:val="00BD7CD6"/>
    <w:rsid w:val="00BD7F64"/>
    <w:rsid w:val="00BE0944"/>
    <w:rsid w:val="00BE0D81"/>
    <w:rsid w:val="00BE17D5"/>
    <w:rsid w:val="00BE2304"/>
    <w:rsid w:val="00BE4051"/>
    <w:rsid w:val="00BE45F8"/>
    <w:rsid w:val="00BE554D"/>
    <w:rsid w:val="00BE6961"/>
    <w:rsid w:val="00BE6A85"/>
    <w:rsid w:val="00BE7C93"/>
    <w:rsid w:val="00BE7F2B"/>
    <w:rsid w:val="00BF0FF3"/>
    <w:rsid w:val="00BF16BD"/>
    <w:rsid w:val="00BF259A"/>
    <w:rsid w:val="00BF26E0"/>
    <w:rsid w:val="00BF2B55"/>
    <w:rsid w:val="00BF3F43"/>
    <w:rsid w:val="00BF445D"/>
    <w:rsid w:val="00BF4BD1"/>
    <w:rsid w:val="00BF4BEA"/>
    <w:rsid w:val="00BF5A8D"/>
    <w:rsid w:val="00BF5BD1"/>
    <w:rsid w:val="00BF633B"/>
    <w:rsid w:val="00BF6790"/>
    <w:rsid w:val="00BF6860"/>
    <w:rsid w:val="00BF7C44"/>
    <w:rsid w:val="00C014DB"/>
    <w:rsid w:val="00C01EF8"/>
    <w:rsid w:val="00C021B3"/>
    <w:rsid w:val="00C03AD5"/>
    <w:rsid w:val="00C04F14"/>
    <w:rsid w:val="00C05D20"/>
    <w:rsid w:val="00C0658C"/>
    <w:rsid w:val="00C071F3"/>
    <w:rsid w:val="00C104DA"/>
    <w:rsid w:val="00C110C3"/>
    <w:rsid w:val="00C116A7"/>
    <w:rsid w:val="00C12151"/>
    <w:rsid w:val="00C12708"/>
    <w:rsid w:val="00C12B9B"/>
    <w:rsid w:val="00C12D4A"/>
    <w:rsid w:val="00C1368C"/>
    <w:rsid w:val="00C1459C"/>
    <w:rsid w:val="00C14883"/>
    <w:rsid w:val="00C14B40"/>
    <w:rsid w:val="00C14BD8"/>
    <w:rsid w:val="00C14C08"/>
    <w:rsid w:val="00C14C43"/>
    <w:rsid w:val="00C15B9E"/>
    <w:rsid w:val="00C15BD7"/>
    <w:rsid w:val="00C16357"/>
    <w:rsid w:val="00C166D3"/>
    <w:rsid w:val="00C16E1A"/>
    <w:rsid w:val="00C1728B"/>
    <w:rsid w:val="00C175FF"/>
    <w:rsid w:val="00C17665"/>
    <w:rsid w:val="00C17A4D"/>
    <w:rsid w:val="00C20D50"/>
    <w:rsid w:val="00C21332"/>
    <w:rsid w:val="00C2184C"/>
    <w:rsid w:val="00C22693"/>
    <w:rsid w:val="00C229C6"/>
    <w:rsid w:val="00C23338"/>
    <w:rsid w:val="00C24370"/>
    <w:rsid w:val="00C244E6"/>
    <w:rsid w:val="00C262FA"/>
    <w:rsid w:val="00C27380"/>
    <w:rsid w:val="00C27B3C"/>
    <w:rsid w:val="00C31BF7"/>
    <w:rsid w:val="00C3261C"/>
    <w:rsid w:val="00C3318B"/>
    <w:rsid w:val="00C33323"/>
    <w:rsid w:val="00C33651"/>
    <w:rsid w:val="00C3375B"/>
    <w:rsid w:val="00C34361"/>
    <w:rsid w:val="00C3456A"/>
    <w:rsid w:val="00C34901"/>
    <w:rsid w:val="00C3498F"/>
    <w:rsid w:val="00C36C67"/>
    <w:rsid w:val="00C4122A"/>
    <w:rsid w:val="00C42549"/>
    <w:rsid w:val="00C43C47"/>
    <w:rsid w:val="00C440EA"/>
    <w:rsid w:val="00C444AC"/>
    <w:rsid w:val="00C4566A"/>
    <w:rsid w:val="00C45E74"/>
    <w:rsid w:val="00C46CDE"/>
    <w:rsid w:val="00C5020F"/>
    <w:rsid w:val="00C514A5"/>
    <w:rsid w:val="00C52504"/>
    <w:rsid w:val="00C52590"/>
    <w:rsid w:val="00C52617"/>
    <w:rsid w:val="00C526C2"/>
    <w:rsid w:val="00C53916"/>
    <w:rsid w:val="00C552CE"/>
    <w:rsid w:val="00C5570C"/>
    <w:rsid w:val="00C56073"/>
    <w:rsid w:val="00C5753D"/>
    <w:rsid w:val="00C57C25"/>
    <w:rsid w:val="00C603F8"/>
    <w:rsid w:val="00C60D06"/>
    <w:rsid w:val="00C61312"/>
    <w:rsid w:val="00C61AF8"/>
    <w:rsid w:val="00C621FD"/>
    <w:rsid w:val="00C62763"/>
    <w:rsid w:val="00C62900"/>
    <w:rsid w:val="00C63384"/>
    <w:rsid w:val="00C64457"/>
    <w:rsid w:val="00C648D3"/>
    <w:rsid w:val="00C651D7"/>
    <w:rsid w:val="00C659BB"/>
    <w:rsid w:val="00C66FA2"/>
    <w:rsid w:val="00C67102"/>
    <w:rsid w:val="00C67855"/>
    <w:rsid w:val="00C71E96"/>
    <w:rsid w:val="00C725E4"/>
    <w:rsid w:val="00C73223"/>
    <w:rsid w:val="00C73B4B"/>
    <w:rsid w:val="00C73D7C"/>
    <w:rsid w:val="00C74CC4"/>
    <w:rsid w:val="00C74FCF"/>
    <w:rsid w:val="00C758A0"/>
    <w:rsid w:val="00C76441"/>
    <w:rsid w:val="00C80794"/>
    <w:rsid w:val="00C80EAE"/>
    <w:rsid w:val="00C81260"/>
    <w:rsid w:val="00C81D28"/>
    <w:rsid w:val="00C82AD0"/>
    <w:rsid w:val="00C82DE0"/>
    <w:rsid w:val="00C82F4F"/>
    <w:rsid w:val="00C830F4"/>
    <w:rsid w:val="00C836AA"/>
    <w:rsid w:val="00C84C4F"/>
    <w:rsid w:val="00C84E0C"/>
    <w:rsid w:val="00C855B9"/>
    <w:rsid w:val="00C86387"/>
    <w:rsid w:val="00C86801"/>
    <w:rsid w:val="00C86EE9"/>
    <w:rsid w:val="00C878BC"/>
    <w:rsid w:val="00C91EC9"/>
    <w:rsid w:val="00C9226B"/>
    <w:rsid w:val="00C9271F"/>
    <w:rsid w:val="00C92BFE"/>
    <w:rsid w:val="00C93434"/>
    <w:rsid w:val="00C94564"/>
    <w:rsid w:val="00C95B05"/>
    <w:rsid w:val="00C97447"/>
    <w:rsid w:val="00CA0092"/>
    <w:rsid w:val="00CA0109"/>
    <w:rsid w:val="00CA0352"/>
    <w:rsid w:val="00CA0D61"/>
    <w:rsid w:val="00CA1A36"/>
    <w:rsid w:val="00CA21CE"/>
    <w:rsid w:val="00CA3E39"/>
    <w:rsid w:val="00CA3F1D"/>
    <w:rsid w:val="00CA447C"/>
    <w:rsid w:val="00CA4515"/>
    <w:rsid w:val="00CA7B9B"/>
    <w:rsid w:val="00CB130F"/>
    <w:rsid w:val="00CB1643"/>
    <w:rsid w:val="00CB1892"/>
    <w:rsid w:val="00CB1B2A"/>
    <w:rsid w:val="00CB21D9"/>
    <w:rsid w:val="00CB2796"/>
    <w:rsid w:val="00CB31F8"/>
    <w:rsid w:val="00CB5116"/>
    <w:rsid w:val="00CB5641"/>
    <w:rsid w:val="00CB5D89"/>
    <w:rsid w:val="00CB5EA0"/>
    <w:rsid w:val="00CB60C0"/>
    <w:rsid w:val="00CB63B7"/>
    <w:rsid w:val="00CC002C"/>
    <w:rsid w:val="00CC0840"/>
    <w:rsid w:val="00CC0D87"/>
    <w:rsid w:val="00CC1107"/>
    <w:rsid w:val="00CC12D6"/>
    <w:rsid w:val="00CC2B8D"/>
    <w:rsid w:val="00CC3042"/>
    <w:rsid w:val="00CC4CBE"/>
    <w:rsid w:val="00CC4E29"/>
    <w:rsid w:val="00CC58BF"/>
    <w:rsid w:val="00CC69DC"/>
    <w:rsid w:val="00CC7DD2"/>
    <w:rsid w:val="00CC7DE4"/>
    <w:rsid w:val="00CD0671"/>
    <w:rsid w:val="00CD0F0A"/>
    <w:rsid w:val="00CD1578"/>
    <w:rsid w:val="00CD168E"/>
    <w:rsid w:val="00CD1D1C"/>
    <w:rsid w:val="00CD2101"/>
    <w:rsid w:val="00CD2B9B"/>
    <w:rsid w:val="00CD31B2"/>
    <w:rsid w:val="00CD4BCD"/>
    <w:rsid w:val="00CD4D35"/>
    <w:rsid w:val="00CD4F35"/>
    <w:rsid w:val="00CD5205"/>
    <w:rsid w:val="00CD61AE"/>
    <w:rsid w:val="00CD6D59"/>
    <w:rsid w:val="00CD7393"/>
    <w:rsid w:val="00CD7C9E"/>
    <w:rsid w:val="00CD7CED"/>
    <w:rsid w:val="00CD7ED7"/>
    <w:rsid w:val="00CE1073"/>
    <w:rsid w:val="00CE1296"/>
    <w:rsid w:val="00CE1B1E"/>
    <w:rsid w:val="00CE2CA8"/>
    <w:rsid w:val="00CE2CB1"/>
    <w:rsid w:val="00CE32C7"/>
    <w:rsid w:val="00CE3836"/>
    <w:rsid w:val="00CE3BC0"/>
    <w:rsid w:val="00CE4E0E"/>
    <w:rsid w:val="00CE4EBB"/>
    <w:rsid w:val="00CE5083"/>
    <w:rsid w:val="00CE5631"/>
    <w:rsid w:val="00CE5D9C"/>
    <w:rsid w:val="00CE5F73"/>
    <w:rsid w:val="00CE741C"/>
    <w:rsid w:val="00CE79DB"/>
    <w:rsid w:val="00CE7B4D"/>
    <w:rsid w:val="00CF0AEB"/>
    <w:rsid w:val="00CF0B51"/>
    <w:rsid w:val="00CF0F25"/>
    <w:rsid w:val="00CF1627"/>
    <w:rsid w:val="00CF18F1"/>
    <w:rsid w:val="00CF21CB"/>
    <w:rsid w:val="00CF274E"/>
    <w:rsid w:val="00CF37CC"/>
    <w:rsid w:val="00CF3D81"/>
    <w:rsid w:val="00CF4347"/>
    <w:rsid w:val="00CF55D9"/>
    <w:rsid w:val="00CF5AE3"/>
    <w:rsid w:val="00CF647C"/>
    <w:rsid w:val="00D00AAA"/>
    <w:rsid w:val="00D0110F"/>
    <w:rsid w:val="00D0124D"/>
    <w:rsid w:val="00D01254"/>
    <w:rsid w:val="00D01A1A"/>
    <w:rsid w:val="00D02895"/>
    <w:rsid w:val="00D02B60"/>
    <w:rsid w:val="00D03B0C"/>
    <w:rsid w:val="00D044B3"/>
    <w:rsid w:val="00D049B2"/>
    <w:rsid w:val="00D056B9"/>
    <w:rsid w:val="00D06022"/>
    <w:rsid w:val="00D06267"/>
    <w:rsid w:val="00D072DB"/>
    <w:rsid w:val="00D079E7"/>
    <w:rsid w:val="00D07C24"/>
    <w:rsid w:val="00D10132"/>
    <w:rsid w:val="00D10BA7"/>
    <w:rsid w:val="00D10C79"/>
    <w:rsid w:val="00D11209"/>
    <w:rsid w:val="00D11CBB"/>
    <w:rsid w:val="00D11EA8"/>
    <w:rsid w:val="00D125C9"/>
    <w:rsid w:val="00D1265C"/>
    <w:rsid w:val="00D12A8E"/>
    <w:rsid w:val="00D135C9"/>
    <w:rsid w:val="00D135E1"/>
    <w:rsid w:val="00D13E32"/>
    <w:rsid w:val="00D13F00"/>
    <w:rsid w:val="00D14197"/>
    <w:rsid w:val="00D1485A"/>
    <w:rsid w:val="00D15E5E"/>
    <w:rsid w:val="00D168A4"/>
    <w:rsid w:val="00D17521"/>
    <w:rsid w:val="00D175C9"/>
    <w:rsid w:val="00D209DA"/>
    <w:rsid w:val="00D20DAD"/>
    <w:rsid w:val="00D2100B"/>
    <w:rsid w:val="00D214FB"/>
    <w:rsid w:val="00D224C1"/>
    <w:rsid w:val="00D227A5"/>
    <w:rsid w:val="00D24116"/>
    <w:rsid w:val="00D24BBC"/>
    <w:rsid w:val="00D2527F"/>
    <w:rsid w:val="00D25D50"/>
    <w:rsid w:val="00D264CD"/>
    <w:rsid w:val="00D268F5"/>
    <w:rsid w:val="00D270D4"/>
    <w:rsid w:val="00D27147"/>
    <w:rsid w:val="00D30FD7"/>
    <w:rsid w:val="00D3183B"/>
    <w:rsid w:val="00D31B3C"/>
    <w:rsid w:val="00D32822"/>
    <w:rsid w:val="00D33905"/>
    <w:rsid w:val="00D33AB0"/>
    <w:rsid w:val="00D33F27"/>
    <w:rsid w:val="00D34475"/>
    <w:rsid w:val="00D35939"/>
    <w:rsid w:val="00D37632"/>
    <w:rsid w:val="00D37786"/>
    <w:rsid w:val="00D40742"/>
    <w:rsid w:val="00D42120"/>
    <w:rsid w:val="00D42801"/>
    <w:rsid w:val="00D43033"/>
    <w:rsid w:val="00D431AF"/>
    <w:rsid w:val="00D431C5"/>
    <w:rsid w:val="00D439A3"/>
    <w:rsid w:val="00D44A31"/>
    <w:rsid w:val="00D45098"/>
    <w:rsid w:val="00D45669"/>
    <w:rsid w:val="00D457A5"/>
    <w:rsid w:val="00D463F5"/>
    <w:rsid w:val="00D47662"/>
    <w:rsid w:val="00D5048F"/>
    <w:rsid w:val="00D522BE"/>
    <w:rsid w:val="00D523D9"/>
    <w:rsid w:val="00D52FDB"/>
    <w:rsid w:val="00D53602"/>
    <w:rsid w:val="00D53678"/>
    <w:rsid w:val="00D537F2"/>
    <w:rsid w:val="00D53B4B"/>
    <w:rsid w:val="00D545C9"/>
    <w:rsid w:val="00D54F7B"/>
    <w:rsid w:val="00D5561A"/>
    <w:rsid w:val="00D55951"/>
    <w:rsid w:val="00D55F65"/>
    <w:rsid w:val="00D56EEE"/>
    <w:rsid w:val="00D61782"/>
    <w:rsid w:val="00D617E9"/>
    <w:rsid w:val="00D61F24"/>
    <w:rsid w:val="00D62E5C"/>
    <w:rsid w:val="00D634D1"/>
    <w:rsid w:val="00D637AD"/>
    <w:rsid w:val="00D63F07"/>
    <w:rsid w:val="00D6471B"/>
    <w:rsid w:val="00D648C6"/>
    <w:rsid w:val="00D65406"/>
    <w:rsid w:val="00D65BFB"/>
    <w:rsid w:val="00D65EF9"/>
    <w:rsid w:val="00D665C8"/>
    <w:rsid w:val="00D66BB1"/>
    <w:rsid w:val="00D670C0"/>
    <w:rsid w:val="00D70ADB"/>
    <w:rsid w:val="00D70E44"/>
    <w:rsid w:val="00D711F8"/>
    <w:rsid w:val="00D71DAA"/>
    <w:rsid w:val="00D72031"/>
    <w:rsid w:val="00D7214C"/>
    <w:rsid w:val="00D72CF3"/>
    <w:rsid w:val="00D73554"/>
    <w:rsid w:val="00D73CAE"/>
    <w:rsid w:val="00D74A19"/>
    <w:rsid w:val="00D751E6"/>
    <w:rsid w:val="00D75DF5"/>
    <w:rsid w:val="00D75F8A"/>
    <w:rsid w:val="00D77872"/>
    <w:rsid w:val="00D77DA2"/>
    <w:rsid w:val="00D81F6F"/>
    <w:rsid w:val="00D82190"/>
    <w:rsid w:val="00D82A70"/>
    <w:rsid w:val="00D831C0"/>
    <w:rsid w:val="00D8388D"/>
    <w:rsid w:val="00D83D23"/>
    <w:rsid w:val="00D84580"/>
    <w:rsid w:val="00D8467D"/>
    <w:rsid w:val="00D8470A"/>
    <w:rsid w:val="00D86427"/>
    <w:rsid w:val="00D877B2"/>
    <w:rsid w:val="00D8AEC8"/>
    <w:rsid w:val="00D90DC9"/>
    <w:rsid w:val="00D921E9"/>
    <w:rsid w:val="00D9242E"/>
    <w:rsid w:val="00D92438"/>
    <w:rsid w:val="00D9288A"/>
    <w:rsid w:val="00D92AA6"/>
    <w:rsid w:val="00D92BB9"/>
    <w:rsid w:val="00D940A0"/>
    <w:rsid w:val="00D95340"/>
    <w:rsid w:val="00D9711C"/>
    <w:rsid w:val="00D974D8"/>
    <w:rsid w:val="00DA0027"/>
    <w:rsid w:val="00DA013C"/>
    <w:rsid w:val="00DA0549"/>
    <w:rsid w:val="00DA301A"/>
    <w:rsid w:val="00DA3255"/>
    <w:rsid w:val="00DA337F"/>
    <w:rsid w:val="00DA4841"/>
    <w:rsid w:val="00DA4A71"/>
    <w:rsid w:val="00DA6A37"/>
    <w:rsid w:val="00DA7B89"/>
    <w:rsid w:val="00DB099D"/>
    <w:rsid w:val="00DB0FC4"/>
    <w:rsid w:val="00DB207C"/>
    <w:rsid w:val="00DB2CE8"/>
    <w:rsid w:val="00DB30EB"/>
    <w:rsid w:val="00DB32F7"/>
    <w:rsid w:val="00DB3AE7"/>
    <w:rsid w:val="00DB3BD8"/>
    <w:rsid w:val="00DB5B4E"/>
    <w:rsid w:val="00DB5BFD"/>
    <w:rsid w:val="00DB5E13"/>
    <w:rsid w:val="00DB5EEE"/>
    <w:rsid w:val="00DB6344"/>
    <w:rsid w:val="00DB7119"/>
    <w:rsid w:val="00DB7F4E"/>
    <w:rsid w:val="00DC03C0"/>
    <w:rsid w:val="00DC0634"/>
    <w:rsid w:val="00DC0968"/>
    <w:rsid w:val="00DC0C27"/>
    <w:rsid w:val="00DC1324"/>
    <w:rsid w:val="00DC2A83"/>
    <w:rsid w:val="00DC3246"/>
    <w:rsid w:val="00DC3492"/>
    <w:rsid w:val="00DC4600"/>
    <w:rsid w:val="00DC4C0C"/>
    <w:rsid w:val="00DC54CC"/>
    <w:rsid w:val="00DC57F7"/>
    <w:rsid w:val="00DC5F84"/>
    <w:rsid w:val="00DC69ED"/>
    <w:rsid w:val="00DC7FD0"/>
    <w:rsid w:val="00DD01EA"/>
    <w:rsid w:val="00DD0A0D"/>
    <w:rsid w:val="00DD1104"/>
    <w:rsid w:val="00DD1794"/>
    <w:rsid w:val="00DD19C6"/>
    <w:rsid w:val="00DD19FE"/>
    <w:rsid w:val="00DD2874"/>
    <w:rsid w:val="00DD287F"/>
    <w:rsid w:val="00DD2F93"/>
    <w:rsid w:val="00DD36E4"/>
    <w:rsid w:val="00DD3A06"/>
    <w:rsid w:val="00DD516D"/>
    <w:rsid w:val="00DD689E"/>
    <w:rsid w:val="00DD6A22"/>
    <w:rsid w:val="00DD770C"/>
    <w:rsid w:val="00DD7E68"/>
    <w:rsid w:val="00DE0372"/>
    <w:rsid w:val="00DE0BEC"/>
    <w:rsid w:val="00DE1CF6"/>
    <w:rsid w:val="00DE1E7D"/>
    <w:rsid w:val="00DE273B"/>
    <w:rsid w:val="00DE2A92"/>
    <w:rsid w:val="00DE2F59"/>
    <w:rsid w:val="00DE33FB"/>
    <w:rsid w:val="00DE4AE9"/>
    <w:rsid w:val="00DE51C4"/>
    <w:rsid w:val="00DE5583"/>
    <w:rsid w:val="00DE63A6"/>
    <w:rsid w:val="00DF0344"/>
    <w:rsid w:val="00DF106E"/>
    <w:rsid w:val="00DF1313"/>
    <w:rsid w:val="00DF1BE5"/>
    <w:rsid w:val="00DF1F12"/>
    <w:rsid w:val="00DF247E"/>
    <w:rsid w:val="00DF2720"/>
    <w:rsid w:val="00DF342B"/>
    <w:rsid w:val="00DF500A"/>
    <w:rsid w:val="00DF52A7"/>
    <w:rsid w:val="00DF64B9"/>
    <w:rsid w:val="00DF687C"/>
    <w:rsid w:val="00DF7E92"/>
    <w:rsid w:val="00E00B7D"/>
    <w:rsid w:val="00E02150"/>
    <w:rsid w:val="00E024B2"/>
    <w:rsid w:val="00E0296A"/>
    <w:rsid w:val="00E034D0"/>
    <w:rsid w:val="00E03736"/>
    <w:rsid w:val="00E03F7C"/>
    <w:rsid w:val="00E059B8"/>
    <w:rsid w:val="00E06154"/>
    <w:rsid w:val="00E06708"/>
    <w:rsid w:val="00E06A2D"/>
    <w:rsid w:val="00E10A1A"/>
    <w:rsid w:val="00E10E4A"/>
    <w:rsid w:val="00E118C3"/>
    <w:rsid w:val="00E11D2E"/>
    <w:rsid w:val="00E11DB5"/>
    <w:rsid w:val="00E12134"/>
    <w:rsid w:val="00E13020"/>
    <w:rsid w:val="00E1307D"/>
    <w:rsid w:val="00E132F3"/>
    <w:rsid w:val="00E13327"/>
    <w:rsid w:val="00E136F9"/>
    <w:rsid w:val="00E13A66"/>
    <w:rsid w:val="00E14F56"/>
    <w:rsid w:val="00E15535"/>
    <w:rsid w:val="00E15645"/>
    <w:rsid w:val="00E159D5"/>
    <w:rsid w:val="00E15F08"/>
    <w:rsid w:val="00E17367"/>
    <w:rsid w:val="00E20A91"/>
    <w:rsid w:val="00E20F86"/>
    <w:rsid w:val="00E21346"/>
    <w:rsid w:val="00E213E2"/>
    <w:rsid w:val="00E218A3"/>
    <w:rsid w:val="00E21E8B"/>
    <w:rsid w:val="00E22390"/>
    <w:rsid w:val="00E230B1"/>
    <w:rsid w:val="00E2367E"/>
    <w:rsid w:val="00E25ADC"/>
    <w:rsid w:val="00E25F82"/>
    <w:rsid w:val="00E26287"/>
    <w:rsid w:val="00E27AAF"/>
    <w:rsid w:val="00E306FA"/>
    <w:rsid w:val="00E309F0"/>
    <w:rsid w:val="00E30B7F"/>
    <w:rsid w:val="00E30E81"/>
    <w:rsid w:val="00E31021"/>
    <w:rsid w:val="00E322FF"/>
    <w:rsid w:val="00E329E1"/>
    <w:rsid w:val="00E32FB9"/>
    <w:rsid w:val="00E3606C"/>
    <w:rsid w:val="00E36463"/>
    <w:rsid w:val="00E368A6"/>
    <w:rsid w:val="00E36E2F"/>
    <w:rsid w:val="00E37058"/>
    <w:rsid w:val="00E377FB"/>
    <w:rsid w:val="00E4086F"/>
    <w:rsid w:val="00E41C80"/>
    <w:rsid w:val="00E42672"/>
    <w:rsid w:val="00E4385E"/>
    <w:rsid w:val="00E4388A"/>
    <w:rsid w:val="00E438CD"/>
    <w:rsid w:val="00E43C17"/>
    <w:rsid w:val="00E4437B"/>
    <w:rsid w:val="00E44B05"/>
    <w:rsid w:val="00E45065"/>
    <w:rsid w:val="00E4652E"/>
    <w:rsid w:val="00E468C3"/>
    <w:rsid w:val="00E46F2B"/>
    <w:rsid w:val="00E502F0"/>
    <w:rsid w:val="00E50543"/>
    <w:rsid w:val="00E5134E"/>
    <w:rsid w:val="00E51B4A"/>
    <w:rsid w:val="00E52DBA"/>
    <w:rsid w:val="00E53089"/>
    <w:rsid w:val="00E5317F"/>
    <w:rsid w:val="00E544F3"/>
    <w:rsid w:val="00E54BC4"/>
    <w:rsid w:val="00E54C5C"/>
    <w:rsid w:val="00E55343"/>
    <w:rsid w:val="00E5551A"/>
    <w:rsid w:val="00E5799A"/>
    <w:rsid w:val="00E586C3"/>
    <w:rsid w:val="00E6082B"/>
    <w:rsid w:val="00E61276"/>
    <w:rsid w:val="00E6138D"/>
    <w:rsid w:val="00E61B93"/>
    <w:rsid w:val="00E61E8D"/>
    <w:rsid w:val="00E632E1"/>
    <w:rsid w:val="00E645A6"/>
    <w:rsid w:val="00E64B1B"/>
    <w:rsid w:val="00E65976"/>
    <w:rsid w:val="00E65A49"/>
    <w:rsid w:val="00E666CE"/>
    <w:rsid w:val="00E668AC"/>
    <w:rsid w:val="00E67053"/>
    <w:rsid w:val="00E6732B"/>
    <w:rsid w:val="00E673DC"/>
    <w:rsid w:val="00E6742C"/>
    <w:rsid w:val="00E70528"/>
    <w:rsid w:val="00E70A41"/>
    <w:rsid w:val="00E714C8"/>
    <w:rsid w:val="00E7319E"/>
    <w:rsid w:val="00E73449"/>
    <w:rsid w:val="00E73581"/>
    <w:rsid w:val="00E73ACE"/>
    <w:rsid w:val="00E747D3"/>
    <w:rsid w:val="00E754AB"/>
    <w:rsid w:val="00E75FD2"/>
    <w:rsid w:val="00E76E11"/>
    <w:rsid w:val="00E80C70"/>
    <w:rsid w:val="00E81837"/>
    <w:rsid w:val="00E81B01"/>
    <w:rsid w:val="00E81F69"/>
    <w:rsid w:val="00E82A1F"/>
    <w:rsid w:val="00E82A89"/>
    <w:rsid w:val="00E8310A"/>
    <w:rsid w:val="00E8595B"/>
    <w:rsid w:val="00E85A14"/>
    <w:rsid w:val="00E86B8F"/>
    <w:rsid w:val="00E86C58"/>
    <w:rsid w:val="00E876AB"/>
    <w:rsid w:val="00E87E6F"/>
    <w:rsid w:val="00E90145"/>
    <w:rsid w:val="00E90A1E"/>
    <w:rsid w:val="00E9109E"/>
    <w:rsid w:val="00E93CE6"/>
    <w:rsid w:val="00E95109"/>
    <w:rsid w:val="00E9532E"/>
    <w:rsid w:val="00E9534F"/>
    <w:rsid w:val="00E95FDE"/>
    <w:rsid w:val="00E967BE"/>
    <w:rsid w:val="00E96C2E"/>
    <w:rsid w:val="00E96C32"/>
    <w:rsid w:val="00E96EF9"/>
    <w:rsid w:val="00E97431"/>
    <w:rsid w:val="00E9755C"/>
    <w:rsid w:val="00E97567"/>
    <w:rsid w:val="00E979A7"/>
    <w:rsid w:val="00E97EA6"/>
    <w:rsid w:val="00E97F03"/>
    <w:rsid w:val="00EA0F03"/>
    <w:rsid w:val="00EA108A"/>
    <w:rsid w:val="00EA1A4B"/>
    <w:rsid w:val="00EA2102"/>
    <w:rsid w:val="00EA3DA5"/>
    <w:rsid w:val="00EA4108"/>
    <w:rsid w:val="00EA4E52"/>
    <w:rsid w:val="00EA6102"/>
    <w:rsid w:val="00EA61AB"/>
    <w:rsid w:val="00EA68A6"/>
    <w:rsid w:val="00EA7F0A"/>
    <w:rsid w:val="00EA7FEF"/>
    <w:rsid w:val="00EB088B"/>
    <w:rsid w:val="00EB0DCF"/>
    <w:rsid w:val="00EB31BF"/>
    <w:rsid w:val="00EB3374"/>
    <w:rsid w:val="00EB3AEF"/>
    <w:rsid w:val="00EB4756"/>
    <w:rsid w:val="00EB7694"/>
    <w:rsid w:val="00EB779D"/>
    <w:rsid w:val="00EB77D9"/>
    <w:rsid w:val="00EB7886"/>
    <w:rsid w:val="00EB7C67"/>
    <w:rsid w:val="00EB7ECD"/>
    <w:rsid w:val="00EC05D2"/>
    <w:rsid w:val="00EC0B0C"/>
    <w:rsid w:val="00EC1198"/>
    <w:rsid w:val="00EC1896"/>
    <w:rsid w:val="00EC18CD"/>
    <w:rsid w:val="00EC2D3D"/>
    <w:rsid w:val="00EC2FB4"/>
    <w:rsid w:val="00EC3626"/>
    <w:rsid w:val="00EC3888"/>
    <w:rsid w:val="00EC4120"/>
    <w:rsid w:val="00EC43C5"/>
    <w:rsid w:val="00EC4497"/>
    <w:rsid w:val="00EC49C1"/>
    <w:rsid w:val="00EC4A6E"/>
    <w:rsid w:val="00EC4BE2"/>
    <w:rsid w:val="00EC5E85"/>
    <w:rsid w:val="00EC7398"/>
    <w:rsid w:val="00EC741D"/>
    <w:rsid w:val="00ED00DF"/>
    <w:rsid w:val="00ED0324"/>
    <w:rsid w:val="00ED08CA"/>
    <w:rsid w:val="00ED2F98"/>
    <w:rsid w:val="00ED43CD"/>
    <w:rsid w:val="00ED512E"/>
    <w:rsid w:val="00ED5B85"/>
    <w:rsid w:val="00ED7E2E"/>
    <w:rsid w:val="00EE0568"/>
    <w:rsid w:val="00EE0839"/>
    <w:rsid w:val="00EE11A7"/>
    <w:rsid w:val="00EE1292"/>
    <w:rsid w:val="00EE2A05"/>
    <w:rsid w:val="00EE3088"/>
    <w:rsid w:val="00EE431E"/>
    <w:rsid w:val="00EE4BEF"/>
    <w:rsid w:val="00EE583C"/>
    <w:rsid w:val="00EE735D"/>
    <w:rsid w:val="00EE737D"/>
    <w:rsid w:val="00EF085A"/>
    <w:rsid w:val="00EF339D"/>
    <w:rsid w:val="00EF5678"/>
    <w:rsid w:val="00EF68B4"/>
    <w:rsid w:val="00EF7378"/>
    <w:rsid w:val="00F00395"/>
    <w:rsid w:val="00F00969"/>
    <w:rsid w:val="00F01AB0"/>
    <w:rsid w:val="00F03827"/>
    <w:rsid w:val="00F03C5E"/>
    <w:rsid w:val="00F04D6B"/>
    <w:rsid w:val="00F05B75"/>
    <w:rsid w:val="00F06200"/>
    <w:rsid w:val="00F06458"/>
    <w:rsid w:val="00F07C80"/>
    <w:rsid w:val="00F07D40"/>
    <w:rsid w:val="00F07F50"/>
    <w:rsid w:val="00F10374"/>
    <w:rsid w:val="00F10859"/>
    <w:rsid w:val="00F10ACE"/>
    <w:rsid w:val="00F12F3A"/>
    <w:rsid w:val="00F136A7"/>
    <w:rsid w:val="00F14051"/>
    <w:rsid w:val="00F14758"/>
    <w:rsid w:val="00F148FE"/>
    <w:rsid w:val="00F14BFA"/>
    <w:rsid w:val="00F16764"/>
    <w:rsid w:val="00F17120"/>
    <w:rsid w:val="00F1728C"/>
    <w:rsid w:val="00F17ACE"/>
    <w:rsid w:val="00F17CEB"/>
    <w:rsid w:val="00F20835"/>
    <w:rsid w:val="00F21C38"/>
    <w:rsid w:val="00F22597"/>
    <w:rsid w:val="00F23F22"/>
    <w:rsid w:val="00F23FA5"/>
    <w:rsid w:val="00F24458"/>
    <w:rsid w:val="00F25432"/>
    <w:rsid w:val="00F25517"/>
    <w:rsid w:val="00F272E8"/>
    <w:rsid w:val="00F27730"/>
    <w:rsid w:val="00F308C1"/>
    <w:rsid w:val="00F31348"/>
    <w:rsid w:val="00F31F94"/>
    <w:rsid w:val="00F31FA3"/>
    <w:rsid w:val="00F326F7"/>
    <w:rsid w:val="00F32BB5"/>
    <w:rsid w:val="00F32F4B"/>
    <w:rsid w:val="00F3309B"/>
    <w:rsid w:val="00F332DB"/>
    <w:rsid w:val="00F342FA"/>
    <w:rsid w:val="00F35577"/>
    <w:rsid w:val="00F35AFA"/>
    <w:rsid w:val="00F35C1A"/>
    <w:rsid w:val="00F373F5"/>
    <w:rsid w:val="00F376B0"/>
    <w:rsid w:val="00F37CC1"/>
    <w:rsid w:val="00F40635"/>
    <w:rsid w:val="00F40BA0"/>
    <w:rsid w:val="00F42D27"/>
    <w:rsid w:val="00F4372D"/>
    <w:rsid w:val="00F43947"/>
    <w:rsid w:val="00F44ED9"/>
    <w:rsid w:val="00F466E1"/>
    <w:rsid w:val="00F50399"/>
    <w:rsid w:val="00F51B13"/>
    <w:rsid w:val="00F53FCB"/>
    <w:rsid w:val="00F5591F"/>
    <w:rsid w:val="00F567DD"/>
    <w:rsid w:val="00F5689D"/>
    <w:rsid w:val="00F569BE"/>
    <w:rsid w:val="00F579A1"/>
    <w:rsid w:val="00F6038F"/>
    <w:rsid w:val="00F60405"/>
    <w:rsid w:val="00F608A0"/>
    <w:rsid w:val="00F62171"/>
    <w:rsid w:val="00F623A9"/>
    <w:rsid w:val="00F65252"/>
    <w:rsid w:val="00F659CE"/>
    <w:rsid w:val="00F65A40"/>
    <w:rsid w:val="00F65C77"/>
    <w:rsid w:val="00F65E5F"/>
    <w:rsid w:val="00F7000D"/>
    <w:rsid w:val="00F708EA"/>
    <w:rsid w:val="00F70B6D"/>
    <w:rsid w:val="00F71245"/>
    <w:rsid w:val="00F71265"/>
    <w:rsid w:val="00F71605"/>
    <w:rsid w:val="00F717CD"/>
    <w:rsid w:val="00F71DB9"/>
    <w:rsid w:val="00F71FD8"/>
    <w:rsid w:val="00F72582"/>
    <w:rsid w:val="00F72DC2"/>
    <w:rsid w:val="00F734DA"/>
    <w:rsid w:val="00F74890"/>
    <w:rsid w:val="00F75B87"/>
    <w:rsid w:val="00F77675"/>
    <w:rsid w:val="00F77CAD"/>
    <w:rsid w:val="00F77E8F"/>
    <w:rsid w:val="00F80BA8"/>
    <w:rsid w:val="00F818F6"/>
    <w:rsid w:val="00F82621"/>
    <w:rsid w:val="00F8270E"/>
    <w:rsid w:val="00F828C0"/>
    <w:rsid w:val="00F846A5"/>
    <w:rsid w:val="00F84739"/>
    <w:rsid w:val="00F85874"/>
    <w:rsid w:val="00F85D27"/>
    <w:rsid w:val="00F870A6"/>
    <w:rsid w:val="00F87235"/>
    <w:rsid w:val="00F90A3F"/>
    <w:rsid w:val="00F91361"/>
    <w:rsid w:val="00F914A0"/>
    <w:rsid w:val="00F92DC7"/>
    <w:rsid w:val="00F9400F"/>
    <w:rsid w:val="00F9425A"/>
    <w:rsid w:val="00F949B1"/>
    <w:rsid w:val="00F94A4D"/>
    <w:rsid w:val="00F953CC"/>
    <w:rsid w:val="00F966A2"/>
    <w:rsid w:val="00F97FD2"/>
    <w:rsid w:val="00FA0A48"/>
    <w:rsid w:val="00FA0B9C"/>
    <w:rsid w:val="00FA14F5"/>
    <w:rsid w:val="00FA1770"/>
    <w:rsid w:val="00FA1F53"/>
    <w:rsid w:val="00FA3AB9"/>
    <w:rsid w:val="00FA3FC3"/>
    <w:rsid w:val="00FA44D6"/>
    <w:rsid w:val="00FA5D80"/>
    <w:rsid w:val="00FA6912"/>
    <w:rsid w:val="00FA7E2F"/>
    <w:rsid w:val="00FB0805"/>
    <w:rsid w:val="00FB24A5"/>
    <w:rsid w:val="00FB30D0"/>
    <w:rsid w:val="00FB3489"/>
    <w:rsid w:val="00FB418E"/>
    <w:rsid w:val="00FB4657"/>
    <w:rsid w:val="00FB4E49"/>
    <w:rsid w:val="00FB5A63"/>
    <w:rsid w:val="00FB5A7A"/>
    <w:rsid w:val="00FB68FE"/>
    <w:rsid w:val="00FB6FB4"/>
    <w:rsid w:val="00FB7CE8"/>
    <w:rsid w:val="00FC07EC"/>
    <w:rsid w:val="00FC0A67"/>
    <w:rsid w:val="00FC11C5"/>
    <w:rsid w:val="00FC1648"/>
    <w:rsid w:val="00FC1B57"/>
    <w:rsid w:val="00FC2273"/>
    <w:rsid w:val="00FC2CDD"/>
    <w:rsid w:val="00FC3FAB"/>
    <w:rsid w:val="00FC5BAF"/>
    <w:rsid w:val="00FC5DE6"/>
    <w:rsid w:val="00FD11A4"/>
    <w:rsid w:val="00FD1787"/>
    <w:rsid w:val="00FD18E3"/>
    <w:rsid w:val="00FD27C6"/>
    <w:rsid w:val="00FD42F6"/>
    <w:rsid w:val="00FD4BAC"/>
    <w:rsid w:val="00FD51DB"/>
    <w:rsid w:val="00FD5594"/>
    <w:rsid w:val="00FD5B37"/>
    <w:rsid w:val="00FD760B"/>
    <w:rsid w:val="00FE0D7F"/>
    <w:rsid w:val="00FE1273"/>
    <w:rsid w:val="00FE14E5"/>
    <w:rsid w:val="00FE154D"/>
    <w:rsid w:val="00FE163A"/>
    <w:rsid w:val="00FE211A"/>
    <w:rsid w:val="00FE4791"/>
    <w:rsid w:val="00FE5613"/>
    <w:rsid w:val="00FE56C6"/>
    <w:rsid w:val="00FE6965"/>
    <w:rsid w:val="00FF07DE"/>
    <w:rsid w:val="00FF083B"/>
    <w:rsid w:val="00FF0AA8"/>
    <w:rsid w:val="00FF0B5A"/>
    <w:rsid w:val="00FF0BDE"/>
    <w:rsid w:val="00FF10DA"/>
    <w:rsid w:val="00FF23DA"/>
    <w:rsid w:val="00FF2C05"/>
    <w:rsid w:val="00FF2DBC"/>
    <w:rsid w:val="00FF4948"/>
    <w:rsid w:val="00FF642A"/>
    <w:rsid w:val="00FF663B"/>
    <w:rsid w:val="00FF67F5"/>
    <w:rsid w:val="00FF6AA3"/>
    <w:rsid w:val="0134AC95"/>
    <w:rsid w:val="016C3F8F"/>
    <w:rsid w:val="018D249F"/>
    <w:rsid w:val="01B1E83A"/>
    <w:rsid w:val="01B5BB26"/>
    <w:rsid w:val="01DF65E9"/>
    <w:rsid w:val="024BE21E"/>
    <w:rsid w:val="0279D6F8"/>
    <w:rsid w:val="027C9648"/>
    <w:rsid w:val="02B376D5"/>
    <w:rsid w:val="02EF96AB"/>
    <w:rsid w:val="035601F8"/>
    <w:rsid w:val="03C2C9DA"/>
    <w:rsid w:val="03DEDE4A"/>
    <w:rsid w:val="03EA2DC3"/>
    <w:rsid w:val="03EE7615"/>
    <w:rsid w:val="04622F74"/>
    <w:rsid w:val="04A76805"/>
    <w:rsid w:val="04BFAD09"/>
    <w:rsid w:val="0519FCD6"/>
    <w:rsid w:val="05E0F24F"/>
    <w:rsid w:val="06363CEE"/>
    <w:rsid w:val="06407CF9"/>
    <w:rsid w:val="069E81BA"/>
    <w:rsid w:val="06B002D3"/>
    <w:rsid w:val="06B82CC7"/>
    <w:rsid w:val="06CFF363"/>
    <w:rsid w:val="070D03E6"/>
    <w:rsid w:val="07136450"/>
    <w:rsid w:val="07212D9A"/>
    <w:rsid w:val="0728C06B"/>
    <w:rsid w:val="07323304"/>
    <w:rsid w:val="0748C73E"/>
    <w:rsid w:val="07907DDE"/>
    <w:rsid w:val="07E0434A"/>
    <w:rsid w:val="07E1713F"/>
    <w:rsid w:val="08210D64"/>
    <w:rsid w:val="0828256F"/>
    <w:rsid w:val="083F908B"/>
    <w:rsid w:val="0855AF24"/>
    <w:rsid w:val="08977EE5"/>
    <w:rsid w:val="08B2F33E"/>
    <w:rsid w:val="08E14E7C"/>
    <w:rsid w:val="0909ADD0"/>
    <w:rsid w:val="0917F303"/>
    <w:rsid w:val="09242F4A"/>
    <w:rsid w:val="095499E0"/>
    <w:rsid w:val="09C1D3E8"/>
    <w:rsid w:val="0A0A5A7D"/>
    <w:rsid w:val="0A14277F"/>
    <w:rsid w:val="0A1C5429"/>
    <w:rsid w:val="0A338CB5"/>
    <w:rsid w:val="0A3DB4A0"/>
    <w:rsid w:val="0A555A45"/>
    <w:rsid w:val="0A648B9B"/>
    <w:rsid w:val="0AB929CA"/>
    <w:rsid w:val="0B17592E"/>
    <w:rsid w:val="0B366843"/>
    <w:rsid w:val="0B424645"/>
    <w:rsid w:val="0B685A75"/>
    <w:rsid w:val="0B73228A"/>
    <w:rsid w:val="0BB69150"/>
    <w:rsid w:val="0BD0DA20"/>
    <w:rsid w:val="0C9BC016"/>
    <w:rsid w:val="0CB6D6C6"/>
    <w:rsid w:val="0D78C010"/>
    <w:rsid w:val="0DD14128"/>
    <w:rsid w:val="0DE41955"/>
    <w:rsid w:val="0E29E9F4"/>
    <w:rsid w:val="0E51EC4B"/>
    <w:rsid w:val="0E8FF2CE"/>
    <w:rsid w:val="0EAD286F"/>
    <w:rsid w:val="0ED15255"/>
    <w:rsid w:val="0EEE06DA"/>
    <w:rsid w:val="0F1815CB"/>
    <w:rsid w:val="0F3B8893"/>
    <w:rsid w:val="0F75790D"/>
    <w:rsid w:val="0F82E0E0"/>
    <w:rsid w:val="0FA3A5EE"/>
    <w:rsid w:val="0FCAE713"/>
    <w:rsid w:val="1055132A"/>
    <w:rsid w:val="1069A3C1"/>
    <w:rsid w:val="108293D6"/>
    <w:rsid w:val="1096C2BB"/>
    <w:rsid w:val="10A31409"/>
    <w:rsid w:val="10CAD1C8"/>
    <w:rsid w:val="11068367"/>
    <w:rsid w:val="110BDE5A"/>
    <w:rsid w:val="112F1F06"/>
    <w:rsid w:val="118DACDC"/>
    <w:rsid w:val="1262FBB0"/>
    <w:rsid w:val="12978F68"/>
    <w:rsid w:val="12B98583"/>
    <w:rsid w:val="12E84FC2"/>
    <w:rsid w:val="138F4406"/>
    <w:rsid w:val="13C31F0E"/>
    <w:rsid w:val="13FE1D0B"/>
    <w:rsid w:val="14268072"/>
    <w:rsid w:val="146C0E99"/>
    <w:rsid w:val="14A06857"/>
    <w:rsid w:val="14D523CC"/>
    <w:rsid w:val="14E8CAFE"/>
    <w:rsid w:val="14EE8560"/>
    <w:rsid w:val="14FB2DF6"/>
    <w:rsid w:val="151924F4"/>
    <w:rsid w:val="1545F0B6"/>
    <w:rsid w:val="1557329F"/>
    <w:rsid w:val="1563A6B0"/>
    <w:rsid w:val="15AC8BBB"/>
    <w:rsid w:val="15DA28F7"/>
    <w:rsid w:val="16030582"/>
    <w:rsid w:val="16057060"/>
    <w:rsid w:val="162621CC"/>
    <w:rsid w:val="162A341F"/>
    <w:rsid w:val="16362353"/>
    <w:rsid w:val="1649DB35"/>
    <w:rsid w:val="16977F42"/>
    <w:rsid w:val="172E39D8"/>
    <w:rsid w:val="173D606A"/>
    <w:rsid w:val="17727CD7"/>
    <w:rsid w:val="1775B72C"/>
    <w:rsid w:val="17D3ECED"/>
    <w:rsid w:val="17D7E801"/>
    <w:rsid w:val="17F73997"/>
    <w:rsid w:val="18109822"/>
    <w:rsid w:val="18FE2BBD"/>
    <w:rsid w:val="19080C44"/>
    <w:rsid w:val="19133807"/>
    <w:rsid w:val="1921B146"/>
    <w:rsid w:val="1924B9F3"/>
    <w:rsid w:val="192E1FDF"/>
    <w:rsid w:val="1956E021"/>
    <w:rsid w:val="19828F3A"/>
    <w:rsid w:val="1990F4CF"/>
    <w:rsid w:val="19A18248"/>
    <w:rsid w:val="19EA77E7"/>
    <w:rsid w:val="1A01AC13"/>
    <w:rsid w:val="1A0F90D5"/>
    <w:rsid w:val="1A1F9843"/>
    <w:rsid w:val="1A3A4CFF"/>
    <w:rsid w:val="1A4C5280"/>
    <w:rsid w:val="1A660597"/>
    <w:rsid w:val="1A7A13D4"/>
    <w:rsid w:val="1A8166E1"/>
    <w:rsid w:val="1A8A5972"/>
    <w:rsid w:val="1A8E359E"/>
    <w:rsid w:val="1ACF9EC6"/>
    <w:rsid w:val="1AF05B62"/>
    <w:rsid w:val="1AF99FA4"/>
    <w:rsid w:val="1B3C6B9E"/>
    <w:rsid w:val="1B8D26FD"/>
    <w:rsid w:val="1B93E363"/>
    <w:rsid w:val="1BC83F97"/>
    <w:rsid w:val="1BE7CB30"/>
    <w:rsid w:val="1BEED0D0"/>
    <w:rsid w:val="1C727FFE"/>
    <w:rsid w:val="1CDD61C4"/>
    <w:rsid w:val="1D259FC2"/>
    <w:rsid w:val="1D614F79"/>
    <w:rsid w:val="1DA199C0"/>
    <w:rsid w:val="1DA9F857"/>
    <w:rsid w:val="1DDF5681"/>
    <w:rsid w:val="1DFDAAB8"/>
    <w:rsid w:val="1DFF5052"/>
    <w:rsid w:val="1E272902"/>
    <w:rsid w:val="1E3C36EB"/>
    <w:rsid w:val="1E8CA40B"/>
    <w:rsid w:val="1E9DECA4"/>
    <w:rsid w:val="1EBBAEA7"/>
    <w:rsid w:val="1EF4640D"/>
    <w:rsid w:val="1EFE1700"/>
    <w:rsid w:val="1F0BFD33"/>
    <w:rsid w:val="1F2C26CC"/>
    <w:rsid w:val="1F411A11"/>
    <w:rsid w:val="1F800F1E"/>
    <w:rsid w:val="1FE87879"/>
    <w:rsid w:val="200E0B31"/>
    <w:rsid w:val="2047C87B"/>
    <w:rsid w:val="205A1BB4"/>
    <w:rsid w:val="205BBABD"/>
    <w:rsid w:val="2061D314"/>
    <w:rsid w:val="20869777"/>
    <w:rsid w:val="2090F582"/>
    <w:rsid w:val="2091C5EA"/>
    <w:rsid w:val="20E7FCCC"/>
    <w:rsid w:val="2108DE40"/>
    <w:rsid w:val="215BB702"/>
    <w:rsid w:val="2196F685"/>
    <w:rsid w:val="21BF1101"/>
    <w:rsid w:val="21C3BCC9"/>
    <w:rsid w:val="222E2DC3"/>
    <w:rsid w:val="2238A9B1"/>
    <w:rsid w:val="22434A1E"/>
    <w:rsid w:val="22559445"/>
    <w:rsid w:val="2286B0C4"/>
    <w:rsid w:val="228C2074"/>
    <w:rsid w:val="2294C101"/>
    <w:rsid w:val="22AA0508"/>
    <w:rsid w:val="22AA5DB5"/>
    <w:rsid w:val="22C35B11"/>
    <w:rsid w:val="22D61478"/>
    <w:rsid w:val="22DBC4B8"/>
    <w:rsid w:val="23D8D4FC"/>
    <w:rsid w:val="240B3718"/>
    <w:rsid w:val="241EE483"/>
    <w:rsid w:val="24308097"/>
    <w:rsid w:val="2486CC1F"/>
    <w:rsid w:val="24B377FF"/>
    <w:rsid w:val="24EE51CB"/>
    <w:rsid w:val="25317BF0"/>
    <w:rsid w:val="25353DA3"/>
    <w:rsid w:val="25802240"/>
    <w:rsid w:val="25C064E7"/>
    <w:rsid w:val="25CFE9F8"/>
    <w:rsid w:val="25EC3D23"/>
    <w:rsid w:val="25FEA513"/>
    <w:rsid w:val="2654CC1B"/>
    <w:rsid w:val="2696BAB0"/>
    <w:rsid w:val="26BBCA91"/>
    <w:rsid w:val="26F064D4"/>
    <w:rsid w:val="26FC281A"/>
    <w:rsid w:val="27104913"/>
    <w:rsid w:val="2735944A"/>
    <w:rsid w:val="27391FF4"/>
    <w:rsid w:val="274AF74C"/>
    <w:rsid w:val="27569AB6"/>
    <w:rsid w:val="2761C4FE"/>
    <w:rsid w:val="276AB0D3"/>
    <w:rsid w:val="27729D05"/>
    <w:rsid w:val="27A15D3D"/>
    <w:rsid w:val="27A5CF89"/>
    <w:rsid w:val="27A74855"/>
    <w:rsid w:val="282E2814"/>
    <w:rsid w:val="28329E13"/>
    <w:rsid w:val="283431AA"/>
    <w:rsid w:val="28AE7A98"/>
    <w:rsid w:val="2913552F"/>
    <w:rsid w:val="299AD12B"/>
    <w:rsid w:val="29A739E4"/>
    <w:rsid w:val="29C402EC"/>
    <w:rsid w:val="29D1D398"/>
    <w:rsid w:val="2A0218DA"/>
    <w:rsid w:val="2A1042F1"/>
    <w:rsid w:val="2A7B084F"/>
    <w:rsid w:val="2A831DB2"/>
    <w:rsid w:val="2AA2A57E"/>
    <w:rsid w:val="2AACB218"/>
    <w:rsid w:val="2AB96B7F"/>
    <w:rsid w:val="2ACB7899"/>
    <w:rsid w:val="2AE01ED8"/>
    <w:rsid w:val="2AE7D09F"/>
    <w:rsid w:val="2B37FADC"/>
    <w:rsid w:val="2BA0ADD1"/>
    <w:rsid w:val="2BAC7EAD"/>
    <w:rsid w:val="2BF9AAA7"/>
    <w:rsid w:val="2C2993DB"/>
    <w:rsid w:val="2C4FBFF9"/>
    <w:rsid w:val="2C574332"/>
    <w:rsid w:val="2C602A05"/>
    <w:rsid w:val="2C65AACB"/>
    <w:rsid w:val="2CCCF649"/>
    <w:rsid w:val="2CF32B76"/>
    <w:rsid w:val="2D097C28"/>
    <w:rsid w:val="2D2DEED8"/>
    <w:rsid w:val="2D634EF0"/>
    <w:rsid w:val="2D91F72D"/>
    <w:rsid w:val="2DAE485B"/>
    <w:rsid w:val="2DB432AF"/>
    <w:rsid w:val="2DC4B54B"/>
    <w:rsid w:val="2E1206DC"/>
    <w:rsid w:val="2E3CCFDF"/>
    <w:rsid w:val="2E48F546"/>
    <w:rsid w:val="2EF5E02F"/>
    <w:rsid w:val="2F2E23DF"/>
    <w:rsid w:val="2F3455F1"/>
    <w:rsid w:val="2F6019EB"/>
    <w:rsid w:val="2F85C15F"/>
    <w:rsid w:val="2F86F769"/>
    <w:rsid w:val="2FBC4A96"/>
    <w:rsid w:val="2FE10AB3"/>
    <w:rsid w:val="305264DE"/>
    <w:rsid w:val="306A53E8"/>
    <w:rsid w:val="306AFFFD"/>
    <w:rsid w:val="30835AEC"/>
    <w:rsid w:val="310C7A88"/>
    <w:rsid w:val="313D8B0B"/>
    <w:rsid w:val="31C16B69"/>
    <w:rsid w:val="31DAC411"/>
    <w:rsid w:val="31F66C9F"/>
    <w:rsid w:val="321EE6A7"/>
    <w:rsid w:val="324AA462"/>
    <w:rsid w:val="32662675"/>
    <w:rsid w:val="3278526B"/>
    <w:rsid w:val="329F16DA"/>
    <w:rsid w:val="32D6DBB4"/>
    <w:rsid w:val="32F41BFD"/>
    <w:rsid w:val="337FC680"/>
    <w:rsid w:val="3383392A"/>
    <w:rsid w:val="33B3609A"/>
    <w:rsid w:val="341348F6"/>
    <w:rsid w:val="341FC3B6"/>
    <w:rsid w:val="341FDD9B"/>
    <w:rsid w:val="34345B76"/>
    <w:rsid w:val="343621DE"/>
    <w:rsid w:val="34970634"/>
    <w:rsid w:val="34C4F6A4"/>
    <w:rsid w:val="34DFC2E3"/>
    <w:rsid w:val="34E24D45"/>
    <w:rsid w:val="34EE095D"/>
    <w:rsid w:val="3524C380"/>
    <w:rsid w:val="353663E8"/>
    <w:rsid w:val="35B4B47F"/>
    <w:rsid w:val="35F72B29"/>
    <w:rsid w:val="35FD5C2A"/>
    <w:rsid w:val="361FE16A"/>
    <w:rsid w:val="369BF903"/>
    <w:rsid w:val="36BAA6EB"/>
    <w:rsid w:val="36DA9F53"/>
    <w:rsid w:val="3703CBCD"/>
    <w:rsid w:val="376948BE"/>
    <w:rsid w:val="379F7B27"/>
    <w:rsid w:val="37CBE47D"/>
    <w:rsid w:val="37D72AC0"/>
    <w:rsid w:val="37E3B99B"/>
    <w:rsid w:val="386289BC"/>
    <w:rsid w:val="389A7DA4"/>
    <w:rsid w:val="38D80C90"/>
    <w:rsid w:val="38DE6F82"/>
    <w:rsid w:val="38E41D63"/>
    <w:rsid w:val="391F9335"/>
    <w:rsid w:val="3932826B"/>
    <w:rsid w:val="39676078"/>
    <w:rsid w:val="3985D3F8"/>
    <w:rsid w:val="39900DF6"/>
    <w:rsid w:val="3997B380"/>
    <w:rsid w:val="39B2AF66"/>
    <w:rsid w:val="39B2CD93"/>
    <w:rsid w:val="39B397BE"/>
    <w:rsid w:val="39B761EB"/>
    <w:rsid w:val="39EA10F9"/>
    <w:rsid w:val="3A3ECB1C"/>
    <w:rsid w:val="3A414FC9"/>
    <w:rsid w:val="3AB2AC1D"/>
    <w:rsid w:val="3B24A78A"/>
    <w:rsid w:val="3B33FB8F"/>
    <w:rsid w:val="3B36547E"/>
    <w:rsid w:val="3B432437"/>
    <w:rsid w:val="3B9150AB"/>
    <w:rsid w:val="3BA6DDF8"/>
    <w:rsid w:val="3BC3E284"/>
    <w:rsid w:val="3BCDC306"/>
    <w:rsid w:val="3BD930CE"/>
    <w:rsid w:val="3C028811"/>
    <w:rsid w:val="3C0826DE"/>
    <w:rsid w:val="3C374DFF"/>
    <w:rsid w:val="3C468CFE"/>
    <w:rsid w:val="3C53E16E"/>
    <w:rsid w:val="3C55349F"/>
    <w:rsid w:val="3C90AA2A"/>
    <w:rsid w:val="3CA5D6BF"/>
    <w:rsid w:val="3CB64F62"/>
    <w:rsid w:val="3D57893B"/>
    <w:rsid w:val="3DAF1088"/>
    <w:rsid w:val="3DC953E8"/>
    <w:rsid w:val="3DFDE078"/>
    <w:rsid w:val="3E372ADF"/>
    <w:rsid w:val="3E5D014A"/>
    <w:rsid w:val="3E8B7E53"/>
    <w:rsid w:val="3E9EEDAE"/>
    <w:rsid w:val="3EA1FBB7"/>
    <w:rsid w:val="3EB112F5"/>
    <w:rsid w:val="3EB95C5D"/>
    <w:rsid w:val="3EDB857D"/>
    <w:rsid w:val="3F2B68E7"/>
    <w:rsid w:val="3F49147C"/>
    <w:rsid w:val="3F4CFAC4"/>
    <w:rsid w:val="3F55098D"/>
    <w:rsid w:val="3F5BE2EA"/>
    <w:rsid w:val="3FF1F730"/>
    <w:rsid w:val="402673F7"/>
    <w:rsid w:val="409A760C"/>
    <w:rsid w:val="410D2FD4"/>
    <w:rsid w:val="41255C12"/>
    <w:rsid w:val="41405B1E"/>
    <w:rsid w:val="41740468"/>
    <w:rsid w:val="41A254E8"/>
    <w:rsid w:val="41AB968B"/>
    <w:rsid w:val="41C0C5D8"/>
    <w:rsid w:val="421967A9"/>
    <w:rsid w:val="4229DA4E"/>
    <w:rsid w:val="423BBE4F"/>
    <w:rsid w:val="42BC47A2"/>
    <w:rsid w:val="42C17B11"/>
    <w:rsid w:val="42FB91A4"/>
    <w:rsid w:val="432C0953"/>
    <w:rsid w:val="4331525A"/>
    <w:rsid w:val="43777941"/>
    <w:rsid w:val="43FDA504"/>
    <w:rsid w:val="44A7CEE2"/>
    <w:rsid w:val="44C23135"/>
    <w:rsid w:val="44CBBCAC"/>
    <w:rsid w:val="44D35F4D"/>
    <w:rsid w:val="44DBC9F7"/>
    <w:rsid w:val="45072E07"/>
    <w:rsid w:val="4584AAFB"/>
    <w:rsid w:val="46157118"/>
    <w:rsid w:val="464821E7"/>
    <w:rsid w:val="46709A72"/>
    <w:rsid w:val="46735779"/>
    <w:rsid w:val="469DD4D7"/>
    <w:rsid w:val="46C74AA1"/>
    <w:rsid w:val="46D7B6CF"/>
    <w:rsid w:val="46FEBDD8"/>
    <w:rsid w:val="470F1DC0"/>
    <w:rsid w:val="472A27D4"/>
    <w:rsid w:val="4734CA8E"/>
    <w:rsid w:val="47A06B94"/>
    <w:rsid w:val="47D8F5F3"/>
    <w:rsid w:val="47EA41BF"/>
    <w:rsid w:val="480FA668"/>
    <w:rsid w:val="484067D2"/>
    <w:rsid w:val="4848B2A2"/>
    <w:rsid w:val="488CCE43"/>
    <w:rsid w:val="48969AD4"/>
    <w:rsid w:val="489A17F1"/>
    <w:rsid w:val="48D5FDFD"/>
    <w:rsid w:val="49391B96"/>
    <w:rsid w:val="4957FAD7"/>
    <w:rsid w:val="49753BF5"/>
    <w:rsid w:val="499D6047"/>
    <w:rsid w:val="49C1D36A"/>
    <w:rsid w:val="49F93945"/>
    <w:rsid w:val="4A9F5949"/>
    <w:rsid w:val="4AB762E4"/>
    <w:rsid w:val="4AE9AAA7"/>
    <w:rsid w:val="4B1882E5"/>
    <w:rsid w:val="4B541B5A"/>
    <w:rsid w:val="4B688306"/>
    <w:rsid w:val="4B782A39"/>
    <w:rsid w:val="4BACBDE7"/>
    <w:rsid w:val="4BE63702"/>
    <w:rsid w:val="4C03F4F2"/>
    <w:rsid w:val="4C050761"/>
    <w:rsid w:val="4C207447"/>
    <w:rsid w:val="4C341796"/>
    <w:rsid w:val="4C418215"/>
    <w:rsid w:val="4C4DCBCA"/>
    <w:rsid w:val="4C6F347C"/>
    <w:rsid w:val="4C7BA4E9"/>
    <w:rsid w:val="4C8D4A6C"/>
    <w:rsid w:val="4CB8CCB4"/>
    <w:rsid w:val="4CC35B2F"/>
    <w:rsid w:val="4CF283C0"/>
    <w:rsid w:val="4DBBCA50"/>
    <w:rsid w:val="4DBFD33A"/>
    <w:rsid w:val="4DEE9EFF"/>
    <w:rsid w:val="4DEECAB6"/>
    <w:rsid w:val="4E08ECBB"/>
    <w:rsid w:val="4E2D59DD"/>
    <w:rsid w:val="4E998924"/>
    <w:rsid w:val="4EAAE94F"/>
    <w:rsid w:val="4EED3534"/>
    <w:rsid w:val="4F32F41F"/>
    <w:rsid w:val="4F6FE565"/>
    <w:rsid w:val="4FB0CCD2"/>
    <w:rsid w:val="4FBD1DA7"/>
    <w:rsid w:val="50322EEF"/>
    <w:rsid w:val="504E9E01"/>
    <w:rsid w:val="505BB4FE"/>
    <w:rsid w:val="505BDD68"/>
    <w:rsid w:val="5063824B"/>
    <w:rsid w:val="5068F079"/>
    <w:rsid w:val="508989F0"/>
    <w:rsid w:val="50D47439"/>
    <w:rsid w:val="50E341A2"/>
    <w:rsid w:val="50FC61DF"/>
    <w:rsid w:val="51214F2D"/>
    <w:rsid w:val="51405E99"/>
    <w:rsid w:val="51465B11"/>
    <w:rsid w:val="51712AFD"/>
    <w:rsid w:val="5183C062"/>
    <w:rsid w:val="518D8C05"/>
    <w:rsid w:val="51BF3FC5"/>
    <w:rsid w:val="52205110"/>
    <w:rsid w:val="52426B3D"/>
    <w:rsid w:val="52587257"/>
    <w:rsid w:val="527DDC62"/>
    <w:rsid w:val="52968697"/>
    <w:rsid w:val="52D281AB"/>
    <w:rsid w:val="52ED3707"/>
    <w:rsid w:val="52F26DAD"/>
    <w:rsid w:val="52F5F12E"/>
    <w:rsid w:val="531EBF58"/>
    <w:rsid w:val="53492E61"/>
    <w:rsid w:val="535B1026"/>
    <w:rsid w:val="5371A6DA"/>
    <w:rsid w:val="53D6DB7F"/>
    <w:rsid w:val="53E280C0"/>
    <w:rsid w:val="541B4BED"/>
    <w:rsid w:val="5432B3CB"/>
    <w:rsid w:val="5445AAFC"/>
    <w:rsid w:val="546B886B"/>
    <w:rsid w:val="547DFDC5"/>
    <w:rsid w:val="549516FF"/>
    <w:rsid w:val="54C47CB8"/>
    <w:rsid w:val="54D501D8"/>
    <w:rsid w:val="54E1D1DE"/>
    <w:rsid w:val="553FD626"/>
    <w:rsid w:val="5546CE4F"/>
    <w:rsid w:val="555F4B5E"/>
    <w:rsid w:val="55AB6241"/>
    <w:rsid w:val="55EA6198"/>
    <w:rsid w:val="562B303B"/>
    <w:rsid w:val="567A5291"/>
    <w:rsid w:val="5686B5FD"/>
    <w:rsid w:val="568A5D58"/>
    <w:rsid w:val="57084DB9"/>
    <w:rsid w:val="5736C462"/>
    <w:rsid w:val="57801889"/>
    <w:rsid w:val="578387A5"/>
    <w:rsid w:val="5784C335"/>
    <w:rsid w:val="579C38C1"/>
    <w:rsid w:val="57A38CD1"/>
    <w:rsid w:val="57AE03FB"/>
    <w:rsid w:val="57B1280E"/>
    <w:rsid w:val="57B2422A"/>
    <w:rsid w:val="57F01274"/>
    <w:rsid w:val="588D9DD4"/>
    <w:rsid w:val="58E65121"/>
    <w:rsid w:val="5919F1B8"/>
    <w:rsid w:val="5980C81B"/>
    <w:rsid w:val="5A165562"/>
    <w:rsid w:val="5A5D518B"/>
    <w:rsid w:val="5A755212"/>
    <w:rsid w:val="5A8E0BEE"/>
    <w:rsid w:val="5ABD2560"/>
    <w:rsid w:val="5ADCC328"/>
    <w:rsid w:val="5AEDFDC6"/>
    <w:rsid w:val="5AEF074B"/>
    <w:rsid w:val="5AF06A83"/>
    <w:rsid w:val="5AF1040E"/>
    <w:rsid w:val="5B24968A"/>
    <w:rsid w:val="5B35CFA2"/>
    <w:rsid w:val="5B3F6967"/>
    <w:rsid w:val="5B8D22C3"/>
    <w:rsid w:val="5BB69CAA"/>
    <w:rsid w:val="5C20B2CB"/>
    <w:rsid w:val="5C265152"/>
    <w:rsid w:val="5DE288B2"/>
    <w:rsid w:val="5DF5B55F"/>
    <w:rsid w:val="5E031A79"/>
    <w:rsid w:val="5EC47486"/>
    <w:rsid w:val="5EDAC9B0"/>
    <w:rsid w:val="5FB50E77"/>
    <w:rsid w:val="5FDD83E9"/>
    <w:rsid w:val="6040813C"/>
    <w:rsid w:val="60ECD5D0"/>
    <w:rsid w:val="612886F4"/>
    <w:rsid w:val="61650FAB"/>
    <w:rsid w:val="61A81D8C"/>
    <w:rsid w:val="61BFD29A"/>
    <w:rsid w:val="61CB7E6C"/>
    <w:rsid w:val="61CF59F2"/>
    <w:rsid w:val="61E52543"/>
    <w:rsid w:val="61FDF9FC"/>
    <w:rsid w:val="620DD193"/>
    <w:rsid w:val="62271C78"/>
    <w:rsid w:val="62737922"/>
    <w:rsid w:val="62969C38"/>
    <w:rsid w:val="62AFFE25"/>
    <w:rsid w:val="62B58C83"/>
    <w:rsid w:val="62C92682"/>
    <w:rsid w:val="62F6B91E"/>
    <w:rsid w:val="62F84C44"/>
    <w:rsid w:val="631CC634"/>
    <w:rsid w:val="63473B57"/>
    <w:rsid w:val="64437D11"/>
    <w:rsid w:val="6460C81B"/>
    <w:rsid w:val="64D8EB99"/>
    <w:rsid w:val="653352B6"/>
    <w:rsid w:val="65EEA085"/>
    <w:rsid w:val="668DBE2C"/>
    <w:rsid w:val="66A4C74D"/>
    <w:rsid w:val="66AD98FC"/>
    <w:rsid w:val="66F76809"/>
    <w:rsid w:val="671038D2"/>
    <w:rsid w:val="672B919A"/>
    <w:rsid w:val="6799D4DB"/>
    <w:rsid w:val="67AFACEA"/>
    <w:rsid w:val="67E28923"/>
    <w:rsid w:val="67F0135E"/>
    <w:rsid w:val="6842494E"/>
    <w:rsid w:val="6861151E"/>
    <w:rsid w:val="6863E500"/>
    <w:rsid w:val="68675D42"/>
    <w:rsid w:val="68911B69"/>
    <w:rsid w:val="68DC62BC"/>
    <w:rsid w:val="68E988F5"/>
    <w:rsid w:val="68FB8720"/>
    <w:rsid w:val="692E1D5B"/>
    <w:rsid w:val="693E8CC6"/>
    <w:rsid w:val="695929FE"/>
    <w:rsid w:val="6962FA79"/>
    <w:rsid w:val="6991D79F"/>
    <w:rsid w:val="69E3BEEF"/>
    <w:rsid w:val="69FFED4D"/>
    <w:rsid w:val="6A184288"/>
    <w:rsid w:val="6A6154CD"/>
    <w:rsid w:val="6A789DFF"/>
    <w:rsid w:val="6AD0010A"/>
    <w:rsid w:val="6B5F7D93"/>
    <w:rsid w:val="6B7DE982"/>
    <w:rsid w:val="6B7F1BAB"/>
    <w:rsid w:val="6BD49187"/>
    <w:rsid w:val="6C399463"/>
    <w:rsid w:val="6C61390C"/>
    <w:rsid w:val="6C640DDD"/>
    <w:rsid w:val="6C9E79A1"/>
    <w:rsid w:val="6CA2386F"/>
    <w:rsid w:val="6CA7C252"/>
    <w:rsid w:val="6CB7CA10"/>
    <w:rsid w:val="6D7AF881"/>
    <w:rsid w:val="6DC1F4F9"/>
    <w:rsid w:val="6E19B7A3"/>
    <w:rsid w:val="6E6A27ED"/>
    <w:rsid w:val="6EA8AC3F"/>
    <w:rsid w:val="6EABB0C6"/>
    <w:rsid w:val="6ED6F529"/>
    <w:rsid w:val="6EFF66ED"/>
    <w:rsid w:val="6F586B1D"/>
    <w:rsid w:val="6F676F7B"/>
    <w:rsid w:val="6F7AD27F"/>
    <w:rsid w:val="6F9D29F0"/>
    <w:rsid w:val="6FADC730"/>
    <w:rsid w:val="6FE445BE"/>
    <w:rsid w:val="70153F00"/>
    <w:rsid w:val="703AD20E"/>
    <w:rsid w:val="70900FA1"/>
    <w:rsid w:val="7091189A"/>
    <w:rsid w:val="70A11754"/>
    <w:rsid w:val="70A3E3CE"/>
    <w:rsid w:val="70B0FF09"/>
    <w:rsid w:val="71092A9C"/>
    <w:rsid w:val="71248DB4"/>
    <w:rsid w:val="717D59C8"/>
    <w:rsid w:val="7189A163"/>
    <w:rsid w:val="726E403A"/>
    <w:rsid w:val="72889B75"/>
    <w:rsid w:val="72B80244"/>
    <w:rsid w:val="7310537F"/>
    <w:rsid w:val="731898C0"/>
    <w:rsid w:val="735483F2"/>
    <w:rsid w:val="73631327"/>
    <w:rsid w:val="73789713"/>
    <w:rsid w:val="73A2E4B4"/>
    <w:rsid w:val="73B4637B"/>
    <w:rsid w:val="73D6A124"/>
    <w:rsid w:val="73ED2339"/>
    <w:rsid w:val="741CC948"/>
    <w:rsid w:val="74221250"/>
    <w:rsid w:val="7437F8DB"/>
    <w:rsid w:val="7446FEED"/>
    <w:rsid w:val="74547396"/>
    <w:rsid w:val="7470693D"/>
    <w:rsid w:val="7498CD19"/>
    <w:rsid w:val="75433CE9"/>
    <w:rsid w:val="755AAD2E"/>
    <w:rsid w:val="755FD330"/>
    <w:rsid w:val="756CFA18"/>
    <w:rsid w:val="75EEDC42"/>
    <w:rsid w:val="76157638"/>
    <w:rsid w:val="7620FE0D"/>
    <w:rsid w:val="769ED7D6"/>
    <w:rsid w:val="76B547FD"/>
    <w:rsid w:val="76CD89D1"/>
    <w:rsid w:val="76D42D04"/>
    <w:rsid w:val="76EF4D83"/>
    <w:rsid w:val="76F8827A"/>
    <w:rsid w:val="775AAF31"/>
    <w:rsid w:val="776C0445"/>
    <w:rsid w:val="776CDE49"/>
    <w:rsid w:val="7796953D"/>
    <w:rsid w:val="77CF2DCE"/>
    <w:rsid w:val="7855BC9C"/>
    <w:rsid w:val="7913A5E6"/>
    <w:rsid w:val="7930949E"/>
    <w:rsid w:val="799CD9FB"/>
    <w:rsid w:val="79AC6724"/>
    <w:rsid w:val="79BAC305"/>
    <w:rsid w:val="79C2FC58"/>
    <w:rsid w:val="79DFE673"/>
    <w:rsid w:val="79F1DE8A"/>
    <w:rsid w:val="7A53CB20"/>
    <w:rsid w:val="7A656E77"/>
    <w:rsid w:val="7A7B3281"/>
    <w:rsid w:val="7A8C28ED"/>
    <w:rsid w:val="7AD9215A"/>
    <w:rsid w:val="7AE68573"/>
    <w:rsid w:val="7B42A6B5"/>
    <w:rsid w:val="7B509BF9"/>
    <w:rsid w:val="7B863110"/>
    <w:rsid w:val="7B9F0872"/>
    <w:rsid w:val="7BA706AF"/>
    <w:rsid w:val="7C07A068"/>
    <w:rsid w:val="7C2170B6"/>
    <w:rsid w:val="7C74F1BB"/>
    <w:rsid w:val="7CA9E0C7"/>
    <w:rsid w:val="7CE374E0"/>
    <w:rsid w:val="7D2C3E23"/>
    <w:rsid w:val="7D3AF0D5"/>
    <w:rsid w:val="7D3EDF7A"/>
    <w:rsid w:val="7D7EE555"/>
    <w:rsid w:val="7DFFE98E"/>
    <w:rsid w:val="7E8E934E"/>
    <w:rsid w:val="7EDE3B69"/>
    <w:rsid w:val="7F1B5FBD"/>
    <w:rsid w:val="7F27D5E0"/>
    <w:rsid w:val="7F4838FE"/>
    <w:rsid w:val="7F888FC0"/>
    <w:rsid w:val="7FA790D7"/>
    <w:rsid w:val="7FC94EE9"/>
    <w:rsid w:val="7FF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23BC7"/>
  <w15:chartTrackingRefBased/>
  <w15:docId w15:val="{CE5E07AA-05E4-44B7-9385-8A72CB87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5A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D59E1"/>
    <w:pPr>
      <w:keepNext/>
      <w:widowControl/>
      <w:autoSpaceDE/>
      <w:autoSpaceDN/>
      <w:adjustRightInd/>
      <w:spacing w:after="0"/>
      <w:jc w:val="center"/>
      <w:outlineLvl w:val="0"/>
    </w:pPr>
    <w:rPr>
      <w:b/>
      <w:bCs/>
      <w:sz w:val="22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7D59E1"/>
    <w:pPr>
      <w:keepNext/>
      <w:widowControl/>
      <w:autoSpaceDE/>
      <w:autoSpaceDN/>
      <w:adjustRightInd/>
      <w:spacing w:after="0"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52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C525A"/>
  </w:style>
  <w:style w:type="paragraph" w:styleId="Textoindependiente">
    <w:name w:val="Body Text"/>
    <w:basedOn w:val="Normal"/>
    <w:link w:val="TextoindependienteCar"/>
    <w:rsid w:val="000C525A"/>
    <w:pPr>
      <w:jc w:val="center"/>
    </w:pPr>
    <w:rPr>
      <w:color w:val="000000"/>
    </w:rPr>
  </w:style>
  <w:style w:type="paragraph" w:customStyle="1" w:styleId="Textoindependiente21">
    <w:name w:val="Texto independiente 21"/>
    <w:basedOn w:val="Normal"/>
    <w:rsid w:val="000C525A"/>
    <w:pPr>
      <w:widowControl/>
      <w:autoSpaceDE/>
      <w:autoSpaceDN/>
      <w:adjustRightInd/>
      <w:spacing w:after="0"/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0C525A"/>
    <w:pPr>
      <w:tabs>
        <w:tab w:val="center" w:pos="4252"/>
        <w:tab w:val="right" w:pos="8504"/>
      </w:tabs>
    </w:pPr>
  </w:style>
  <w:style w:type="character" w:styleId="Refdenotaalpie">
    <w:name w:val="footnote reference"/>
    <w:rsid w:val="00752D41"/>
    <w:rPr>
      <w:rFonts w:ascii="Tahoma" w:hAnsi="Tahoma"/>
      <w:sz w:val="20"/>
      <w:szCs w:val="20"/>
      <w:vertAlign w:val="superscript"/>
    </w:rPr>
  </w:style>
  <w:style w:type="paragraph" w:styleId="Textodeglobo">
    <w:name w:val="Balloon Text"/>
    <w:basedOn w:val="Normal"/>
    <w:semiHidden/>
    <w:rsid w:val="00E32FB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7D59E1"/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7D59E1"/>
    <w:rPr>
      <w:rFonts w:ascii="Arial" w:hAnsi="Arial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rsid w:val="007D59E1"/>
    <w:rPr>
      <w:rFonts w:ascii="Arial" w:hAnsi="Arial"/>
      <w:b/>
      <w:bCs/>
      <w:sz w:val="22"/>
      <w:lang w:val="es-ES" w:eastAsia="es-ES"/>
    </w:rPr>
  </w:style>
  <w:style w:type="character" w:customStyle="1" w:styleId="Ttulo2Car">
    <w:name w:val="Título 2 Car"/>
    <w:link w:val="Ttulo2"/>
    <w:rsid w:val="007D59E1"/>
    <w:rPr>
      <w:rFonts w:ascii="Arial" w:hAnsi="Arial"/>
      <w:b/>
      <w:sz w:val="24"/>
      <w:lang w:val="es-ES_tradnl" w:eastAsia="es-ES"/>
    </w:rPr>
  </w:style>
  <w:style w:type="paragraph" w:styleId="Prrafodelista">
    <w:name w:val="List Paragraph"/>
    <w:aliases w:val="Viñetas cuadrado 11 sin resaltado,Párrafo de lista Tachyon,titulo 3,Cuadrícula media 1 - Énfasis 21,Cuadrícula media 1 - Énfasis 22,Bullet List,FooterText,numbered,Paragraphe de liste1,Bulletr List Paragraph,列出段落,列出段落1,lp1,subcapitulo,H"/>
    <w:basedOn w:val="Normal"/>
    <w:link w:val="PrrafodelistaCar"/>
    <w:uiPriority w:val="1"/>
    <w:qFormat/>
    <w:rsid w:val="007D59E1"/>
    <w:pPr>
      <w:widowControl/>
      <w:autoSpaceDE/>
      <w:autoSpaceDN/>
      <w:adjustRightInd/>
      <w:spacing w:after="0"/>
      <w:ind w:left="708"/>
      <w:jc w:val="left"/>
    </w:pPr>
    <w:rPr>
      <w:rFonts w:ascii="Times New Roman" w:hAnsi="Times New Roman"/>
      <w:sz w:val="20"/>
      <w:szCs w:val="20"/>
      <w:lang w:val="es-ES"/>
    </w:rPr>
  </w:style>
  <w:style w:type="character" w:styleId="Refdecomentario">
    <w:name w:val="annotation reference"/>
    <w:rsid w:val="00CA1A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A36"/>
    <w:rPr>
      <w:sz w:val="20"/>
      <w:szCs w:val="20"/>
    </w:rPr>
  </w:style>
  <w:style w:type="character" w:customStyle="1" w:styleId="TextocomentarioCar">
    <w:name w:val="Texto comentario Car"/>
    <w:link w:val="Textocomentario"/>
    <w:rsid w:val="00CA1A36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1A36"/>
    <w:rPr>
      <w:b/>
      <w:bCs/>
    </w:rPr>
  </w:style>
  <w:style w:type="character" w:customStyle="1" w:styleId="AsuntodelcomentarioCar">
    <w:name w:val="Asunto del comentario Car"/>
    <w:link w:val="Asuntodelcomentario"/>
    <w:rsid w:val="00CA1A36"/>
    <w:rPr>
      <w:rFonts w:ascii="Arial" w:hAnsi="Arial"/>
      <w:b/>
      <w:bCs/>
      <w:lang w:val="es-ES_tradnl" w:eastAsia="es-ES"/>
    </w:rPr>
  </w:style>
  <w:style w:type="paragraph" w:customStyle="1" w:styleId="Default">
    <w:name w:val="Default"/>
    <w:rsid w:val="00431B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61339"/>
  </w:style>
  <w:style w:type="character" w:styleId="nfasis">
    <w:name w:val="Emphasis"/>
    <w:uiPriority w:val="20"/>
    <w:qFormat/>
    <w:rsid w:val="00161339"/>
    <w:rPr>
      <w:i/>
      <w:iCs/>
    </w:rPr>
  </w:style>
  <w:style w:type="table" w:styleId="Tablaconcuadrcula">
    <w:name w:val="Table Grid"/>
    <w:basedOn w:val="Tablanormal"/>
    <w:rsid w:val="0036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B1892"/>
    <w:pPr>
      <w:widowControl/>
      <w:autoSpaceDE/>
      <w:autoSpaceDN/>
      <w:adjustRightInd/>
      <w:spacing w:after="324"/>
      <w:jc w:val="left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8412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1200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72DC2"/>
    <w:rPr>
      <w:rFonts w:ascii="Arial" w:hAnsi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57156D"/>
    <w:rPr>
      <w:rFonts w:ascii="Arial" w:hAnsi="Arial"/>
      <w:color w:val="000000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F914A0"/>
    <w:rPr>
      <w:rFonts w:ascii="Arial" w:hAnsi="Arial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AA004A"/>
    <w:rPr>
      <w:rFonts w:ascii="Arial" w:hAnsi="Arial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55FD6"/>
    <w:rPr>
      <w:color w:val="605E5C"/>
      <w:shd w:val="clear" w:color="auto" w:fill="E1DFDD"/>
    </w:rPr>
  </w:style>
  <w:style w:type="character" w:customStyle="1" w:styleId="PrrafodelistaCar">
    <w:name w:val="Párrafo de lista Car"/>
    <w:aliases w:val="Viñetas cuadrado 11 sin resaltado Car,Párrafo de lista Tachyon Car,titulo 3 Car,Cuadrícula media 1 - Énfasis 21 Car,Cuadrícula media 1 - Énfasis 22 Car,Bullet List Car,FooterText Car,numbered Car,Paragraphe de liste1 Car,列出段落 Car"/>
    <w:link w:val="Prrafodelista"/>
    <w:uiPriority w:val="34"/>
    <w:qFormat/>
    <w:locked/>
    <w:rsid w:val="00471364"/>
    <w:rPr>
      <w:lang w:val="es-ES" w:eastAsia="es-ES"/>
    </w:rPr>
  </w:style>
  <w:style w:type="character" w:customStyle="1" w:styleId="normaltextrun">
    <w:name w:val="normaltextrun"/>
    <w:basedOn w:val="Fuentedeprrafopredeter"/>
    <w:rsid w:val="00471364"/>
  </w:style>
  <w:style w:type="paragraph" w:customStyle="1" w:styleId="paragraph">
    <w:name w:val="paragraph"/>
    <w:basedOn w:val="Normal"/>
    <w:rsid w:val="00471364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047F99"/>
  </w:style>
  <w:style w:type="character" w:customStyle="1" w:styleId="baj">
    <w:name w:val="b_aj"/>
    <w:basedOn w:val="Fuentedeprrafopredeter"/>
    <w:rsid w:val="0078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ecbb65-40fe-4f12-be53-881436d74b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0345BC612724BA228726BDCE23F12" ma:contentTypeVersion="15" ma:contentTypeDescription="Crear nuevo documento." ma:contentTypeScope="" ma:versionID="b32e206bf1a0f01fb7817f360623895e">
  <xsd:schema xmlns:xsd="http://www.w3.org/2001/XMLSchema" xmlns:xs="http://www.w3.org/2001/XMLSchema" xmlns:p="http://schemas.microsoft.com/office/2006/metadata/properties" xmlns:ns3="d0ec89a7-108e-4acf-8019-c8cbe8f3e403" xmlns:ns4="dbecbb65-40fe-4f12-be53-881436d74bc6" targetNamespace="http://schemas.microsoft.com/office/2006/metadata/properties" ma:root="true" ma:fieldsID="95259367587e97d55d105dbc21f7cb1c" ns3:_="" ns4:_="">
    <xsd:import namespace="d0ec89a7-108e-4acf-8019-c8cbe8f3e403"/>
    <xsd:import namespace="dbecbb65-40fe-4f12-be53-881436d74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89a7-108e-4acf-8019-c8cbe8f3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cbb65-40fe-4f12-be53-881436d7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AAA91-30DD-47A8-A984-727E8523AF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AE6A60-3D0B-4C68-8DA6-F6421BFB37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A4F18-B5F5-439E-896E-EF2FEEDAA91A}">
  <ds:schemaRefs>
    <ds:schemaRef ds:uri="http://schemas.microsoft.com/office/2006/metadata/properties"/>
    <ds:schemaRef ds:uri="http://schemas.microsoft.com/office/infopath/2007/PartnerControls"/>
    <ds:schemaRef ds:uri="dbecbb65-40fe-4f12-be53-881436d74bc6"/>
  </ds:schemaRefs>
</ds:datastoreItem>
</file>

<file path=customXml/itemProps4.xml><?xml version="1.0" encoding="utf-8"?>
<ds:datastoreItem xmlns:ds="http://schemas.openxmlformats.org/officeDocument/2006/customXml" ds:itemID="{CCB7CE08-34A6-4775-884C-47305ABCB8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552AD9-DD1E-4D15-BFD2-9423005BE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89a7-108e-4acf-8019-c8cbe8f3e403"/>
    <ds:schemaRef ds:uri="dbecbb65-40fe-4f12-be53-881436d7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2821</Words>
  <Characters>15521</Characters>
  <Application>Microsoft Office Word</Application>
  <DocSecurity>0</DocSecurity>
  <Lines>129</Lines>
  <Paragraphs>36</Paragraphs>
  <ScaleCrop>false</ScaleCrop>
  <Company>Hewlett-Packard</Company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</dc:creator>
  <cp:keywords/>
  <cp:lastModifiedBy>Andres Felipe Perez Angulo</cp:lastModifiedBy>
  <cp:revision>19</cp:revision>
  <cp:lastPrinted>2013-06-21T02:00:00Z</cp:lastPrinted>
  <dcterms:created xsi:type="dcterms:W3CDTF">2023-06-23T02:30:00Z</dcterms:created>
  <dcterms:modified xsi:type="dcterms:W3CDTF">2023-06-23T03:04:00Z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VCF33K6FRXU4-9-2809</vt:lpwstr>
  </property>
  <property fmtid="{D5CDD505-2E9C-101B-9397-08002B2CF9AE}" pid="3" name="_dlc_DocIdItemGuid">
    <vt:lpwstr>b2db33a5-d2a1-4b87-8292-22695b016261</vt:lpwstr>
  </property>
  <property fmtid="{D5CDD505-2E9C-101B-9397-08002B2CF9AE}" pid="4" name="_dlc_DocIdUrl">
    <vt:lpwstr>https://mintic.sharepoint.com/sites/mig/arquitectura/_layouts/15/DocIdRedir.aspx?ID=VCF33K6FRXU4-9-2809, VCF33K6FRXU4-9-2809</vt:lpwstr>
  </property>
  <property fmtid="{D5CDD505-2E9C-101B-9397-08002B2CF9AE}" pid="5" name="Order">
    <vt:lpwstr>42200.0000000000</vt:lpwstr>
  </property>
  <property fmtid="{D5CDD505-2E9C-101B-9397-08002B2CF9AE}" pid="6" name="Tipo de Documento">
    <vt:lpwstr>9</vt:lpwstr>
  </property>
  <property fmtid="{D5CDD505-2E9C-101B-9397-08002B2CF9AE}" pid="7" name="Vigencia">
    <vt:lpwstr>Vigente</vt:lpwstr>
  </property>
  <property fmtid="{D5CDD505-2E9C-101B-9397-08002B2CF9AE}" pid="8" name="ContentTypeId">
    <vt:lpwstr>0x0101006C10345BC612724BA228726BDCE23F12</vt:lpwstr>
  </property>
  <property fmtid="{D5CDD505-2E9C-101B-9397-08002B2CF9AE}" pid="9" name="MSIP_Label_f8da2c01-e402-4fc9-beb9-bac87f3a3b75_Enabled">
    <vt:lpwstr>true</vt:lpwstr>
  </property>
  <property fmtid="{D5CDD505-2E9C-101B-9397-08002B2CF9AE}" pid="10" name="MSIP_Label_f8da2c01-e402-4fc9-beb9-bac87f3a3b75_SetDate">
    <vt:lpwstr>2023-06-23T02:57:37Z</vt:lpwstr>
  </property>
  <property fmtid="{D5CDD505-2E9C-101B-9397-08002B2CF9AE}" pid="11" name="MSIP_Label_f8da2c01-e402-4fc9-beb9-bac87f3a3b75_Method">
    <vt:lpwstr>Privileged</vt:lpwstr>
  </property>
  <property fmtid="{D5CDD505-2E9C-101B-9397-08002B2CF9AE}" pid="12" name="MSIP_Label_f8da2c01-e402-4fc9-beb9-bac87f3a3b75_Name">
    <vt:lpwstr>f8da2c01-e402-4fc9-beb9-bac87f3a3b75</vt:lpwstr>
  </property>
  <property fmtid="{D5CDD505-2E9C-101B-9397-08002B2CF9AE}" pid="13" name="MSIP_Label_f8da2c01-e402-4fc9-beb9-bac87f3a3b75_SiteId">
    <vt:lpwstr>1a0673c6-24e1-476d-bb4d-ba6a91a3c588</vt:lpwstr>
  </property>
  <property fmtid="{D5CDD505-2E9C-101B-9397-08002B2CF9AE}" pid="14" name="MSIP_Label_f8da2c01-e402-4fc9-beb9-bac87f3a3b75_ActionId">
    <vt:lpwstr>d606568a-57e9-4886-9177-7f7f7c1849a1</vt:lpwstr>
  </property>
  <property fmtid="{D5CDD505-2E9C-101B-9397-08002B2CF9AE}" pid="15" name="MSIP_Label_f8da2c01-e402-4fc9-beb9-bac87f3a3b75_ContentBits">
    <vt:lpwstr>2</vt:lpwstr>
  </property>
</Properties>
</file>