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E965" w14:textId="77777777" w:rsidR="00F77820" w:rsidRDefault="00F77820" w:rsidP="00F77820">
      <w:pPr>
        <w:pStyle w:val="Sinespaciad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 w:cs="Arial"/>
          <w:sz w:val="24"/>
          <w:szCs w:val="24"/>
        </w:rPr>
        <w:softHyphen/>
      </w:r>
      <w:r w:rsidRPr="00654548">
        <w:rPr>
          <w:rFonts w:ascii="Arial Narrow" w:hAnsi="Arial Narrow"/>
          <w:b/>
          <w:bCs/>
        </w:rPr>
        <w:t>ANEXO 2</w:t>
      </w:r>
    </w:p>
    <w:p w14:paraId="63D9BF0D" w14:textId="496A65C5" w:rsidR="00F77820" w:rsidRDefault="00F77820" w:rsidP="00F77820">
      <w:pPr>
        <w:jc w:val="center"/>
        <w:rPr>
          <w:rFonts w:ascii="Arial Narrow" w:hAnsi="Arial Narrow"/>
          <w:b/>
          <w:bCs/>
        </w:rPr>
      </w:pPr>
      <w:r w:rsidRPr="005B543C">
        <w:rPr>
          <w:rFonts w:ascii="Arial Narrow" w:hAnsi="Arial Narrow"/>
          <w:b/>
          <w:bCs/>
        </w:rPr>
        <w:t>DEFINICIÓN DE PRECIOS DE INVERSIÓN</w:t>
      </w:r>
    </w:p>
    <w:p w14:paraId="11CF0AF0" w14:textId="7EA40C21" w:rsidR="00EB3966" w:rsidRDefault="00EB3966" w:rsidP="00F77820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PROYECT</w:t>
      </w:r>
      <w:r w:rsidR="000B0E0F">
        <w:rPr>
          <w:rFonts w:ascii="Arial Narrow" w:hAnsi="Arial Narrow"/>
          <w:b/>
          <w:bCs/>
        </w:rPr>
        <w:t>OS</w:t>
      </w:r>
      <w:r>
        <w:rPr>
          <w:rFonts w:ascii="Arial Narrow" w:hAnsi="Arial Narrow"/>
          <w:b/>
          <w:bCs/>
        </w:rPr>
        <w:t xml:space="preserve"> DE TELEFÓNIA MÓVIL CELULAR</w:t>
      </w:r>
    </w:p>
    <w:p w14:paraId="05F6E400" w14:textId="6B95993B" w:rsidR="001B4D14" w:rsidRDefault="001B4D14" w:rsidP="00F77820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</w:p>
    <w:p w14:paraId="417C87D6" w14:textId="2E1D090E" w:rsidR="00F77820" w:rsidRPr="00D12319" w:rsidRDefault="00F77820" w:rsidP="00D12319">
      <w:pPr>
        <w:pStyle w:val="Ttulo1"/>
        <w:numPr>
          <w:ilvl w:val="0"/>
          <w:numId w:val="28"/>
        </w:numPr>
        <w:rPr>
          <w:rFonts w:ascii="Arial Narrow" w:hAnsi="Arial Narrow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9E1340">
        <w:rPr>
          <w:rFonts w:ascii="Arial Narrow" w:hAnsi="Arial Narrow"/>
          <w:b/>
          <w:bCs/>
          <w:color w:val="000000" w:themeColor="text1"/>
          <w:sz w:val="24"/>
          <w:szCs w:val="24"/>
          <w:shd w:val="clear" w:color="auto" w:fill="FFFFFF"/>
        </w:rPr>
        <w:t>Tipos de acceso: Definición</w:t>
      </w:r>
    </w:p>
    <w:p w14:paraId="71516DAD" w14:textId="608C9ED7" w:rsidR="00023AA1" w:rsidRDefault="00023AA1" w:rsidP="002C3442">
      <w:pPr>
        <w:jc w:val="both"/>
        <w:rPr>
          <w:rFonts w:ascii="Arial Narrow" w:hAnsi="Arial Narrow" w:cs="Arial"/>
          <w:shd w:val="clear" w:color="auto" w:fill="FFFFFF"/>
        </w:rPr>
      </w:pPr>
    </w:p>
    <w:p w14:paraId="0BDDCBD3" w14:textId="1D0C6A1C" w:rsidR="00625477" w:rsidRPr="00812A15" w:rsidRDefault="00625477" w:rsidP="002C3442">
      <w:pPr>
        <w:jc w:val="both"/>
        <w:rPr>
          <w:rFonts w:ascii="Arial Narrow" w:hAnsi="Arial Narrow" w:cs="Arial"/>
          <w:shd w:val="clear" w:color="auto" w:fill="FFFFFF"/>
        </w:rPr>
      </w:pPr>
      <w:r w:rsidRPr="00625477">
        <w:rPr>
          <w:rFonts w:ascii="Arial Narrow" w:hAnsi="Arial Narrow" w:cs="Arial"/>
          <w:shd w:val="clear" w:color="auto" w:fill="FFFFFF"/>
        </w:rPr>
        <w:t xml:space="preserve">Los tipos de acceso definen la dificultad de acceso a los sitios que conforman la infraestructura del proyecto. Estos tipos de dificultad están definidos en el literal g del punto 0.2 del Anexo 1 de la Resolución </w:t>
      </w:r>
      <w:r w:rsidR="001D4E1F">
        <w:rPr>
          <w:rFonts w:ascii="Arial Narrow" w:hAnsi="Arial Narrow" w:cs="Arial"/>
          <w:shd w:val="clear" w:color="auto" w:fill="FFFFFF"/>
        </w:rPr>
        <w:t xml:space="preserve">MINTIC </w:t>
      </w:r>
      <w:r w:rsidRPr="00625477">
        <w:rPr>
          <w:rFonts w:ascii="Arial Narrow" w:hAnsi="Arial Narrow" w:cs="Arial"/>
          <w:shd w:val="clear" w:color="auto" w:fill="FFFFFF"/>
        </w:rPr>
        <w:t>2715 de 2020</w:t>
      </w:r>
      <w:r>
        <w:rPr>
          <w:rFonts w:ascii="Arial Narrow" w:hAnsi="Arial Narrow" w:cs="Arial"/>
          <w:shd w:val="clear" w:color="auto" w:fill="FFFFFF"/>
        </w:rPr>
        <w:t>.</w:t>
      </w:r>
    </w:p>
    <w:p w14:paraId="2171B8E5" w14:textId="77777777" w:rsidR="00F77820" w:rsidRPr="00812A15" w:rsidRDefault="00F77820" w:rsidP="00F77820">
      <w:pPr>
        <w:jc w:val="both"/>
        <w:rPr>
          <w:rFonts w:ascii="Arial Narrow" w:hAnsi="Arial Narrow" w:cs="Arial"/>
          <w:shd w:val="clear" w:color="auto" w:fill="FFFFFF"/>
        </w:rPr>
      </w:pPr>
    </w:p>
    <w:p w14:paraId="22CEE43D" w14:textId="10716C67" w:rsidR="00F77820" w:rsidRDefault="00F77820" w:rsidP="00F77820">
      <w:pPr>
        <w:jc w:val="both"/>
        <w:rPr>
          <w:rFonts w:ascii="Arial Narrow" w:hAnsi="Arial Narrow" w:cs="Arial"/>
          <w:shd w:val="clear" w:color="auto" w:fill="FFFFFF"/>
        </w:rPr>
      </w:pPr>
      <w:bookmarkStart w:id="0" w:name="_Hlk125062671"/>
      <w:r>
        <w:rPr>
          <w:rFonts w:ascii="Arial Narrow" w:hAnsi="Arial Narrow" w:cs="Arial"/>
          <w:shd w:val="clear" w:color="auto" w:fill="FFFFFF"/>
        </w:rPr>
        <w:t>E</w:t>
      </w:r>
      <w:r w:rsidRPr="000E0181">
        <w:rPr>
          <w:rFonts w:ascii="Arial Narrow" w:hAnsi="Arial Narrow" w:cs="Arial"/>
          <w:shd w:val="clear" w:color="auto" w:fill="FFFFFF"/>
        </w:rPr>
        <w:t xml:space="preserve">n cada </w:t>
      </w:r>
      <w:r>
        <w:rPr>
          <w:rFonts w:ascii="Arial Narrow" w:hAnsi="Arial Narrow" w:cs="Arial"/>
          <w:shd w:val="clear" w:color="auto" w:fill="FFFFFF"/>
        </w:rPr>
        <w:t>caso</w:t>
      </w:r>
      <w:r w:rsidRPr="000E0181">
        <w:rPr>
          <w:rFonts w:ascii="Arial Narrow" w:hAnsi="Arial Narrow" w:cs="Arial"/>
          <w:shd w:val="clear" w:color="auto" w:fill="FFFFFF"/>
        </w:rPr>
        <w:t xml:space="preserve"> concreto</w:t>
      </w:r>
      <w:r w:rsidR="000B145D">
        <w:rPr>
          <w:rFonts w:ascii="Arial Narrow" w:hAnsi="Arial Narrow" w:cs="Arial"/>
          <w:shd w:val="clear" w:color="auto" w:fill="FFFFFF"/>
        </w:rPr>
        <w:t xml:space="preserve">, de acuerdo con la categorización de municipios contenida en </w:t>
      </w:r>
      <w:r w:rsidR="000B145D" w:rsidRPr="00625477">
        <w:rPr>
          <w:rFonts w:ascii="Arial Narrow" w:hAnsi="Arial Narrow" w:cs="Arial"/>
          <w:shd w:val="clear" w:color="auto" w:fill="FFFFFF"/>
        </w:rPr>
        <w:t xml:space="preserve">el literal g del punto 0.2 del Anexo 1 </w:t>
      </w:r>
      <w:r w:rsidR="000B145D">
        <w:rPr>
          <w:rFonts w:ascii="Arial Narrow" w:hAnsi="Arial Narrow" w:cs="Arial"/>
          <w:shd w:val="clear" w:color="auto" w:fill="FFFFFF"/>
        </w:rPr>
        <w:t>mencionado,</w:t>
      </w:r>
      <w:r w:rsidR="000B145D" w:rsidRPr="000B145D">
        <w:rPr>
          <w:rFonts w:ascii="Arial Narrow" w:hAnsi="Arial Narrow" w:cs="Arial"/>
          <w:shd w:val="clear" w:color="auto" w:fill="FFFFFF"/>
        </w:rPr>
        <w:t xml:space="preserve"> </w:t>
      </w:r>
      <w:r w:rsidR="000B145D">
        <w:rPr>
          <w:rFonts w:ascii="Arial Narrow" w:hAnsi="Arial Narrow" w:cs="Arial"/>
          <w:shd w:val="clear" w:color="auto" w:fill="FFFFFF"/>
        </w:rPr>
        <w:t xml:space="preserve">el PRST </w:t>
      </w:r>
      <w:r w:rsidR="000B145D" w:rsidRPr="000E0181">
        <w:rPr>
          <w:rFonts w:ascii="Arial Narrow" w:hAnsi="Arial Narrow" w:cs="Arial"/>
          <w:shd w:val="clear" w:color="auto" w:fill="FFFFFF"/>
        </w:rPr>
        <w:t xml:space="preserve">deberá </w:t>
      </w:r>
      <w:r w:rsidR="000B145D">
        <w:rPr>
          <w:rFonts w:ascii="Arial Narrow" w:hAnsi="Arial Narrow" w:cs="Arial"/>
          <w:shd w:val="clear" w:color="auto" w:fill="FFFFFF"/>
        </w:rPr>
        <w:t xml:space="preserve">identificar en </w:t>
      </w:r>
      <w:r w:rsidR="000B145D" w:rsidRPr="000E0181">
        <w:rPr>
          <w:rFonts w:ascii="Arial Narrow" w:hAnsi="Arial Narrow" w:cs="Arial"/>
          <w:shd w:val="clear" w:color="auto" w:fill="FFFFFF"/>
        </w:rPr>
        <w:t xml:space="preserve">cuál de los </w:t>
      </w:r>
      <w:r w:rsidR="000B145D">
        <w:rPr>
          <w:rFonts w:ascii="Arial Narrow" w:hAnsi="Arial Narrow" w:cs="Arial"/>
          <w:shd w:val="clear" w:color="auto" w:fill="FFFFFF"/>
        </w:rPr>
        <w:t>tres (</w:t>
      </w:r>
      <w:r w:rsidR="000B145D" w:rsidRPr="000E0181">
        <w:rPr>
          <w:rFonts w:ascii="Arial Narrow" w:hAnsi="Arial Narrow" w:cs="Arial"/>
          <w:shd w:val="clear" w:color="auto" w:fill="FFFFFF"/>
        </w:rPr>
        <w:t>3</w:t>
      </w:r>
      <w:r w:rsidR="000B145D">
        <w:rPr>
          <w:rFonts w:ascii="Arial Narrow" w:hAnsi="Arial Narrow" w:cs="Arial"/>
          <w:shd w:val="clear" w:color="auto" w:fill="FFFFFF"/>
        </w:rPr>
        <w:t>)</w:t>
      </w:r>
      <w:r w:rsidR="000B145D" w:rsidRPr="000E0181">
        <w:rPr>
          <w:rFonts w:ascii="Arial Narrow" w:hAnsi="Arial Narrow" w:cs="Arial"/>
          <w:shd w:val="clear" w:color="auto" w:fill="FFFFFF"/>
        </w:rPr>
        <w:t xml:space="preserve"> tipos</w:t>
      </w:r>
      <w:r w:rsidR="000B145D">
        <w:rPr>
          <w:rFonts w:ascii="Arial Narrow" w:hAnsi="Arial Narrow" w:cs="Arial"/>
          <w:shd w:val="clear" w:color="auto" w:fill="FFFFFF"/>
        </w:rPr>
        <w:t xml:space="preserve"> de acceso se encuentra la localidad a beneficiar</w:t>
      </w:r>
      <w:bookmarkEnd w:id="0"/>
      <w:r w:rsidR="000B145D">
        <w:rPr>
          <w:rFonts w:ascii="Arial Narrow" w:hAnsi="Arial Narrow" w:cs="Arial"/>
          <w:shd w:val="clear" w:color="auto" w:fill="FFFFFF"/>
        </w:rPr>
        <w:t>.</w:t>
      </w:r>
    </w:p>
    <w:p w14:paraId="5B8B4E47" w14:textId="563F735A" w:rsidR="009E1340" w:rsidRPr="00160132" w:rsidRDefault="00031B50" w:rsidP="009E1340">
      <w:pPr>
        <w:pStyle w:val="Ttulo1"/>
        <w:numPr>
          <w:ilvl w:val="0"/>
          <w:numId w:val="28"/>
        </w:numPr>
        <w:rPr>
          <w:rFonts w:ascii="Arial Narrow" w:hAnsi="Arial Narrow" w:cs="Arial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/>
          <w:b/>
          <w:bCs/>
          <w:color w:val="000000" w:themeColor="text1"/>
          <w:sz w:val="24"/>
          <w:szCs w:val="24"/>
          <w:shd w:val="clear" w:color="auto" w:fill="FFFFFF"/>
        </w:rPr>
        <w:t xml:space="preserve">Categorías </w:t>
      </w:r>
      <w:r w:rsidR="009E1340">
        <w:rPr>
          <w:rFonts w:ascii="Arial Narrow" w:hAnsi="Arial Narrow"/>
          <w:b/>
          <w:bCs/>
          <w:color w:val="000000" w:themeColor="text1"/>
          <w:sz w:val="24"/>
          <w:szCs w:val="24"/>
          <w:shd w:val="clear" w:color="auto" w:fill="FFFFFF"/>
        </w:rPr>
        <w:t>del anexo técnico</w:t>
      </w:r>
    </w:p>
    <w:p w14:paraId="5F86D517" w14:textId="2C218661" w:rsidR="00F77820" w:rsidRPr="00CD3301" w:rsidRDefault="00F77820" w:rsidP="00F77820">
      <w:pPr>
        <w:jc w:val="both"/>
        <w:rPr>
          <w:rFonts w:ascii="Arial Narrow" w:hAnsi="Arial Narrow" w:cs="Arial"/>
          <w:shd w:val="clear" w:color="auto" w:fill="FFFFFF"/>
        </w:rPr>
      </w:pPr>
    </w:p>
    <w:p w14:paraId="52A9C792" w14:textId="5E95C554" w:rsidR="00F77820" w:rsidRDefault="00F77820" w:rsidP="00F77820">
      <w:pPr>
        <w:jc w:val="both"/>
        <w:rPr>
          <w:rFonts w:ascii="Arial Narrow" w:hAnsi="Arial Narrow" w:cs="Arial"/>
          <w:shd w:val="clear" w:color="auto" w:fill="FFFFFF"/>
        </w:rPr>
      </w:pPr>
      <w:r>
        <w:rPr>
          <w:rFonts w:ascii="Arial Narrow" w:hAnsi="Arial Narrow" w:cs="Arial"/>
          <w:shd w:val="clear" w:color="auto" w:fill="FFFFFF"/>
        </w:rPr>
        <w:t>D</w:t>
      </w:r>
      <w:r w:rsidRPr="00812A15">
        <w:rPr>
          <w:rFonts w:ascii="Arial Narrow" w:hAnsi="Arial Narrow" w:cs="Arial"/>
          <w:shd w:val="clear" w:color="auto" w:fill="FFFFFF"/>
        </w:rPr>
        <w:t xml:space="preserve">e acuerdo con </w:t>
      </w:r>
      <w:r>
        <w:rPr>
          <w:rFonts w:ascii="Arial Narrow" w:hAnsi="Arial Narrow" w:cs="Arial"/>
          <w:shd w:val="clear" w:color="auto" w:fill="FFFFFF"/>
        </w:rPr>
        <w:t>el estudio de mercado realizado por la</w:t>
      </w:r>
      <w:r w:rsidRPr="00F5182E">
        <w:rPr>
          <w:rFonts w:ascii="Arial Narrow" w:hAnsi="Arial Narrow" w:cs="Arial"/>
          <w:shd w:val="clear" w:color="auto" w:fill="FFFFFF"/>
        </w:rPr>
        <w:t xml:space="preserve"> Dirección de Infraestructura</w:t>
      </w:r>
      <w:r>
        <w:rPr>
          <w:rFonts w:ascii="Arial Narrow" w:hAnsi="Arial Narrow" w:cs="Arial"/>
          <w:shd w:val="clear" w:color="auto" w:fill="FFFFFF"/>
        </w:rPr>
        <w:t>, con base en los costos allegados por los PRST</w:t>
      </w:r>
      <w:r>
        <w:rPr>
          <w:rStyle w:val="Refdenotaalpie"/>
          <w:rFonts w:ascii="Arial Narrow" w:hAnsi="Arial Narrow" w:cs="Arial"/>
          <w:shd w:val="clear" w:color="auto" w:fill="FFFFFF"/>
        </w:rPr>
        <w:footnoteReference w:id="2"/>
      </w:r>
      <w:r>
        <w:rPr>
          <w:rFonts w:ascii="Arial Narrow" w:hAnsi="Arial Narrow" w:cs="Arial"/>
          <w:shd w:val="clear" w:color="auto" w:fill="FFFFFF"/>
        </w:rPr>
        <w:t xml:space="preserve">, se definieron </w:t>
      </w:r>
      <w:r w:rsidRPr="00F5182E">
        <w:rPr>
          <w:rFonts w:ascii="Arial Narrow" w:hAnsi="Arial Narrow" w:cs="Arial"/>
          <w:shd w:val="clear" w:color="auto" w:fill="FFFFFF"/>
        </w:rPr>
        <w:t>seis (6) categorías de componentes técnicos principales:</w:t>
      </w:r>
      <w:r w:rsidRPr="00812A15">
        <w:rPr>
          <w:rFonts w:ascii="Arial Narrow" w:hAnsi="Arial Narrow" w:cs="Arial"/>
          <w:shd w:val="clear" w:color="auto" w:fill="FFFFFF"/>
        </w:rPr>
        <w:t xml:space="preserve"> </w:t>
      </w:r>
    </w:p>
    <w:p w14:paraId="5659FB50" w14:textId="77777777" w:rsidR="00F77820" w:rsidRDefault="00F77820" w:rsidP="00F77820">
      <w:pPr>
        <w:jc w:val="both"/>
        <w:rPr>
          <w:rFonts w:ascii="Arial Narrow" w:hAnsi="Arial Narrow" w:cs="Arial"/>
          <w:shd w:val="clear" w:color="auto" w:fill="FFFFFF"/>
        </w:rPr>
      </w:pPr>
    </w:p>
    <w:p w14:paraId="550B0CA5" w14:textId="77777777" w:rsidR="00F77820" w:rsidRPr="007B3D1B" w:rsidRDefault="00F77820" w:rsidP="00F77820">
      <w:pPr>
        <w:pStyle w:val="Prrafodelista"/>
        <w:numPr>
          <w:ilvl w:val="0"/>
          <w:numId w:val="9"/>
        </w:numPr>
        <w:jc w:val="both"/>
        <w:rPr>
          <w:rFonts w:ascii="Arial Narrow" w:hAnsi="Arial Narrow" w:cs="Arial"/>
          <w:shd w:val="clear" w:color="auto" w:fill="FFFFFF"/>
        </w:rPr>
      </w:pPr>
      <w:r w:rsidRPr="007B3D1B">
        <w:rPr>
          <w:rFonts w:ascii="Arial Narrow" w:hAnsi="Arial Narrow" w:cs="Arial"/>
        </w:rPr>
        <w:t>Obra civil</w:t>
      </w:r>
    </w:p>
    <w:p w14:paraId="23F0F4F4" w14:textId="77777777" w:rsidR="00F77820" w:rsidRPr="007B3D1B" w:rsidRDefault="00F77820" w:rsidP="00F77820">
      <w:pPr>
        <w:pStyle w:val="Prrafodelista"/>
        <w:numPr>
          <w:ilvl w:val="0"/>
          <w:numId w:val="9"/>
        </w:numPr>
        <w:jc w:val="both"/>
        <w:rPr>
          <w:rFonts w:ascii="Arial Narrow" w:hAnsi="Arial Narrow" w:cs="Arial"/>
          <w:shd w:val="clear" w:color="auto" w:fill="FFFFFF"/>
        </w:rPr>
      </w:pPr>
      <w:r w:rsidRPr="007B3D1B">
        <w:rPr>
          <w:rFonts w:ascii="Arial Narrow" w:hAnsi="Arial Narrow" w:cs="Arial"/>
        </w:rPr>
        <w:t>Acometida eléctrica</w:t>
      </w:r>
    </w:p>
    <w:p w14:paraId="6DF1F467" w14:textId="77777777" w:rsidR="00F77820" w:rsidRPr="007B3D1B" w:rsidRDefault="00F77820" w:rsidP="00F77820">
      <w:pPr>
        <w:pStyle w:val="Prrafodelista"/>
        <w:numPr>
          <w:ilvl w:val="0"/>
          <w:numId w:val="9"/>
        </w:numPr>
        <w:jc w:val="both"/>
        <w:rPr>
          <w:rFonts w:ascii="Arial Narrow" w:hAnsi="Arial Narrow" w:cs="Arial"/>
          <w:shd w:val="clear" w:color="auto" w:fill="FFFFFF"/>
        </w:rPr>
      </w:pPr>
      <w:r>
        <w:rPr>
          <w:rFonts w:ascii="Arial Narrow" w:hAnsi="Arial Narrow" w:cs="Arial"/>
        </w:rPr>
        <w:t>S</w:t>
      </w:r>
      <w:r w:rsidRPr="007B3D1B">
        <w:rPr>
          <w:rFonts w:ascii="Arial Narrow" w:hAnsi="Arial Narrow" w:cs="Arial"/>
        </w:rPr>
        <w:t>ectores de RF</w:t>
      </w:r>
    </w:p>
    <w:p w14:paraId="763A035C" w14:textId="77777777" w:rsidR="00F77820" w:rsidRPr="007B3D1B" w:rsidRDefault="00F77820" w:rsidP="00F77820">
      <w:pPr>
        <w:pStyle w:val="Prrafodelista"/>
        <w:numPr>
          <w:ilvl w:val="0"/>
          <w:numId w:val="9"/>
        </w:numPr>
        <w:jc w:val="both"/>
        <w:rPr>
          <w:rFonts w:ascii="Arial Narrow" w:hAnsi="Arial Narrow" w:cs="Arial"/>
          <w:shd w:val="clear" w:color="auto" w:fill="FFFFFF"/>
        </w:rPr>
      </w:pPr>
      <w:r>
        <w:rPr>
          <w:rFonts w:ascii="Arial Narrow" w:hAnsi="Arial Narrow" w:cs="Arial"/>
        </w:rPr>
        <w:t>A</w:t>
      </w:r>
      <w:r w:rsidRPr="007B3D1B">
        <w:rPr>
          <w:rFonts w:ascii="Arial Narrow" w:hAnsi="Arial Narrow" w:cs="Arial"/>
        </w:rPr>
        <w:t xml:space="preserve">limentación </w:t>
      </w:r>
      <w:r>
        <w:rPr>
          <w:rFonts w:ascii="Arial Narrow" w:hAnsi="Arial Narrow" w:cs="Arial"/>
        </w:rPr>
        <w:t>f</w:t>
      </w:r>
      <w:r w:rsidRPr="007B3D1B">
        <w:rPr>
          <w:rFonts w:ascii="Arial Narrow" w:hAnsi="Arial Narrow" w:cs="Arial"/>
        </w:rPr>
        <w:t>otovoltaica</w:t>
      </w:r>
    </w:p>
    <w:p w14:paraId="2A9FC8A6" w14:textId="77777777" w:rsidR="00F77820" w:rsidRPr="007B3D1B" w:rsidRDefault="00F77820" w:rsidP="00F77820">
      <w:pPr>
        <w:pStyle w:val="Prrafodelista"/>
        <w:numPr>
          <w:ilvl w:val="0"/>
          <w:numId w:val="9"/>
        </w:numPr>
        <w:jc w:val="both"/>
        <w:rPr>
          <w:rFonts w:ascii="Arial Narrow" w:hAnsi="Arial Narrow" w:cs="Arial"/>
          <w:shd w:val="clear" w:color="auto" w:fill="FFFFFF"/>
        </w:rPr>
      </w:pPr>
      <w:r>
        <w:rPr>
          <w:rFonts w:ascii="Arial Narrow" w:hAnsi="Arial Narrow" w:cs="Arial"/>
        </w:rPr>
        <w:t>A</w:t>
      </w:r>
      <w:r w:rsidRPr="007B3D1B">
        <w:rPr>
          <w:rFonts w:ascii="Arial Narrow" w:hAnsi="Arial Narrow" w:cs="Arial"/>
        </w:rPr>
        <w:t xml:space="preserve">limentación </w:t>
      </w:r>
      <w:r>
        <w:rPr>
          <w:rFonts w:ascii="Arial Narrow" w:hAnsi="Arial Narrow" w:cs="Arial"/>
        </w:rPr>
        <w:t>p</w:t>
      </w:r>
      <w:r w:rsidRPr="007B3D1B">
        <w:rPr>
          <w:rFonts w:ascii="Arial Narrow" w:hAnsi="Arial Narrow" w:cs="Arial"/>
        </w:rPr>
        <w:t xml:space="preserve">lanta </w:t>
      </w:r>
      <w:r>
        <w:rPr>
          <w:rFonts w:ascii="Arial Narrow" w:hAnsi="Arial Narrow" w:cs="Arial"/>
        </w:rPr>
        <w:t>e</w:t>
      </w:r>
      <w:r w:rsidRPr="007B3D1B">
        <w:rPr>
          <w:rFonts w:ascii="Arial Narrow" w:hAnsi="Arial Narrow" w:cs="Arial"/>
        </w:rPr>
        <w:t>léctrica</w:t>
      </w:r>
    </w:p>
    <w:p w14:paraId="4EE15541" w14:textId="27BEBB1F" w:rsidR="00F77820" w:rsidRPr="007B3D1B" w:rsidRDefault="00F77820" w:rsidP="00F77820">
      <w:pPr>
        <w:pStyle w:val="Prrafodelista"/>
        <w:numPr>
          <w:ilvl w:val="0"/>
          <w:numId w:val="9"/>
        </w:numPr>
        <w:jc w:val="both"/>
        <w:rPr>
          <w:rFonts w:ascii="Arial Narrow" w:hAnsi="Arial Narrow" w:cs="Arial"/>
          <w:shd w:val="clear" w:color="auto" w:fill="FFFFFF"/>
        </w:rPr>
      </w:pPr>
      <w:r>
        <w:rPr>
          <w:rFonts w:ascii="Arial Narrow" w:hAnsi="Arial Narrow" w:cs="Arial"/>
          <w:shd w:val="clear" w:color="auto" w:fill="FFFFFF"/>
        </w:rPr>
        <w:t>Transmisión</w:t>
      </w:r>
      <w:r w:rsidRPr="007B3D1B">
        <w:rPr>
          <w:rFonts w:ascii="Arial Narrow" w:hAnsi="Arial Narrow" w:cs="Arial"/>
        </w:rPr>
        <w:t xml:space="preserve"> MW</w:t>
      </w:r>
      <w:r w:rsidR="00EC1875">
        <w:rPr>
          <w:rFonts w:ascii="Arial Narrow" w:hAnsi="Arial Narrow" w:cs="Arial"/>
        </w:rPr>
        <w:t xml:space="preserve"> / </w:t>
      </w:r>
      <w:r w:rsidR="00215421">
        <w:rPr>
          <w:rFonts w:ascii="Arial Narrow" w:hAnsi="Arial Narrow" w:cs="Arial"/>
        </w:rPr>
        <w:t>Fibra óptica / Satelital</w:t>
      </w:r>
    </w:p>
    <w:p w14:paraId="35908D5C" w14:textId="77777777" w:rsidR="00F77820" w:rsidRDefault="00F77820" w:rsidP="00F77820">
      <w:pPr>
        <w:jc w:val="both"/>
        <w:rPr>
          <w:rFonts w:ascii="Arial Narrow" w:hAnsi="Arial Narrow" w:cs="Arial"/>
          <w:shd w:val="clear" w:color="auto" w:fill="FFFFFF"/>
        </w:rPr>
      </w:pPr>
    </w:p>
    <w:p w14:paraId="7B88CA62" w14:textId="03868380" w:rsidR="00263D57" w:rsidRDefault="009E1340" w:rsidP="00F77820">
      <w:pPr>
        <w:jc w:val="both"/>
        <w:rPr>
          <w:rFonts w:ascii="Arial Narrow" w:hAnsi="Arial Narrow" w:cs="Arial"/>
          <w:shd w:val="clear" w:color="auto" w:fill="FFFFFF"/>
        </w:rPr>
      </w:pPr>
      <w:bookmarkStart w:id="1" w:name="_Hlk123827587"/>
      <w:r>
        <w:rPr>
          <w:rFonts w:ascii="Arial Narrow" w:hAnsi="Arial Narrow" w:cs="Arial"/>
          <w:shd w:val="clear" w:color="auto" w:fill="FFFFFF"/>
        </w:rPr>
        <w:t xml:space="preserve">Así mismo, se </w:t>
      </w:r>
      <w:r w:rsidR="00263D57">
        <w:rPr>
          <w:rFonts w:ascii="Arial Narrow" w:hAnsi="Arial Narrow" w:cs="Arial"/>
          <w:shd w:val="clear" w:color="auto" w:fill="FFFFFF"/>
        </w:rPr>
        <w:t xml:space="preserve">establecieron unos </w:t>
      </w:r>
      <w:r w:rsidR="00E06C98">
        <w:rPr>
          <w:rFonts w:ascii="Arial Narrow" w:hAnsi="Arial Narrow" w:cs="Arial"/>
          <w:shd w:val="clear" w:color="auto" w:fill="FFFFFF"/>
        </w:rPr>
        <w:t>ítems</w:t>
      </w:r>
      <w:r w:rsidR="00263D57">
        <w:rPr>
          <w:rFonts w:ascii="Arial Narrow" w:hAnsi="Arial Narrow" w:cs="Arial"/>
          <w:shd w:val="clear" w:color="auto" w:fill="FFFFFF"/>
        </w:rPr>
        <w:t xml:space="preserve"> de capital y de operación (Capital Expenditure- CAPEX y Operational Expenditure-OPEX) discriminados por cada una de las seis (6) categorías anteriormente expuestas. En tal virtud, a continuación, se presenta cada una de las agrupaciones: </w:t>
      </w:r>
    </w:p>
    <w:bookmarkEnd w:id="1"/>
    <w:p w14:paraId="5E7A2B72" w14:textId="77777777" w:rsidR="00F77820" w:rsidRPr="00812A15" w:rsidRDefault="00F77820" w:rsidP="00F77820">
      <w:pPr>
        <w:rPr>
          <w:rFonts w:ascii="Arial Narrow" w:hAnsi="Arial Narrow" w:cs="Arial"/>
        </w:rPr>
      </w:pPr>
    </w:p>
    <w:p w14:paraId="0FE19E71" w14:textId="77777777" w:rsidR="00F77820" w:rsidRDefault="00F77820" w:rsidP="00F77820">
      <w:pPr>
        <w:rPr>
          <w:rFonts w:ascii="Arial Narrow" w:hAnsi="Arial Narrow" w:cs="Arial"/>
          <w:b/>
          <w:bCs/>
          <w:i/>
          <w:iCs/>
        </w:rPr>
      </w:pPr>
      <w:r w:rsidRPr="00812A15">
        <w:rPr>
          <w:rFonts w:ascii="Arial Narrow" w:hAnsi="Arial Narrow" w:cs="Arial"/>
          <w:b/>
          <w:bCs/>
          <w:i/>
          <w:iCs/>
        </w:rPr>
        <w:t>Obra civil:</w:t>
      </w:r>
    </w:p>
    <w:p w14:paraId="40884836" w14:textId="77777777" w:rsidR="004045A8" w:rsidRDefault="004045A8" w:rsidP="00F77820">
      <w:pPr>
        <w:rPr>
          <w:rFonts w:ascii="Arial Narrow" w:hAnsi="Arial Narrow" w:cs="Arial"/>
          <w:b/>
          <w:bCs/>
          <w:i/>
          <w:iCs/>
        </w:rPr>
      </w:pPr>
    </w:p>
    <w:p w14:paraId="5D880959" w14:textId="77777777" w:rsidR="00F77820" w:rsidRPr="003C23B8" w:rsidRDefault="00F77820" w:rsidP="00F77820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  <w:i/>
          <w:iCs/>
        </w:rPr>
        <w:tab/>
      </w:r>
      <w:r>
        <w:rPr>
          <w:rFonts w:ascii="Arial Narrow" w:hAnsi="Arial Narrow" w:cs="Arial"/>
          <w:b/>
          <w:bCs/>
        </w:rPr>
        <w:t>CAPEX</w:t>
      </w:r>
    </w:p>
    <w:tbl>
      <w:tblPr>
        <w:tblW w:w="9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1"/>
      </w:tblGrid>
      <w:tr w:rsidR="00F77820" w:rsidRPr="00812A15" w14:paraId="70AE76AA" w14:textId="77777777">
        <w:trPr>
          <w:trHeight w:val="318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B934B" w14:textId="77777777" w:rsidR="00F77820" w:rsidRPr="00812A15" w:rsidRDefault="00F77820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12A15">
              <w:rPr>
                <w:rFonts w:ascii="Arial Narrow" w:hAnsi="Arial Narrow" w:cs="Arial"/>
              </w:rPr>
              <w:t xml:space="preserve">Torre (Incluye: </w:t>
            </w:r>
            <w:r>
              <w:rPr>
                <w:rFonts w:ascii="Arial Narrow" w:hAnsi="Arial Narrow" w:cs="Arial"/>
              </w:rPr>
              <w:t>Materiales, cimentación, t</w:t>
            </w:r>
            <w:r w:rsidRPr="00812A15">
              <w:rPr>
                <w:rFonts w:ascii="Arial Narrow" w:hAnsi="Arial Narrow" w:cs="Arial"/>
              </w:rPr>
              <w:t xml:space="preserve">ierra, </w:t>
            </w:r>
            <w:r>
              <w:rPr>
                <w:rFonts w:ascii="Arial Narrow" w:hAnsi="Arial Narrow" w:cs="Arial"/>
              </w:rPr>
              <w:t>p</w:t>
            </w:r>
            <w:r w:rsidRPr="00812A15">
              <w:rPr>
                <w:rFonts w:ascii="Arial Narrow" w:hAnsi="Arial Narrow" w:cs="Arial"/>
              </w:rPr>
              <w:t>ararrayo</w:t>
            </w:r>
            <w:r>
              <w:rPr>
                <w:rFonts w:ascii="Arial Narrow" w:hAnsi="Arial Narrow" w:cs="Arial"/>
              </w:rPr>
              <w:t>, escalera, línea de vida, señalización</w:t>
            </w:r>
            <w:r w:rsidRPr="00812A15">
              <w:rPr>
                <w:rFonts w:ascii="Arial Narrow" w:hAnsi="Arial Narrow" w:cs="Arial"/>
              </w:rPr>
              <w:t>)</w:t>
            </w:r>
          </w:p>
        </w:tc>
      </w:tr>
      <w:tr w:rsidR="00F77820" w:rsidRPr="00812A15" w14:paraId="7D1AD70B" w14:textId="77777777">
        <w:trPr>
          <w:trHeight w:val="318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5077" w14:textId="77777777" w:rsidR="00F77820" w:rsidRPr="00812A15" w:rsidRDefault="00F77820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12A15">
              <w:rPr>
                <w:rFonts w:ascii="Arial Narrow" w:hAnsi="Arial Narrow" w:cs="Arial"/>
              </w:rPr>
              <w:t>Caseta / Rack Equipos</w:t>
            </w:r>
          </w:p>
        </w:tc>
      </w:tr>
      <w:tr w:rsidR="00F77820" w:rsidRPr="00812A15" w14:paraId="0F5A18F8" w14:textId="77777777">
        <w:trPr>
          <w:trHeight w:val="318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BDE8" w14:textId="77777777" w:rsidR="00F77820" w:rsidRPr="00812A15" w:rsidRDefault="00F77820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12A15">
              <w:rPr>
                <w:rFonts w:ascii="Arial Narrow" w:hAnsi="Arial Narrow" w:cs="Arial"/>
              </w:rPr>
              <w:t>Obra civil - Caseta Para Equipos</w:t>
            </w:r>
          </w:p>
        </w:tc>
      </w:tr>
      <w:tr w:rsidR="00F77820" w:rsidRPr="00812A15" w14:paraId="5BEA7A90" w14:textId="77777777">
        <w:trPr>
          <w:trHeight w:val="318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919A" w14:textId="77777777" w:rsidR="00F77820" w:rsidRPr="00812A15" w:rsidRDefault="00F77820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12A15">
              <w:rPr>
                <w:rFonts w:ascii="Arial Narrow" w:hAnsi="Arial Narrow" w:cs="Arial"/>
              </w:rPr>
              <w:t xml:space="preserve">Obra civil </w:t>
            </w:r>
            <w:r>
              <w:rPr>
                <w:rFonts w:ascii="Arial Narrow" w:hAnsi="Arial Narrow" w:cs="Arial"/>
              </w:rPr>
              <w:t>–</w:t>
            </w:r>
            <w:r w:rsidRPr="00812A15">
              <w:rPr>
                <w:rFonts w:ascii="Arial Narrow" w:hAnsi="Arial Narrow" w:cs="Arial"/>
              </w:rPr>
              <w:t xml:space="preserve"> Encerramiento</w:t>
            </w:r>
          </w:p>
        </w:tc>
      </w:tr>
      <w:tr w:rsidR="00F77820" w:rsidRPr="00812A15" w14:paraId="63FF9CB4" w14:textId="77777777">
        <w:trPr>
          <w:trHeight w:val="318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DA4D" w14:textId="77777777" w:rsidR="00F77820" w:rsidRPr="00812A15" w:rsidRDefault="00F77820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12A15">
              <w:rPr>
                <w:rFonts w:ascii="Arial Narrow" w:hAnsi="Arial Narrow" w:cs="Arial"/>
              </w:rPr>
              <w:t xml:space="preserve">Obra civil </w:t>
            </w:r>
            <w:r>
              <w:rPr>
                <w:rFonts w:ascii="Arial Narrow" w:hAnsi="Arial Narrow" w:cs="Arial"/>
              </w:rPr>
              <w:t>–</w:t>
            </w:r>
            <w:r w:rsidRPr="00812A15">
              <w:rPr>
                <w:rFonts w:ascii="Arial Narrow" w:hAnsi="Arial Narrow" w:cs="Arial"/>
              </w:rPr>
              <w:t xml:space="preserve"> Trasiegos</w:t>
            </w:r>
          </w:p>
        </w:tc>
      </w:tr>
      <w:tr w:rsidR="00F77820" w:rsidRPr="00812A15" w14:paraId="0299CB22" w14:textId="77777777">
        <w:trPr>
          <w:trHeight w:val="318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9256" w14:textId="77777777" w:rsidR="00F77820" w:rsidRPr="00812A15" w:rsidRDefault="00F77820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12A15">
              <w:rPr>
                <w:rFonts w:ascii="Arial Narrow" w:hAnsi="Arial Narrow" w:cs="Arial"/>
              </w:rPr>
              <w:lastRenderedPageBreak/>
              <w:t>Servicios Profesionales: Terreno, Ambiente, Aeronáutica</w:t>
            </w:r>
          </w:p>
        </w:tc>
      </w:tr>
      <w:tr w:rsidR="00F77820" w:rsidRPr="00812A15" w14:paraId="1D11B376" w14:textId="77777777">
        <w:trPr>
          <w:trHeight w:val="318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7B51" w14:textId="77777777" w:rsidR="00F77820" w:rsidRPr="00812A15" w:rsidRDefault="00F77820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12A15">
              <w:rPr>
                <w:rFonts w:ascii="Arial Narrow" w:hAnsi="Arial Narrow" w:cs="Arial"/>
              </w:rPr>
              <w:t>Sistema De Seguridad Electrónica</w:t>
            </w:r>
          </w:p>
        </w:tc>
      </w:tr>
      <w:tr w:rsidR="00F77820" w:rsidRPr="00812A15" w14:paraId="6D793010" w14:textId="77777777">
        <w:trPr>
          <w:trHeight w:val="318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88F6" w14:textId="77777777" w:rsidR="00F77820" w:rsidRPr="00812A15" w:rsidRDefault="00F77820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12A15">
              <w:rPr>
                <w:rFonts w:ascii="Arial Narrow" w:hAnsi="Arial Narrow" w:cs="Arial"/>
              </w:rPr>
              <w:t>Diseños, planos</w:t>
            </w:r>
            <w:r>
              <w:rPr>
                <w:rFonts w:ascii="Arial Narrow" w:hAnsi="Arial Narrow" w:cs="Arial"/>
              </w:rPr>
              <w:t>, licencias, estudios especializados</w:t>
            </w:r>
          </w:p>
        </w:tc>
      </w:tr>
      <w:tr w:rsidR="00F77820" w:rsidRPr="00812A15" w14:paraId="73663FF5" w14:textId="77777777">
        <w:trPr>
          <w:trHeight w:val="318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C8D3" w14:textId="77777777" w:rsidR="00F77820" w:rsidRPr="00812A15" w:rsidRDefault="00F77820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12A15">
              <w:rPr>
                <w:rFonts w:ascii="Arial Narrow" w:hAnsi="Arial Narrow" w:cs="Arial"/>
              </w:rPr>
              <w:t>Pararrayos, Malla</w:t>
            </w:r>
          </w:p>
        </w:tc>
      </w:tr>
      <w:tr w:rsidR="00F77820" w:rsidRPr="00812A15" w14:paraId="7688D007" w14:textId="77777777">
        <w:trPr>
          <w:trHeight w:val="318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9D21" w14:textId="77777777" w:rsidR="00F77820" w:rsidRPr="00812A15" w:rsidRDefault="00F77820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12A15">
              <w:rPr>
                <w:rFonts w:ascii="Arial Narrow" w:hAnsi="Arial Narrow" w:cs="Arial"/>
              </w:rPr>
              <w:t>Soportes (Postes)</w:t>
            </w:r>
          </w:p>
        </w:tc>
      </w:tr>
      <w:tr w:rsidR="00F77820" w:rsidRPr="00812A15" w14:paraId="0C8537D1" w14:textId="77777777">
        <w:trPr>
          <w:trHeight w:val="318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A2F6" w14:textId="77777777" w:rsidR="00F77820" w:rsidRDefault="00F77820">
            <w:pPr>
              <w:pStyle w:val="Prrafodelista"/>
              <w:rPr>
                <w:rFonts w:ascii="Arial Narrow" w:hAnsi="Arial Narrow" w:cs="Arial"/>
              </w:rPr>
            </w:pPr>
          </w:p>
          <w:p w14:paraId="48F5B279" w14:textId="77777777" w:rsidR="00F77820" w:rsidRPr="00650F63" w:rsidRDefault="00F77820">
            <w:pPr>
              <w:pStyle w:val="Prrafodelista"/>
              <w:rPr>
                <w:rFonts w:ascii="Arial Narrow" w:hAnsi="Arial Narrow" w:cs="Arial"/>
                <w:b/>
              </w:rPr>
            </w:pPr>
            <w:r w:rsidRPr="00650F63">
              <w:rPr>
                <w:rFonts w:ascii="Arial Narrow" w:hAnsi="Arial Narrow" w:cs="Arial"/>
                <w:b/>
              </w:rPr>
              <w:t>OPEX</w:t>
            </w:r>
          </w:p>
          <w:p w14:paraId="14CCB695" w14:textId="77777777" w:rsidR="00F77820" w:rsidRPr="00812A15" w:rsidRDefault="00F77820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12A15">
              <w:rPr>
                <w:rFonts w:ascii="Arial Narrow" w:hAnsi="Arial Narrow" w:cs="Arial"/>
              </w:rPr>
              <w:t>Servidumbres</w:t>
            </w:r>
          </w:p>
        </w:tc>
      </w:tr>
      <w:tr w:rsidR="00F77820" w:rsidRPr="00812A15" w14:paraId="399E0601" w14:textId="77777777">
        <w:trPr>
          <w:trHeight w:val="318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FD8D" w14:textId="77777777" w:rsidR="00F77820" w:rsidRPr="00812A15" w:rsidRDefault="00F77820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12A15">
              <w:rPr>
                <w:rFonts w:ascii="Arial Narrow" w:hAnsi="Arial Narrow" w:cs="Arial"/>
              </w:rPr>
              <w:t>Poste Servidumbre / 5 Años</w:t>
            </w:r>
          </w:p>
        </w:tc>
      </w:tr>
      <w:tr w:rsidR="00F77820" w:rsidRPr="00812A15" w14:paraId="3EB5CDE8" w14:textId="77777777">
        <w:trPr>
          <w:trHeight w:val="318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30E5" w14:textId="77777777" w:rsidR="00F77820" w:rsidRPr="00812A15" w:rsidRDefault="00F77820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12A15">
              <w:rPr>
                <w:rFonts w:ascii="Arial Narrow" w:hAnsi="Arial Narrow" w:cs="Arial"/>
              </w:rPr>
              <w:t xml:space="preserve">Seguros </w:t>
            </w:r>
          </w:p>
        </w:tc>
      </w:tr>
      <w:tr w:rsidR="00F77820" w:rsidRPr="00812A15" w14:paraId="75A0C9A7" w14:textId="77777777">
        <w:trPr>
          <w:trHeight w:val="318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1BEA" w14:textId="77777777" w:rsidR="00F77820" w:rsidRPr="00812A15" w:rsidRDefault="00F77820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Mantenimiento</w:t>
            </w:r>
            <w:r w:rsidRPr="00812A15">
              <w:rPr>
                <w:rFonts w:ascii="Arial Narrow" w:hAnsi="Arial Narrow" w:cs="Arial"/>
              </w:rPr>
              <w:t xml:space="preserve"> Pararrayos, Tierra</w:t>
            </w:r>
          </w:p>
        </w:tc>
      </w:tr>
      <w:tr w:rsidR="00F77820" w:rsidRPr="00812A15" w14:paraId="242BF442" w14:textId="77777777">
        <w:trPr>
          <w:trHeight w:val="318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51038" w14:textId="77777777" w:rsidR="00F77820" w:rsidRDefault="00F77820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Mantenimiento</w:t>
            </w:r>
            <w:r w:rsidRPr="00812A15">
              <w:rPr>
                <w:rFonts w:ascii="Arial Narrow" w:hAnsi="Arial Narrow" w:cs="Arial"/>
              </w:rPr>
              <w:t xml:space="preserve"> Podas</w:t>
            </w:r>
          </w:p>
        </w:tc>
      </w:tr>
      <w:tr w:rsidR="00F77820" w:rsidRPr="00812A15" w14:paraId="37CA449C" w14:textId="77777777">
        <w:trPr>
          <w:trHeight w:val="318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65F7E" w14:textId="77777777" w:rsidR="00F77820" w:rsidRDefault="00F77820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Mantenimiento</w:t>
            </w:r>
            <w:r w:rsidRPr="00812A15">
              <w:rPr>
                <w:rFonts w:ascii="Arial Narrow" w:hAnsi="Arial Narrow" w:cs="Arial"/>
              </w:rPr>
              <w:t xml:space="preserve"> Red </w:t>
            </w:r>
            <w:r>
              <w:rPr>
                <w:rFonts w:ascii="Arial Narrow" w:hAnsi="Arial Narrow" w:cs="Arial"/>
              </w:rPr>
              <w:t>d</w:t>
            </w:r>
            <w:r w:rsidRPr="00812A15">
              <w:rPr>
                <w:rFonts w:ascii="Arial Narrow" w:hAnsi="Arial Narrow" w:cs="Arial"/>
              </w:rPr>
              <w:t>e Mt (Postes, Lar)</w:t>
            </w:r>
          </w:p>
        </w:tc>
      </w:tr>
      <w:tr w:rsidR="00F77820" w:rsidRPr="00812A15" w14:paraId="31FDB666" w14:textId="77777777">
        <w:trPr>
          <w:trHeight w:val="318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6D45C" w14:textId="77777777" w:rsidR="00F77820" w:rsidRDefault="00F77820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Mantenimiento</w:t>
            </w:r>
            <w:r w:rsidRPr="00812A15">
              <w:rPr>
                <w:rFonts w:ascii="Arial Narrow" w:hAnsi="Arial Narrow" w:cs="Arial"/>
              </w:rPr>
              <w:t xml:space="preserve"> Sistema </w:t>
            </w:r>
            <w:r>
              <w:rPr>
                <w:rFonts w:ascii="Arial Narrow" w:hAnsi="Arial Narrow" w:cs="Arial"/>
              </w:rPr>
              <w:t>d</w:t>
            </w:r>
            <w:r w:rsidRPr="00812A15">
              <w:rPr>
                <w:rFonts w:ascii="Arial Narrow" w:hAnsi="Arial Narrow" w:cs="Arial"/>
              </w:rPr>
              <w:t>e Seguridad Electrónica</w:t>
            </w:r>
          </w:p>
        </w:tc>
      </w:tr>
      <w:tr w:rsidR="00F77820" w:rsidRPr="00812A15" w14:paraId="7805E564" w14:textId="77777777">
        <w:trPr>
          <w:trHeight w:val="318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B2CE3" w14:textId="3CB31FAA" w:rsidR="00F77820" w:rsidRDefault="00F77820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12A15">
              <w:rPr>
                <w:rFonts w:ascii="Arial Narrow" w:hAnsi="Arial Narrow" w:cs="Arial"/>
              </w:rPr>
              <w:t xml:space="preserve">Arrendamiento infraestructura </w:t>
            </w:r>
            <w:r>
              <w:rPr>
                <w:rFonts w:ascii="Arial Narrow" w:hAnsi="Arial Narrow" w:cs="Arial"/>
              </w:rPr>
              <w:t>incluyendo Torre</w:t>
            </w:r>
          </w:p>
        </w:tc>
      </w:tr>
      <w:tr w:rsidR="00F77820" w:rsidRPr="00812A15" w14:paraId="0B82A1E2" w14:textId="77777777">
        <w:trPr>
          <w:trHeight w:val="318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E20F2" w14:textId="77777777" w:rsidR="00F77820" w:rsidRPr="00812A15" w:rsidRDefault="00F77820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12A15">
              <w:rPr>
                <w:rFonts w:ascii="Arial Narrow" w:hAnsi="Arial Narrow" w:cs="Arial"/>
              </w:rPr>
              <w:t>Arriendo</w:t>
            </w:r>
            <w:r>
              <w:rPr>
                <w:rFonts w:ascii="Arial Narrow" w:hAnsi="Arial Narrow" w:cs="Arial"/>
              </w:rPr>
              <w:t xml:space="preserve"> inmueble</w:t>
            </w:r>
          </w:p>
        </w:tc>
      </w:tr>
    </w:tbl>
    <w:p w14:paraId="2D8916E5" w14:textId="77777777" w:rsidR="00F77820" w:rsidRPr="00812A15" w:rsidRDefault="00F77820" w:rsidP="00F77820">
      <w:pPr>
        <w:rPr>
          <w:rFonts w:ascii="Arial Narrow" w:hAnsi="Arial Narrow" w:cs="Arial"/>
        </w:rPr>
      </w:pPr>
    </w:p>
    <w:p w14:paraId="7F402714" w14:textId="77777777" w:rsidR="00F77820" w:rsidRDefault="00F77820" w:rsidP="00F77820">
      <w:pPr>
        <w:rPr>
          <w:rFonts w:ascii="Arial Narrow" w:hAnsi="Arial Narrow" w:cs="Arial"/>
          <w:b/>
          <w:bCs/>
          <w:i/>
          <w:iCs/>
        </w:rPr>
      </w:pPr>
      <w:r w:rsidRPr="00812A15">
        <w:rPr>
          <w:rFonts w:ascii="Arial Narrow" w:hAnsi="Arial Narrow" w:cs="Arial"/>
          <w:b/>
          <w:bCs/>
          <w:i/>
          <w:iCs/>
        </w:rPr>
        <w:t>Sector</w:t>
      </w:r>
      <w:r>
        <w:rPr>
          <w:rFonts w:ascii="Arial Narrow" w:hAnsi="Arial Narrow" w:cs="Arial"/>
          <w:b/>
          <w:bCs/>
          <w:i/>
          <w:iCs/>
        </w:rPr>
        <w:t>es RF</w:t>
      </w:r>
    </w:p>
    <w:p w14:paraId="5B282CF0" w14:textId="77777777" w:rsidR="00F77820" w:rsidRPr="0014507C" w:rsidRDefault="00F77820" w:rsidP="00F77820">
      <w:pPr>
        <w:pStyle w:val="Prrafodelista"/>
        <w:spacing w:before="120" w:after="120"/>
        <w:contextualSpacing w:val="0"/>
        <w:rPr>
          <w:rFonts w:ascii="Arial Narrow" w:hAnsi="Arial Narrow" w:cs="Arial"/>
          <w:b/>
          <w:bCs/>
          <w:i/>
          <w:iCs/>
        </w:rPr>
      </w:pPr>
      <w:r>
        <w:rPr>
          <w:rFonts w:ascii="Arial Narrow" w:hAnsi="Arial Narrow" w:cs="Arial"/>
          <w:b/>
          <w:bCs/>
          <w:i/>
          <w:iCs/>
        </w:rPr>
        <w:t xml:space="preserve"> </w:t>
      </w:r>
      <w:r w:rsidRPr="00650F63">
        <w:rPr>
          <w:rFonts w:ascii="Arial Narrow" w:hAnsi="Arial Narrow" w:cs="Arial"/>
          <w:b/>
        </w:rPr>
        <w:t>CAPEX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F77820" w:rsidRPr="00812A15" w14:paraId="5AF105D8" w14:textId="77777777">
        <w:trPr>
          <w:trHeight w:val="337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EB00" w14:textId="77777777" w:rsidR="00F77820" w:rsidRDefault="00F77820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Instalación y puesta en servicio</w:t>
            </w:r>
          </w:p>
          <w:p w14:paraId="4E54237C" w14:textId="77777777" w:rsidR="00F77820" w:rsidRDefault="00F77820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Estudios especializados </w:t>
            </w:r>
          </w:p>
          <w:p w14:paraId="0CE226A3" w14:textId="77777777" w:rsidR="00F77820" w:rsidRPr="00812A15" w:rsidRDefault="00F77820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 w:rsidRPr="00812A15">
              <w:rPr>
                <w:rFonts w:ascii="Arial Narrow" w:hAnsi="Arial Narrow" w:cs="Arial"/>
              </w:rPr>
              <w:t xml:space="preserve">Antena </w:t>
            </w:r>
            <w:r>
              <w:rPr>
                <w:rFonts w:ascii="Arial Narrow" w:hAnsi="Arial Narrow" w:cs="Arial"/>
              </w:rPr>
              <w:t>d</w:t>
            </w:r>
            <w:r w:rsidRPr="00812A15">
              <w:rPr>
                <w:rFonts w:ascii="Arial Narrow" w:hAnsi="Arial Narrow" w:cs="Arial"/>
              </w:rPr>
              <w:t>e Transmisión</w:t>
            </w:r>
          </w:p>
        </w:tc>
      </w:tr>
      <w:tr w:rsidR="00F77820" w:rsidRPr="00812A15" w14:paraId="43457310" w14:textId="77777777">
        <w:trPr>
          <w:trHeight w:val="337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0602" w14:textId="77777777" w:rsidR="00F77820" w:rsidRPr="00812A15" w:rsidRDefault="00F77820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 w:rsidRPr="00812A15">
              <w:rPr>
                <w:rFonts w:ascii="Arial Narrow" w:hAnsi="Arial Narrow" w:cs="Arial"/>
              </w:rPr>
              <w:t>Digital EnodeB</w:t>
            </w:r>
          </w:p>
        </w:tc>
      </w:tr>
      <w:tr w:rsidR="00F77820" w:rsidRPr="00812A15" w14:paraId="15DA18F7" w14:textId="77777777">
        <w:trPr>
          <w:trHeight w:val="337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FBDC" w14:textId="77777777" w:rsidR="00F77820" w:rsidRPr="00812A15" w:rsidRDefault="00F77820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 w:rsidRPr="00812A15">
              <w:rPr>
                <w:rFonts w:ascii="Arial Narrow" w:hAnsi="Arial Narrow" w:cs="Arial"/>
              </w:rPr>
              <w:t>Firewall &amp; Caché Server</w:t>
            </w:r>
          </w:p>
        </w:tc>
      </w:tr>
      <w:tr w:rsidR="00F77820" w:rsidRPr="00812A15" w14:paraId="73E3B7A9" w14:textId="77777777">
        <w:trPr>
          <w:trHeight w:val="337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80BD" w14:textId="77777777" w:rsidR="00F77820" w:rsidRPr="00812A15" w:rsidRDefault="00F77820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 w:rsidRPr="00812A15">
              <w:rPr>
                <w:rFonts w:ascii="Arial Narrow" w:hAnsi="Arial Narrow" w:cs="Arial"/>
              </w:rPr>
              <w:t>Instalación Enode</w:t>
            </w:r>
            <w:r>
              <w:rPr>
                <w:rFonts w:ascii="Arial Narrow" w:hAnsi="Arial Narrow" w:cs="Arial"/>
              </w:rPr>
              <w:t>B</w:t>
            </w:r>
          </w:p>
        </w:tc>
      </w:tr>
      <w:tr w:rsidR="00F77820" w:rsidRPr="00812A15" w14:paraId="11512830" w14:textId="77777777">
        <w:trPr>
          <w:trHeight w:val="337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C8E8" w14:textId="77777777" w:rsidR="00F77820" w:rsidRDefault="00F77820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 w:rsidRPr="00812A15">
              <w:rPr>
                <w:rFonts w:ascii="Arial Narrow" w:hAnsi="Arial Narrow" w:cs="Arial"/>
              </w:rPr>
              <w:t>Licencias</w:t>
            </w:r>
            <w:r>
              <w:rPr>
                <w:rFonts w:ascii="Arial Narrow" w:hAnsi="Arial Narrow" w:cs="Arial"/>
              </w:rPr>
              <w:t xml:space="preserve"> </w:t>
            </w:r>
            <w:r w:rsidRPr="00812A15">
              <w:rPr>
                <w:rFonts w:ascii="Arial Narrow" w:hAnsi="Arial Narrow" w:cs="Arial"/>
              </w:rPr>
              <w:t>Enode</w:t>
            </w:r>
            <w:r>
              <w:rPr>
                <w:rFonts w:ascii="Arial Narrow" w:hAnsi="Arial Narrow" w:cs="Arial"/>
              </w:rPr>
              <w:t>B</w:t>
            </w:r>
          </w:p>
          <w:p w14:paraId="6387367F" w14:textId="77777777" w:rsidR="00FC1B65" w:rsidRDefault="00FC1B65" w:rsidP="00D12319">
            <w:pPr>
              <w:spacing w:before="120" w:after="120"/>
              <w:ind w:left="720"/>
              <w:rPr>
                <w:rFonts w:ascii="Arial Narrow" w:hAnsi="Arial Narrow" w:cs="Arial"/>
                <w:b/>
              </w:rPr>
            </w:pPr>
          </w:p>
          <w:p w14:paraId="4C6D1F28" w14:textId="541FD04F" w:rsidR="00F77820" w:rsidRPr="00650F63" w:rsidRDefault="00F77820" w:rsidP="00D12319">
            <w:pPr>
              <w:spacing w:before="120" w:after="120"/>
              <w:ind w:left="720"/>
              <w:rPr>
                <w:rFonts w:ascii="Arial Narrow" w:hAnsi="Arial Narrow" w:cs="Arial"/>
              </w:rPr>
            </w:pPr>
            <w:r w:rsidRPr="00650F63">
              <w:rPr>
                <w:rFonts w:ascii="Arial Narrow" w:hAnsi="Arial Narrow" w:cs="Arial"/>
                <w:b/>
              </w:rPr>
              <w:t>OPEX</w:t>
            </w:r>
          </w:p>
        </w:tc>
      </w:tr>
      <w:tr w:rsidR="00F77820" w:rsidRPr="00812A15" w14:paraId="43146110" w14:textId="77777777">
        <w:trPr>
          <w:trHeight w:val="337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7E12" w14:textId="77777777" w:rsidR="00F77820" w:rsidRPr="00812A15" w:rsidRDefault="00F77820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 w:rsidRPr="00812A15">
              <w:rPr>
                <w:rFonts w:ascii="Arial Narrow" w:hAnsi="Arial Narrow" w:cs="Arial"/>
              </w:rPr>
              <w:t>Monitoreo y Gestión</w:t>
            </w:r>
          </w:p>
        </w:tc>
      </w:tr>
      <w:tr w:rsidR="00F77820" w:rsidRPr="00812A15" w14:paraId="4AE5CA79" w14:textId="77777777">
        <w:trPr>
          <w:trHeight w:val="337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8BA2" w14:textId="77777777" w:rsidR="00F77820" w:rsidRPr="00812A15" w:rsidRDefault="00F77820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Mantenimiento</w:t>
            </w:r>
            <w:r w:rsidRPr="00812A15">
              <w:rPr>
                <w:rFonts w:ascii="Arial Narrow" w:hAnsi="Arial Narrow" w:cs="Arial"/>
              </w:rPr>
              <w:t xml:space="preserve"> Correctivo Enode</w:t>
            </w:r>
            <w:r>
              <w:rPr>
                <w:rFonts w:ascii="Arial Narrow" w:hAnsi="Arial Narrow" w:cs="Arial"/>
              </w:rPr>
              <w:t>B</w:t>
            </w:r>
          </w:p>
        </w:tc>
      </w:tr>
      <w:tr w:rsidR="00F77820" w:rsidRPr="00812A15" w14:paraId="3C278B28" w14:textId="77777777">
        <w:trPr>
          <w:trHeight w:val="337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7146" w14:textId="77777777" w:rsidR="00F77820" w:rsidRPr="00812A15" w:rsidRDefault="00F77820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Mantenimiento</w:t>
            </w:r>
            <w:r w:rsidRPr="00812A15">
              <w:rPr>
                <w:rFonts w:ascii="Arial Narrow" w:hAnsi="Arial Narrow" w:cs="Arial"/>
              </w:rPr>
              <w:t xml:space="preserve"> Digital Enode</w:t>
            </w:r>
            <w:r>
              <w:rPr>
                <w:rFonts w:ascii="Arial Narrow" w:hAnsi="Arial Narrow" w:cs="Arial"/>
              </w:rPr>
              <w:t>B</w:t>
            </w:r>
            <w:r w:rsidRPr="00812A15">
              <w:rPr>
                <w:rFonts w:ascii="Arial Narrow" w:hAnsi="Arial Narrow" w:cs="Arial"/>
              </w:rPr>
              <w:t xml:space="preserve"> Soporte Fabricante </w:t>
            </w:r>
          </w:p>
        </w:tc>
      </w:tr>
      <w:tr w:rsidR="00F77820" w:rsidRPr="00812A15" w14:paraId="5F0AA50B" w14:textId="77777777">
        <w:trPr>
          <w:trHeight w:val="337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59C4" w14:textId="4B02F200" w:rsidR="00F77820" w:rsidRPr="00812A15" w:rsidRDefault="00F77820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Mantenimiento</w:t>
            </w:r>
            <w:r w:rsidRPr="00812A15">
              <w:rPr>
                <w:rFonts w:ascii="Arial Narrow" w:hAnsi="Arial Narrow" w:cs="Arial"/>
              </w:rPr>
              <w:t xml:space="preserve"> </w:t>
            </w:r>
            <w:r w:rsidR="00E74C28">
              <w:rPr>
                <w:rFonts w:ascii="Arial Narrow" w:hAnsi="Arial Narrow" w:cs="Arial"/>
              </w:rPr>
              <w:t>(</w:t>
            </w:r>
            <w:r w:rsidRPr="00812A15">
              <w:rPr>
                <w:rFonts w:ascii="Arial Narrow" w:hAnsi="Arial Narrow" w:cs="Arial"/>
              </w:rPr>
              <w:t xml:space="preserve">Enlace </w:t>
            </w:r>
            <w:r>
              <w:rPr>
                <w:rFonts w:ascii="Arial Narrow" w:hAnsi="Arial Narrow" w:cs="Arial"/>
              </w:rPr>
              <w:t>d</w:t>
            </w:r>
            <w:r w:rsidRPr="00812A15">
              <w:rPr>
                <w:rFonts w:ascii="Arial Narrow" w:hAnsi="Arial Narrow" w:cs="Arial"/>
              </w:rPr>
              <w:t>e Transmisión Mw</w:t>
            </w:r>
            <w:r w:rsidR="00E74C28">
              <w:rPr>
                <w:rFonts w:ascii="Arial Narrow" w:hAnsi="Arial Narrow" w:cs="Arial"/>
              </w:rPr>
              <w:t xml:space="preserve">, </w:t>
            </w:r>
            <w:r w:rsidR="000661D5">
              <w:rPr>
                <w:rFonts w:ascii="Arial Narrow" w:hAnsi="Arial Narrow" w:cs="Arial"/>
              </w:rPr>
              <w:t>enlaces de recepción</w:t>
            </w:r>
            <w:r w:rsidR="00512C0B">
              <w:rPr>
                <w:rFonts w:ascii="Arial Narrow" w:hAnsi="Arial Narrow" w:cs="Arial"/>
              </w:rPr>
              <w:t xml:space="preserve">, equipos terminales, según aplique). </w:t>
            </w:r>
            <w:r w:rsidR="00512C0B" w:rsidRPr="00812A15">
              <w:rPr>
                <w:rFonts w:ascii="Arial Narrow" w:hAnsi="Arial Narrow" w:cs="Arial"/>
              </w:rPr>
              <w:t>Soporte Fabricante</w:t>
            </w:r>
          </w:p>
        </w:tc>
      </w:tr>
      <w:tr w:rsidR="00F77820" w:rsidRPr="00812A15" w14:paraId="438DC59E" w14:textId="77777777">
        <w:trPr>
          <w:trHeight w:val="337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85F7" w14:textId="77777777" w:rsidR="00F77820" w:rsidRDefault="00F77820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 w:rsidRPr="00812A15">
              <w:rPr>
                <w:rFonts w:ascii="Arial Narrow" w:hAnsi="Arial Narrow" w:cs="Arial"/>
              </w:rPr>
              <w:t xml:space="preserve">Rectificador </w:t>
            </w:r>
            <w:r>
              <w:rPr>
                <w:rFonts w:ascii="Arial Narrow" w:hAnsi="Arial Narrow" w:cs="Arial"/>
              </w:rPr>
              <w:t>y</w:t>
            </w:r>
            <w:r w:rsidRPr="00812A15">
              <w:rPr>
                <w:rFonts w:ascii="Arial Narrow" w:hAnsi="Arial Narrow" w:cs="Arial"/>
              </w:rPr>
              <w:t xml:space="preserve"> Baterías </w:t>
            </w:r>
            <w:r>
              <w:rPr>
                <w:rFonts w:ascii="Arial Narrow" w:hAnsi="Arial Narrow" w:cs="Arial"/>
              </w:rPr>
              <w:t>p</w:t>
            </w:r>
            <w:r w:rsidRPr="00812A15">
              <w:rPr>
                <w:rFonts w:ascii="Arial Narrow" w:hAnsi="Arial Narrow" w:cs="Arial"/>
              </w:rPr>
              <w:t>ara EnodeB</w:t>
            </w:r>
          </w:p>
          <w:p w14:paraId="2FA22EF2" w14:textId="681D456D" w:rsidR="00F77820" w:rsidRDefault="00F77820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Licencias y actualizaciones de</w:t>
            </w:r>
            <w:r w:rsidR="00512C0B">
              <w:rPr>
                <w:rFonts w:ascii="Arial Narrow" w:hAnsi="Arial Narrow" w:cs="Arial"/>
              </w:rPr>
              <w:t xml:space="preserve"> software</w:t>
            </w:r>
          </w:p>
          <w:p w14:paraId="7BEFC810" w14:textId="77777777" w:rsidR="00F77820" w:rsidRDefault="00F77820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Trasiegos</w:t>
            </w:r>
          </w:p>
          <w:p w14:paraId="38DAF8F6" w14:textId="77777777" w:rsidR="00F77820" w:rsidRPr="00812A15" w:rsidRDefault="00F77820">
            <w:pPr>
              <w:pStyle w:val="Prrafodelista"/>
              <w:rPr>
                <w:rFonts w:ascii="Arial Narrow" w:hAnsi="Arial Narrow" w:cs="Arial"/>
              </w:rPr>
            </w:pPr>
          </w:p>
        </w:tc>
      </w:tr>
    </w:tbl>
    <w:p w14:paraId="107C6C7C" w14:textId="77777777" w:rsidR="00F77820" w:rsidRPr="00812A15" w:rsidRDefault="00F77820" w:rsidP="00F77820">
      <w:pPr>
        <w:rPr>
          <w:rFonts w:ascii="Arial Narrow" w:hAnsi="Arial Narrow" w:cs="Arial"/>
          <w:b/>
          <w:bCs/>
          <w:i/>
          <w:iCs/>
        </w:rPr>
      </w:pPr>
      <w:r w:rsidRPr="00812A15">
        <w:rPr>
          <w:rFonts w:ascii="Arial Narrow" w:hAnsi="Arial Narrow" w:cs="Arial"/>
          <w:b/>
          <w:bCs/>
          <w:i/>
          <w:iCs/>
        </w:rPr>
        <w:lastRenderedPageBreak/>
        <w:t>Acometida:</w:t>
      </w:r>
    </w:p>
    <w:tbl>
      <w:tblPr>
        <w:tblW w:w="86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8"/>
      </w:tblGrid>
      <w:tr w:rsidR="00F77820" w:rsidRPr="00812A15" w14:paraId="12152390" w14:textId="77777777">
        <w:trPr>
          <w:trHeight w:val="314"/>
        </w:trPr>
        <w:tc>
          <w:tcPr>
            <w:tcW w:w="8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95AF" w14:textId="77777777" w:rsidR="00F77820" w:rsidRPr="00650F63" w:rsidRDefault="00F77820">
            <w:pPr>
              <w:pStyle w:val="Prrafodelista"/>
              <w:spacing w:before="120" w:after="120"/>
              <w:contextualSpacing w:val="0"/>
              <w:rPr>
                <w:rFonts w:ascii="Arial Narrow" w:hAnsi="Arial Narrow" w:cs="Arial"/>
                <w:b/>
              </w:rPr>
            </w:pPr>
            <w:r w:rsidRPr="00650F63">
              <w:rPr>
                <w:rFonts w:ascii="Arial Narrow" w:hAnsi="Arial Narrow" w:cs="Arial"/>
                <w:b/>
              </w:rPr>
              <w:t>CAPEX</w:t>
            </w:r>
          </w:p>
          <w:p w14:paraId="7E2D1CBC" w14:textId="77777777" w:rsidR="00F77820" w:rsidRDefault="00F77820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Instalación y puesta en servicio.</w:t>
            </w:r>
          </w:p>
          <w:p w14:paraId="23B4410C" w14:textId="77777777" w:rsidR="00F77820" w:rsidRDefault="00F77820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 w:rsidRPr="00812A15">
              <w:rPr>
                <w:rFonts w:ascii="Arial Narrow" w:hAnsi="Arial Narrow" w:cs="Arial"/>
              </w:rPr>
              <w:t>Asesoría y Certificaci</w:t>
            </w:r>
            <w:r>
              <w:rPr>
                <w:rFonts w:ascii="Arial Narrow" w:hAnsi="Arial Narrow" w:cs="Arial"/>
              </w:rPr>
              <w:t>ó</w:t>
            </w:r>
            <w:r w:rsidRPr="00812A15">
              <w:rPr>
                <w:rFonts w:ascii="Arial Narrow" w:hAnsi="Arial Narrow" w:cs="Arial"/>
              </w:rPr>
              <w:t xml:space="preserve">n RETIE </w:t>
            </w:r>
          </w:p>
          <w:p w14:paraId="553040CD" w14:textId="77777777" w:rsidR="00F77820" w:rsidRDefault="00F77820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 w:rsidRPr="00812A15">
              <w:rPr>
                <w:rFonts w:ascii="Arial Narrow" w:hAnsi="Arial Narrow" w:cs="Arial"/>
              </w:rPr>
              <w:t>Cableados Mt</w:t>
            </w:r>
          </w:p>
          <w:p w14:paraId="3732D157" w14:textId="77777777" w:rsidR="00F77820" w:rsidRDefault="00F77820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 w:rsidRPr="00812A15">
              <w:rPr>
                <w:rFonts w:ascii="Arial Narrow" w:hAnsi="Arial Narrow" w:cs="Arial"/>
              </w:rPr>
              <w:t>Derechos de conexión</w:t>
            </w:r>
          </w:p>
          <w:p w14:paraId="3395BA6B" w14:textId="77777777" w:rsidR="00F77820" w:rsidRDefault="00F77820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 w:rsidRPr="00812A15">
              <w:rPr>
                <w:rFonts w:ascii="Arial Narrow" w:hAnsi="Arial Narrow" w:cs="Arial"/>
              </w:rPr>
              <w:t>Maniobras en conexión</w:t>
            </w:r>
          </w:p>
          <w:p w14:paraId="121D5D1C" w14:textId="77777777" w:rsidR="00F77820" w:rsidRDefault="00F77820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 w:rsidRPr="00812A15">
              <w:rPr>
                <w:rFonts w:ascii="Arial Narrow" w:hAnsi="Arial Narrow" w:cs="Arial"/>
              </w:rPr>
              <w:t>Paso Cruceta Lar</w:t>
            </w:r>
          </w:p>
          <w:p w14:paraId="0B89C488" w14:textId="77777777" w:rsidR="00F77820" w:rsidRDefault="00F77820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 w:rsidRPr="00812A15">
              <w:rPr>
                <w:rFonts w:ascii="Arial Narrow" w:hAnsi="Arial Narrow" w:cs="Arial"/>
              </w:rPr>
              <w:t>Tramite conexión y permisos</w:t>
            </w:r>
          </w:p>
          <w:p w14:paraId="3F454237" w14:textId="77777777" w:rsidR="00F77820" w:rsidRDefault="00F77820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 w:rsidRPr="00812A15">
              <w:rPr>
                <w:rFonts w:ascii="Arial Narrow" w:hAnsi="Arial Narrow" w:cs="Arial"/>
              </w:rPr>
              <w:t xml:space="preserve">Transferencia </w:t>
            </w:r>
            <w:r>
              <w:rPr>
                <w:rFonts w:ascii="Arial Narrow" w:hAnsi="Arial Narrow" w:cs="Arial"/>
              </w:rPr>
              <w:t>y</w:t>
            </w:r>
            <w:r w:rsidRPr="00812A15">
              <w:rPr>
                <w:rFonts w:ascii="Arial Narrow" w:hAnsi="Arial Narrow" w:cs="Arial"/>
              </w:rPr>
              <w:t xml:space="preserve"> Control</w:t>
            </w:r>
          </w:p>
          <w:p w14:paraId="5F0A0348" w14:textId="71709B91" w:rsidR="00F77820" w:rsidRDefault="00F77820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 w:rsidRPr="00812A15">
              <w:rPr>
                <w:rFonts w:ascii="Arial Narrow" w:hAnsi="Arial Narrow" w:cs="Arial"/>
              </w:rPr>
              <w:t xml:space="preserve">Transformador </w:t>
            </w:r>
            <w:r w:rsidR="00E96920">
              <w:rPr>
                <w:rFonts w:ascii="Arial Narrow" w:hAnsi="Arial Narrow" w:cs="Arial"/>
              </w:rPr>
              <w:t>kW</w:t>
            </w:r>
          </w:p>
          <w:p w14:paraId="1E2CD00D" w14:textId="77777777" w:rsidR="00F77820" w:rsidRDefault="00F77820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Trasiegos</w:t>
            </w:r>
          </w:p>
          <w:p w14:paraId="1AC6CA12" w14:textId="77777777" w:rsidR="00FC1B65" w:rsidRDefault="00FC1B65">
            <w:pPr>
              <w:pStyle w:val="Prrafodelista"/>
              <w:spacing w:before="120" w:after="120"/>
              <w:contextualSpacing w:val="0"/>
              <w:rPr>
                <w:rFonts w:ascii="Arial Narrow" w:hAnsi="Arial Narrow" w:cs="Arial"/>
                <w:b/>
              </w:rPr>
            </w:pPr>
          </w:p>
          <w:p w14:paraId="383655F8" w14:textId="6209531F" w:rsidR="00F77820" w:rsidRPr="00650F63" w:rsidRDefault="00F77820">
            <w:pPr>
              <w:pStyle w:val="Prrafodelista"/>
              <w:spacing w:before="120" w:after="120"/>
              <w:contextualSpacing w:val="0"/>
              <w:rPr>
                <w:rFonts w:ascii="Arial Narrow" w:hAnsi="Arial Narrow" w:cs="Arial"/>
                <w:b/>
              </w:rPr>
            </w:pPr>
            <w:r w:rsidRPr="00650F63">
              <w:rPr>
                <w:rFonts w:ascii="Arial Narrow" w:hAnsi="Arial Narrow" w:cs="Arial"/>
                <w:b/>
              </w:rPr>
              <w:t>OPEX</w:t>
            </w:r>
          </w:p>
          <w:p w14:paraId="178CDD5E" w14:textId="77777777" w:rsidR="00F77820" w:rsidRPr="00812A15" w:rsidRDefault="00F77820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 w:rsidRPr="00812A15">
              <w:rPr>
                <w:rFonts w:ascii="Arial Narrow" w:hAnsi="Arial Narrow" w:cs="Arial"/>
              </w:rPr>
              <w:t xml:space="preserve">Costo Energía Eléctrica </w:t>
            </w:r>
          </w:p>
        </w:tc>
      </w:tr>
      <w:tr w:rsidR="00F77820" w:rsidRPr="00812A15" w14:paraId="76A9C7C9" w14:textId="77777777">
        <w:trPr>
          <w:trHeight w:val="314"/>
        </w:trPr>
        <w:tc>
          <w:tcPr>
            <w:tcW w:w="8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F892" w14:textId="77777777" w:rsidR="00F77820" w:rsidRPr="00812A15" w:rsidRDefault="00F77820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Mantenimiento</w:t>
            </w:r>
            <w:r w:rsidRPr="00812A15">
              <w:rPr>
                <w:rFonts w:ascii="Arial Narrow" w:hAnsi="Arial Narrow" w:cs="Arial"/>
              </w:rPr>
              <w:t xml:space="preserve"> Correctivo Transferencia </w:t>
            </w:r>
            <w:r>
              <w:rPr>
                <w:rFonts w:ascii="Arial Narrow" w:hAnsi="Arial Narrow" w:cs="Arial"/>
              </w:rPr>
              <w:t>y</w:t>
            </w:r>
            <w:r w:rsidRPr="00812A15">
              <w:rPr>
                <w:rFonts w:ascii="Arial Narrow" w:hAnsi="Arial Narrow" w:cs="Arial"/>
              </w:rPr>
              <w:t xml:space="preserve"> Control </w:t>
            </w:r>
          </w:p>
        </w:tc>
      </w:tr>
      <w:tr w:rsidR="00F77820" w:rsidRPr="00812A15" w14:paraId="479883BA" w14:textId="77777777">
        <w:trPr>
          <w:trHeight w:val="314"/>
        </w:trPr>
        <w:tc>
          <w:tcPr>
            <w:tcW w:w="8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668C" w14:textId="77777777" w:rsidR="00F77820" w:rsidRDefault="00F77820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Mantenimiento</w:t>
            </w:r>
            <w:r w:rsidRPr="00812A15">
              <w:rPr>
                <w:rFonts w:ascii="Arial Narrow" w:hAnsi="Arial Narrow" w:cs="Arial"/>
              </w:rPr>
              <w:t xml:space="preserve"> Transformador</w:t>
            </w:r>
          </w:p>
          <w:p w14:paraId="5C0504DD" w14:textId="77777777" w:rsidR="00F77820" w:rsidRPr="00812A15" w:rsidRDefault="00F77820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Mantenimiento red eléctrica. </w:t>
            </w:r>
          </w:p>
        </w:tc>
      </w:tr>
    </w:tbl>
    <w:p w14:paraId="4102508F" w14:textId="77777777" w:rsidR="00F77820" w:rsidRPr="00812A15" w:rsidRDefault="00F77820" w:rsidP="00F77820">
      <w:pPr>
        <w:rPr>
          <w:rFonts w:ascii="Arial Narrow" w:hAnsi="Arial Narrow" w:cs="Arial"/>
        </w:rPr>
      </w:pPr>
    </w:p>
    <w:p w14:paraId="10D95D90" w14:textId="77777777" w:rsidR="00F77820" w:rsidRPr="00812A15" w:rsidRDefault="00F77820" w:rsidP="00F77820">
      <w:pPr>
        <w:rPr>
          <w:rFonts w:ascii="Arial Narrow" w:hAnsi="Arial Narrow" w:cs="Arial"/>
          <w:b/>
          <w:bCs/>
          <w:i/>
          <w:iCs/>
        </w:rPr>
      </w:pPr>
      <w:r w:rsidRPr="00812A15">
        <w:rPr>
          <w:rFonts w:ascii="Arial Narrow" w:hAnsi="Arial Narrow" w:cs="Arial"/>
          <w:b/>
          <w:bCs/>
          <w:i/>
          <w:iCs/>
        </w:rPr>
        <w:t>Planta Eléctrica</w:t>
      </w:r>
      <w:r>
        <w:rPr>
          <w:rFonts w:ascii="Arial Narrow" w:hAnsi="Arial Narrow" w:cs="Arial"/>
          <w:b/>
          <w:bCs/>
          <w:i/>
          <w:iCs/>
        </w:rPr>
        <w:t>:</w:t>
      </w:r>
    </w:p>
    <w:tbl>
      <w:tblPr>
        <w:tblW w:w="87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7"/>
      </w:tblGrid>
      <w:tr w:rsidR="00F77820" w:rsidRPr="00812A15" w14:paraId="20BDC7C5" w14:textId="77777777">
        <w:trPr>
          <w:trHeight w:val="338"/>
        </w:trPr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0818" w14:textId="77777777" w:rsidR="00F77820" w:rsidRPr="00650F63" w:rsidRDefault="00F77820">
            <w:pPr>
              <w:pStyle w:val="Prrafodelista"/>
              <w:spacing w:before="120" w:after="120"/>
              <w:contextualSpacing w:val="0"/>
              <w:rPr>
                <w:rFonts w:ascii="Arial Narrow" w:hAnsi="Arial Narrow" w:cs="Arial"/>
                <w:b/>
              </w:rPr>
            </w:pPr>
            <w:r w:rsidRPr="00650F63">
              <w:rPr>
                <w:rFonts w:ascii="Arial Narrow" w:hAnsi="Arial Narrow" w:cs="Arial"/>
                <w:b/>
              </w:rPr>
              <w:t>CAPEX</w:t>
            </w:r>
          </w:p>
          <w:p w14:paraId="232E760F" w14:textId="77777777" w:rsidR="00F77820" w:rsidRDefault="00F77820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Suministro, instalación y puesta en servicio de la</w:t>
            </w:r>
            <w:r w:rsidRPr="00812A15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p</w:t>
            </w:r>
            <w:r w:rsidRPr="00812A15">
              <w:rPr>
                <w:rFonts w:ascii="Arial Narrow" w:hAnsi="Arial Narrow" w:cs="Arial"/>
              </w:rPr>
              <w:t xml:space="preserve">lanta </w:t>
            </w:r>
            <w:r>
              <w:rPr>
                <w:rFonts w:ascii="Arial Narrow" w:hAnsi="Arial Narrow" w:cs="Arial"/>
              </w:rPr>
              <w:t>e</w:t>
            </w:r>
            <w:r w:rsidRPr="00812A15">
              <w:rPr>
                <w:rFonts w:ascii="Arial Narrow" w:hAnsi="Arial Narrow" w:cs="Arial"/>
              </w:rPr>
              <w:t>léctrica</w:t>
            </w:r>
          </w:p>
          <w:p w14:paraId="4873E24F" w14:textId="77777777" w:rsidR="00F77820" w:rsidRPr="002A65D7" w:rsidRDefault="00F77820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 w:rsidRPr="002A65D7">
              <w:rPr>
                <w:rFonts w:ascii="Arial Narrow" w:hAnsi="Arial Narrow" w:cs="Arial"/>
              </w:rPr>
              <w:t>Trasiegos</w:t>
            </w:r>
          </w:p>
        </w:tc>
      </w:tr>
      <w:tr w:rsidR="00F77820" w:rsidRPr="00812A15" w14:paraId="48C50EB5" w14:textId="77777777">
        <w:trPr>
          <w:trHeight w:val="338"/>
        </w:trPr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B4CF" w14:textId="77777777" w:rsidR="00FC1B65" w:rsidRDefault="00FC1B65">
            <w:pPr>
              <w:pStyle w:val="Prrafodelista"/>
              <w:spacing w:before="120" w:after="120"/>
              <w:contextualSpacing w:val="0"/>
              <w:rPr>
                <w:rFonts w:ascii="Arial Narrow" w:hAnsi="Arial Narrow" w:cs="Arial"/>
                <w:b/>
                <w:bCs/>
              </w:rPr>
            </w:pPr>
          </w:p>
          <w:p w14:paraId="2BA58697" w14:textId="5742C70A" w:rsidR="00F77820" w:rsidRPr="002A65D7" w:rsidRDefault="00F77820">
            <w:pPr>
              <w:pStyle w:val="Prrafodelista"/>
              <w:spacing w:before="120" w:after="120"/>
              <w:contextualSpacing w:val="0"/>
              <w:rPr>
                <w:rFonts w:ascii="Arial Narrow" w:hAnsi="Arial Narrow" w:cs="Arial"/>
                <w:b/>
                <w:bCs/>
              </w:rPr>
            </w:pPr>
            <w:r w:rsidRPr="002A65D7">
              <w:rPr>
                <w:rFonts w:ascii="Arial Narrow" w:hAnsi="Arial Narrow" w:cs="Arial"/>
                <w:b/>
                <w:bCs/>
              </w:rPr>
              <w:t>OPEX</w:t>
            </w:r>
          </w:p>
          <w:p w14:paraId="08292746" w14:textId="77777777" w:rsidR="00F77820" w:rsidRDefault="00F77820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Suministro y c</w:t>
            </w:r>
            <w:r w:rsidRPr="00812A15">
              <w:rPr>
                <w:rFonts w:ascii="Arial Narrow" w:hAnsi="Arial Narrow" w:cs="Arial"/>
              </w:rPr>
              <w:t xml:space="preserve">onsumo Combustible </w:t>
            </w:r>
          </w:p>
          <w:p w14:paraId="2DD468CB" w14:textId="77777777" w:rsidR="00F77820" w:rsidRPr="00812A15" w:rsidRDefault="00F77820">
            <w:pPr>
              <w:pStyle w:val="Prrafodelista"/>
              <w:rPr>
                <w:rFonts w:ascii="Arial Narrow" w:hAnsi="Arial Narrow" w:cs="Arial"/>
              </w:rPr>
            </w:pPr>
          </w:p>
        </w:tc>
      </w:tr>
      <w:tr w:rsidR="00F77820" w:rsidRPr="00812A15" w14:paraId="7A9E2A01" w14:textId="77777777">
        <w:trPr>
          <w:trHeight w:val="338"/>
        </w:trPr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2339" w14:textId="77777777" w:rsidR="00F77820" w:rsidRPr="00812A15" w:rsidRDefault="00F77820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Mantenimiento</w:t>
            </w:r>
            <w:r w:rsidRPr="00812A15">
              <w:rPr>
                <w:rFonts w:ascii="Arial Narrow" w:hAnsi="Arial Narrow" w:cs="Arial"/>
              </w:rPr>
              <w:t xml:space="preserve"> Correctivo </w:t>
            </w:r>
            <w:r>
              <w:rPr>
                <w:rFonts w:ascii="Arial Narrow" w:hAnsi="Arial Narrow" w:cs="Arial"/>
              </w:rPr>
              <w:t>p</w:t>
            </w:r>
            <w:r w:rsidRPr="00812A15">
              <w:rPr>
                <w:rFonts w:ascii="Arial Narrow" w:hAnsi="Arial Narrow" w:cs="Arial"/>
              </w:rPr>
              <w:t xml:space="preserve">lanta </w:t>
            </w:r>
            <w:r>
              <w:rPr>
                <w:rFonts w:ascii="Arial Narrow" w:hAnsi="Arial Narrow" w:cs="Arial"/>
              </w:rPr>
              <w:t>e</w:t>
            </w:r>
            <w:r w:rsidRPr="00812A15">
              <w:rPr>
                <w:rFonts w:ascii="Arial Narrow" w:hAnsi="Arial Narrow" w:cs="Arial"/>
              </w:rPr>
              <w:t xml:space="preserve">léctrica </w:t>
            </w:r>
          </w:p>
        </w:tc>
      </w:tr>
      <w:tr w:rsidR="00F77820" w:rsidRPr="00812A15" w14:paraId="42D85EC5" w14:textId="77777777">
        <w:trPr>
          <w:trHeight w:val="338"/>
        </w:trPr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6293" w14:textId="77777777" w:rsidR="00F77820" w:rsidRPr="00812A15" w:rsidRDefault="00F77820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Mantenimiento</w:t>
            </w:r>
            <w:r w:rsidRPr="00812A15">
              <w:rPr>
                <w:rFonts w:ascii="Arial Narrow" w:hAnsi="Arial Narrow" w:cs="Arial"/>
              </w:rPr>
              <w:t xml:space="preserve"> Preventivo planta </w:t>
            </w:r>
            <w:r>
              <w:rPr>
                <w:rFonts w:ascii="Arial Narrow" w:hAnsi="Arial Narrow" w:cs="Arial"/>
              </w:rPr>
              <w:t>e</w:t>
            </w:r>
            <w:r w:rsidRPr="00812A15">
              <w:rPr>
                <w:rFonts w:ascii="Arial Narrow" w:hAnsi="Arial Narrow" w:cs="Arial"/>
              </w:rPr>
              <w:t>l</w:t>
            </w:r>
            <w:r>
              <w:rPr>
                <w:rFonts w:ascii="Arial Narrow" w:hAnsi="Arial Narrow" w:cs="Arial"/>
              </w:rPr>
              <w:t>é</w:t>
            </w:r>
            <w:r w:rsidRPr="00812A15">
              <w:rPr>
                <w:rFonts w:ascii="Arial Narrow" w:hAnsi="Arial Narrow" w:cs="Arial"/>
              </w:rPr>
              <w:t xml:space="preserve">ctrica </w:t>
            </w:r>
          </w:p>
        </w:tc>
      </w:tr>
    </w:tbl>
    <w:p w14:paraId="01B87C58" w14:textId="77777777" w:rsidR="00F77820" w:rsidRDefault="00F77820" w:rsidP="00F77820">
      <w:pPr>
        <w:rPr>
          <w:rFonts w:ascii="Arial Narrow" w:hAnsi="Arial Narrow" w:cs="Arial"/>
          <w:b/>
          <w:bCs/>
          <w:i/>
          <w:iCs/>
        </w:rPr>
      </w:pPr>
    </w:p>
    <w:p w14:paraId="1D86E81B" w14:textId="77777777" w:rsidR="00F77820" w:rsidRPr="00812A15" w:rsidRDefault="00F77820" w:rsidP="00F77820">
      <w:pPr>
        <w:rPr>
          <w:rFonts w:ascii="Arial Narrow" w:hAnsi="Arial Narrow" w:cs="Arial"/>
          <w:b/>
          <w:bCs/>
          <w:i/>
          <w:iCs/>
        </w:rPr>
      </w:pPr>
      <w:r w:rsidRPr="00812A15">
        <w:rPr>
          <w:rFonts w:ascii="Arial Narrow" w:hAnsi="Arial Narrow" w:cs="Arial"/>
          <w:b/>
          <w:bCs/>
          <w:i/>
          <w:iCs/>
        </w:rPr>
        <w:t>Fotovoltaico</w:t>
      </w:r>
    </w:p>
    <w:tbl>
      <w:tblPr>
        <w:tblW w:w="7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</w:tblGrid>
      <w:tr w:rsidR="00F77820" w:rsidRPr="00812A15" w14:paraId="11F3330B" w14:textId="77777777" w:rsidTr="00DC28F4">
        <w:trPr>
          <w:trHeight w:val="333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06C3" w14:textId="77777777" w:rsidR="00F77820" w:rsidRPr="00650F63" w:rsidRDefault="00F77820">
            <w:pPr>
              <w:pStyle w:val="Prrafodelista"/>
              <w:spacing w:before="120" w:after="120"/>
              <w:contextualSpacing w:val="0"/>
              <w:rPr>
                <w:rFonts w:ascii="Arial Narrow" w:hAnsi="Arial Narrow" w:cs="Arial"/>
                <w:b/>
              </w:rPr>
            </w:pPr>
            <w:r w:rsidRPr="00650F63">
              <w:rPr>
                <w:rFonts w:ascii="Arial Narrow" w:hAnsi="Arial Narrow" w:cs="Arial"/>
                <w:b/>
              </w:rPr>
              <w:t>CAPEX</w:t>
            </w:r>
          </w:p>
          <w:p w14:paraId="4CA74519" w14:textId="77777777" w:rsidR="00F77820" w:rsidRDefault="00F77820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Suministro, instalación y puesta en servicio sistema alternativo de energía. </w:t>
            </w:r>
          </w:p>
          <w:p w14:paraId="4812BD41" w14:textId="77777777" w:rsidR="00F77820" w:rsidRPr="002A65D7" w:rsidRDefault="00F77820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Trasiegos</w:t>
            </w:r>
          </w:p>
        </w:tc>
      </w:tr>
      <w:tr w:rsidR="00F77820" w:rsidRPr="00812A15" w14:paraId="2CE4025A" w14:textId="77777777" w:rsidTr="00DC28F4">
        <w:trPr>
          <w:trHeight w:val="333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310C" w14:textId="77777777" w:rsidR="00FC1B65" w:rsidRDefault="00FC1B65">
            <w:pPr>
              <w:pStyle w:val="Prrafodelista"/>
              <w:spacing w:before="120" w:after="120"/>
              <w:contextualSpacing w:val="0"/>
              <w:rPr>
                <w:rFonts w:ascii="Arial Narrow" w:hAnsi="Arial Narrow" w:cs="Arial"/>
                <w:b/>
              </w:rPr>
            </w:pPr>
          </w:p>
          <w:p w14:paraId="39F9EAF6" w14:textId="5C572B6F" w:rsidR="00F77820" w:rsidRPr="00650F63" w:rsidRDefault="00F77820">
            <w:pPr>
              <w:pStyle w:val="Prrafodelista"/>
              <w:spacing w:before="120" w:after="120"/>
              <w:contextualSpacing w:val="0"/>
              <w:rPr>
                <w:rFonts w:ascii="Arial Narrow" w:hAnsi="Arial Narrow" w:cs="Arial"/>
                <w:b/>
              </w:rPr>
            </w:pPr>
            <w:r w:rsidRPr="00650F63">
              <w:rPr>
                <w:rFonts w:ascii="Arial Narrow" w:hAnsi="Arial Narrow" w:cs="Arial"/>
                <w:b/>
              </w:rPr>
              <w:lastRenderedPageBreak/>
              <w:t>OPEX</w:t>
            </w:r>
          </w:p>
          <w:p w14:paraId="43B7C186" w14:textId="77777777" w:rsidR="00F77820" w:rsidRDefault="00F77820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Mantenimiento preventivo</w:t>
            </w:r>
          </w:p>
          <w:p w14:paraId="7B880991" w14:textId="77777777" w:rsidR="00F77820" w:rsidRPr="002A65D7" w:rsidRDefault="00F77820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Mantenimiento correctivo </w:t>
            </w:r>
          </w:p>
        </w:tc>
      </w:tr>
    </w:tbl>
    <w:p w14:paraId="423B0824" w14:textId="77777777" w:rsidR="00F77820" w:rsidRDefault="00F77820" w:rsidP="00F77820">
      <w:pPr>
        <w:rPr>
          <w:rFonts w:ascii="Arial Narrow" w:hAnsi="Arial Narrow" w:cs="Arial"/>
        </w:rPr>
      </w:pPr>
    </w:p>
    <w:p w14:paraId="6DB437EC" w14:textId="7D545CC2" w:rsidR="00F77820" w:rsidRPr="00812A15" w:rsidRDefault="00F77820" w:rsidP="00F77820">
      <w:pPr>
        <w:rPr>
          <w:rFonts w:ascii="Arial Narrow" w:hAnsi="Arial Narrow" w:cs="Arial"/>
          <w:b/>
          <w:bCs/>
          <w:i/>
          <w:iCs/>
        </w:rPr>
      </w:pPr>
      <w:r w:rsidRPr="00A604FA">
        <w:rPr>
          <w:rFonts w:ascii="Arial Narrow" w:hAnsi="Arial Narrow" w:cs="Arial"/>
          <w:b/>
          <w:bCs/>
          <w:i/>
          <w:iCs/>
        </w:rPr>
        <w:t xml:space="preserve">Transmisión </w:t>
      </w:r>
      <w:r w:rsidR="00D346AA">
        <w:rPr>
          <w:rFonts w:ascii="Arial Narrow" w:hAnsi="Arial Narrow" w:cs="Arial"/>
          <w:b/>
          <w:bCs/>
          <w:i/>
          <w:iCs/>
        </w:rPr>
        <w:t>Microondas (</w:t>
      </w:r>
      <w:r w:rsidRPr="00812A15">
        <w:rPr>
          <w:rFonts w:ascii="Arial Narrow" w:hAnsi="Arial Narrow" w:cs="Arial"/>
          <w:b/>
          <w:bCs/>
          <w:i/>
          <w:iCs/>
        </w:rPr>
        <w:t>MW</w:t>
      </w:r>
      <w:r w:rsidR="00D346AA">
        <w:rPr>
          <w:rFonts w:ascii="Arial Narrow" w:hAnsi="Arial Narrow" w:cs="Arial"/>
          <w:b/>
          <w:bCs/>
          <w:i/>
          <w:iCs/>
        </w:rPr>
        <w:t>)</w:t>
      </w:r>
      <w:r w:rsidR="00CC01DA">
        <w:rPr>
          <w:rFonts w:ascii="Arial Narrow" w:hAnsi="Arial Narrow" w:cs="Arial"/>
          <w:b/>
          <w:bCs/>
          <w:i/>
          <w:iCs/>
        </w:rPr>
        <w:t xml:space="preserve"> </w:t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F77820" w:rsidRPr="00812A15" w14:paraId="6827FFA0" w14:textId="77777777" w:rsidTr="00EA2067">
        <w:trPr>
          <w:trHeight w:val="8657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59B0" w14:textId="77777777" w:rsidR="00F77820" w:rsidRPr="00650F63" w:rsidRDefault="00F77820">
            <w:pPr>
              <w:pStyle w:val="Prrafodelista"/>
              <w:spacing w:before="120" w:after="120"/>
              <w:contextualSpacing w:val="0"/>
              <w:rPr>
                <w:rFonts w:ascii="Arial Narrow" w:hAnsi="Arial Narrow" w:cs="Arial"/>
                <w:b/>
              </w:rPr>
            </w:pPr>
            <w:r w:rsidRPr="00650F63">
              <w:rPr>
                <w:rFonts w:ascii="Arial Narrow" w:hAnsi="Arial Narrow" w:cs="Arial"/>
                <w:b/>
              </w:rPr>
              <w:t>CAPEX</w:t>
            </w:r>
          </w:p>
          <w:p w14:paraId="61C77FA4" w14:textId="0CD618DB" w:rsidR="00F77820" w:rsidRDefault="00F77820">
            <w:pPr>
              <w:pStyle w:val="Prrafodelista"/>
              <w:numPr>
                <w:ilvl w:val="0"/>
                <w:numId w:val="8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Instalación y puesta en servicio equipos de transmisión M</w:t>
            </w:r>
            <w:r w:rsidR="00D346AA">
              <w:rPr>
                <w:rFonts w:ascii="Arial Narrow" w:hAnsi="Arial Narrow" w:cs="Arial"/>
              </w:rPr>
              <w:t>W</w:t>
            </w:r>
          </w:p>
          <w:p w14:paraId="3D789417" w14:textId="48E6EB47" w:rsidR="00F77820" w:rsidRDefault="00F77820">
            <w:pPr>
              <w:pStyle w:val="Prrafodelista"/>
              <w:numPr>
                <w:ilvl w:val="0"/>
                <w:numId w:val="8"/>
              </w:numPr>
              <w:rPr>
                <w:rFonts w:ascii="Arial Narrow" w:hAnsi="Arial Narrow" w:cs="Arial"/>
              </w:rPr>
            </w:pPr>
            <w:r w:rsidRPr="00812A15">
              <w:rPr>
                <w:rFonts w:ascii="Arial Narrow" w:hAnsi="Arial Narrow" w:cs="Arial"/>
              </w:rPr>
              <w:t>Costo Transporte (Mbps) M</w:t>
            </w:r>
            <w:r w:rsidR="00D346AA">
              <w:rPr>
                <w:rFonts w:ascii="Arial Narrow" w:hAnsi="Arial Narrow" w:cs="Arial"/>
              </w:rPr>
              <w:t>W</w:t>
            </w:r>
          </w:p>
          <w:p w14:paraId="55D60434" w14:textId="77777777" w:rsidR="00F77820" w:rsidRDefault="00F77820">
            <w:pPr>
              <w:pStyle w:val="Prrafodelista"/>
              <w:numPr>
                <w:ilvl w:val="0"/>
                <w:numId w:val="8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Trasiegos</w:t>
            </w:r>
          </w:p>
          <w:p w14:paraId="0AEBA047" w14:textId="7BD5725C" w:rsidR="00F77820" w:rsidRDefault="00F77820">
            <w:pPr>
              <w:pStyle w:val="Prrafodelista"/>
              <w:numPr>
                <w:ilvl w:val="0"/>
                <w:numId w:val="8"/>
              </w:numPr>
              <w:rPr>
                <w:rFonts w:ascii="Arial Narrow" w:hAnsi="Arial Narrow" w:cs="Arial"/>
              </w:rPr>
            </w:pPr>
            <w:r w:rsidRPr="00812A15">
              <w:rPr>
                <w:rFonts w:ascii="Arial Narrow" w:hAnsi="Arial Narrow" w:cs="Arial"/>
              </w:rPr>
              <w:t>Equipos terminales enlace M</w:t>
            </w:r>
            <w:r w:rsidR="00D346AA">
              <w:rPr>
                <w:rFonts w:ascii="Arial Narrow" w:hAnsi="Arial Narrow" w:cs="Arial"/>
              </w:rPr>
              <w:t>W</w:t>
            </w:r>
          </w:p>
          <w:p w14:paraId="728E6045" w14:textId="77777777" w:rsidR="008B0E87" w:rsidRDefault="008B0E87">
            <w:pPr>
              <w:rPr>
                <w:rFonts w:ascii="Arial Narrow" w:hAnsi="Arial Narrow" w:cs="Arial"/>
              </w:rPr>
            </w:pPr>
          </w:p>
          <w:p w14:paraId="18DAD3D3" w14:textId="77777777" w:rsidR="008B0E87" w:rsidRDefault="008B0E87">
            <w:pPr>
              <w:rPr>
                <w:rFonts w:ascii="Arial Narrow" w:hAnsi="Arial Narrow" w:cs="Arial"/>
                <w:b/>
                <w:i/>
              </w:rPr>
            </w:pPr>
            <w:r w:rsidRPr="000E5A12">
              <w:rPr>
                <w:rFonts w:ascii="Arial Narrow" w:hAnsi="Arial Narrow" w:cs="Arial"/>
                <w:b/>
                <w:i/>
              </w:rPr>
              <w:t xml:space="preserve">Transmisión fibra óptica </w:t>
            </w:r>
          </w:p>
          <w:p w14:paraId="38FBADC9" w14:textId="77777777" w:rsidR="007E5854" w:rsidRDefault="007E5854">
            <w:pPr>
              <w:rPr>
                <w:rFonts w:ascii="Arial Narrow" w:hAnsi="Arial Narrow" w:cs="Arial"/>
                <w:b/>
                <w:i/>
              </w:rPr>
            </w:pPr>
          </w:p>
          <w:p w14:paraId="46A4FD0B" w14:textId="13F86449" w:rsidR="00162E81" w:rsidRPr="007E5854" w:rsidRDefault="007E5854" w:rsidP="000030C7">
            <w:pPr>
              <w:ind w:left="776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CAPEX</w:t>
            </w:r>
          </w:p>
          <w:p w14:paraId="3C3CECCD" w14:textId="594AC8F3" w:rsidR="00562268" w:rsidRPr="00562268" w:rsidRDefault="00562268" w:rsidP="00162E81">
            <w:pPr>
              <w:pStyle w:val="Prrafodelista"/>
              <w:numPr>
                <w:ilvl w:val="2"/>
                <w:numId w:val="32"/>
              </w:numPr>
              <w:spacing w:after="160" w:line="259" w:lineRule="auto"/>
              <w:ind w:left="776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Instalación y puesta en servicio equipos </w:t>
            </w:r>
            <w:r w:rsidR="00192F40">
              <w:rPr>
                <w:rFonts w:ascii="Arial Narrow" w:hAnsi="Arial Narrow" w:cs="Arial"/>
              </w:rPr>
              <w:t xml:space="preserve">y fibra </w:t>
            </w:r>
            <w:r w:rsidR="008306D5">
              <w:rPr>
                <w:rFonts w:ascii="Arial Narrow" w:hAnsi="Arial Narrow" w:cs="Arial"/>
              </w:rPr>
              <w:t xml:space="preserve">óptica </w:t>
            </w:r>
            <w:r>
              <w:rPr>
                <w:rFonts w:ascii="Arial Narrow" w:hAnsi="Arial Narrow" w:cs="Arial"/>
              </w:rPr>
              <w:t xml:space="preserve">de transmisión </w:t>
            </w:r>
          </w:p>
          <w:p w14:paraId="09D8479F" w14:textId="3DBE5D7F" w:rsidR="00162E81" w:rsidRPr="00562268" w:rsidRDefault="00562268" w:rsidP="00562268">
            <w:pPr>
              <w:pStyle w:val="Prrafodelista"/>
              <w:numPr>
                <w:ilvl w:val="2"/>
                <w:numId w:val="32"/>
              </w:numPr>
              <w:spacing w:after="160" w:line="259" w:lineRule="auto"/>
              <w:ind w:left="776"/>
              <w:jc w:val="both"/>
              <w:rPr>
                <w:rFonts w:ascii="Arial Narrow" w:hAnsi="Arial Narrow" w:cs="Arial"/>
              </w:rPr>
            </w:pPr>
            <w:r w:rsidRPr="00562268">
              <w:rPr>
                <w:rFonts w:ascii="Arial Narrow" w:hAnsi="Arial Narrow" w:cs="Arial"/>
              </w:rPr>
              <w:t xml:space="preserve">Trasiegos </w:t>
            </w:r>
          </w:p>
          <w:p w14:paraId="78BACA70" w14:textId="58BD70E6" w:rsidR="00562268" w:rsidRPr="00162E81" w:rsidRDefault="00162E81" w:rsidP="000030C7">
            <w:pPr>
              <w:ind w:left="776"/>
              <w:rPr>
                <w:rFonts w:ascii="Arial Narrow" w:hAnsi="Arial Narrow" w:cs="Arial"/>
                <w:b/>
              </w:rPr>
            </w:pPr>
            <w:r w:rsidRPr="00162E81">
              <w:rPr>
                <w:rFonts w:ascii="Arial Narrow" w:hAnsi="Arial Narrow" w:cs="Arial"/>
                <w:b/>
              </w:rPr>
              <w:t>OPEX</w:t>
            </w:r>
          </w:p>
          <w:p w14:paraId="098C375F" w14:textId="5E7B78C9" w:rsidR="00162E81" w:rsidRPr="00562268" w:rsidRDefault="00162E81" w:rsidP="00562268">
            <w:pPr>
              <w:pStyle w:val="Prrafodelista"/>
              <w:numPr>
                <w:ilvl w:val="2"/>
                <w:numId w:val="32"/>
              </w:numPr>
              <w:spacing w:after="160" w:line="259" w:lineRule="auto"/>
              <w:ind w:left="776"/>
              <w:jc w:val="both"/>
              <w:rPr>
                <w:rFonts w:ascii="Arial Narrow" w:hAnsi="Arial Narrow" w:cs="Arial"/>
              </w:rPr>
            </w:pPr>
            <w:r w:rsidRPr="00562268">
              <w:rPr>
                <w:rFonts w:ascii="Arial Narrow" w:hAnsi="Arial Narrow" w:cs="Arial"/>
              </w:rPr>
              <w:t>Mantenimiento de líneas de FO del trazado y cámaras</w:t>
            </w:r>
          </w:p>
          <w:p w14:paraId="6334DE3F" w14:textId="2A68CE80" w:rsidR="00162E81" w:rsidRPr="00562268" w:rsidRDefault="00162E81" w:rsidP="00562268">
            <w:pPr>
              <w:pStyle w:val="Prrafodelista"/>
              <w:numPr>
                <w:ilvl w:val="2"/>
                <w:numId w:val="32"/>
              </w:numPr>
              <w:spacing w:after="160" w:line="259" w:lineRule="auto"/>
              <w:ind w:left="776"/>
              <w:jc w:val="both"/>
              <w:rPr>
                <w:rFonts w:ascii="Arial Narrow" w:hAnsi="Arial Narrow" w:cs="Arial"/>
              </w:rPr>
            </w:pPr>
            <w:r w:rsidRPr="00562268">
              <w:rPr>
                <w:rFonts w:ascii="Arial Narrow" w:hAnsi="Arial Narrow" w:cs="Arial"/>
              </w:rPr>
              <w:t xml:space="preserve">Trasiegos </w:t>
            </w:r>
          </w:p>
          <w:p w14:paraId="7E3F1390" w14:textId="41D5AE88" w:rsidR="00162E81" w:rsidRDefault="00162E81" w:rsidP="00562268">
            <w:pPr>
              <w:pStyle w:val="Prrafodelista"/>
              <w:numPr>
                <w:ilvl w:val="2"/>
                <w:numId w:val="32"/>
              </w:numPr>
              <w:spacing w:after="160" w:line="259" w:lineRule="auto"/>
              <w:ind w:left="776"/>
              <w:jc w:val="both"/>
              <w:rPr>
                <w:rFonts w:ascii="Arial Narrow" w:hAnsi="Arial Narrow" w:cs="Arial"/>
              </w:rPr>
            </w:pPr>
            <w:r w:rsidRPr="00562268">
              <w:rPr>
                <w:rFonts w:ascii="Arial Narrow" w:hAnsi="Arial Narrow" w:cs="Arial"/>
              </w:rPr>
              <w:t>Servidumbres, permisos del uso de infraestructura de terceros</w:t>
            </w:r>
          </w:p>
          <w:p w14:paraId="378D1110" w14:textId="77777777" w:rsidR="008B0E87" w:rsidRDefault="008B0E87">
            <w:pPr>
              <w:rPr>
                <w:rFonts w:ascii="Arial Narrow" w:hAnsi="Arial Narrow" w:cs="Arial"/>
                <w:b/>
                <w:i/>
              </w:rPr>
            </w:pPr>
            <w:r w:rsidRPr="000E5A12">
              <w:rPr>
                <w:rFonts w:ascii="Arial Narrow" w:hAnsi="Arial Narrow" w:cs="Arial"/>
                <w:b/>
                <w:i/>
              </w:rPr>
              <w:t>Transmisión satelital</w:t>
            </w:r>
          </w:p>
          <w:p w14:paraId="224B3785" w14:textId="77777777" w:rsidR="00A029B1" w:rsidRDefault="00A029B1" w:rsidP="00A029B1">
            <w:pPr>
              <w:rPr>
                <w:rFonts w:ascii="Arial Narrow" w:hAnsi="Arial Narrow" w:cs="Arial"/>
                <w:i/>
              </w:rPr>
            </w:pPr>
          </w:p>
          <w:p w14:paraId="52BF1A94" w14:textId="00D4526C" w:rsidR="00DE55A8" w:rsidRPr="00252877" w:rsidRDefault="00A029B1" w:rsidP="00252877">
            <w:pPr>
              <w:pStyle w:val="Prrafodelista"/>
              <w:spacing w:after="160" w:line="259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0353A">
              <w:rPr>
                <w:rFonts w:ascii="Arial Narrow" w:hAnsi="Arial Narrow"/>
                <w:b/>
                <w:sz w:val="22"/>
                <w:szCs w:val="22"/>
              </w:rPr>
              <w:t>CAPE</w:t>
            </w:r>
            <w:r w:rsidR="00252877">
              <w:rPr>
                <w:rFonts w:ascii="Arial Narrow" w:hAnsi="Arial Narrow"/>
                <w:b/>
                <w:sz w:val="22"/>
                <w:szCs w:val="22"/>
              </w:rPr>
              <w:t>X</w:t>
            </w:r>
          </w:p>
          <w:p w14:paraId="4CC59BB5" w14:textId="5F682173" w:rsidR="00A029B1" w:rsidRPr="00942D75" w:rsidRDefault="00A029B1" w:rsidP="009068B1">
            <w:pPr>
              <w:pStyle w:val="Prrafodelista"/>
              <w:numPr>
                <w:ilvl w:val="2"/>
                <w:numId w:val="32"/>
              </w:numPr>
              <w:spacing w:after="160" w:line="259" w:lineRule="auto"/>
              <w:ind w:left="918" w:hanging="426"/>
              <w:jc w:val="both"/>
              <w:rPr>
                <w:rFonts w:ascii="Arial Narrow" w:hAnsi="Arial Narrow"/>
              </w:rPr>
            </w:pPr>
            <w:r w:rsidRPr="00942D75">
              <w:rPr>
                <w:rFonts w:ascii="Arial Narrow" w:hAnsi="Arial Narrow"/>
                <w:lang w:val="es-ES_tradnl"/>
              </w:rPr>
              <w:t>Infraestructura de la Estación Terrena Receptora, con sus puertas de enlace y</w:t>
            </w:r>
            <w:r w:rsidRPr="00942D75">
              <w:rPr>
                <w:rFonts w:ascii="Arial Narrow" w:hAnsi="Arial Narrow"/>
              </w:rPr>
              <w:t xml:space="preserve"> licencias </w:t>
            </w:r>
          </w:p>
          <w:p w14:paraId="3AAA190F" w14:textId="3D956662" w:rsidR="00A029B1" w:rsidRPr="00942D75" w:rsidRDefault="00A029B1" w:rsidP="00710591">
            <w:pPr>
              <w:pStyle w:val="Prrafodelista"/>
              <w:numPr>
                <w:ilvl w:val="2"/>
                <w:numId w:val="32"/>
              </w:numPr>
              <w:spacing w:after="160" w:line="259" w:lineRule="auto"/>
              <w:ind w:left="918" w:hanging="426"/>
              <w:jc w:val="both"/>
              <w:rPr>
                <w:rFonts w:ascii="Arial Narrow" w:hAnsi="Arial Narrow"/>
              </w:rPr>
            </w:pPr>
            <w:r w:rsidRPr="00942D75">
              <w:rPr>
                <w:rFonts w:ascii="Arial Narrow" w:hAnsi="Arial Narrow"/>
              </w:rPr>
              <w:t>Servicio de instalación de los equipos y puesta en servicio</w:t>
            </w:r>
          </w:p>
          <w:p w14:paraId="2A902A8B" w14:textId="27858250" w:rsidR="00A029B1" w:rsidRPr="00942D75" w:rsidRDefault="00A029B1" w:rsidP="009068B1">
            <w:pPr>
              <w:pStyle w:val="Prrafodelista"/>
              <w:numPr>
                <w:ilvl w:val="2"/>
                <w:numId w:val="32"/>
              </w:numPr>
              <w:spacing w:after="160" w:line="259" w:lineRule="auto"/>
              <w:ind w:left="918" w:hanging="426"/>
              <w:jc w:val="both"/>
              <w:rPr>
                <w:rFonts w:ascii="Arial Narrow" w:hAnsi="Arial Narrow"/>
              </w:rPr>
            </w:pPr>
            <w:r w:rsidRPr="00942D75">
              <w:rPr>
                <w:rFonts w:ascii="Arial Narrow" w:hAnsi="Arial Narrow"/>
              </w:rPr>
              <w:t>Estudios especializados</w:t>
            </w:r>
          </w:p>
          <w:p w14:paraId="510915F8" w14:textId="77777777" w:rsidR="009068B1" w:rsidRPr="00B0353A" w:rsidRDefault="009068B1" w:rsidP="009068B1">
            <w:pPr>
              <w:pStyle w:val="Prrafodelista"/>
              <w:spacing w:after="160" w:line="259" w:lineRule="auto"/>
              <w:ind w:left="918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AB2B398" w14:textId="5FBCCBD7" w:rsidR="00451D1B" w:rsidRPr="00252877" w:rsidRDefault="00A029B1" w:rsidP="00252877">
            <w:pPr>
              <w:pStyle w:val="Prrafodelista"/>
              <w:spacing w:after="160" w:line="259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0353A">
              <w:rPr>
                <w:rFonts w:ascii="Arial Narrow" w:hAnsi="Arial Narrow"/>
                <w:b/>
                <w:sz w:val="22"/>
                <w:szCs w:val="22"/>
              </w:rPr>
              <w:t>OPE</w:t>
            </w:r>
            <w:r w:rsidR="00252877">
              <w:rPr>
                <w:rFonts w:ascii="Arial Narrow" w:hAnsi="Arial Narrow"/>
                <w:b/>
                <w:sz w:val="22"/>
                <w:szCs w:val="22"/>
              </w:rPr>
              <w:t>X</w:t>
            </w:r>
          </w:p>
          <w:p w14:paraId="24AAD872" w14:textId="0AE43303" w:rsidR="00A029B1" w:rsidRPr="00942D75" w:rsidRDefault="00A029B1" w:rsidP="00A107AF">
            <w:pPr>
              <w:pStyle w:val="Prrafodelista"/>
              <w:numPr>
                <w:ilvl w:val="2"/>
                <w:numId w:val="32"/>
              </w:numPr>
              <w:spacing w:after="160" w:line="259" w:lineRule="auto"/>
              <w:ind w:left="1059" w:hanging="567"/>
              <w:jc w:val="both"/>
              <w:rPr>
                <w:rFonts w:ascii="Arial Narrow" w:hAnsi="Arial Narrow"/>
              </w:rPr>
            </w:pPr>
            <w:r w:rsidRPr="00942D75">
              <w:rPr>
                <w:rFonts w:ascii="Arial Narrow" w:hAnsi="Arial Narrow"/>
              </w:rPr>
              <w:t>Alquiler de capacidad satelital, incluidas licencias y actualizaciones de software</w:t>
            </w:r>
            <w:r w:rsidR="00320B7C" w:rsidRPr="00942D75">
              <w:rPr>
                <w:rFonts w:ascii="Arial Narrow" w:hAnsi="Arial Narrow"/>
              </w:rPr>
              <w:t xml:space="preserve"> </w:t>
            </w:r>
            <w:r w:rsidRPr="00942D75">
              <w:rPr>
                <w:rFonts w:ascii="Arial Narrow" w:hAnsi="Arial Narrow"/>
              </w:rPr>
              <w:t>y pago de derecho de espacio</w:t>
            </w:r>
          </w:p>
          <w:p w14:paraId="493E48FB" w14:textId="6F85BD73" w:rsidR="00A029B1" w:rsidRPr="00942D75" w:rsidRDefault="00F07E9A" w:rsidP="00A107AF">
            <w:pPr>
              <w:pStyle w:val="Prrafodelista"/>
              <w:numPr>
                <w:ilvl w:val="2"/>
                <w:numId w:val="32"/>
              </w:numPr>
              <w:spacing w:after="160" w:line="259" w:lineRule="auto"/>
              <w:ind w:left="1059" w:hanging="567"/>
              <w:jc w:val="both"/>
              <w:rPr>
                <w:rFonts w:ascii="Arial Narrow" w:hAnsi="Arial Narrow"/>
              </w:rPr>
            </w:pPr>
            <w:r w:rsidRPr="00942D75">
              <w:rPr>
                <w:rFonts w:ascii="Arial Narrow" w:hAnsi="Arial Narrow"/>
              </w:rPr>
              <w:t>M</w:t>
            </w:r>
            <w:r w:rsidR="00A029B1" w:rsidRPr="00942D75">
              <w:rPr>
                <w:rFonts w:ascii="Arial Narrow" w:hAnsi="Arial Narrow"/>
              </w:rPr>
              <w:t>antenimiento preventivo, trasiegos, monitoreo y gestión del enlace satelital</w:t>
            </w:r>
          </w:p>
          <w:p w14:paraId="010E9523" w14:textId="78C1C9ED" w:rsidR="00A029B1" w:rsidRPr="00942D75" w:rsidRDefault="00A029B1" w:rsidP="00A107AF">
            <w:pPr>
              <w:pStyle w:val="Prrafodelista"/>
              <w:numPr>
                <w:ilvl w:val="2"/>
                <w:numId w:val="32"/>
              </w:numPr>
              <w:spacing w:line="259" w:lineRule="auto"/>
              <w:ind w:left="1059" w:hanging="567"/>
              <w:jc w:val="both"/>
              <w:rPr>
                <w:rFonts w:ascii="Gill Sans MT" w:hAnsi="Gill Sans MT"/>
              </w:rPr>
            </w:pPr>
            <w:r w:rsidRPr="00942D75">
              <w:rPr>
                <w:rFonts w:ascii="Arial Narrow" w:hAnsi="Arial Narrow"/>
              </w:rPr>
              <w:t>Mantenimiento correctivo, traslados y reubicaciones de sitio del enlace satelital</w:t>
            </w:r>
          </w:p>
          <w:p w14:paraId="60BF2ECE" w14:textId="77777777" w:rsidR="00DA7FDA" w:rsidRDefault="00DA7FDA" w:rsidP="003E3706">
            <w:pPr>
              <w:spacing w:line="259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14:paraId="0E6C3488" w14:textId="6560DBF2" w:rsidR="00DA7FDA" w:rsidRPr="000E5A12" w:rsidRDefault="00DA7FDA" w:rsidP="00DA7FDA">
            <w:pPr>
              <w:pStyle w:val="Prrafodelista"/>
              <w:spacing w:line="259" w:lineRule="auto"/>
              <w:ind w:left="1059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373A9C8C" w14:textId="41BFEE67" w:rsidR="00263D57" w:rsidRPr="00160132" w:rsidRDefault="00263D57" w:rsidP="00263D57">
      <w:pPr>
        <w:pStyle w:val="Ttulo1"/>
        <w:numPr>
          <w:ilvl w:val="0"/>
          <w:numId w:val="28"/>
        </w:numPr>
        <w:rPr>
          <w:rFonts w:ascii="Arial Narrow" w:hAnsi="Arial Narrow" w:cs="Arial"/>
          <w:b/>
          <w:bCs/>
          <w:color w:val="000000" w:themeColor="text1"/>
          <w:sz w:val="24"/>
          <w:szCs w:val="24"/>
          <w:shd w:val="clear" w:color="auto" w:fill="FFFFFF"/>
        </w:rPr>
      </w:pPr>
      <w:bookmarkStart w:id="2" w:name="_Hlk123309159"/>
      <w:r>
        <w:rPr>
          <w:rFonts w:ascii="Arial Narrow" w:hAnsi="Arial Narrow"/>
          <w:b/>
          <w:bCs/>
          <w:color w:val="000000" w:themeColor="text1"/>
          <w:sz w:val="24"/>
          <w:szCs w:val="24"/>
          <w:shd w:val="clear" w:color="auto" w:fill="FFFFFF"/>
        </w:rPr>
        <w:t>Precios de inversión, operación y mantenimiento preventivo y correctivo</w:t>
      </w:r>
    </w:p>
    <w:p w14:paraId="78B14FCD" w14:textId="77777777" w:rsidR="00F77820" w:rsidRDefault="00F77820" w:rsidP="00F77820">
      <w:pPr>
        <w:rPr>
          <w:rFonts w:ascii="Arial Narrow" w:hAnsi="Arial Narrow" w:cs="Arial"/>
        </w:rPr>
      </w:pPr>
    </w:p>
    <w:p w14:paraId="5D8D3B11" w14:textId="06E4D823" w:rsidR="00F77820" w:rsidRPr="00DC3FCB" w:rsidRDefault="00F3100E" w:rsidP="001107C5">
      <w:pPr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Las </w:t>
      </w:r>
      <w:r w:rsidR="00F77820" w:rsidRPr="00EB248A">
        <w:rPr>
          <w:rFonts w:ascii="Arial Narrow" w:hAnsi="Arial Narrow" w:cs="Arial"/>
          <w:color w:val="000000" w:themeColor="text1"/>
        </w:rPr>
        <w:t xml:space="preserve">nueve (9) soluciones para estaciones de telecomunicaciones móviles </w:t>
      </w:r>
      <w:r w:rsidR="00013AD9">
        <w:rPr>
          <w:rFonts w:ascii="Arial Narrow" w:hAnsi="Arial Narrow" w:cs="Arial"/>
          <w:color w:val="000000" w:themeColor="text1"/>
        </w:rPr>
        <w:t>que se incluyen en la</w:t>
      </w:r>
      <w:r w:rsidR="008173E6">
        <w:rPr>
          <w:rFonts w:ascii="Arial Narrow" w:hAnsi="Arial Narrow" w:cs="Arial"/>
          <w:color w:val="000000" w:themeColor="text1"/>
        </w:rPr>
        <w:t xml:space="preserve">s </w:t>
      </w:r>
      <w:r w:rsidR="00013AD9">
        <w:rPr>
          <w:rFonts w:ascii="Arial Narrow" w:hAnsi="Arial Narrow" w:cs="Arial"/>
          <w:color w:val="000000" w:themeColor="text1"/>
        </w:rPr>
        <w:t>Tabla</w:t>
      </w:r>
      <w:r w:rsidR="008173E6">
        <w:rPr>
          <w:rFonts w:ascii="Arial Narrow" w:hAnsi="Arial Narrow" w:cs="Arial"/>
          <w:color w:val="000000" w:themeColor="text1"/>
        </w:rPr>
        <w:t>s</w:t>
      </w:r>
      <w:r w:rsidR="00013AD9">
        <w:rPr>
          <w:rFonts w:ascii="Arial Narrow" w:hAnsi="Arial Narrow" w:cs="Arial"/>
          <w:color w:val="000000" w:themeColor="text1"/>
        </w:rPr>
        <w:t xml:space="preserve"> </w:t>
      </w:r>
      <w:r w:rsidR="003F0D9C">
        <w:rPr>
          <w:rFonts w:ascii="Arial Narrow" w:hAnsi="Arial Narrow" w:cs="Arial"/>
          <w:color w:val="000000" w:themeColor="text1"/>
        </w:rPr>
        <w:t xml:space="preserve">1, 2 y 3 </w:t>
      </w:r>
      <w:r w:rsidR="001107C5">
        <w:rPr>
          <w:rFonts w:ascii="Arial Narrow" w:hAnsi="Arial Narrow" w:cs="Arial"/>
          <w:color w:val="000000" w:themeColor="text1"/>
        </w:rPr>
        <w:t xml:space="preserve">del presente Anexo </w:t>
      </w:r>
      <w:r w:rsidR="00F77820" w:rsidRPr="00EB248A">
        <w:rPr>
          <w:rFonts w:ascii="Arial Narrow" w:hAnsi="Arial Narrow" w:cs="Arial"/>
          <w:color w:val="000000" w:themeColor="text1"/>
        </w:rPr>
        <w:t xml:space="preserve">agrupan las diferentes categorías y asignan un valor en pesos colombianos en </w:t>
      </w:r>
      <w:r w:rsidR="00F77820" w:rsidRPr="00EB248A">
        <w:rPr>
          <w:rFonts w:ascii="Arial Narrow" w:hAnsi="Arial Narrow" w:cs="Arial"/>
          <w:color w:val="000000" w:themeColor="text1"/>
        </w:rPr>
        <w:lastRenderedPageBreak/>
        <w:t xml:space="preserve">términos </w:t>
      </w:r>
      <w:r w:rsidR="0086158A" w:rsidRPr="00EB248A">
        <w:rPr>
          <w:rFonts w:ascii="Arial Narrow" w:hAnsi="Arial Narrow" w:cs="Arial"/>
          <w:color w:val="000000" w:themeColor="text1"/>
        </w:rPr>
        <w:t>de CAPEX</w:t>
      </w:r>
      <w:r w:rsidR="00F77820" w:rsidRPr="00EB248A">
        <w:rPr>
          <w:rFonts w:ascii="Arial Narrow" w:hAnsi="Arial Narrow" w:cs="Arial"/>
          <w:color w:val="000000" w:themeColor="text1"/>
        </w:rPr>
        <w:t xml:space="preserve"> y OPEX de los diferentes ítems que las conforman.</w:t>
      </w:r>
      <w:r w:rsidR="00DC3FCB">
        <w:rPr>
          <w:rFonts w:ascii="Arial Narrow" w:hAnsi="Arial Narrow" w:cs="Arial"/>
          <w:color w:val="000000" w:themeColor="text1"/>
        </w:rPr>
        <w:t xml:space="preserve"> </w:t>
      </w:r>
      <w:r w:rsidR="00F77820">
        <w:rPr>
          <w:rFonts w:ascii="Arial Narrow" w:hAnsi="Arial Narrow"/>
        </w:rPr>
        <w:t xml:space="preserve">El CAPEX incluye todos los costos asociados a la implementación y puesta en servicio incluyendo todos los costos directos, indirectos y los impuestos a que haya a lugar. </w:t>
      </w:r>
      <w:r w:rsidR="00263D57">
        <w:rPr>
          <w:rFonts w:ascii="Arial Narrow" w:hAnsi="Arial Narrow"/>
        </w:rPr>
        <w:t xml:space="preserve">Por </w:t>
      </w:r>
      <w:r w:rsidR="00F27EC9">
        <w:rPr>
          <w:rFonts w:ascii="Arial Narrow" w:hAnsi="Arial Narrow"/>
        </w:rPr>
        <w:t>su</w:t>
      </w:r>
      <w:r w:rsidR="00263D57">
        <w:rPr>
          <w:rFonts w:ascii="Arial Narrow" w:hAnsi="Arial Narrow"/>
        </w:rPr>
        <w:t xml:space="preserve"> parte, e</w:t>
      </w:r>
      <w:r w:rsidR="00F77820">
        <w:rPr>
          <w:rFonts w:ascii="Arial Narrow" w:hAnsi="Arial Narrow"/>
        </w:rPr>
        <w:t xml:space="preserve">l OPEX incluye todos los costos asociados a la operación, mantenimiento preventivo y correctivo y todos los costos directos, indirectos y los impuestos a que </w:t>
      </w:r>
      <w:r w:rsidR="0086158A">
        <w:rPr>
          <w:rFonts w:ascii="Arial Narrow" w:hAnsi="Arial Narrow"/>
        </w:rPr>
        <w:t>haya lugar</w:t>
      </w:r>
      <w:r w:rsidR="00F77820">
        <w:rPr>
          <w:rFonts w:ascii="Arial Narrow" w:hAnsi="Arial Narrow"/>
        </w:rPr>
        <w:t xml:space="preserve"> para garantizar la prestación del servicio</w:t>
      </w:r>
      <w:r w:rsidR="0060241A">
        <w:rPr>
          <w:rFonts w:ascii="Arial Narrow" w:hAnsi="Arial Narrow"/>
        </w:rPr>
        <w:t>.</w:t>
      </w:r>
    </w:p>
    <w:bookmarkEnd w:id="2"/>
    <w:p w14:paraId="4D63ABFF" w14:textId="77777777" w:rsidR="001107C5" w:rsidRDefault="001107C5" w:rsidP="003869D1">
      <w:pPr>
        <w:jc w:val="both"/>
        <w:rPr>
          <w:rFonts w:ascii="Arial Narrow" w:hAnsi="Arial Narrow"/>
        </w:rPr>
      </w:pPr>
    </w:p>
    <w:p w14:paraId="0D4D2C89" w14:textId="0B63F16F" w:rsidR="001E7873" w:rsidRDefault="00DC2CEC" w:rsidP="002C0CB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</w:t>
      </w:r>
      <w:r w:rsidR="008D1A1B" w:rsidRPr="008D1A1B">
        <w:rPr>
          <w:rFonts w:ascii="Arial Narrow" w:hAnsi="Arial Narrow"/>
        </w:rPr>
        <w:t xml:space="preserve">os valores enunciados en las </w:t>
      </w:r>
      <w:r w:rsidR="007567EC">
        <w:rPr>
          <w:rFonts w:ascii="Arial Narrow" w:hAnsi="Arial Narrow"/>
        </w:rPr>
        <w:t>T</w:t>
      </w:r>
      <w:r w:rsidR="008D1A1B" w:rsidRPr="008D1A1B">
        <w:rPr>
          <w:rFonts w:ascii="Arial Narrow" w:hAnsi="Arial Narrow"/>
        </w:rPr>
        <w:t xml:space="preserve">ablas </w:t>
      </w:r>
      <w:r w:rsidR="00E81B9E">
        <w:rPr>
          <w:rFonts w:ascii="Arial Narrow" w:hAnsi="Arial Narrow"/>
        </w:rPr>
        <w:t xml:space="preserve">1, 2 y 3 </w:t>
      </w:r>
      <w:r w:rsidR="008D1A1B" w:rsidRPr="008D1A1B">
        <w:rPr>
          <w:rFonts w:ascii="Arial Narrow" w:hAnsi="Arial Narrow"/>
        </w:rPr>
        <w:t xml:space="preserve">del presente </w:t>
      </w:r>
      <w:r w:rsidR="005F5A1D">
        <w:rPr>
          <w:rFonts w:ascii="Arial Narrow" w:hAnsi="Arial Narrow"/>
        </w:rPr>
        <w:t>A</w:t>
      </w:r>
      <w:r w:rsidR="008D1A1B" w:rsidRPr="008D1A1B">
        <w:rPr>
          <w:rFonts w:ascii="Arial Narrow" w:hAnsi="Arial Narrow"/>
        </w:rPr>
        <w:t xml:space="preserve">nexo se expresarán en valor presente </w:t>
      </w:r>
      <w:r w:rsidR="0031739B">
        <w:rPr>
          <w:rFonts w:ascii="Arial Narrow" w:hAnsi="Arial Narrow"/>
        </w:rPr>
        <w:t>de acuerdo con</w:t>
      </w:r>
      <w:r w:rsidR="00354F59">
        <w:rPr>
          <w:rFonts w:ascii="Arial Narrow" w:hAnsi="Arial Narrow"/>
        </w:rPr>
        <w:t xml:space="preserve"> la metodología establecida en la </w:t>
      </w:r>
      <w:r w:rsidR="00045016" w:rsidRPr="00045016">
        <w:rPr>
          <w:rFonts w:ascii="Arial Narrow" w:hAnsi="Arial Narrow"/>
        </w:rPr>
        <w:t>Resolución</w:t>
      </w:r>
      <w:r w:rsidR="006A2868">
        <w:rPr>
          <w:rFonts w:ascii="Arial Narrow" w:hAnsi="Arial Narrow"/>
        </w:rPr>
        <w:t xml:space="preserve"> MINTIC</w:t>
      </w:r>
      <w:r w:rsidR="00045016" w:rsidRPr="00045016">
        <w:rPr>
          <w:rFonts w:ascii="Arial Narrow" w:hAnsi="Arial Narrow"/>
        </w:rPr>
        <w:t xml:space="preserve"> 3227 de 2023 o aquella que la modifique sustituya o complemente.</w:t>
      </w:r>
      <w:r w:rsidR="00045016">
        <w:rPr>
          <w:rFonts w:ascii="Arial Narrow" w:hAnsi="Arial Narrow"/>
        </w:rPr>
        <w:t xml:space="preserve"> </w:t>
      </w:r>
    </w:p>
    <w:p w14:paraId="6C45F6A5" w14:textId="77777777" w:rsidR="002C0CB6" w:rsidRDefault="002C0CB6" w:rsidP="002C0CB6">
      <w:pPr>
        <w:jc w:val="both"/>
        <w:rPr>
          <w:rFonts w:ascii="Arial Narrow" w:hAnsi="Arial Narrow"/>
        </w:rPr>
      </w:pPr>
    </w:p>
    <w:p w14:paraId="637C910C" w14:textId="20678F28" w:rsidR="003869D1" w:rsidRDefault="003869D1" w:rsidP="003869D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Finalmente, </w:t>
      </w:r>
      <w:r w:rsidR="00C53FB9">
        <w:rPr>
          <w:rFonts w:ascii="Arial Narrow" w:hAnsi="Arial Narrow"/>
        </w:rPr>
        <w:t>teniendo en cuenta</w:t>
      </w:r>
      <w:r w:rsidR="003F077B" w:rsidRPr="00DD7C6A">
        <w:rPr>
          <w:rFonts w:ascii="Arial Narrow" w:hAnsi="Arial Narrow"/>
        </w:rPr>
        <w:t xml:space="preserve"> los esfuerzos de inversión y operación en función de los tipos de acceso descritos en</w:t>
      </w:r>
      <w:r w:rsidR="008E24A0">
        <w:rPr>
          <w:rFonts w:ascii="Arial Narrow" w:hAnsi="Arial Narrow"/>
        </w:rPr>
        <w:t xml:space="preserve"> el</w:t>
      </w:r>
      <w:r w:rsidR="003F077B" w:rsidRPr="00DD7C6A">
        <w:rPr>
          <w:rFonts w:ascii="Arial Narrow" w:hAnsi="Arial Narrow"/>
        </w:rPr>
        <w:t xml:space="preserve"> </w:t>
      </w:r>
      <w:r w:rsidR="003F077B">
        <w:rPr>
          <w:rFonts w:ascii="Arial Narrow" w:hAnsi="Arial Narrow"/>
        </w:rPr>
        <w:t>Anexo 1, así como la maximización del acceso a los servicios de telecomunicaciones en términos de calidad</w:t>
      </w:r>
      <w:r w:rsidR="009C1F0B">
        <w:rPr>
          <w:rFonts w:ascii="Arial Narrow" w:hAnsi="Arial Narrow"/>
        </w:rPr>
        <w:t>, capacidad y cobertura se prevé el rec</w:t>
      </w:r>
      <w:r w:rsidR="00DC4C0A">
        <w:rPr>
          <w:rFonts w:ascii="Arial Narrow" w:hAnsi="Arial Narrow"/>
        </w:rPr>
        <w:t>onocimiento del OPEX relacionado en la</w:t>
      </w:r>
      <w:r w:rsidR="001D7965">
        <w:rPr>
          <w:rFonts w:ascii="Arial Narrow" w:hAnsi="Arial Narrow"/>
        </w:rPr>
        <w:t>s Tablas</w:t>
      </w:r>
      <w:r w:rsidR="00B90A25">
        <w:rPr>
          <w:rFonts w:ascii="Arial Narrow" w:hAnsi="Arial Narrow"/>
        </w:rPr>
        <w:t xml:space="preserve"> expuestas a continuación</w:t>
      </w:r>
      <w:r w:rsidR="00DC4C0A">
        <w:rPr>
          <w:rFonts w:ascii="Arial Narrow" w:hAnsi="Arial Narrow"/>
        </w:rPr>
        <w:t xml:space="preserve"> por un término máximo de diez (10) años.</w:t>
      </w:r>
      <w:bookmarkStart w:id="3" w:name="_Hlk125062720"/>
    </w:p>
    <w:bookmarkEnd w:id="3"/>
    <w:p w14:paraId="411E2D0B" w14:textId="77777777" w:rsidR="00DC4C0A" w:rsidRPr="003869D1" w:rsidRDefault="00DC4C0A" w:rsidP="003869D1">
      <w:pPr>
        <w:jc w:val="both"/>
        <w:rPr>
          <w:rFonts w:ascii="Arial Narrow" w:hAnsi="Arial Narrow"/>
        </w:rPr>
      </w:pPr>
    </w:p>
    <w:p w14:paraId="2116F706" w14:textId="7E62C6B8" w:rsidR="00F77820" w:rsidRPr="005672B8" w:rsidRDefault="00F77820" w:rsidP="00F77820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bookmarkStart w:id="4" w:name="_Ref123825617"/>
      <w:r w:rsidRPr="005672B8">
        <w:rPr>
          <w:rFonts w:ascii="Arial Narrow" w:hAnsi="Arial Narrow"/>
          <w:b/>
          <w:sz w:val="24"/>
          <w:szCs w:val="24"/>
        </w:rPr>
        <w:t xml:space="preserve">Tabla </w:t>
      </w:r>
      <w:r w:rsidRPr="005672B8">
        <w:rPr>
          <w:rFonts w:ascii="Arial Narrow" w:hAnsi="Arial Narrow"/>
          <w:b/>
          <w:sz w:val="24"/>
          <w:szCs w:val="24"/>
        </w:rPr>
        <w:fldChar w:fldCharType="begin"/>
      </w:r>
      <w:r w:rsidRPr="005672B8">
        <w:rPr>
          <w:rFonts w:ascii="Arial Narrow" w:hAnsi="Arial Narrow"/>
          <w:b/>
          <w:sz w:val="24"/>
          <w:szCs w:val="24"/>
        </w:rPr>
        <w:instrText xml:space="preserve"> SEQ Tabla \* ARABIC </w:instrText>
      </w:r>
      <w:r w:rsidRPr="005672B8">
        <w:rPr>
          <w:rFonts w:ascii="Arial Narrow" w:hAnsi="Arial Narrow"/>
          <w:b/>
          <w:sz w:val="24"/>
          <w:szCs w:val="24"/>
        </w:rPr>
        <w:fldChar w:fldCharType="separate"/>
      </w:r>
      <w:r w:rsidR="00647335">
        <w:rPr>
          <w:rFonts w:ascii="Arial Narrow" w:hAnsi="Arial Narrow"/>
          <w:b/>
          <w:noProof/>
          <w:sz w:val="24"/>
          <w:szCs w:val="24"/>
        </w:rPr>
        <w:t>1</w:t>
      </w:r>
      <w:r w:rsidRPr="005672B8">
        <w:rPr>
          <w:rFonts w:ascii="Arial Narrow" w:hAnsi="Arial Narrow"/>
          <w:b/>
          <w:sz w:val="24"/>
          <w:szCs w:val="24"/>
        </w:rPr>
        <w:fldChar w:fldCharType="end"/>
      </w:r>
      <w:bookmarkEnd w:id="4"/>
      <w:r w:rsidRPr="005672B8">
        <w:rPr>
          <w:rFonts w:ascii="Arial Narrow" w:hAnsi="Arial Narrow"/>
          <w:b/>
          <w:sz w:val="24"/>
          <w:szCs w:val="24"/>
        </w:rPr>
        <w:t>. Categorización de soluciones de infraestructura de telefonía móvil</w:t>
      </w:r>
      <w:r w:rsidR="00B90A25" w:rsidRPr="005672B8">
        <w:rPr>
          <w:rFonts w:ascii="Arial Narrow" w:hAnsi="Arial Narrow"/>
          <w:b/>
          <w:sz w:val="24"/>
          <w:szCs w:val="24"/>
        </w:rPr>
        <w:t xml:space="preserve"> </w:t>
      </w:r>
      <w:r w:rsidR="001469BD" w:rsidRPr="005672B8">
        <w:rPr>
          <w:rFonts w:ascii="Arial Narrow" w:hAnsi="Arial Narrow"/>
          <w:b/>
          <w:sz w:val="24"/>
          <w:szCs w:val="24"/>
        </w:rPr>
        <w:t>con transmisión de microondas</w:t>
      </w:r>
    </w:p>
    <w:tbl>
      <w:tblPr>
        <w:tblStyle w:val="Tablaconcuadrcula1clara-nfasis11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1521"/>
        <w:gridCol w:w="1134"/>
        <w:gridCol w:w="1134"/>
        <w:gridCol w:w="1559"/>
        <w:gridCol w:w="1701"/>
        <w:gridCol w:w="1418"/>
      </w:tblGrid>
      <w:tr w:rsidR="009F1E31" w:rsidRPr="007124E3" w14:paraId="3770955E" w14:textId="77777777" w:rsidTr="00570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shd w:val="clear" w:color="auto" w:fill="B4C6E7" w:themeFill="accent1" w:themeFillTint="66"/>
            <w:vAlign w:val="center"/>
          </w:tcPr>
          <w:p w14:paraId="321D77B8" w14:textId="77777777" w:rsidR="002E6125" w:rsidRPr="007124E3" w:rsidRDefault="002E6125" w:rsidP="006E194A">
            <w:pPr>
              <w:jc w:val="center"/>
              <w:rPr>
                <w:rFonts w:ascii="Arial Narrow" w:hAnsi="Arial Narrow" w:cs="Arial"/>
              </w:rPr>
            </w:pPr>
            <w:r w:rsidRPr="007124E3">
              <w:rPr>
                <w:rFonts w:ascii="Arial Narrow" w:hAnsi="Arial Narrow" w:cs="Arial"/>
              </w:rPr>
              <w:t>No. de solución</w:t>
            </w:r>
          </w:p>
        </w:tc>
        <w:tc>
          <w:tcPr>
            <w:tcW w:w="1521" w:type="dxa"/>
            <w:shd w:val="clear" w:color="auto" w:fill="B4C6E7" w:themeFill="accent1" w:themeFillTint="66"/>
            <w:vAlign w:val="center"/>
          </w:tcPr>
          <w:p w14:paraId="2F868990" w14:textId="77777777" w:rsidR="002E6125" w:rsidRPr="007124E3" w:rsidRDefault="002E6125" w:rsidP="006E19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7124E3">
              <w:rPr>
                <w:rFonts w:ascii="Arial Narrow" w:hAnsi="Arial Narrow" w:cs="Arial"/>
              </w:rPr>
              <w:t>Estructura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57582A3C" w14:textId="77777777" w:rsidR="002E6125" w:rsidRPr="007124E3" w:rsidRDefault="002E6125" w:rsidP="006E19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7124E3">
              <w:rPr>
                <w:rFonts w:ascii="Arial Narrow" w:hAnsi="Arial Narrow" w:cs="Arial"/>
              </w:rPr>
              <w:t>Tipo de acceso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6C59203A" w14:textId="77777777" w:rsidR="002E6125" w:rsidRPr="007124E3" w:rsidRDefault="002E6125" w:rsidP="006E19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7124E3">
              <w:rPr>
                <w:rFonts w:ascii="Arial Narrow" w:hAnsi="Arial Narrow" w:cs="Arial"/>
              </w:rPr>
              <w:t>Tipo de energía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32364882" w14:textId="77777777" w:rsidR="002E6125" w:rsidRPr="007124E3" w:rsidRDefault="002E6125" w:rsidP="006E19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7124E3">
              <w:rPr>
                <w:rFonts w:ascii="Arial Narrow" w:hAnsi="Arial Narrow" w:cs="Arial"/>
              </w:rPr>
              <w:t>Componente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67886B61" w14:textId="77777777" w:rsidR="002E6125" w:rsidRPr="007124E3" w:rsidRDefault="002E6125" w:rsidP="006E19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7124E3">
              <w:rPr>
                <w:rFonts w:ascii="Arial Narrow" w:hAnsi="Arial Narrow" w:cs="Arial"/>
              </w:rPr>
              <w:t>Valor</w:t>
            </w:r>
          </w:p>
          <w:p w14:paraId="778C655E" w14:textId="77777777" w:rsidR="002E6125" w:rsidRPr="007124E3" w:rsidRDefault="002E6125" w:rsidP="006E19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7124E3">
              <w:rPr>
                <w:rFonts w:ascii="Arial Narrow" w:hAnsi="Arial Narrow" w:cs="Arial"/>
              </w:rPr>
              <w:t>CAPEX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6019AE06" w14:textId="77777777" w:rsidR="002E6125" w:rsidRPr="00E3026D" w:rsidRDefault="002E6125" w:rsidP="006E19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E3026D">
              <w:rPr>
                <w:rFonts w:ascii="Arial Narrow" w:hAnsi="Arial Narrow" w:cs="Arial"/>
              </w:rPr>
              <w:t>V</w:t>
            </w:r>
            <w:r>
              <w:rPr>
                <w:rFonts w:ascii="Arial Narrow" w:hAnsi="Arial Narrow" w:cs="Arial"/>
              </w:rPr>
              <w:t>alor</w:t>
            </w:r>
          </w:p>
          <w:p w14:paraId="54360527" w14:textId="77777777" w:rsidR="002E6125" w:rsidRPr="007124E3" w:rsidRDefault="002E6125" w:rsidP="006E19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7124E3">
              <w:rPr>
                <w:rFonts w:ascii="Arial Narrow" w:hAnsi="Arial Narrow" w:cs="Arial"/>
              </w:rPr>
              <w:t>OPEX (me</w:t>
            </w:r>
            <w:r>
              <w:rPr>
                <w:rFonts w:ascii="Arial Narrow" w:hAnsi="Arial Narrow" w:cs="Arial"/>
              </w:rPr>
              <w:t>nsual</w:t>
            </w:r>
            <w:r w:rsidRPr="007124E3">
              <w:rPr>
                <w:rFonts w:ascii="Arial Narrow" w:hAnsi="Arial Narrow" w:cs="Arial"/>
              </w:rPr>
              <w:t>)</w:t>
            </w:r>
          </w:p>
        </w:tc>
      </w:tr>
      <w:tr w:rsidR="002E6125" w:rsidRPr="007124E3" w14:paraId="4BBCF72B" w14:textId="77777777" w:rsidTr="005708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vAlign w:val="center"/>
          </w:tcPr>
          <w:p w14:paraId="751EF5B6" w14:textId="77777777" w:rsidR="002E6125" w:rsidRPr="006823E3" w:rsidRDefault="002E6125" w:rsidP="006E194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521" w:type="dxa"/>
            <w:vAlign w:val="center"/>
          </w:tcPr>
          <w:p w14:paraId="3FC53AA8" w14:textId="13D4C571" w:rsidR="002E6125" w:rsidRPr="006823E3" w:rsidRDefault="002E6125" w:rsidP="006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 xml:space="preserve">Torre </w:t>
            </w:r>
            <w:r w:rsidR="00115415" w:rsidRPr="006823E3">
              <w:rPr>
                <w:rFonts w:ascii="Arial Narrow" w:hAnsi="Arial Narrow" w:cs="Arial"/>
                <w:sz w:val="22"/>
                <w:szCs w:val="22"/>
              </w:rPr>
              <w:t xml:space="preserve">de 30 </w:t>
            </w:r>
            <w:r w:rsidRPr="006823E3">
              <w:rPr>
                <w:rFonts w:ascii="Arial Narrow" w:hAnsi="Arial Narrow" w:cs="Arial"/>
                <w:sz w:val="22"/>
                <w:szCs w:val="22"/>
              </w:rPr>
              <w:t>m</w:t>
            </w:r>
            <w:r w:rsidR="00812393" w:rsidRPr="006823E3">
              <w:rPr>
                <w:rFonts w:ascii="Arial Narrow" w:hAnsi="Arial Narrow" w:cs="Arial"/>
                <w:sz w:val="22"/>
                <w:szCs w:val="22"/>
              </w:rPr>
              <w:t xml:space="preserve"> o superior</w:t>
            </w:r>
          </w:p>
        </w:tc>
        <w:tc>
          <w:tcPr>
            <w:tcW w:w="1134" w:type="dxa"/>
            <w:vAlign w:val="center"/>
          </w:tcPr>
          <w:p w14:paraId="0C681C78" w14:textId="77777777" w:rsidR="002E6125" w:rsidRPr="006823E3" w:rsidRDefault="002E6125" w:rsidP="006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Calibri"/>
                <w:sz w:val="22"/>
                <w:szCs w:val="22"/>
                <w:shd w:val="clear" w:color="auto" w:fill="FFFFFF"/>
              </w:rPr>
              <w:t>Tipo 1, fácil acceso</w:t>
            </w:r>
          </w:p>
        </w:tc>
        <w:tc>
          <w:tcPr>
            <w:tcW w:w="1134" w:type="dxa"/>
            <w:vAlign w:val="center"/>
          </w:tcPr>
          <w:p w14:paraId="1118EE7B" w14:textId="77777777" w:rsidR="002E6125" w:rsidRPr="006823E3" w:rsidRDefault="002E6125" w:rsidP="006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Comercial</w:t>
            </w:r>
          </w:p>
        </w:tc>
        <w:tc>
          <w:tcPr>
            <w:tcW w:w="1559" w:type="dxa"/>
            <w:vAlign w:val="center"/>
          </w:tcPr>
          <w:p w14:paraId="048191B8" w14:textId="77777777" w:rsidR="002E6125" w:rsidRPr="006823E3" w:rsidRDefault="002E6125" w:rsidP="002E6125">
            <w:pPr>
              <w:pStyle w:val="Prrafodelista"/>
              <w:numPr>
                <w:ilvl w:val="0"/>
                <w:numId w:val="11"/>
              </w:numPr>
              <w:ind w:left="217" w:hanging="2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Obra civil</w:t>
            </w:r>
          </w:p>
          <w:p w14:paraId="79BFF9AF" w14:textId="77777777" w:rsidR="002E6125" w:rsidRPr="006823E3" w:rsidRDefault="002E6125" w:rsidP="002E6125">
            <w:pPr>
              <w:pStyle w:val="Prrafodelista"/>
              <w:numPr>
                <w:ilvl w:val="0"/>
                <w:numId w:val="11"/>
              </w:numPr>
              <w:ind w:left="217" w:hanging="2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Sectores RF</w:t>
            </w:r>
          </w:p>
          <w:p w14:paraId="54DAB778" w14:textId="77777777" w:rsidR="002E6125" w:rsidRPr="006823E3" w:rsidRDefault="002E6125" w:rsidP="002E6125">
            <w:pPr>
              <w:pStyle w:val="Prrafodelista"/>
              <w:numPr>
                <w:ilvl w:val="0"/>
                <w:numId w:val="11"/>
              </w:numPr>
              <w:ind w:left="217" w:hanging="2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Acometida eléctrica (respaldo de Planta Eléctrica)</w:t>
            </w:r>
          </w:p>
          <w:p w14:paraId="65BD4B09" w14:textId="77777777" w:rsidR="002E6125" w:rsidRPr="006823E3" w:rsidRDefault="002E6125" w:rsidP="002E6125">
            <w:pPr>
              <w:pStyle w:val="Prrafodelista"/>
              <w:numPr>
                <w:ilvl w:val="0"/>
                <w:numId w:val="11"/>
              </w:numPr>
              <w:ind w:left="217" w:hanging="2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Transmisión Mw</w:t>
            </w:r>
          </w:p>
        </w:tc>
        <w:tc>
          <w:tcPr>
            <w:tcW w:w="1701" w:type="dxa"/>
            <w:vAlign w:val="center"/>
          </w:tcPr>
          <w:p w14:paraId="29F48D4F" w14:textId="77777777" w:rsidR="002E6125" w:rsidRPr="006823E3" w:rsidRDefault="002E6125" w:rsidP="003208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823E3">
              <w:rPr>
                <w:rFonts w:ascii="Arial Narrow" w:hAnsi="Arial Narrow"/>
                <w:b/>
                <w:bCs/>
                <w:sz w:val="22"/>
                <w:szCs w:val="22"/>
              </w:rPr>
              <w:t>$686.488.000</w:t>
            </w:r>
          </w:p>
        </w:tc>
        <w:tc>
          <w:tcPr>
            <w:tcW w:w="1418" w:type="dxa"/>
            <w:vAlign w:val="center"/>
          </w:tcPr>
          <w:p w14:paraId="25DDDEE6" w14:textId="77777777" w:rsidR="002E6125" w:rsidRPr="006823E3" w:rsidRDefault="002E6125" w:rsidP="003208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823E3">
              <w:rPr>
                <w:rFonts w:ascii="Arial Narrow" w:hAnsi="Arial Narrow"/>
                <w:b/>
                <w:bCs/>
                <w:sz w:val="22"/>
                <w:szCs w:val="22"/>
              </w:rPr>
              <w:t>$1.456.332</w:t>
            </w:r>
          </w:p>
        </w:tc>
      </w:tr>
      <w:tr w:rsidR="002E6125" w:rsidRPr="007124E3" w14:paraId="26351FAD" w14:textId="77777777" w:rsidTr="005708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vAlign w:val="center"/>
          </w:tcPr>
          <w:p w14:paraId="2B630FC1" w14:textId="77777777" w:rsidR="002E6125" w:rsidRPr="006823E3" w:rsidRDefault="002E6125" w:rsidP="006E194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1521" w:type="dxa"/>
            <w:vAlign w:val="center"/>
          </w:tcPr>
          <w:p w14:paraId="12601E81" w14:textId="7C00A444" w:rsidR="002E6125" w:rsidRPr="006823E3" w:rsidRDefault="002B52DC" w:rsidP="006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Torre de 30 m o superior</w:t>
            </w:r>
          </w:p>
        </w:tc>
        <w:tc>
          <w:tcPr>
            <w:tcW w:w="1134" w:type="dxa"/>
            <w:vAlign w:val="center"/>
          </w:tcPr>
          <w:p w14:paraId="0C7F07F8" w14:textId="77777777" w:rsidR="002E6125" w:rsidRPr="006823E3" w:rsidRDefault="002E6125" w:rsidP="006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Tipo 1, fácil acceso</w:t>
            </w:r>
          </w:p>
        </w:tc>
        <w:tc>
          <w:tcPr>
            <w:tcW w:w="1134" w:type="dxa"/>
            <w:vAlign w:val="center"/>
          </w:tcPr>
          <w:p w14:paraId="0061650D" w14:textId="77777777" w:rsidR="002E6125" w:rsidRPr="006823E3" w:rsidRDefault="002E6125" w:rsidP="006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ACPM</w:t>
            </w:r>
          </w:p>
        </w:tc>
        <w:tc>
          <w:tcPr>
            <w:tcW w:w="1559" w:type="dxa"/>
            <w:vAlign w:val="center"/>
          </w:tcPr>
          <w:p w14:paraId="336E60CA" w14:textId="77777777" w:rsidR="002E6125" w:rsidRPr="006823E3" w:rsidRDefault="002E6125" w:rsidP="002E6125">
            <w:pPr>
              <w:pStyle w:val="Prrafodelista"/>
              <w:numPr>
                <w:ilvl w:val="0"/>
                <w:numId w:val="12"/>
              </w:numPr>
              <w:ind w:left="217" w:hanging="2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Obra civil,</w:t>
            </w:r>
          </w:p>
          <w:p w14:paraId="2C8400A6" w14:textId="77777777" w:rsidR="002E6125" w:rsidRPr="006823E3" w:rsidRDefault="002E6125" w:rsidP="002E6125">
            <w:pPr>
              <w:pStyle w:val="Prrafodelista"/>
              <w:numPr>
                <w:ilvl w:val="0"/>
                <w:numId w:val="12"/>
              </w:numPr>
              <w:ind w:left="217" w:hanging="2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Sectores RF</w:t>
            </w:r>
          </w:p>
          <w:p w14:paraId="5F19AB4E" w14:textId="77777777" w:rsidR="002E6125" w:rsidRPr="006823E3" w:rsidRDefault="002E6125" w:rsidP="002E6125">
            <w:pPr>
              <w:pStyle w:val="Prrafodelista"/>
              <w:numPr>
                <w:ilvl w:val="0"/>
                <w:numId w:val="12"/>
              </w:numPr>
              <w:ind w:left="217" w:hanging="2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Acometida eléctrica</w:t>
            </w:r>
          </w:p>
          <w:p w14:paraId="76CDC8B7" w14:textId="77777777" w:rsidR="002E6125" w:rsidRPr="006823E3" w:rsidRDefault="002E6125" w:rsidP="002E6125">
            <w:pPr>
              <w:pStyle w:val="Prrafodelista"/>
              <w:numPr>
                <w:ilvl w:val="0"/>
                <w:numId w:val="12"/>
              </w:numPr>
              <w:ind w:left="217" w:hanging="2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Planta eléctrica</w:t>
            </w:r>
          </w:p>
          <w:p w14:paraId="4F9A1E93" w14:textId="77777777" w:rsidR="002E6125" w:rsidRPr="006823E3" w:rsidRDefault="002E6125" w:rsidP="002E6125">
            <w:pPr>
              <w:pStyle w:val="Prrafodelista"/>
              <w:numPr>
                <w:ilvl w:val="0"/>
                <w:numId w:val="12"/>
              </w:numPr>
              <w:ind w:left="217" w:hanging="2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Transmisión Mw</w:t>
            </w:r>
          </w:p>
        </w:tc>
        <w:tc>
          <w:tcPr>
            <w:tcW w:w="1701" w:type="dxa"/>
            <w:vAlign w:val="center"/>
          </w:tcPr>
          <w:p w14:paraId="6693BE3F" w14:textId="77777777" w:rsidR="002E6125" w:rsidRPr="006823E3" w:rsidRDefault="002E6125" w:rsidP="003208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823E3">
              <w:rPr>
                <w:rFonts w:ascii="Arial Narrow" w:hAnsi="Arial Narrow"/>
                <w:b/>
                <w:bCs/>
                <w:sz w:val="22"/>
                <w:szCs w:val="22"/>
              </w:rPr>
              <w:t>$ 719.393.106</w:t>
            </w:r>
          </w:p>
        </w:tc>
        <w:tc>
          <w:tcPr>
            <w:tcW w:w="1418" w:type="dxa"/>
            <w:vAlign w:val="center"/>
          </w:tcPr>
          <w:p w14:paraId="4CF676B7" w14:textId="77777777" w:rsidR="002E6125" w:rsidRPr="006823E3" w:rsidRDefault="002E6125" w:rsidP="003208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823E3">
              <w:rPr>
                <w:rFonts w:ascii="Arial Narrow" w:hAnsi="Arial Narrow"/>
                <w:b/>
                <w:bCs/>
                <w:sz w:val="22"/>
                <w:szCs w:val="22"/>
              </w:rPr>
              <w:t>$2.345.028</w:t>
            </w:r>
          </w:p>
        </w:tc>
      </w:tr>
      <w:tr w:rsidR="002E6125" w:rsidRPr="007124E3" w14:paraId="185DC287" w14:textId="77777777" w:rsidTr="005708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vAlign w:val="center"/>
          </w:tcPr>
          <w:p w14:paraId="5F0CF77A" w14:textId="77777777" w:rsidR="002E6125" w:rsidRPr="006823E3" w:rsidRDefault="002E6125" w:rsidP="006E194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1521" w:type="dxa"/>
            <w:vAlign w:val="center"/>
          </w:tcPr>
          <w:p w14:paraId="0F7EF60A" w14:textId="13CF9B5C" w:rsidR="002E6125" w:rsidRPr="006823E3" w:rsidRDefault="002B52DC" w:rsidP="006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Torre de 30 m o superior</w:t>
            </w:r>
          </w:p>
        </w:tc>
        <w:tc>
          <w:tcPr>
            <w:tcW w:w="1134" w:type="dxa"/>
            <w:vAlign w:val="center"/>
          </w:tcPr>
          <w:p w14:paraId="14B194A2" w14:textId="77777777" w:rsidR="002E6125" w:rsidRPr="006823E3" w:rsidRDefault="002E6125" w:rsidP="006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Tipo 1, fácil acceso</w:t>
            </w:r>
          </w:p>
        </w:tc>
        <w:tc>
          <w:tcPr>
            <w:tcW w:w="1134" w:type="dxa"/>
            <w:vAlign w:val="center"/>
          </w:tcPr>
          <w:p w14:paraId="7B9FCAC3" w14:textId="77777777" w:rsidR="002E6125" w:rsidRPr="006823E3" w:rsidRDefault="002E6125" w:rsidP="006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Panel Solar</w:t>
            </w:r>
          </w:p>
        </w:tc>
        <w:tc>
          <w:tcPr>
            <w:tcW w:w="1559" w:type="dxa"/>
            <w:vAlign w:val="center"/>
          </w:tcPr>
          <w:p w14:paraId="3C3298B8" w14:textId="77777777" w:rsidR="002E6125" w:rsidRPr="006823E3" w:rsidRDefault="002E6125" w:rsidP="002E6125">
            <w:pPr>
              <w:pStyle w:val="Prrafodelista"/>
              <w:numPr>
                <w:ilvl w:val="0"/>
                <w:numId w:val="13"/>
              </w:numPr>
              <w:ind w:left="217" w:hanging="2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Obra civil</w:t>
            </w:r>
          </w:p>
          <w:p w14:paraId="7C19AAAC" w14:textId="77777777" w:rsidR="002E6125" w:rsidRPr="006823E3" w:rsidRDefault="002E6125" w:rsidP="002E6125">
            <w:pPr>
              <w:pStyle w:val="Prrafodelista"/>
              <w:numPr>
                <w:ilvl w:val="0"/>
                <w:numId w:val="13"/>
              </w:numPr>
              <w:ind w:left="217" w:hanging="2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Sectores RF</w:t>
            </w:r>
          </w:p>
          <w:p w14:paraId="7FB594E5" w14:textId="77777777" w:rsidR="002E6125" w:rsidRPr="006823E3" w:rsidRDefault="002E6125" w:rsidP="002E6125">
            <w:pPr>
              <w:pStyle w:val="Prrafodelista"/>
              <w:numPr>
                <w:ilvl w:val="0"/>
                <w:numId w:val="13"/>
              </w:numPr>
              <w:ind w:left="217" w:hanging="2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Acometida eléctrica</w:t>
            </w:r>
          </w:p>
          <w:p w14:paraId="741E24AD" w14:textId="77777777" w:rsidR="002E6125" w:rsidRPr="006823E3" w:rsidRDefault="002E6125" w:rsidP="002E6125">
            <w:pPr>
              <w:pStyle w:val="Prrafodelista"/>
              <w:numPr>
                <w:ilvl w:val="0"/>
                <w:numId w:val="13"/>
              </w:numPr>
              <w:ind w:left="217" w:hanging="2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Solución fotovoltaica</w:t>
            </w:r>
          </w:p>
          <w:p w14:paraId="4371FB0E" w14:textId="77777777" w:rsidR="002E6125" w:rsidRPr="006823E3" w:rsidRDefault="002E6125" w:rsidP="002E6125">
            <w:pPr>
              <w:pStyle w:val="Prrafodelista"/>
              <w:numPr>
                <w:ilvl w:val="0"/>
                <w:numId w:val="13"/>
              </w:numPr>
              <w:ind w:left="217" w:hanging="2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lastRenderedPageBreak/>
              <w:t>Transmisión Mw</w:t>
            </w:r>
          </w:p>
        </w:tc>
        <w:tc>
          <w:tcPr>
            <w:tcW w:w="1701" w:type="dxa"/>
            <w:vAlign w:val="center"/>
          </w:tcPr>
          <w:p w14:paraId="06B92BD2" w14:textId="77777777" w:rsidR="002E6125" w:rsidRPr="006823E3" w:rsidRDefault="002E6125" w:rsidP="003208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823E3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$ 737.412.289</w:t>
            </w:r>
          </w:p>
        </w:tc>
        <w:tc>
          <w:tcPr>
            <w:tcW w:w="1418" w:type="dxa"/>
            <w:vAlign w:val="center"/>
          </w:tcPr>
          <w:p w14:paraId="08D2C1B4" w14:textId="77777777" w:rsidR="002E6125" w:rsidRPr="006823E3" w:rsidRDefault="002E6125" w:rsidP="003208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823E3">
              <w:rPr>
                <w:rFonts w:ascii="Arial Narrow" w:hAnsi="Arial Narrow"/>
                <w:b/>
                <w:bCs/>
                <w:sz w:val="22"/>
                <w:szCs w:val="22"/>
              </w:rPr>
              <w:t>$1.849.254</w:t>
            </w:r>
          </w:p>
        </w:tc>
      </w:tr>
      <w:tr w:rsidR="002E6125" w:rsidRPr="007124E3" w14:paraId="25544FF3" w14:textId="77777777" w:rsidTr="005708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vAlign w:val="center"/>
          </w:tcPr>
          <w:p w14:paraId="5FFC67FE" w14:textId="77777777" w:rsidR="002E6125" w:rsidRPr="006823E3" w:rsidRDefault="002E6125" w:rsidP="006E194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521" w:type="dxa"/>
            <w:vAlign w:val="center"/>
          </w:tcPr>
          <w:p w14:paraId="712E68E4" w14:textId="5DE4C2DA" w:rsidR="002E6125" w:rsidRPr="006823E3" w:rsidRDefault="002B52DC" w:rsidP="006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Torre de 42 m o superior</w:t>
            </w:r>
          </w:p>
        </w:tc>
        <w:tc>
          <w:tcPr>
            <w:tcW w:w="1134" w:type="dxa"/>
            <w:vAlign w:val="center"/>
          </w:tcPr>
          <w:p w14:paraId="1C7AE911" w14:textId="77777777" w:rsidR="002E6125" w:rsidRPr="006823E3" w:rsidRDefault="002E6125" w:rsidP="006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Tipo 2, difícil acceso</w:t>
            </w:r>
          </w:p>
        </w:tc>
        <w:tc>
          <w:tcPr>
            <w:tcW w:w="1134" w:type="dxa"/>
            <w:vAlign w:val="center"/>
          </w:tcPr>
          <w:p w14:paraId="324BFCEE" w14:textId="77777777" w:rsidR="002E6125" w:rsidRPr="006823E3" w:rsidRDefault="002E6125" w:rsidP="006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Comercial</w:t>
            </w:r>
          </w:p>
        </w:tc>
        <w:tc>
          <w:tcPr>
            <w:tcW w:w="1559" w:type="dxa"/>
            <w:vAlign w:val="center"/>
          </w:tcPr>
          <w:p w14:paraId="28330271" w14:textId="77777777" w:rsidR="002E6125" w:rsidRPr="006823E3" w:rsidRDefault="002E6125" w:rsidP="002E6125">
            <w:pPr>
              <w:pStyle w:val="Prrafodelista"/>
              <w:numPr>
                <w:ilvl w:val="0"/>
                <w:numId w:val="14"/>
              </w:numPr>
              <w:ind w:left="217" w:hanging="2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Obra civil,</w:t>
            </w:r>
          </w:p>
          <w:p w14:paraId="47F16392" w14:textId="77777777" w:rsidR="002E6125" w:rsidRPr="006823E3" w:rsidRDefault="002E6125" w:rsidP="002E6125">
            <w:pPr>
              <w:pStyle w:val="Prrafodelista"/>
              <w:numPr>
                <w:ilvl w:val="0"/>
                <w:numId w:val="14"/>
              </w:numPr>
              <w:ind w:left="217" w:hanging="2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Sectores RF</w:t>
            </w:r>
          </w:p>
          <w:p w14:paraId="1285AC90" w14:textId="77777777" w:rsidR="002E6125" w:rsidRPr="006823E3" w:rsidRDefault="002E6125" w:rsidP="002E6125">
            <w:pPr>
              <w:pStyle w:val="Prrafodelista"/>
              <w:numPr>
                <w:ilvl w:val="0"/>
                <w:numId w:val="14"/>
              </w:numPr>
              <w:ind w:left="217" w:hanging="2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Acometida eléctrica</w:t>
            </w:r>
          </w:p>
          <w:p w14:paraId="2D39BF98" w14:textId="77777777" w:rsidR="002E6125" w:rsidRPr="006823E3" w:rsidRDefault="002E6125" w:rsidP="006E194A">
            <w:pPr>
              <w:pStyle w:val="Prrafodelista"/>
              <w:ind w:left="2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(respaldo de Planta Eléctrica)</w:t>
            </w:r>
          </w:p>
          <w:p w14:paraId="1B77F54D" w14:textId="77777777" w:rsidR="002E6125" w:rsidRPr="006823E3" w:rsidRDefault="002E6125" w:rsidP="002E6125">
            <w:pPr>
              <w:pStyle w:val="Prrafodelista"/>
              <w:numPr>
                <w:ilvl w:val="0"/>
                <w:numId w:val="14"/>
              </w:numPr>
              <w:ind w:left="217" w:hanging="2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Transmisión Mw</w:t>
            </w:r>
          </w:p>
        </w:tc>
        <w:tc>
          <w:tcPr>
            <w:tcW w:w="1701" w:type="dxa"/>
            <w:vAlign w:val="center"/>
          </w:tcPr>
          <w:p w14:paraId="640A3E99" w14:textId="77777777" w:rsidR="002E6125" w:rsidRPr="006823E3" w:rsidRDefault="002E6125" w:rsidP="003208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823E3">
              <w:rPr>
                <w:rFonts w:ascii="Arial Narrow" w:hAnsi="Arial Narrow"/>
                <w:b/>
                <w:bCs/>
                <w:sz w:val="22"/>
                <w:szCs w:val="22"/>
              </w:rPr>
              <w:t>$1.099.733.777</w:t>
            </w:r>
          </w:p>
        </w:tc>
        <w:tc>
          <w:tcPr>
            <w:tcW w:w="1418" w:type="dxa"/>
            <w:vAlign w:val="center"/>
          </w:tcPr>
          <w:p w14:paraId="78105330" w14:textId="77777777" w:rsidR="002E6125" w:rsidRPr="006823E3" w:rsidRDefault="002E6125" w:rsidP="003208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Calibri"/>
                <w:b/>
                <w:bCs/>
                <w:color w:val="000000" w:themeColor="text1"/>
                <w:sz w:val="22"/>
                <w:szCs w:val="22"/>
              </w:rPr>
            </w:pPr>
            <w:r w:rsidRPr="006823E3">
              <w:rPr>
                <w:rFonts w:ascii="Arial Narrow" w:hAnsi="Arial Narrow"/>
                <w:b/>
                <w:bCs/>
                <w:sz w:val="22"/>
                <w:szCs w:val="22"/>
              </w:rPr>
              <w:t>$ 2.753.810</w:t>
            </w:r>
          </w:p>
        </w:tc>
      </w:tr>
      <w:tr w:rsidR="002E6125" w:rsidRPr="007124E3" w14:paraId="16E5CD87" w14:textId="77777777" w:rsidTr="005708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vAlign w:val="center"/>
          </w:tcPr>
          <w:p w14:paraId="2E8BEC54" w14:textId="77777777" w:rsidR="002E6125" w:rsidRPr="006823E3" w:rsidRDefault="002E6125" w:rsidP="006E194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1521" w:type="dxa"/>
            <w:vAlign w:val="center"/>
          </w:tcPr>
          <w:p w14:paraId="24F1292D" w14:textId="15D871B2" w:rsidR="002E6125" w:rsidRPr="006823E3" w:rsidRDefault="002B52DC" w:rsidP="006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Torre de 42 m o superior</w:t>
            </w:r>
          </w:p>
        </w:tc>
        <w:tc>
          <w:tcPr>
            <w:tcW w:w="1134" w:type="dxa"/>
            <w:vAlign w:val="center"/>
          </w:tcPr>
          <w:p w14:paraId="52C561FD" w14:textId="77777777" w:rsidR="002E6125" w:rsidRPr="006823E3" w:rsidRDefault="002E6125" w:rsidP="006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Tipo 2, difícil acceso</w:t>
            </w:r>
          </w:p>
        </w:tc>
        <w:tc>
          <w:tcPr>
            <w:tcW w:w="1134" w:type="dxa"/>
            <w:vAlign w:val="center"/>
          </w:tcPr>
          <w:p w14:paraId="794CFB0D" w14:textId="77777777" w:rsidR="002E6125" w:rsidRPr="006823E3" w:rsidRDefault="002E6125" w:rsidP="006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ACPM</w:t>
            </w:r>
          </w:p>
        </w:tc>
        <w:tc>
          <w:tcPr>
            <w:tcW w:w="1559" w:type="dxa"/>
            <w:vAlign w:val="center"/>
          </w:tcPr>
          <w:p w14:paraId="19482141" w14:textId="77777777" w:rsidR="002E6125" w:rsidRPr="006823E3" w:rsidRDefault="002E6125" w:rsidP="002E6125">
            <w:pPr>
              <w:pStyle w:val="Prrafodelista"/>
              <w:numPr>
                <w:ilvl w:val="0"/>
                <w:numId w:val="14"/>
              </w:numPr>
              <w:ind w:left="217" w:hanging="2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Obra civil</w:t>
            </w:r>
          </w:p>
          <w:p w14:paraId="7F307414" w14:textId="77777777" w:rsidR="002E6125" w:rsidRPr="006823E3" w:rsidRDefault="002E6125" w:rsidP="002E6125">
            <w:pPr>
              <w:pStyle w:val="Prrafodelista"/>
              <w:numPr>
                <w:ilvl w:val="0"/>
                <w:numId w:val="14"/>
              </w:numPr>
              <w:ind w:left="217" w:hanging="2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Sectores RF</w:t>
            </w:r>
          </w:p>
          <w:p w14:paraId="00E22FAF" w14:textId="77777777" w:rsidR="002E6125" w:rsidRPr="006823E3" w:rsidRDefault="002E6125" w:rsidP="002E6125">
            <w:pPr>
              <w:pStyle w:val="Prrafodelista"/>
              <w:numPr>
                <w:ilvl w:val="0"/>
                <w:numId w:val="14"/>
              </w:numPr>
              <w:ind w:left="217" w:hanging="2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Acometida eléctrica</w:t>
            </w:r>
          </w:p>
          <w:p w14:paraId="004C0F57" w14:textId="77777777" w:rsidR="002E6125" w:rsidRPr="006823E3" w:rsidRDefault="002E6125" w:rsidP="002E6125">
            <w:pPr>
              <w:pStyle w:val="Prrafodelista"/>
              <w:numPr>
                <w:ilvl w:val="0"/>
                <w:numId w:val="14"/>
              </w:numPr>
              <w:ind w:left="217" w:hanging="2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Planta eléctrica</w:t>
            </w:r>
          </w:p>
          <w:p w14:paraId="00F52A04" w14:textId="77777777" w:rsidR="002E6125" w:rsidRPr="006823E3" w:rsidRDefault="002E6125" w:rsidP="002E6125">
            <w:pPr>
              <w:pStyle w:val="Prrafodelista"/>
              <w:numPr>
                <w:ilvl w:val="0"/>
                <w:numId w:val="14"/>
              </w:numPr>
              <w:ind w:left="217" w:hanging="2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Transmisión Mw</w:t>
            </w:r>
          </w:p>
        </w:tc>
        <w:tc>
          <w:tcPr>
            <w:tcW w:w="1701" w:type="dxa"/>
            <w:vAlign w:val="center"/>
          </w:tcPr>
          <w:p w14:paraId="58599D46" w14:textId="77777777" w:rsidR="002E6125" w:rsidRPr="006823E3" w:rsidRDefault="002E6125" w:rsidP="003208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823E3">
              <w:rPr>
                <w:rFonts w:ascii="Arial Narrow" w:hAnsi="Arial Narrow"/>
                <w:b/>
                <w:bCs/>
                <w:sz w:val="22"/>
                <w:szCs w:val="22"/>
              </w:rPr>
              <w:t>$1.186.425.441</w:t>
            </w:r>
          </w:p>
        </w:tc>
        <w:tc>
          <w:tcPr>
            <w:tcW w:w="1418" w:type="dxa"/>
            <w:vAlign w:val="center"/>
          </w:tcPr>
          <w:p w14:paraId="00F37540" w14:textId="77777777" w:rsidR="002E6125" w:rsidRPr="006823E3" w:rsidRDefault="002E6125" w:rsidP="003208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Calibri"/>
                <w:b/>
                <w:bCs/>
                <w:color w:val="000000" w:themeColor="text1"/>
                <w:sz w:val="22"/>
                <w:szCs w:val="22"/>
              </w:rPr>
            </w:pPr>
            <w:r w:rsidRPr="006823E3">
              <w:rPr>
                <w:rFonts w:ascii="Arial Narrow" w:hAnsi="Arial Narrow"/>
                <w:b/>
                <w:bCs/>
                <w:sz w:val="22"/>
                <w:szCs w:val="22"/>
              </w:rPr>
              <w:t>$5.081.509</w:t>
            </w:r>
          </w:p>
        </w:tc>
      </w:tr>
      <w:tr w:rsidR="002E6125" w:rsidRPr="007124E3" w14:paraId="1D7CE8D8" w14:textId="77777777" w:rsidTr="005708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vAlign w:val="center"/>
          </w:tcPr>
          <w:p w14:paraId="090A6D25" w14:textId="77777777" w:rsidR="002E6125" w:rsidRPr="006823E3" w:rsidRDefault="002E6125" w:rsidP="006E194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1521" w:type="dxa"/>
            <w:vAlign w:val="center"/>
          </w:tcPr>
          <w:p w14:paraId="4302473F" w14:textId="129628E6" w:rsidR="002E6125" w:rsidRPr="006823E3" w:rsidRDefault="002B52DC" w:rsidP="006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Torre de 42 m o superior</w:t>
            </w:r>
          </w:p>
        </w:tc>
        <w:tc>
          <w:tcPr>
            <w:tcW w:w="1134" w:type="dxa"/>
            <w:vAlign w:val="center"/>
          </w:tcPr>
          <w:p w14:paraId="497426A9" w14:textId="77777777" w:rsidR="002E6125" w:rsidRPr="006823E3" w:rsidRDefault="002E6125" w:rsidP="006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Tipo 2, difícil acceso</w:t>
            </w:r>
          </w:p>
        </w:tc>
        <w:tc>
          <w:tcPr>
            <w:tcW w:w="1134" w:type="dxa"/>
            <w:vAlign w:val="center"/>
          </w:tcPr>
          <w:p w14:paraId="07FBF505" w14:textId="77777777" w:rsidR="002E6125" w:rsidRPr="006823E3" w:rsidRDefault="002E6125" w:rsidP="006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Panel Solar</w:t>
            </w:r>
          </w:p>
        </w:tc>
        <w:tc>
          <w:tcPr>
            <w:tcW w:w="1559" w:type="dxa"/>
            <w:vAlign w:val="center"/>
          </w:tcPr>
          <w:p w14:paraId="67F36933" w14:textId="77777777" w:rsidR="002E6125" w:rsidRPr="006823E3" w:rsidRDefault="002E6125" w:rsidP="002E6125">
            <w:pPr>
              <w:pStyle w:val="Prrafodelista"/>
              <w:numPr>
                <w:ilvl w:val="0"/>
                <w:numId w:val="14"/>
              </w:numPr>
              <w:ind w:left="217" w:hanging="2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Obra civil</w:t>
            </w:r>
          </w:p>
          <w:p w14:paraId="0017C610" w14:textId="77777777" w:rsidR="002E6125" w:rsidRPr="006823E3" w:rsidRDefault="002E6125" w:rsidP="002E6125">
            <w:pPr>
              <w:pStyle w:val="Prrafodelista"/>
              <w:numPr>
                <w:ilvl w:val="0"/>
                <w:numId w:val="14"/>
              </w:numPr>
              <w:ind w:left="217" w:hanging="2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Sectores RF</w:t>
            </w:r>
          </w:p>
          <w:p w14:paraId="2B1602F2" w14:textId="77777777" w:rsidR="002E6125" w:rsidRPr="006823E3" w:rsidRDefault="002E6125" w:rsidP="002E6125">
            <w:pPr>
              <w:pStyle w:val="Prrafodelista"/>
              <w:numPr>
                <w:ilvl w:val="0"/>
                <w:numId w:val="14"/>
              </w:numPr>
              <w:ind w:left="217" w:hanging="2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Acometida eléctrica</w:t>
            </w:r>
          </w:p>
          <w:p w14:paraId="067BBB10" w14:textId="77777777" w:rsidR="002E6125" w:rsidRPr="006823E3" w:rsidRDefault="002E6125" w:rsidP="002E6125">
            <w:pPr>
              <w:pStyle w:val="Prrafodelista"/>
              <w:numPr>
                <w:ilvl w:val="0"/>
                <w:numId w:val="14"/>
              </w:numPr>
              <w:ind w:left="217" w:hanging="2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Solución fotovoltaica</w:t>
            </w:r>
          </w:p>
          <w:p w14:paraId="53C3F7F4" w14:textId="77777777" w:rsidR="002E6125" w:rsidRPr="006823E3" w:rsidRDefault="002E6125" w:rsidP="002E6125">
            <w:pPr>
              <w:pStyle w:val="Prrafodelista"/>
              <w:numPr>
                <w:ilvl w:val="0"/>
                <w:numId w:val="14"/>
              </w:numPr>
              <w:ind w:left="217" w:hanging="2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Transmisión Mw</w:t>
            </w:r>
          </w:p>
        </w:tc>
        <w:tc>
          <w:tcPr>
            <w:tcW w:w="1701" w:type="dxa"/>
            <w:vAlign w:val="center"/>
          </w:tcPr>
          <w:p w14:paraId="200C2CC0" w14:textId="77777777" w:rsidR="002E6125" w:rsidRPr="006823E3" w:rsidRDefault="002E6125" w:rsidP="003208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823E3">
              <w:rPr>
                <w:rFonts w:ascii="Arial Narrow" w:hAnsi="Arial Narrow"/>
                <w:b/>
                <w:bCs/>
                <w:sz w:val="22"/>
                <w:szCs w:val="22"/>
              </w:rPr>
              <w:t>$1.169.680.084</w:t>
            </w:r>
          </w:p>
        </w:tc>
        <w:tc>
          <w:tcPr>
            <w:tcW w:w="1418" w:type="dxa"/>
            <w:vAlign w:val="center"/>
          </w:tcPr>
          <w:p w14:paraId="0E1D84D0" w14:textId="77777777" w:rsidR="002E6125" w:rsidRPr="006823E3" w:rsidRDefault="002E6125" w:rsidP="003208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Calibri"/>
                <w:b/>
                <w:bCs/>
                <w:color w:val="000000" w:themeColor="text1"/>
                <w:sz w:val="22"/>
                <w:szCs w:val="22"/>
              </w:rPr>
            </w:pPr>
            <w:r w:rsidRPr="006823E3">
              <w:rPr>
                <w:rFonts w:ascii="Arial Narrow" w:hAnsi="Arial Narrow"/>
                <w:b/>
                <w:bCs/>
                <w:sz w:val="22"/>
                <w:szCs w:val="22"/>
              </w:rPr>
              <w:t>$4.185.916</w:t>
            </w:r>
          </w:p>
        </w:tc>
      </w:tr>
      <w:tr w:rsidR="002E6125" w:rsidRPr="007124E3" w14:paraId="68C2A627" w14:textId="77777777" w:rsidTr="005708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vAlign w:val="center"/>
          </w:tcPr>
          <w:p w14:paraId="5BFD72AB" w14:textId="77777777" w:rsidR="002E6125" w:rsidRPr="006823E3" w:rsidRDefault="002E6125" w:rsidP="006E194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1521" w:type="dxa"/>
            <w:vAlign w:val="center"/>
          </w:tcPr>
          <w:p w14:paraId="177A55CE" w14:textId="48B2180D" w:rsidR="002E6125" w:rsidRPr="006823E3" w:rsidRDefault="002B52DC" w:rsidP="006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Torre de 60 m o superior</w:t>
            </w:r>
          </w:p>
        </w:tc>
        <w:tc>
          <w:tcPr>
            <w:tcW w:w="1134" w:type="dxa"/>
            <w:vAlign w:val="center"/>
          </w:tcPr>
          <w:p w14:paraId="4B3A703D" w14:textId="77777777" w:rsidR="002E6125" w:rsidRPr="006823E3" w:rsidRDefault="002E6125" w:rsidP="006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Tipo 3, acceso complejo</w:t>
            </w:r>
          </w:p>
        </w:tc>
        <w:tc>
          <w:tcPr>
            <w:tcW w:w="1134" w:type="dxa"/>
            <w:vAlign w:val="center"/>
          </w:tcPr>
          <w:p w14:paraId="1BF0BB0A" w14:textId="77777777" w:rsidR="002E6125" w:rsidRPr="006823E3" w:rsidRDefault="002E6125" w:rsidP="006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Comercial</w:t>
            </w:r>
          </w:p>
        </w:tc>
        <w:tc>
          <w:tcPr>
            <w:tcW w:w="1559" w:type="dxa"/>
            <w:vAlign w:val="center"/>
          </w:tcPr>
          <w:p w14:paraId="7D44312A" w14:textId="77777777" w:rsidR="002E6125" w:rsidRPr="006823E3" w:rsidRDefault="002E6125" w:rsidP="002E6125">
            <w:pPr>
              <w:pStyle w:val="Prrafodelista"/>
              <w:numPr>
                <w:ilvl w:val="0"/>
                <w:numId w:val="14"/>
              </w:numPr>
              <w:ind w:left="217" w:hanging="2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Obra civil</w:t>
            </w:r>
          </w:p>
          <w:p w14:paraId="3C1F23DA" w14:textId="77777777" w:rsidR="002E6125" w:rsidRPr="006823E3" w:rsidRDefault="002E6125" w:rsidP="002E6125">
            <w:pPr>
              <w:pStyle w:val="Prrafodelista"/>
              <w:numPr>
                <w:ilvl w:val="0"/>
                <w:numId w:val="14"/>
              </w:numPr>
              <w:ind w:left="217" w:hanging="2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Sectores RF</w:t>
            </w:r>
          </w:p>
          <w:p w14:paraId="11AF24F6" w14:textId="77777777" w:rsidR="002E6125" w:rsidRPr="006823E3" w:rsidRDefault="002E6125" w:rsidP="002E6125">
            <w:pPr>
              <w:pStyle w:val="Prrafodelista"/>
              <w:numPr>
                <w:ilvl w:val="0"/>
                <w:numId w:val="14"/>
              </w:numPr>
              <w:ind w:left="217" w:hanging="2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Acometida eléctrica</w:t>
            </w:r>
          </w:p>
          <w:p w14:paraId="07299EC7" w14:textId="77777777" w:rsidR="002E6125" w:rsidRPr="006823E3" w:rsidRDefault="002E6125" w:rsidP="006E194A">
            <w:pPr>
              <w:pStyle w:val="Prrafodelista"/>
              <w:ind w:left="2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(respaldo de Planta Eléctrica)</w:t>
            </w:r>
          </w:p>
          <w:p w14:paraId="62BCEE9D" w14:textId="77777777" w:rsidR="002E6125" w:rsidRPr="006823E3" w:rsidRDefault="002E6125" w:rsidP="002E6125">
            <w:pPr>
              <w:pStyle w:val="Prrafodelista"/>
              <w:numPr>
                <w:ilvl w:val="0"/>
                <w:numId w:val="14"/>
              </w:numPr>
              <w:ind w:left="217" w:hanging="2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Transmisión Mw</w:t>
            </w:r>
          </w:p>
        </w:tc>
        <w:tc>
          <w:tcPr>
            <w:tcW w:w="1701" w:type="dxa"/>
            <w:vAlign w:val="center"/>
          </w:tcPr>
          <w:p w14:paraId="051AF154" w14:textId="77777777" w:rsidR="002E6125" w:rsidRPr="006823E3" w:rsidRDefault="002E6125" w:rsidP="003208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823E3">
              <w:rPr>
                <w:rFonts w:ascii="Arial Narrow" w:hAnsi="Arial Narrow"/>
                <w:b/>
                <w:bCs/>
                <w:sz w:val="22"/>
                <w:szCs w:val="22"/>
              </w:rPr>
              <w:t>$1.829.388.000</w:t>
            </w:r>
          </w:p>
        </w:tc>
        <w:tc>
          <w:tcPr>
            <w:tcW w:w="1418" w:type="dxa"/>
            <w:vAlign w:val="center"/>
          </w:tcPr>
          <w:p w14:paraId="75A8D364" w14:textId="77777777" w:rsidR="002E6125" w:rsidRPr="006823E3" w:rsidRDefault="002E6125" w:rsidP="003208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823E3">
              <w:rPr>
                <w:rFonts w:ascii="Arial Narrow" w:hAnsi="Arial Narrow"/>
                <w:b/>
                <w:bCs/>
                <w:sz w:val="22"/>
                <w:szCs w:val="22"/>
              </w:rPr>
              <w:t>$6.230.850</w:t>
            </w:r>
          </w:p>
        </w:tc>
      </w:tr>
      <w:tr w:rsidR="002E6125" w:rsidRPr="007124E3" w14:paraId="4C338391" w14:textId="77777777" w:rsidTr="005708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vAlign w:val="center"/>
          </w:tcPr>
          <w:p w14:paraId="0E6D05B4" w14:textId="77777777" w:rsidR="002E6125" w:rsidRPr="006823E3" w:rsidRDefault="002E6125" w:rsidP="006E194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1521" w:type="dxa"/>
            <w:vAlign w:val="center"/>
          </w:tcPr>
          <w:p w14:paraId="07809493" w14:textId="18014960" w:rsidR="002E6125" w:rsidRPr="006823E3" w:rsidRDefault="002B52DC" w:rsidP="006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Torre de 60 m o superior</w:t>
            </w:r>
          </w:p>
        </w:tc>
        <w:tc>
          <w:tcPr>
            <w:tcW w:w="1134" w:type="dxa"/>
            <w:vAlign w:val="center"/>
          </w:tcPr>
          <w:p w14:paraId="6AD07822" w14:textId="77777777" w:rsidR="002E6125" w:rsidRPr="006823E3" w:rsidRDefault="002E6125" w:rsidP="006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Tipo 3, acceso complejo</w:t>
            </w:r>
          </w:p>
        </w:tc>
        <w:tc>
          <w:tcPr>
            <w:tcW w:w="1134" w:type="dxa"/>
            <w:vAlign w:val="center"/>
          </w:tcPr>
          <w:p w14:paraId="5A9D9B0C" w14:textId="77777777" w:rsidR="002E6125" w:rsidRPr="006823E3" w:rsidRDefault="002E6125" w:rsidP="006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ACPM</w:t>
            </w:r>
          </w:p>
        </w:tc>
        <w:tc>
          <w:tcPr>
            <w:tcW w:w="1559" w:type="dxa"/>
            <w:vAlign w:val="center"/>
          </w:tcPr>
          <w:p w14:paraId="6B520E5F" w14:textId="77777777" w:rsidR="002E6125" w:rsidRPr="006823E3" w:rsidRDefault="002E6125" w:rsidP="002E6125">
            <w:pPr>
              <w:pStyle w:val="Prrafodelista"/>
              <w:numPr>
                <w:ilvl w:val="0"/>
                <w:numId w:val="14"/>
              </w:numPr>
              <w:ind w:left="217" w:hanging="2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Obra civil</w:t>
            </w:r>
          </w:p>
          <w:p w14:paraId="45FE4BBF" w14:textId="77777777" w:rsidR="002E6125" w:rsidRPr="006823E3" w:rsidRDefault="002E6125" w:rsidP="002E6125">
            <w:pPr>
              <w:pStyle w:val="Prrafodelista"/>
              <w:numPr>
                <w:ilvl w:val="0"/>
                <w:numId w:val="14"/>
              </w:numPr>
              <w:ind w:left="217" w:hanging="2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Sectores RF</w:t>
            </w:r>
          </w:p>
          <w:p w14:paraId="47ACB454" w14:textId="77777777" w:rsidR="002E6125" w:rsidRPr="006823E3" w:rsidRDefault="002E6125" w:rsidP="002E6125">
            <w:pPr>
              <w:pStyle w:val="Prrafodelista"/>
              <w:numPr>
                <w:ilvl w:val="0"/>
                <w:numId w:val="14"/>
              </w:numPr>
              <w:ind w:left="217" w:hanging="2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Acometida eléctrica</w:t>
            </w:r>
          </w:p>
          <w:p w14:paraId="478EE178" w14:textId="77777777" w:rsidR="002E6125" w:rsidRPr="006823E3" w:rsidRDefault="002E6125" w:rsidP="002E6125">
            <w:pPr>
              <w:pStyle w:val="Prrafodelista"/>
              <w:numPr>
                <w:ilvl w:val="0"/>
                <w:numId w:val="14"/>
              </w:numPr>
              <w:ind w:left="217" w:hanging="2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Planta eléctrica</w:t>
            </w:r>
          </w:p>
          <w:p w14:paraId="4F6C8219" w14:textId="77777777" w:rsidR="002E6125" w:rsidRPr="006823E3" w:rsidRDefault="002E6125" w:rsidP="002E6125">
            <w:pPr>
              <w:pStyle w:val="Prrafodelista"/>
              <w:numPr>
                <w:ilvl w:val="0"/>
                <w:numId w:val="14"/>
              </w:numPr>
              <w:ind w:left="217" w:hanging="2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lastRenderedPageBreak/>
              <w:t>Transmisión Mw</w:t>
            </w:r>
          </w:p>
        </w:tc>
        <w:tc>
          <w:tcPr>
            <w:tcW w:w="1701" w:type="dxa"/>
            <w:vAlign w:val="center"/>
          </w:tcPr>
          <w:p w14:paraId="10C7DA31" w14:textId="77777777" w:rsidR="002E6125" w:rsidRPr="006823E3" w:rsidRDefault="002E6125" w:rsidP="003208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823E3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$1.829.388.000</w:t>
            </w:r>
          </w:p>
        </w:tc>
        <w:tc>
          <w:tcPr>
            <w:tcW w:w="1418" w:type="dxa"/>
            <w:vAlign w:val="center"/>
          </w:tcPr>
          <w:p w14:paraId="5E0A4CDC" w14:textId="77777777" w:rsidR="002E6125" w:rsidRPr="006823E3" w:rsidRDefault="002E6125" w:rsidP="003208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823E3">
              <w:rPr>
                <w:rFonts w:ascii="Arial Narrow" w:hAnsi="Arial Narrow"/>
                <w:b/>
                <w:bCs/>
                <w:sz w:val="22"/>
                <w:szCs w:val="22"/>
              </w:rPr>
              <w:t>$16.735.750</w:t>
            </w:r>
          </w:p>
        </w:tc>
      </w:tr>
      <w:tr w:rsidR="002E6125" w:rsidRPr="007124E3" w14:paraId="463219D7" w14:textId="77777777" w:rsidTr="005708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vAlign w:val="center"/>
          </w:tcPr>
          <w:p w14:paraId="6F4B1DE0" w14:textId="77777777" w:rsidR="002E6125" w:rsidRPr="006823E3" w:rsidRDefault="002E6125" w:rsidP="006E194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1521" w:type="dxa"/>
            <w:vAlign w:val="center"/>
          </w:tcPr>
          <w:p w14:paraId="2FC6102A" w14:textId="408EEA28" w:rsidR="002E6125" w:rsidRPr="006823E3" w:rsidRDefault="002B52DC" w:rsidP="006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Torre de 60 m o superior</w:t>
            </w:r>
          </w:p>
        </w:tc>
        <w:tc>
          <w:tcPr>
            <w:tcW w:w="1134" w:type="dxa"/>
            <w:vAlign w:val="center"/>
          </w:tcPr>
          <w:p w14:paraId="5C66E36A" w14:textId="77777777" w:rsidR="002E6125" w:rsidRPr="006823E3" w:rsidRDefault="002E6125" w:rsidP="006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Tipo 3, acceso complejo</w:t>
            </w:r>
          </w:p>
        </w:tc>
        <w:tc>
          <w:tcPr>
            <w:tcW w:w="1134" w:type="dxa"/>
            <w:vAlign w:val="center"/>
          </w:tcPr>
          <w:p w14:paraId="722F3046" w14:textId="77777777" w:rsidR="002E6125" w:rsidRPr="006823E3" w:rsidRDefault="002E6125" w:rsidP="006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Panel Solar</w:t>
            </w:r>
          </w:p>
        </w:tc>
        <w:tc>
          <w:tcPr>
            <w:tcW w:w="1559" w:type="dxa"/>
            <w:vAlign w:val="center"/>
          </w:tcPr>
          <w:p w14:paraId="175BD44F" w14:textId="77777777" w:rsidR="002E6125" w:rsidRPr="006823E3" w:rsidRDefault="002E6125" w:rsidP="002E6125">
            <w:pPr>
              <w:pStyle w:val="Prrafodelista"/>
              <w:numPr>
                <w:ilvl w:val="0"/>
                <w:numId w:val="14"/>
              </w:numPr>
              <w:ind w:left="217" w:hanging="2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Obra civil</w:t>
            </w:r>
          </w:p>
          <w:p w14:paraId="38EC9D50" w14:textId="77777777" w:rsidR="002E6125" w:rsidRPr="006823E3" w:rsidRDefault="002E6125" w:rsidP="002E6125">
            <w:pPr>
              <w:pStyle w:val="Prrafodelista"/>
              <w:numPr>
                <w:ilvl w:val="0"/>
                <w:numId w:val="14"/>
              </w:numPr>
              <w:ind w:left="217" w:hanging="2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Sectores RF</w:t>
            </w:r>
          </w:p>
          <w:p w14:paraId="685BCBE5" w14:textId="77777777" w:rsidR="002E6125" w:rsidRPr="006823E3" w:rsidRDefault="002E6125" w:rsidP="002E6125">
            <w:pPr>
              <w:pStyle w:val="Prrafodelista"/>
              <w:numPr>
                <w:ilvl w:val="0"/>
                <w:numId w:val="14"/>
              </w:numPr>
              <w:ind w:left="217" w:hanging="2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Acometida eléctrica</w:t>
            </w:r>
          </w:p>
          <w:p w14:paraId="24A9F51F" w14:textId="77777777" w:rsidR="002E6125" w:rsidRPr="006823E3" w:rsidRDefault="002E6125" w:rsidP="002E6125">
            <w:pPr>
              <w:pStyle w:val="Prrafodelista"/>
              <w:numPr>
                <w:ilvl w:val="0"/>
                <w:numId w:val="14"/>
              </w:numPr>
              <w:ind w:left="217" w:hanging="2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Solución fotovoltaica</w:t>
            </w:r>
          </w:p>
          <w:p w14:paraId="272D7371" w14:textId="77777777" w:rsidR="002E6125" w:rsidRPr="006823E3" w:rsidRDefault="002E6125" w:rsidP="002E6125">
            <w:pPr>
              <w:pStyle w:val="Prrafodelista"/>
              <w:numPr>
                <w:ilvl w:val="0"/>
                <w:numId w:val="14"/>
              </w:numPr>
              <w:ind w:left="217" w:hanging="2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6823E3">
              <w:rPr>
                <w:rFonts w:ascii="Arial Narrow" w:hAnsi="Arial Narrow" w:cs="Arial"/>
                <w:sz w:val="22"/>
                <w:szCs w:val="22"/>
              </w:rPr>
              <w:t>Transmisión Mw</w:t>
            </w:r>
          </w:p>
        </w:tc>
        <w:tc>
          <w:tcPr>
            <w:tcW w:w="1701" w:type="dxa"/>
            <w:vAlign w:val="center"/>
          </w:tcPr>
          <w:p w14:paraId="15B26CFA" w14:textId="77777777" w:rsidR="002E6125" w:rsidRPr="006823E3" w:rsidRDefault="002E6125" w:rsidP="003208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823E3">
              <w:rPr>
                <w:rFonts w:ascii="Arial Narrow" w:hAnsi="Arial Narrow"/>
                <w:b/>
                <w:bCs/>
                <w:sz w:val="22"/>
                <w:szCs w:val="22"/>
              </w:rPr>
              <w:t>$2.273.757.831</w:t>
            </w:r>
          </w:p>
        </w:tc>
        <w:tc>
          <w:tcPr>
            <w:tcW w:w="1418" w:type="dxa"/>
            <w:vAlign w:val="center"/>
          </w:tcPr>
          <w:p w14:paraId="790B6BC3" w14:textId="77777777" w:rsidR="002E6125" w:rsidRPr="006823E3" w:rsidRDefault="002E6125" w:rsidP="003208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823E3">
              <w:rPr>
                <w:rFonts w:ascii="Arial Narrow" w:hAnsi="Arial Narrow"/>
                <w:b/>
                <w:bCs/>
                <w:sz w:val="22"/>
                <w:szCs w:val="22"/>
              </w:rPr>
              <w:t>$9.346.649</w:t>
            </w:r>
          </w:p>
        </w:tc>
      </w:tr>
    </w:tbl>
    <w:p w14:paraId="08840E5A" w14:textId="0DFE8912" w:rsidR="00D758C3" w:rsidRDefault="006F3BA0" w:rsidP="005F2B1F">
      <w:pPr>
        <w:spacing w:line="259" w:lineRule="auto"/>
        <w:jc w:val="center"/>
        <w:rPr>
          <w:rFonts w:ascii="Arial Narrow" w:hAnsi="Arial Narrow"/>
          <w:sz w:val="20"/>
          <w:szCs w:val="20"/>
          <w:lang w:val="es-ES_tradnl"/>
        </w:rPr>
      </w:pPr>
      <w:r w:rsidRPr="007D7C2D">
        <w:rPr>
          <w:rFonts w:ascii="Arial Narrow" w:hAnsi="Arial Narrow"/>
          <w:b/>
          <w:bCs/>
          <w:sz w:val="20"/>
          <w:szCs w:val="20"/>
          <w:lang w:val="es-ES_tradnl"/>
        </w:rPr>
        <w:t>Nota</w:t>
      </w:r>
      <w:r w:rsidRPr="007D7C2D">
        <w:rPr>
          <w:rFonts w:ascii="Arial Narrow" w:hAnsi="Arial Narrow"/>
          <w:sz w:val="20"/>
          <w:szCs w:val="20"/>
          <w:lang w:val="es-ES_tradnl"/>
        </w:rPr>
        <w:t xml:space="preserve">: </w:t>
      </w:r>
      <w:r>
        <w:rPr>
          <w:rFonts w:ascii="Arial Narrow" w:hAnsi="Arial Narrow"/>
          <w:sz w:val="20"/>
          <w:szCs w:val="20"/>
          <w:lang w:val="es-ES_tradnl"/>
        </w:rPr>
        <w:t xml:space="preserve">Los valores se encuentran en pesos colombianos de </w:t>
      </w:r>
      <w:r w:rsidR="00936D65">
        <w:rPr>
          <w:rFonts w:ascii="Arial Narrow" w:hAnsi="Arial Narrow"/>
          <w:sz w:val="20"/>
          <w:szCs w:val="20"/>
          <w:lang w:val="es-ES_tradnl"/>
        </w:rPr>
        <w:t>enero</w:t>
      </w:r>
      <w:r>
        <w:rPr>
          <w:rFonts w:ascii="Arial Narrow" w:hAnsi="Arial Narrow"/>
          <w:sz w:val="20"/>
          <w:szCs w:val="20"/>
          <w:lang w:val="es-ES_tradnl"/>
        </w:rPr>
        <w:t xml:space="preserve"> de 202</w:t>
      </w:r>
      <w:r w:rsidR="00936D65">
        <w:rPr>
          <w:rFonts w:ascii="Arial Narrow" w:hAnsi="Arial Narrow"/>
          <w:sz w:val="20"/>
          <w:szCs w:val="20"/>
          <w:lang w:val="es-ES_tradnl"/>
        </w:rPr>
        <w:t>3</w:t>
      </w:r>
    </w:p>
    <w:p w14:paraId="5A884A70" w14:textId="77777777" w:rsidR="005F2B1F" w:rsidRPr="005F2B1F" w:rsidRDefault="005F2B1F" w:rsidP="005F2B1F">
      <w:pPr>
        <w:spacing w:line="259" w:lineRule="auto"/>
        <w:jc w:val="center"/>
        <w:rPr>
          <w:rFonts w:ascii="Arial Narrow" w:hAnsi="Arial Narrow"/>
          <w:sz w:val="20"/>
          <w:szCs w:val="20"/>
          <w:lang w:val="es-ES_tradnl"/>
        </w:rPr>
      </w:pPr>
    </w:p>
    <w:p w14:paraId="1BC7BB0E" w14:textId="77777777" w:rsidR="003308E8" w:rsidRDefault="003308E8" w:rsidP="003308E8">
      <w:pPr>
        <w:pStyle w:val="Sinespaciado"/>
        <w:jc w:val="center"/>
        <w:rPr>
          <w:rFonts w:ascii="Arial Narrow" w:eastAsia="Times New Roman" w:hAnsi="Arial Narrow" w:cs="Arial"/>
          <w:b/>
          <w:bCs/>
          <w:shd w:val="clear" w:color="auto" w:fill="FFFFFF"/>
          <w:lang w:eastAsia="es-ES"/>
        </w:rPr>
      </w:pPr>
      <w:r>
        <w:rPr>
          <w:rFonts w:ascii="Arial Narrow" w:eastAsia="Times New Roman" w:hAnsi="Arial Narrow" w:cs="Arial"/>
          <w:b/>
          <w:bCs/>
          <w:shd w:val="clear" w:color="auto" w:fill="FFFFFF"/>
          <w:lang w:eastAsia="es-ES"/>
        </w:rPr>
        <w:t>Tabla 2. Categorización de soluciones de infraestructura de telefonía móvil por transmisión de fibra óptica</w:t>
      </w:r>
    </w:p>
    <w:tbl>
      <w:tblPr>
        <w:tblStyle w:val="Tablaconcuadrcula1clara-nfasis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545"/>
        <w:gridCol w:w="1536"/>
        <w:gridCol w:w="1540"/>
        <w:gridCol w:w="1561"/>
        <w:gridCol w:w="1678"/>
      </w:tblGrid>
      <w:tr w:rsidR="001A2173" w14:paraId="7597CDC9" w14:textId="77777777" w:rsidTr="00D547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shd w:val="clear" w:color="auto" w:fill="B4C6E7" w:themeFill="accent1" w:themeFillTint="66"/>
            <w:vAlign w:val="center"/>
          </w:tcPr>
          <w:p w14:paraId="585FD7E2" w14:textId="77777777" w:rsidR="003308E8" w:rsidRPr="00504D56" w:rsidRDefault="003308E8" w:rsidP="00040B3D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504D56">
              <w:rPr>
                <w:rFonts w:ascii="Arial Narrow" w:hAnsi="Arial Narrow"/>
                <w:sz w:val="22"/>
                <w:szCs w:val="22"/>
                <w:lang w:val="es-MX"/>
              </w:rPr>
              <w:t>No. de solución</w:t>
            </w:r>
          </w:p>
        </w:tc>
        <w:tc>
          <w:tcPr>
            <w:tcW w:w="1545" w:type="dxa"/>
            <w:shd w:val="clear" w:color="auto" w:fill="B4C6E7" w:themeFill="accent1" w:themeFillTint="66"/>
            <w:vAlign w:val="center"/>
          </w:tcPr>
          <w:p w14:paraId="6FE9E419" w14:textId="77777777" w:rsidR="003308E8" w:rsidRPr="00504D56" w:rsidRDefault="003308E8" w:rsidP="00040B3D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504D56">
              <w:rPr>
                <w:rFonts w:ascii="Arial Narrow" w:hAnsi="Arial Narrow"/>
                <w:sz w:val="22"/>
                <w:szCs w:val="22"/>
                <w:lang w:val="es-MX"/>
              </w:rPr>
              <w:t>Estructura</w:t>
            </w:r>
          </w:p>
        </w:tc>
        <w:tc>
          <w:tcPr>
            <w:tcW w:w="1536" w:type="dxa"/>
            <w:shd w:val="clear" w:color="auto" w:fill="B4C6E7" w:themeFill="accent1" w:themeFillTint="66"/>
            <w:vAlign w:val="center"/>
          </w:tcPr>
          <w:p w14:paraId="7AE07B9B" w14:textId="77777777" w:rsidR="003308E8" w:rsidRPr="00504D56" w:rsidRDefault="003308E8" w:rsidP="00040B3D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504D56">
              <w:rPr>
                <w:rFonts w:ascii="Arial Narrow" w:hAnsi="Arial Narrow"/>
                <w:sz w:val="22"/>
                <w:szCs w:val="22"/>
                <w:lang w:val="es-MX"/>
              </w:rPr>
              <w:t>Tipo de acceso</w:t>
            </w:r>
          </w:p>
        </w:tc>
        <w:tc>
          <w:tcPr>
            <w:tcW w:w="1540" w:type="dxa"/>
            <w:shd w:val="clear" w:color="auto" w:fill="B4C6E7" w:themeFill="accent1" w:themeFillTint="66"/>
            <w:vAlign w:val="center"/>
          </w:tcPr>
          <w:p w14:paraId="10F2D223" w14:textId="77777777" w:rsidR="003308E8" w:rsidRPr="00504D56" w:rsidRDefault="003308E8" w:rsidP="00040B3D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504D56">
              <w:rPr>
                <w:rFonts w:ascii="Arial Narrow" w:hAnsi="Arial Narrow"/>
                <w:sz w:val="22"/>
                <w:szCs w:val="22"/>
                <w:lang w:val="es-MX"/>
              </w:rPr>
              <w:t>Tipo de energía</w:t>
            </w:r>
          </w:p>
        </w:tc>
        <w:tc>
          <w:tcPr>
            <w:tcW w:w="1561" w:type="dxa"/>
            <w:shd w:val="clear" w:color="auto" w:fill="B4C6E7" w:themeFill="accent1" w:themeFillTint="66"/>
            <w:vAlign w:val="center"/>
          </w:tcPr>
          <w:p w14:paraId="4E7440B0" w14:textId="77777777" w:rsidR="003308E8" w:rsidRPr="00504D56" w:rsidRDefault="003308E8" w:rsidP="00040B3D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504D56">
              <w:rPr>
                <w:rFonts w:ascii="Arial Narrow" w:hAnsi="Arial Narrow"/>
                <w:sz w:val="22"/>
                <w:szCs w:val="22"/>
                <w:lang w:val="es-MX"/>
              </w:rPr>
              <w:t>Valor CAPEX</w:t>
            </w:r>
          </w:p>
        </w:tc>
        <w:tc>
          <w:tcPr>
            <w:tcW w:w="1678" w:type="dxa"/>
            <w:shd w:val="clear" w:color="auto" w:fill="B4C6E7" w:themeFill="accent1" w:themeFillTint="66"/>
            <w:vAlign w:val="center"/>
          </w:tcPr>
          <w:p w14:paraId="158C451A" w14:textId="7A54751A" w:rsidR="003308E8" w:rsidRDefault="003308E8" w:rsidP="00040B3D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2"/>
                <w:szCs w:val="22"/>
                <w:lang w:val="es-MX"/>
              </w:rPr>
            </w:pPr>
            <w:r w:rsidRPr="00504D56">
              <w:rPr>
                <w:rFonts w:ascii="Arial Narrow" w:hAnsi="Arial Narrow"/>
                <w:sz w:val="22"/>
                <w:szCs w:val="22"/>
                <w:lang w:val="es-MX"/>
              </w:rPr>
              <w:t>Valor OPEX</w:t>
            </w:r>
          </w:p>
          <w:p w14:paraId="5CE26DB6" w14:textId="3D81027A" w:rsidR="003308E8" w:rsidRPr="00504D56" w:rsidRDefault="00DB2251" w:rsidP="00040B3D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>
              <w:rPr>
                <w:rFonts w:ascii="Arial Narrow" w:hAnsi="Arial Narrow"/>
                <w:sz w:val="22"/>
                <w:szCs w:val="22"/>
                <w:lang w:val="es-MX"/>
              </w:rPr>
              <w:t>(mensual)</w:t>
            </w:r>
          </w:p>
        </w:tc>
      </w:tr>
      <w:tr w:rsidR="00A85AA7" w14:paraId="0BFBBD21" w14:textId="77777777" w:rsidTr="00660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vAlign w:val="center"/>
          </w:tcPr>
          <w:p w14:paraId="5BBE7CB9" w14:textId="77777777" w:rsidR="00A85AA7" w:rsidRPr="006823E3" w:rsidRDefault="00A85AA7" w:rsidP="00A85AA7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1</w:t>
            </w:r>
          </w:p>
        </w:tc>
        <w:tc>
          <w:tcPr>
            <w:tcW w:w="1545" w:type="dxa"/>
          </w:tcPr>
          <w:p w14:paraId="35C3A3D8" w14:textId="02D0A4A8" w:rsidR="00A85AA7" w:rsidRPr="006823E3" w:rsidRDefault="00A85AA7" w:rsidP="00A85AA7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Torre de 30 m o superior</w:t>
            </w:r>
          </w:p>
        </w:tc>
        <w:tc>
          <w:tcPr>
            <w:tcW w:w="1536" w:type="dxa"/>
            <w:vAlign w:val="center"/>
          </w:tcPr>
          <w:p w14:paraId="2D7158C1" w14:textId="77777777" w:rsidR="00A85AA7" w:rsidRPr="006823E3" w:rsidRDefault="00A85AA7" w:rsidP="00A85AA7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Tipo 1, fácil acceso</w:t>
            </w:r>
          </w:p>
        </w:tc>
        <w:tc>
          <w:tcPr>
            <w:tcW w:w="1540" w:type="dxa"/>
            <w:vAlign w:val="center"/>
          </w:tcPr>
          <w:p w14:paraId="7066C24C" w14:textId="77777777" w:rsidR="00A85AA7" w:rsidRPr="006823E3" w:rsidRDefault="00A85AA7" w:rsidP="00A85AA7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Comercial</w:t>
            </w:r>
          </w:p>
        </w:tc>
        <w:tc>
          <w:tcPr>
            <w:tcW w:w="1561" w:type="dxa"/>
          </w:tcPr>
          <w:p w14:paraId="3138C3D0" w14:textId="3BB5A47E" w:rsidR="00A85AA7" w:rsidRPr="006823E3" w:rsidRDefault="00A85AA7" w:rsidP="00A85AA7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 xml:space="preserve">$ 585.789.081 </w:t>
            </w:r>
          </w:p>
        </w:tc>
        <w:tc>
          <w:tcPr>
            <w:tcW w:w="1678" w:type="dxa"/>
          </w:tcPr>
          <w:p w14:paraId="69BCD31C" w14:textId="06212FB1" w:rsidR="00A85AA7" w:rsidRPr="006823E3" w:rsidRDefault="00A85AA7" w:rsidP="00A85AA7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 xml:space="preserve"> $ 1.209.131 </w:t>
            </w:r>
          </w:p>
        </w:tc>
      </w:tr>
      <w:tr w:rsidR="00A85AA7" w14:paraId="1397FA46" w14:textId="77777777" w:rsidTr="00660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vAlign w:val="center"/>
          </w:tcPr>
          <w:p w14:paraId="53935A4D" w14:textId="77777777" w:rsidR="00A85AA7" w:rsidRPr="006823E3" w:rsidRDefault="00A85AA7" w:rsidP="00A85AA7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2</w:t>
            </w:r>
          </w:p>
        </w:tc>
        <w:tc>
          <w:tcPr>
            <w:tcW w:w="1545" w:type="dxa"/>
          </w:tcPr>
          <w:p w14:paraId="56FC2878" w14:textId="33A55E47" w:rsidR="00A85AA7" w:rsidRPr="006823E3" w:rsidRDefault="00A85AA7" w:rsidP="00A85AA7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Torre de 30 m o superior</w:t>
            </w:r>
          </w:p>
        </w:tc>
        <w:tc>
          <w:tcPr>
            <w:tcW w:w="1536" w:type="dxa"/>
            <w:vAlign w:val="center"/>
          </w:tcPr>
          <w:p w14:paraId="22A95E09" w14:textId="77777777" w:rsidR="00A85AA7" w:rsidRPr="006823E3" w:rsidRDefault="00A85AA7" w:rsidP="00A85AA7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Tipo 1, fácil acceso</w:t>
            </w:r>
          </w:p>
        </w:tc>
        <w:tc>
          <w:tcPr>
            <w:tcW w:w="1540" w:type="dxa"/>
            <w:vAlign w:val="center"/>
          </w:tcPr>
          <w:p w14:paraId="56893BF6" w14:textId="77777777" w:rsidR="00A85AA7" w:rsidRPr="006823E3" w:rsidRDefault="00A85AA7" w:rsidP="00A85AA7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ACPM</w:t>
            </w:r>
          </w:p>
        </w:tc>
        <w:tc>
          <w:tcPr>
            <w:tcW w:w="1561" w:type="dxa"/>
          </w:tcPr>
          <w:p w14:paraId="69CE2B26" w14:textId="42744D5D" w:rsidR="00A85AA7" w:rsidRPr="006823E3" w:rsidRDefault="00A85AA7" w:rsidP="00A85AA7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 xml:space="preserve">$ 619.977.486 </w:t>
            </w:r>
          </w:p>
        </w:tc>
        <w:tc>
          <w:tcPr>
            <w:tcW w:w="1678" w:type="dxa"/>
          </w:tcPr>
          <w:p w14:paraId="255A4864" w14:textId="4153880E" w:rsidR="00A85AA7" w:rsidRPr="006823E3" w:rsidRDefault="00A85AA7" w:rsidP="00A85AA7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 xml:space="preserve"> $ 2.132.48</w:t>
            </w:r>
            <w:r w:rsidR="007150F6"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>7</w:t>
            </w: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 xml:space="preserve"> </w:t>
            </w:r>
          </w:p>
        </w:tc>
      </w:tr>
      <w:tr w:rsidR="00A85AA7" w14:paraId="7E3D7533" w14:textId="77777777" w:rsidTr="00660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vAlign w:val="center"/>
          </w:tcPr>
          <w:p w14:paraId="48691005" w14:textId="77777777" w:rsidR="00A85AA7" w:rsidRPr="006823E3" w:rsidRDefault="00A85AA7" w:rsidP="00A85AA7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3</w:t>
            </w:r>
          </w:p>
        </w:tc>
        <w:tc>
          <w:tcPr>
            <w:tcW w:w="1545" w:type="dxa"/>
          </w:tcPr>
          <w:p w14:paraId="01985953" w14:textId="3527A7A3" w:rsidR="00A85AA7" w:rsidRPr="006823E3" w:rsidRDefault="00A85AA7" w:rsidP="00A85AA7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Torre de 30 m o superior</w:t>
            </w:r>
          </w:p>
        </w:tc>
        <w:tc>
          <w:tcPr>
            <w:tcW w:w="1536" w:type="dxa"/>
            <w:vAlign w:val="center"/>
          </w:tcPr>
          <w:p w14:paraId="4CA77FE5" w14:textId="77777777" w:rsidR="00A85AA7" w:rsidRPr="006823E3" w:rsidRDefault="00A85AA7" w:rsidP="00A85AA7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Tipo 1, fácil acceso</w:t>
            </w:r>
          </w:p>
        </w:tc>
        <w:tc>
          <w:tcPr>
            <w:tcW w:w="1540" w:type="dxa"/>
            <w:vAlign w:val="center"/>
          </w:tcPr>
          <w:p w14:paraId="50E25D9E" w14:textId="77777777" w:rsidR="00A85AA7" w:rsidRPr="006823E3" w:rsidRDefault="00A85AA7" w:rsidP="00A85AA7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Panel Solar</w:t>
            </w:r>
          </w:p>
        </w:tc>
        <w:tc>
          <w:tcPr>
            <w:tcW w:w="1561" w:type="dxa"/>
          </w:tcPr>
          <w:p w14:paraId="172E4B25" w14:textId="02C8CF97" w:rsidR="00A85AA7" w:rsidRPr="006823E3" w:rsidRDefault="00A85AA7" w:rsidP="00A85AA7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>$ 638.699.41</w:t>
            </w:r>
            <w:r w:rsidR="00870ACB"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>8</w:t>
            </w: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1678" w:type="dxa"/>
          </w:tcPr>
          <w:p w14:paraId="66058EA0" w14:textId="42CA4078" w:rsidR="00A85AA7" w:rsidRPr="006823E3" w:rsidRDefault="00A85AA7" w:rsidP="00A85AA7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 xml:space="preserve"> $ 1.617.377 </w:t>
            </w:r>
          </w:p>
        </w:tc>
      </w:tr>
      <w:tr w:rsidR="00A85AA7" w14:paraId="2E5C6A36" w14:textId="77777777" w:rsidTr="00660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vAlign w:val="center"/>
          </w:tcPr>
          <w:p w14:paraId="16C62702" w14:textId="77777777" w:rsidR="00A85AA7" w:rsidRPr="006823E3" w:rsidRDefault="00A85AA7" w:rsidP="00A85AA7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4</w:t>
            </w:r>
          </w:p>
        </w:tc>
        <w:tc>
          <w:tcPr>
            <w:tcW w:w="1545" w:type="dxa"/>
          </w:tcPr>
          <w:p w14:paraId="4AD32668" w14:textId="18521A23" w:rsidR="00A85AA7" w:rsidRPr="006823E3" w:rsidRDefault="00A85AA7" w:rsidP="00A85AA7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Torre de 42 m o superior</w:t>
            </w:r>
          </w:p>
        </w:tc>
        <w:tc>
          <w:tcPr>
            <w:tcW w:w="1536" w:type="dxa"/>
            <w:vAlign w:val="center"/>
          </w:tcPr>
          <w:p w14:paraId="217543D7" w14:textId="77777777" w:rsidR="00A85AA7" w:rsidRPr="006823E3" w:rsidRDefault="00A85AA7" w:rsidP="00A85AA7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Tipo 2, difícil acceso</w:t>
            </w:r>
          </w:p>
        </w:tc>
        <w:tc>
          <w:tcPr>
            <w:tcW w:w="1540" w:type="dxa"/>
            <w:vAlign w:val="center"/>
          </w:tcPr>
          <w:p w14:paraId="2AB863B3" w14:textId="77777777" w:rsidR="00A85AA7" w:rsidRPr="006823E3" w:rsidRDefault="00A85AA7" w:rsidP="00A85AA7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Comercial</w:t>
            </w:r>
          </w:p>
        </w:tc>
        <w:tc>
          <w:tcPr>
            <w:tcW w:w="1561" w:type="dxa"/>
          </w:tcPr>
          <w:p w14:paraId="7ED5A6A3" w14:textId="181B0B97" w:rsidR="00A85AA7" w:rsidRPr="006823E3" w:rsidRDefault="00A85AA7" w:rsidP="00CB1A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>$1.132.467.59</w:t>
            </w:r>
            <w:r w:rsidR="00870ACB"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>5</w:t>
            </w: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1678" w:type="dxa"/>
          </w:tcPr>
          <w:p w14:paraId="6566A889" w14:textId="08701081" w:rsidR="00A85AA7" w:rsidRPr="006823E3" w:rsidRDefault="00A85AA7" w:rsidP="00A85AA7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 xml:space="preserve"> $ 2.999.226 </w:t>
            </w:r>
          </w:p>
        </w:tc>
      </w:tr>
      <w:tr w:rsidR="00A85AA7" w14:paraId="4E9F2254" w14:textId="77777777" w:rsidTr="00660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vAlign w:val="center"/>
          </w:tcPr>
          <w:p w14:paraId="2A635650" w14:textId="77777777" w:rsidR="00A85AA7" w:rsidRPr="006823E3" w:rsidRDefault="00A85AA7" w:rsidP="00A85AA7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5</w:t>
            </w:r>
          </w:p>
        </w:tc>
        <w:tc>
          <w:tcPr>
            <w:tcW w:w="1545" w:type="dxa"/>
          </w:tcPr>
          <w:p w14:paraId="3FF2F37C" w14:textId="365E5B46" w:rsidR="00A85AA7" w:rsidRPr="006823E3" w:rsidRDefault="00A85AA7" w:rsidP="00A85AA7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Torre de 42 m o superior</w:t>
            </w:r>
          </w:p>
        </w:tc>
        <w:tc>
          <w:tcPr>
            <w:tcW w:w="1536" w:type="dxa"/>
            <w:vAlign w:val="center"/>
          </w:tcPr>
          <w:p w14:paraId="6673AD44" w14:textId="77777777" w:rsidR="00A85AA7" w:rsidRPr="006823E3" w:rsidRDefault="00A85AA7" w:rsidP="00A85AA7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Tipo 2, difícil acceso</w:t>
            </w:r>
          </w:p>
        </w:tc>
        <w:tc>
          <w:tcPr>
            <w:tcW w:w="1540" w:type="dxa"/>
            <w:vAlign w:val="center"/>
          </w:tcPr>
          <w:p w14:paraId="7ECB0601" w14:textId="77777777" w:rsidR="00A85AA7" w:rsidRPr="006823E3" w:rsidRDefault="00A85AA7" w:rsidP="00A85AA7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ACPM</w:t>
            </w:r>
          </w:p>
        </w:tc>
        <w:tc>
          <w:tcPr>
            <w:tcW w:w="1561" w:type="dxa"/>
          </w:tcPr>
          <w:p w14:paraId="4DB261AD" w14:textId="4EB07653" w:rsidR="00A85AA7" w:rsidRPr="006823E3" w:rsidRDefault="00A85AA7" w:rsidP="00CB1A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>$1.222.540.23</w:t>
            </w:r>
            <w:r w:rsidR="00870ACB"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>4</w:t>
            </w: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1678" w:type="dxa"/>
          </w:tcPr>
          <w:p w14:paraId="4F5A19DD" w14:textId="1FB93299" w:rsidR="00A85AA7" w:rsidRPr="006823E3" w:rsidRDefault="00A85AA7" w:rsidP="00A85AA7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 xml:space="preserve"> $ 5.417.70</w:t>
            </w:r>
            <w:r w:rsidR="00870ACB"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>6</w:t>
            </w: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 xml:space="preserve"> </w:t>
            </w:r>
          </w:p>
        </w:tc>
      </w:tr>
      <w:tr w:rsidR="00A85AA7" w14:paraId="0C5D4A46" w14:textId="77777777" w:rsidTr="00660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vAlign w:val="center"/>
          </w:tcPr>
          <w:p w14:paraId="49F4D1B3" w14:textId="77777777" w:rsidR="00A85AA7" w:rsidRPr="006823E3" w:rsidRDefault="00A85AA7" w:rsidP="00A85AA7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6</w:t>
            </w:r>
          </w:p>
        </w:tc>
        <w:tc>
          <w:tcPr>
            <w:tcW w:w="1545" w:type="dxa"/>
          </w:tcPr>
          <w:p w14:paraId="501D8A0E" w14:textId="28AECC02" w:rsidR="00A85AA7" w:rsidRPr="006823E3" w:rsidRDefault="00A85AA7" w:rsidP="00A85AA7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Torre de 42 m o superior</w:t>
            </w:r>
          </w:p>
        </w:tc>
        <w:tc>
          <w:tcPr>
            <w:tcW w:w="1536" w:type="dxa"/>
            <w:vAlign w:val="center"/>
          </w:tcPr>
          <w:p w14:paraId="1846269C" w14:textId="77777777" w:rsidR="00A85AA7" w:rsidRPr="006823E3" w:rsidRDefault="00A85AA7" w:rsidP="00A85AA7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Tipo 2, difícil acceso</w:t>
            </w:r>
          </w:p>
        </w:tc>
        <w:tc>
          <w:tcPr>
            <w:tcW w:w="1540" w:type="dxa"/>
            <w:vAlign w:val="center"/>
          </w:tcPr>
          <w:p w14:paraId="5643FB3F" w14:textId="77777777" w:rsidR="00A85AA7" w:rsidRPr="006823E3" w:rsidRDefault="00A85AA7" w:rsidP="00A85AA7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Panel Solar</w:t>
            </w:r>
          </w:p>
        </w:tc>
        <w:tc>
          <w:tcPr>
            <w:tcW w:w="1561" w:type="dxa"/>
          </w:tcPr>
          <w:p w14:paraId="090A9228" w14:textId="5186630B" w:rsidR="00A85AA7" w:rsidRPr="006823E3" w:rsidRDefault="00A85AA7" w:rsidP="00CB1A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>$1.205.141.80</w:t>
            </w:r>
            <w:r w:rsidR="00870ACB"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>8</w:t>
            </w: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1678" w:type="dxa"/>
          </w:tcPr>
          <w:p w14:paraId="7595BC14" w14:textId="0CC3FF7D" w:rsidR="00A85AA7" w:rsidRPr="006823E3" w:rsidRDefault="00A85AA7" w:rsidP="00A85AA7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 xml:space="preserve"> $ 4.487.184 </w:t>
            </w:r>
          </w:p>
        </w:tc>
      </w:tr>
      <w:tr w:rsidR="00A85AA7" w14:paraId="733D065F" w14:textId="77777777" w:rsidTr="00660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vAlign w:val="center"/>
          </w:tcPr>
          <w:p w14:paraId="71F70E68" w14:textId="77777777" w:rsidR="00A85AA7" w:rsidRPr="006823E3" w:rsidRDefault="00A85AA7" w:rsidP="00A85AA7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7</w:t>
            </w:r>
          </w:p>
        </w:tc>
        <w:tc>
          <w:tcPr>
            <w:tcW w:w="1545" w:type="dxa"/>
          </w:tcPr>
          <w:p w14:paraId="2DF0A7B7" w14:textId="0F1223C8" w:rsidR="00A85AA7" w:rsidRPr="006823E3" w:rsidRDefault="00A85AA7" w:rsidP="00A85AA7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Torre de 60 m o superior</w:t>
            </w:r>
          </w:p>
        </w:tc>
        <w:tc>
          <w:tcPr>
            <w:tcW w:w="1536" w:type="dxa"/>
            <w:vAlign w:val="center"/>
          </w:tcPr>
          <w:p w14:paraId="045EDBBE" w14:textId="77777777" w:rsidR="00A85AA7" w:rsidRPr="006823E3" w:rsidRDefault="00A85AA7" w:rsidP="00A85AA7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Tipo 3, acceso complejo</w:t>
            </w:r>
          </w:p>
        </w:tc>
        <w:tc>
          <w:tcPr>
            <w:tcW w:w="1540" w:type="dxa"/>
            <w:vAlign w:val="center"/>
          </w:tcPr>
          <w:p w14:paraId="4620CDB5" w14:textId="77777777" w:rsidR="00A85AA7" w:rsidRPr="006823E3" w:rsidRDefault="00A85AA7" w:rsidP="00A85AA7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Comercial</w:t>
            </w:r>
          </w:p>
        </w:tc>
        <w:tc>
          <w:tcPr>
            <w:tcW w:w="1561" w:type="dxa"/>
          </w:tcPr>
          <w:p w14:paraId="73806FBE" w14:textId="2DF3F542" w:rsidR="00A85AA7" w:rsidRPr="006823E3" w:rsidRDefault="00A85AA7" w:rsidP="00CB1A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>$2.175.388.67</w:t>
            </w:r>
            <w:r w:rsidR="00CB1A9C"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>9</w:t>
            </w: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1678" w:type="dxa"/>
          </w:tcPr>
          <w:p w14:paraId="214BC7CF" w14:textId="613DFE33" w:rsidR="00A85AA7" w:rsidRPr="006823E3" w:rsidRDefault="00A85AA7" w:rsidP="00A85AA7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 xml:space="preserve"> $ 8.666.325 </w:t>
            </w:r>
          </w:p>
        </w:tc>
      </w:tr>
      <w:tr w:rsidR="00A85AA7" w14:paraId="532D551F" w14:textId="77777777" w:rsidTr="00660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vAlign w:val="center"/>
          </w:tcPr>
          <w:p w14:paraId="072A50DE" w14:textId="77777777" w:rsidR="00A85AA7" w:rsidRPr="006823E3" w:rsidRDefault="00A85AA7" w:rsidP="00A85AA7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8</w:t>
            </w:r>
          </w:p>
        </w:tc>
        <w:tc>
          <w:tcPr>
            <w:tcW w:w="1545" w:type="dxa"/>
          </w:tcPr>
          <w:p w14:paraId="7D6D0CEB" w14:textId="2543001F" w:rsidR="00A85AA7" w:rsidRPr="006823E3" w:rsidRDefault="00A85AA7" w:rsidP="00A85AA7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Torre de 60 m o superior</w:t>
            </w:r>
          </w:p>
        </w:tc>
        <w:tc>
          <w:tcPr>
            <w:tcW w:w="1536" w:type="dxa"/>
            <w:vAlign w:val="center"/>
          </w:tcPr>
          <w:p w14:paraId="5B957D05" w14:textId="77777777" w:rsidR="00A85AA7" w:rsidRPr="006823E3" w:rsidRDefault="00A85AA7" w:rsidP="00A85AA7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Tipo 3, acceso complejo</w:t>
            </w:r>
          </w:p>
        </w:tc>
        <w:tc>
          <w:tcPr>
            <w:tcW w:w="1540" w:type="dxa"/>
            <w:vAlign w:val="center"/>
          </w:tcPr>
          <w:p w14:paraId="10EA0728" w14:textId="77777777" w:rsidR="00A85AA7" w:rsidRPr="006823E3" w:rsidRDefault="00A85AA7" w:rsidP="00A85AA7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ACPM</w:t>
            </w:r>
          </w:p>
        </w:tc>
        <w:tc>
          <w:tcPr>
            <w:tcW w:w="1561" w:type="dxa"/>
          </w:tcPr>
          <w:p w14:paraId="7D2130F1" w14:textId="4D4830D7" w:rsidR="00A85AA7" w:rsidRPr="006823E3" w:rsidRDefault="00A85AA7" w:rsidP="00CB1A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>$2.175.388.67</w:t>
            </w:r>
            <w:r w:rsidR="00CB1A9C"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>9</w:t>
            </w: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1678" w:type="dxa"/>
          </w:tcPr>
          <w:p w14:paraId="7D5F7C37" w14:textId="68A50F1D" w:rsidR="00A85AA7" w:rsidRPr="006823E3" w:rsidRDefault="00A85AA7" w:rsidP="00A85AA7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 xml:space="preserve"> $ 19.580.916 </w:t>
            </w:r>
          </w:p>
        </w:tc>
      </w:tr>
      <w:tr w:rsidR="00660FD5" w14:paraId="10C8EF68" w14:textId="77777777" w:rsidTr="00660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vAlign w:val="center"/>
          </w:tcPr>
          <w:p w14:paraId="0D276BF1" w14:textId="77777777" w:rsidR="00A85AA7" w:rsidRPr="006823E3" w:rsidRDefault="00A85AA7" w:rsidP="00A85AA7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9</w:t>
            </w:r>
          </w:p>
        </w:tc>
        <w:tc>
          <w:tcPr>
            <w:tcW w:w="1545" w:type="dxa"/>
          </w:tcPr>
          <w:p w14:paraId="3C64C2AF" w14:textId="3D7CECAF" w:rsidR="00A85AA7" w:rsidRPr="006823E3" w:rsidRDefault="00A85AA7" w:rsidP="00A85AA7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Torre de 60 m o superior</w:t>
            </w:r>
          </w:p>
        </w:tc>
        <w:tc>
          <w:tcPr>
            <w:tcW w:w="1536" w:type="dxa"/>
            <w:vAlign w:val="center"/>
          </w:tcPr>
          <w:p w14:paraId="008D8E04" w14:textId="77777777" w:rsidR="00A85AA7" w:rsidRPr="006823E3" w:rsidRDefault="00A85AA7" w:rsidP="00A85AA7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Tipo 3, acceso complejo</w:t>
            </w:r>
          </w:p>
        </w:tc>
        <w:tc>
          <w:tcPr>
            <w:tcW w:w="1540" w:type="dxa"/>
            <w:vAlign w:val="center"/>
          </w:tcPr>
          <w:p w14:paraId="518DEC25" w14:textId="77777777" w:rsidR="00A85AA7" w:rsidRPr="006823E3" w:rsidRDefault="00A85AA7" w:rsidP="00A85AA7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Panel Solar</w:t>
            </w:r>
          </w:p>
        </w:tc>
        <w:tc>
          <w:tcPr>
            <w:tcW w:w="1561" w:type="dxa"/>
          </w:tcPr>
          <w:p w14:paraId="4CA9263A" w14:textId="7439C954" w:rsidR="00A85AA7" w:rsidRPr="006823E3" w:rsidRDefault="00A85AA7" w:rsidP="00CB1A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 xml:space="preserve">$2.637.088.933 </w:t>
            </w:r>
          </w:p>
        </w:tc>
        <w:tc>
          <w:tcPr>
            <w:tcW w:w="1678" w:type="dxa"/>
          </w:tcPr>
          <w:p w14:paraId="102C5BC3" w14:textId="17377855" w:rsidR="00A85AA7" w:rsidRPr="006823E3" w:rsidRDefault="00A85AA7" w:rsidP="00A85AA7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 xml:space="preserve"> $ 11.903.640 </w:t>
            </w:r>
          </w:p>
        </w:tc>
      </w:tr>
    </w:tbl>
    <w:p w14:paraId="201B3EE4" w14:textId="395E89AE" w:rsidR="001B15DF" w:rsidRPr="00611C3B" w:rsidRDefault="001B15DF" w:rsidP="001B15DF">
      <w:pPr>
        <w:spacing w:line="259" w:lineRule="auto"/>
        <w:jc w:val="center"/>
        <w:rPr>
          <w:rFonts w:ascii="Arial Narrow" w:hAnsi="Arial Narrow"/>
          <w:sz w:val="20"/>
          <w:szCs w:val="20"/>
          <w:lang w:val="es-ES_tradnl"/>
        </w:rPr>
      </w:pPr>
      <w:r w:rsidRPr="007D7C2D">
        <w:rPr>
          <w:rFonts w:ascii="Arial Narrow" w:hAnsi="Arial Narrow"/>
          <w:b/>
          <w:bCs/>
          <w:sz w:val="20"/>
          <w:szCs w:val="20"/>
          <w:lang w:val="es-ES_tradnl"/>
        </w:rPr>
        <w:t>Nota</w:t>
      </w:r>
      <w:r w:rsidRPr="007D7C2D">
        <w:rPr>
          <w:rFonts w:ascii="Arial Narrow" w:hAnsi="Arial Narrow"/>
          <w:sz w:val="20"/>
          <w:szCs w:val="20"/>
          <w:lang w:val="es-ES_tradnl"/>
        </w:rPr>
        <w:t xml:space="preserve">: </w:t>
      </w:r>
      <w:r>
        <w:rPr>
          <w:rFonts w:ascii="Arial Narrow" w:hAnsi="Arial Narrow"/>
          <w:sz w:val="20"/>
          <w:szCs w:val="20"/>
          <w:lang w:val="es-ES_tradnl"/>
        </w:rPr>
        <w:t xml:space="preserve">Los valores se encuentran en pesos colombianos de </w:t>
      </w:r>
      <w:r w:rsidR="002D4FC3">
        <w:rPr>
          <w:rFonts w:ascii="Arial Narrow" w:hAnsi="Arial Narrow"/>
          <w:sz w:val="20"/>
          <w:szCs w:val="20"/>
          <w:lang w:val="es-ES_tradnl"/>
        </w:rPr>
        <w:t>julio</w:t>
      </w:r>
      <w:r>
        <w:rPr>
          <w:rFonts w:ascii="Arial Narrow" w:hAnsi="Arial Narrow"/>
          <w:sz w:val="20"/>
          <w:szCs w:val="20"/>
          <w:lang w:val="es-ES_tradnl"/>
        </w:rPr>
        <w:t xml:space="preserve"> de 2023</w:t>
      </w:r>
    </w:p>
    <w:p w14:paraId="12965139" w14:textId="77777777" w:rsidR="007404DE" w:rsidRDefault="007404DE" w:rsidP="00AC3954">
      <w:pPr>
        <w:spacing w:line="259" w:lineRule="auto"/>
        <w:rPr>
          <w:rFonts w:ascii="Arial Narrow" w:hAnsi="Arial Narrow" w:cs="Arial"/>
          <w:b/>
          <w:shd w:val="clear" w:color="auto" w:fill="FFFFFF"/>
          <w:lang w:val="es-ES_tradnl"/>
        </w:rPr>
      </w:pPr>
    </w:p>
    <w:p w14:paraId="29F5DC71" w14:textId="77777777" w:rsidR="006823E3" w:rsidRDefault="006823E3" w:rsidP="00AC3954">
      <w:pPr>
        <w:spacing w:line="259" w:lineRule="auto"/>
        <w:rPr>
          <w:rFonts w:ascii="Arial Narrow" w:hAnsi="Arial Narrow" w:cs="Arial"/>
          <w:b/>
          <w:shd w:val="clear" w:color="auto" w:fill="FFFFFF"/>
          <w:lang w:val="es-ES_tradnl"/>
        </w:rPr>
      </w:pPr>
    </w:p>
    <w:p w14:paraId="77A83D35" w14:textId="77777777" w:rsidR="006823E3" w:rsidRDefault="006823E3" w:rsidP="00AC3954">
      <w:pPr>
        <w:spacing w:line="259" w:lineRule="auto"/>
        <w:rPr>
          <w:rFonts w:ascii="Arial Narrow" w:hAnsi="Arial Narrow" w:cs="Arial"/>
          <w:b/>
          <w:shd w:val="clear" w:color="auto" w:fill="FFFFFF"/>
          <w:lang w:val="es-ES_tradnl"/>
        </w:rPr>
      </w:pPr>
    </w:p>
    <w:p w14:paraId="37AF571D" w14:textId="77777777" w:rsidR="006823E3" w:rsidRDefault="006823E3" w:rsidP="00AC3954">
      <w:pPr>
        <w:spacing w:line="259" w:lineRule="auto"/>
        <w:rPr>
          <w:rFonts w:ascii="Arial Narrow" w:hAnsi="Arial Narrow" w:cs="Arial"/>
          <w:b/>
          <w:shd w:val="clear" w:color="auto" w:fill="FFFFFF"/>
          <w:lang w:val="es-ES_tradnl"/>
        </w:rPr>
      </w:pPr>
    </w:p>
    <w:p w14:paraId="13C940BF" w14:textId="77777777" w:rsidR="006823E3" w:rsidRDefault="006823E3" w:rsidP="00AC3954">
      <w:pPr>
        <w:spacing w:line="259" w:lineRule="auto"/>
        <w:rPr>
          <w:rFonts w:ascii="Arial Narrow" w:hAnsi="Arial Narrow" w:cs="Arial"/>
          <w:b/>
          <w:shd w:val="clear" w:color="auto" w:fill="FFFFFF"/>
          <w:lang w:val="es-ES_tradnl"/>
        </w:rPr>
      </w:pPr>
    </w:p>
    <w:p w14:paraId="7AA8428C" w14:textId="77777777" w:rsidR="006823E3" w:rsidRPr="001B15DF" w:rsidRDefault="006823E3" w:rsidP="00AC3954">
      <w:pPr>
        <w:spacing w:line="259" w:lineRule="auto"/>
        <w:rPr>
          <w:rFonts w:ascii="Arial Narrow" w:hAnsi="Arial Narrow" w:cs="Arial"/>
          <w:b/>
          <w:shd w:val="clear" w:color="auto" w:fill="FFFFFF"/>
          <w:lang w:val="es-ES_tradnl"/>
        </w:rPr>
      </w:pPr>
    </w:p>
    <w:p w14:paraId="4E5EEDD4" w14:textId="3BDCA87F" w:rsidR="008C473A" w:rsidRDefault="008C473A" w:rsidP="008C473A">
      <w:pPr>
        <w:spacing w:line="259" w:lineRule="auto"/>
        <w:jc w:val="center"/>
        <w:rPr>
          <w:rFonts w:ascii="Arial Narrow" w:hAnsi="Arial Narrow" w:cs="Arial"/>
          <w:b/>
          <w:shd w:val="clear" w:color="auto" w:fill="FFFFFF"/>
        </w:rPr>
      </w:pPr>
      <w:r>
        <w:rPr>
          <w:rFonts w:ascii="Arial Narrow" w:hAnsi="Arial Narrow" w:cs="Arial"/>
          <w:b/>
          <w:bCs/>
          <w:shd w:val="clear" w:color="auto" w:fill="FFFFFF"/>
        </w:rPr>
        <w:lastRenderedPageBreak/>
        <w:t>Tabla 3. Categorización de soluciones de infraestructura de telefonía móvil por transmisión satelital</w:t>
      </w:r>
    </w:p>
    <w:tbl>
      <w:tblPr>
        <w:tblStyle w:val="Tablaconcuadrcula1clara-nfasis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545"/>
        <w:gridCol w:w="1536"/>
        <w:gridCol w:w="1540"/>
        <w:gridCol w:w="1561"/>
        <w:gridCol w:w="1678"/>
      </w:tblGrid>
      <w:tr w:rsidR="00975310" w14:paraId="5DA82472" w14:textId="77777777" w:rsidTr="00184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shd w:val="clear" w:color="auto" w:fill="B4C6E7" w:themeFill="accent1" w:themeFillTint="66"/>
          </w:tcPr>
          <w:p w14:paraId="2AD6B3E3" w14:textId="77777777" w:rsidR="008C473A" w:rsidRPr="00504D56" w:rsidRDefault="008C473A" w:rsidP="006E194A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504D56">
              <w:rPr>
                <w:rFonts w:ascii="Arial Narrow" w:hAnsi="Arial Narrow"/>
                <w:sz w:val="22"/>
                <w:szCs w:val="22"/>
                <w:lang w:val="es-MX"/>
              </w:rPr>
              <w:t>No. de solución</w:t>
            </w:r>
          </w:p>
        </w:tc>
        <w:tc>
          <w:tcPr>
            <w:tcW w:w="1545" w:type="dxa"/>
            <w:shd w:val="clear" w:color="auto" w:fill="B4C6E7" w:themeFill="accent1" w:themeFillTint="66"/>
          </w:tcPr>
          <w:p w14:paraId="09BFC517" w14:textId="77777777" w:rsidR="008C473A" w:rsidRPr="00504D56" w:rsidRDefault="008C473A" w:rsidP="006E194A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504D56">
              <w:rPr>
                <w:rFonts w:ascii="Arial Narrow" w:hAnsi="Arial Narrow"/>
                <w:sz w:val="22"/>
                <w:szCs w:val="22"/>
                <w:lang w:val="es-MX"/>
              </w:rPr>
              <w:t>Estructura</w:t>
            </w:r>
          </w:p>
        </w:tc>
        <w:tc>
          <w:tcPr>
            <w:tcW w:w="1536" w:type="dxa"/>
            <w:shd w:val="clear" w:color="auto" w:fill="B4C6E7" w:themeFill="accent1" w:themeFillTint="66"/>
          </w:tcPr>
          <w:p w14:paraId="1CF8AA9F" w14:textId="77777777" w:rsidR="008C473A" w:rsidRPr="00504D56" w:rsidRDefault="008C473A" w:rsidP="006E194A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504D56">
              <w:rPr>
                <w:rFonts w:ascii="Arial Narrow" w:hAnsi="Arial Narrow"/>
                <w:sz w:val="22"/>
                <w:szCs w:val="22"/>
                <w:lang w:val="es-MX"/>
              </w:rPr>
              <w:t>Tipo de acceso</w:t>
            </w:r>
          </w:p>
        </w:tc>
        <w:tc>
          <w:tcPr>
            <w:tcW w:w="1540" w:type="dxa"/>
            <w:shd w:val="clear" w:color="auto" w:fill="B4C6E7" w:themeFill="accent1" w:themeFillTint="66"/>
          </w:tcPr>
          <w:p w14:paraId="0AB65022" w14:textId="77777777" w:rsidR="008C473A" w:rsidRPr="00504D56" w:rsidRDefault="008C473A" w:rsidP="006E194A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504D56">
              <w:rPr>
                <w:rFonts w:ascii="Arial Narrow" w:hAnsi="Arial Narrow"/>
                <w:sz w:val="22"/>
                <w:szCs w:val="22"/>
                <w:lang w:val="es-MX"/>
              </w:rPr>
              <w:t>Tipo de energía</w:t>
            </w:r>
          </w:p>
        </w:tc>
        <w:tc>
          <w:tcPr>
            <w:tcW w:w="1561" w:type="dxa"/>
            <w:shd w:val="clear" w:color="auto" w:fill="B4C6E7" w:themeFill="accent1" w:themeFillTint="66"/>
          </w:tcPr>
          <w:p w14:paraId="0F2CEEF0" w14:textId="77777777" w:rsidR="008C473A" w:rsidRPr="00504D56" w:rsidRDefault="008C473A" w:rsidP="006E194A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504D56">
              <w:rPr>
                <w:rFonts w:ascii="Arial Narrow" w:hAnsi="Arial Narrow"/>
                <w:sz w:val="22"/>
                <w:szCs w:val="22"/>
                <w:lang w:val="es-MX"/>
              </w:rPr>
              <w:t>Valor CAPEX</w:t>
            </w:r>
          </w:p>
        </w:tc>
        <w:tc>
          <w:tcPr>
            <w:tcW w:w="1678" w:type="dxa"/>
            <w:shd w:val="clear" w:color="auto" w:fill="B4C6E7" w:themeFill="accent1" w:themeFillTint="66"/>
          </w:tcPr>
          <w:p w14:paraId="30DE77F9" w14:textId="77777777" w:rsidR="008C473A" w:rsidRDefault="008C473A" w:rsidP="006E194A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2"/>
                <w:szCs w:val="22"/>
                <w:lang w:val="es-MX"/>
              </w:rPr>
            </w:pPr>
            <w:r w:rsidRPr="00504D56">
              <w:rPr>
                <w:rFonts w:ascii="Arial Narrow" w:hAnsi="Arial Narrow"/>
                <w:sz w:val="22"/>
                <w:szCs w:val="22"/>
                <w:lang w:val="es-MX"/>
              </w:rPr>
              <w:t>Valor OPEX</w:t>
            </w:r>
          </w:p>
          <w:p w14:paraId="49D724B6" w14:textId="3D830392" w:rsidR="008C473A" w:rsidRPr="00504D56" w:rsidRDefault="00404E01" w:rsidP="006E194A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>
              <w:rPr>
                <w:rFonts w:ascii="Arial Narrow" w:hAnsi="Arial Narrow"/>
                <w:sz w:val="22"/>
                <w:szCs w:val="22"/>
                <w:lang w:val="es-MX"/>
              </w:rPr>
              <w:t>(mensual)</w:t>
            </w:r>
          </w:p>
        </w:tc>
      </w:tr>
      <w:tr w:rsidR="00660FD5" w14:paraId="79E4889F" w14:textId="77777777" w:rsidTr="00660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vAlign w:val="center"/>
          </w:tcPr>
          <w:p w14:paraId="168B0A73" w14:textId="77777777" w:rsidR="0018425F" w:rsidRPr="006823E3" w:rsidRDefault="0018425F" w:rsidP="0018425F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1</w:t>
            </w:r>
          </w:p>
        </w:tc>
        <w:tc>
          <w:tcPr>
            <w:tcW w:w="1545" w:type="dxa"/>
          </w:tcPr>
          <w:p w14:paraId="6F1C99DE" w14:textId="5A6387D3" w:rsidR="0018425F" w:rsidRPr="006823E3" w:rsidRDefault="0018425F" w:rsidP="0018425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Torre de 30 m o superior</w:t>
            </w:r>
          </w:p>
        </w:tc>
        <w:tc>
          <w:tcPr>
            <w:tcW w:w="1536" w:type="dxa"/>
            <w:vAlign w:val="center"/>
          </w:tcPr>
          <w:p w14:paraId="3747CD6A" w14:textId="77777777" w:rsidR="0018425F" w:rsidRPr="006823E3" w:rsidRDefault="0018425F" w:rsidP="0018425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Tipo 1, fácil acceso</w:t>
            </w:r>
          </w:p>
        </w:tc>
        <w:tc>
          <w:tcPr>
            <w:tcW w:w="1540" w:type="dxa"/>
            <w:vAlign w:val="center"/>
          </w:tcPr>
          <w:p w14:paraId="58A02769" w14:textId="77777777" w:rsidR="0018425F" w:rsidRPr="006823E3" w:rsidRDefault="0018425F" w:rsidP="0018425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Comercial</w:t>
            </w:r>
          </w:p>
        </w:tc>
        <w:tc>
          <w:tcPr>
            <w:tcW w:w="1561" w:type="dxa"/>
            <w:vAlign w:val="bottom"/>
          </w:tcPr>
          <w:p w14:paraId="1314C110" w14:textId="5CC0E6BD" w:rsidR="0018425F" w:rsidRPr="006823E3" w:rsidRDefault="0018425F" w:rsidP="004B231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 xml:space="preserve">$   </w:t>
            </w:r>
            <w:r w:rsidR="004B2314"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 xml:space="preserve"> </w:t>
            </w: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>596.215.27</w:t>
            </w:r>
            <w:r w:rsidR="004B2314"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>5</w:t>
            </w: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1678" w:type="dxa"/>
            <w:vAlign w:val="bottom"/>
          </w:tcPr>
          <w:p w14:paraId="1E3F3517" w14:textId="0483C46E" w:rsidR="0018425F" w:rsidRPr="006823E3" w:rsidRDefault="0018425F" w:rsidP="0018425F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 xml:space="preserve"> $   </w:t>
            </w:r>
            <w:r w:rsidR="00660FD5"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 xml:space="preserve"> </w:t>
            </w: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 xml:space="preserve"> 7.776.49</w:t>
            </w:r>
            <w:r w:rsidR="004B2314"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>6</w:t>
            </w: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 xml:space="preserve"> </w:t>
            </w:r>
          </w:p>
        </w:tc>
      </w:tr>
      <w:tr w:rsidR="00660FD5" w14:paraId="61EC3F2D" w14:textId="77777777" w:rsidTr="00660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vAlign w:val="center"/>
          </w:tcPr>
          <w:p w14:paraId="4F5A30B9" w14:textId="77777777" w:rsidR="0018425F" w:rsidRPr="006823E3" w:rsidRDefault="0018425F" w:rsidP="0018425F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2</w:t>
            </w:r>
          </w:p>
        </w:tc>
        <w:tc>
          <w:tcPr>
            <w:tcW w:w="1545" w:type="dxa"/>
          </w:tcPr>
          <w:p w14:paraId="520C17E0" w14:textId="42EF6787" w:rsidR="0018425F" w:rsidRPr="006823E3" w:rsidRDefault="0018425F" w:rsidP="0018425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Torre de 30 m o superior</w:t>
            </w:r>
          </w:p>
        </w:tc>
        <w:tc>
          <w:tcPr>
            <w:tcW w:w="1536" w:type="dxa"/>
            <w:vAlign w:val="center"/>
          </w:tcPr>
          <w:p w14:paraId="34FCD114" w14:textId="77777777" w:rsidR="0018425F" w:rsidRPr="006823E3" w:rsidRDefault="0018425F" w:rsidP="0018425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Tipo 1, fácil acceso</w:t>
            </w:r>
          </w:p>
        </w:tc>
        <w:tc>
          <w:tcPr>
            <w:tcW w:w="1540" w:type="dxa"/>
            <w:vAlign w:val="center"/>
          </w:tcPr>
          <w:p w14:paraId="61EDCAE6" w14:textId="77777777" w:rsidR="0018425F" w:rsidRPr="006823E3" w:rsidRDefault="0018425F" w:rsidP="0018425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ACPM</w:t>
            </w:r>
          </w:p>
        </w:tc>
        <w:tc>
          <w:tcPr>
            <w:tcW w:w="1561" w:type="dxa"/>
            <w:vAlign w:val="bottom"/>
          </w:tcPr>
          <w:p w14:paraId="7A8DC333" w14:textId="5D37706F" w:rsidR="0018425F" w:rsidRPr="006823E3" w:rsidRDefault="0018425F" w:rsidP="004B231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>$    630.403.6</w:t>
            </w:r>
            <w:r w:rsidR="004B2314"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>80</w:t>
            </w: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1678" w:type="dxa"/>
            <w:vAlign w:val="bottom"/>
          </w:tcPr>
          <w:p w14:paraId="2B868014" w14:textId="0A60AE3E" w:rsidR="0018425F" w:rsidRPr="006823E3" w:rsidRDefault="0018425F" w:rsidP="0018425F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 xml:space="preserve"> $     8.699.85</w:t>
            </w:r>
            <w:r w:rsidR="004B2314"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>1</w:t>
            </w: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 xml:space="preserve"> </w:t>
            </w:r>
          </w:p>
        </w:tc>
      </w:tr>
      <w:tr w:rsidR="00660FD5" w14:paraId="3F231A3A" w14:textId="77777777" w:rsidTr="00660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vAlign w:val="center"/>
          </w:tcPr>
          <w:p w14:paraId="3F409F3A" w14:textId="77777777" w:rsidR="0018425F" w:rsidRPr="006823E3" w:rsidRDefault="0018425F" w:rsidP="0018425F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3</w:t>
            </w:r>
          </w:p>
        </w:tc>
        <w:tc>
          <w:tcPr>
            <w:tcW w:w="1545" w:type="dxa"/>
          </w:tcPr>
          <w:p w14:paraId="2D2953E8" w14:textId="0516D3D0" w:rsidR="0018425F" w:rsidRPr="006823E3" w:rsidRDefault="0018425F" w:rsidP="0018425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Torre de 30 m o superior</w:t>
            </w:r>
          </w:p>
        </w:tc>
        <w:tc>
          <w:tcPr>
            <w:tcW w:w="1536" w:type="dxa"/>
            <w:vAlign w:val="center"/>
          </w:tcPr>
          <w:p w14:paraId="2584AAF9" w14:textId="77777777" w:rsidR="0018425F" w:rsidRPr="006823E3" w:rsidRDefault="0018425F" w:rsidP="0018425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Tipo 1, fácil acceso</w:t>
            </w:r>
          </w:p>
        </w:tc>
        <w:tc>
          <w:tcPr>
            <w:tcW w:w="1540" w:type="dxa"/>
            <w:vAlign w:val="center"/>
          </w:tcPr>
          <w:p w14:paraId="6D9FD511" w14:textId="77777777" w:rsidR="0018425F" w:rsidRPr="006823E3" w:rsidRDefault="0018425F" w:rsidP="0018425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Panel Solar</w:t>
            </w:r>
          </w:p>
        </w:tc>
        <w:tc>
          <w:tcPr>
            <w:tcW w:w="1561" w:type="dxa"/>
            <w:vAlign w:val="bottom"/>
          </w:tcPr>
          <w:p w14:paraId="27BDD960" w14:textId="65A094F9" w:rsidR="0018425F" w:rsidRPr="006823E3" w:rsidRDefault="0018425F" w:rsidP="004B231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 xml:space="preserve">$    649.125.611 </w:t>
            </w:r>
          </w:p>
        </w:tc>
        <w:tc>
          <w:tcPr>
            <w:tcW w:w="1678" w:type="dxa"/>
            <w:vAlign w:val="bottom"/>
          </w:tcPr>
          <w:p w14:paraId="3948F671" w14:textId="31A3BAB9" w:rsidR="0018425F" w:rsidRPr="006823E3" w:rsidRDefault="0018425F" w:rsidP="0018425F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 xml:space="preserve"> $     8.184.74</w:t>
            </w:r>
            <w:r w:rsidR="004B2314"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>2</w:t>
            </w: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 xml:space="preserve"> </w:t>
            </w:r>
          </w:p>
        </w:tc>
      </w:tr>
      <w:tr w:rsidR="00660FD5" w14:paraId="4979921B" w14:textId="77777777" w:rsidTr="00660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vAlign w:val="center"/>
          </w:tcPr>
          <w:p w14:paraId="40B2005B" w14:textId="77777777" w:rsidR="0018425F" w:rsidRPr="006823E3" w:rsidRDefault="0018425F" w:rsidP="0018425F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4</w:t>
            </w:r>
          </w:p>
        </w:tc>
        <w:tc>
          <w:tcPr>
            <w:tcW w:w="1545" w:type="dxa"/>
          </w:tcPr>
          <w:p w14:paraId="07C4825F" w14:textId="41F08922" w:rsidR="0018425F" w:rsidRPr="006823E3" w:rsidRDefault="0018425F" w:rsidP="0018425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Torre de 42 m o superior</w:t>
            </w:r>
          </w:p>
        </w:tc>
        <w:tc>
          <w:tcPr>
            <w:tcW w:w="1536" w:type="dxa"/>
            <w:vAlign w:val="center"/>
          </w:tcPr>
          <w:p w14:paraId="18CA2BCA" w14:textId="77777777" w:rsidR="0018425F" w:rsidRPr="006823E3" w:rsidRDefault="0018425F" w:rsidP="0018425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Tipo 2, difícil acceso</w:t>
            </w:r>
          </w:p>
        </w:tc>
        <w:tc>
          <w:tcPr>
            <w:tcW w:w="1540" w:type="dxa"/>
            <w:vAlign w:val="center"/>
          </w:tcPr>
          <w:p w14:paraId="1EFE9D7B" w14:textId="77777777" w:rsidR="0018425F" w:rsidRPr="006823E3" w:rsidRDefault="0018425F" w:rsidP="0018425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Comercial</w:t>
            </w:r>
          </w:p>
        </w:tc>
        <w:tc>
          <w:tcPr>
            <w:tcW w:w="1561" w:type="dxa"/>
            <w:vAlign w:val="bottom"/>
          </w:tcPr>
          <w:p w14:paraId="28EC3AE5" w14:textId="1394B228" w:rsidR="0018425F" w:rsidRPr="006823E3" w:rsidRDefault="0018425F" w:rsidP="004B231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 xml:space="preserve">$ 1.029.508.896 </w:t>
            </w:r>
          </w:p>
        </w:tc>
        <w:tc>
          <w:tcPr>
            <w:tcW w:w="1678" w:type="dxa"/>
            <w:vAlign w:val="bottom"/>
          </w:tcPr>
          <w:p w14:paraId="099C3A69" w14:textId="20D784C7" w:rsidR="0018425F" w:rsidRPr="006823E3" w:rsidRDefault="0018425F" w:rsidP="0018425F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 xml:space="preserve"> $   14.898.19</w:t>
            </w:r>
            <w:r w:rsidR="00FD708A"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>5</w:t>
            </w: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 xml:space="preserve"> </w:t>
            </w:r>
          </w:p>
        </w:tc>
      </w:tr>
      <w:tr w:rsidR="00660FD5" w14:paraId="27E07B89" w14:textId="77777777" w:rsidTr="00660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vAlign w:val="center"/>
          </w:tcPr>
          <w:p w14:paraId="57E6E5FB" w14:textId="77777777" w:rsidR="0018425F" w:rsidRPr="006823E3" w:rsidRDefault="0018425F" w:rsidP="0018425F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5</w:t>
            </w:r>
          </w:p>
        </w:tc>
        <w:tc>
          <w:tcPr>
            <w:tcW w:w="1545" w:type="dxa"/>
          </w:tcPr>
          <w:p w14:paraId="5011B5A9" w14:textId="2D65DA63" w:rsidR="0018425F" w:rsidRPr="006823E3" w:rsidRDefault="0018425F" w:rsidP="0018425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Torre de 42 m o superior</w:t>
            </w:r>
          </w:p>
        </w:tc>
        <w:tc>
          <w:tcPr>
            <w:tcW w:w="1536" w:type="dxa"/>
            <w:vAlign w:val="center"/>
          </w:tcPr>
          <w:p w14:paraId="5272E850" w14:textId="77777777" w:rsidR="0018425F" w:rsidRPr="006823E3" w:rsidRDefault="0018425F" w:rsidP="0018425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Tipo 2, difícil acceso</w:t>
            </w:r>
          </w:p>
        </w:tc>
        <w:tc>
          <w:tcPr>
            <w:tcW w:w="1540" w:type="dxa"/>
            <w:vAlign w:val="center"/>
          </w:tcPr>
          <w:p w14:paraId="1D472FB0" w14:textId="77777777" w:rsidR="0018425F" w:rsidRPr="006823E3" w:rsidRDefault="0018425F" w:rsidP="0018425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ACPM</w:t>
            </w:r>
          </w:p>
        </w:tc>
        <w:tc>
          <w:tcPr>
            <w:tcW w:w="1561" w:type="dxa"/>
            <w:vAlign w:val="bottom"/>
          </w:tcPr>
          <w:p w14:paraId="4EFD389F" w14:textId="08A17D62" w:rsidR="0018425F" w:rsidRPr="006823E3" w:rsidRDefault="0018425F" w:rsidP="004B231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 xml:space="preserve">$ 1.119.581.535 </w:t>
            </w:r>
          </w:p>
        </w:tc>
        <w:tc>
          <w:tcPr>
            <w:tcW w:w="1678" w:type="dxa"/>
            <w:vAlign w:val="bottom"/>
          </w:tcPr>
          <w:p w14:paraId="637202C0" w14:textId="1414D97E" w:rsidR="0018425F" w:rsidRPr="006823E3" w:rsidRDefault="0018425F" w:rsidP="0018425F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 xml:space="preserve"> $   17.316.67</w:t>
            </w:r>
            <w:r w:rsidR="004B2314"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>5</w:t>
            </w: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 xml:space="preserve"> </w:t>
            </w:r>
          </w:p>
        </w:tc>
      </w:tr>
      <w:tr w:rsidR="00660FD5" w14:paraId="283A1DF6" w14:textId="77777777" w:rsidTr="00660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vAlign w:val="center"/>
          </w:tcPr>
          <w:p w14:paraId="69EFECF1" w14:textId="77777777" w:rsidR="0018425F" w:rsidRPr="006823E3" w:rsidRDefault="0018425F" w:rsidP="0018425F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6</w:t>
            </w:r>
          </w:p>
        </w:tc>
        <w:tc>
          <w:tcPr>
            <w:tcW w:w="1545" w:type="dxa"/>
          </w:tcPr>
          <w:p w14:paraId="3461BFE7" w14:textId="0ADF8760" w:rsidR="0018425F" w:rsidRPr="006823E3" w:rsidRDefault="0018425F" w:rsidP="0018425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Torre de 42 m o superior</w:t>
            </w:r>
          </w:p>
        </w:tc>
        <w:tc>
          <w:tcPr>
            <w:tcW w:w="1536" w:type="dxa"/>
            <w:vAlign w:val="center"/>
          </w:tcPr>
          <w:p w14:paraId="250BDF68" w14:textId="77777777" w:rsidR="0018425F" w:rsidRPr="006823E3" w:rsidRDefault="0018425F" w:rsidP="0018425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Tipo 2, difícil acceso</w:t>
            </w:r>
          </w:p>
        </w:tc>
        <w:tc>
          <w:tcPr>
            <w:tcW w:w="1540" w:type="dxa"/>
            <w:vAlign w:val="center"/>
          </w:tcPr>
          <w:p w14:paraId="53864E21" w14:textId="77777777" w:rsidR="0018425F" w:rsidRPr="006823E3" w:rsidRDefault="0018425F" w:rsidP="0018425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Panel Solar</w:t>
            </w:r>
          </w:p>
        </w:tc>
        <w:tc>
          <w:tcPr>
            <w:tcW w:w="1561" w:type="dxa"/>
            <w:vAlign w:val="bottom"/>
          </w:tcPr>
          <w:p w14:paraId="62702E6A" w14:textId="3B503424" w:rsidR="0018425F" w:rsidRPr="006823E3" w:rsidRDefault="0018425F" w:rsidP="004B231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 xml:space="preserve">$ 1.102.183.109 </w:t>
            </w:r>
          </w:p>
        </w:tc>
        <w:tc>
          <w:tcPr>
            <w:tcW w:w="1678" w:type="dxa"/>
            <w:vAlign w:val="bottom"/>
          </w:tcPr>
          <w:p w14:paraId="04B17DF7" w14:textId="3B3FB7F3" w:rsidR="0018425F" w:rsidRPr="006823E3" w:rsidRDefault="0018425F" w:rsidP="0018425F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 xml:space="preserve"> $   16.386.153 </w:t>
            </w:r>
          </w:p>
        </w:tc>
      </w:tr>
      <w:tr w:rsidR="00660FD5" w14:paraId="68E78977" w14:textId="77777777" w:rsidTr="00660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vAlign w:val="center"/>
          </w:tcPr>
          <w:p w14:paraId="589C26CE" w14:textId="77777777" w:rsidR="0018425F" w:rsidRPr="006823E3" w:rsidRDefault="0018425F" w:rsidP="0018425F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7</w:t>
            </w:r>
          </w:p>
        </w:tc>
        <w:tc>
          <w:tcPr>
            <w:tcW w:w="1545" w:type="dxa"/>
          </w:tcPr>
          <w:p w14:paraId="79898EC4" w14:textId="4518EC12" w:rsidR="0018425F" w:rsidRPr="006823E3" w:rsidRDefault="0018425F" w:rsidP="0018425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Torre de 60 m o superior</w:t>
            </w:r>
          </w:p>
        </w:tc>
        <w:tc>
          <w:tcPr>
            <w:tcW w:w="1536" w:type="dxa"/>
            <w:vAlign w:val="center"/>
          </w:tcPr>
          <w:p w14:paraId="2D36DE8E" w14:textId="77777777" w:rsidR="0018425F" w:rsidRPr="006823E3" w:rsidRDefault="0018425F" w:rsidP="0018425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Tipo 3, acceso complejo</w:t>
            </w:r>
          </w:p>
        </w:tc>
        <w:tc>
          <w:tcPr>
            <w:tcW w:w="1540" w:type="dxa"/>
            <w:vAlign w:val="center"/>
          </w:tcPr>
          <w:p w14:paraId="2D04B00C" w14:textId="77777777" w:rsidR="0018425F" w:rsidRPr="006823E3" w:rsidRDefault="0018425F" w:rsidP="0018425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Comercial</w:t>
            </w:r>
          </w:p>
        </w:tc>
        <w:tc>
          <w:tcPr>
            <w:tcW w:w="1561" w:type="dxa"/>
            <w:vAlign w:val="bottom"/>
          </w:tcPr>
          <w:p w14:paraId="27E29A9F" w14:textId="1DFF9F26" w:rsidR="0018425F" w:rsidRPr="006823E3" w:rsidRDefault="0018425F" w:rsidP="004B231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>$ 1.789.669.91</w:t>
            </w:r>
            <w:r w:rsidR="004B2314"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>3</w:t>
            </w: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1678" w:type="dxa"/>
            <w:vAlign w:val="bottom"/>
          </w:tcPr>
          <w:p w14:paraId="3B528C92" w14:textId="672C66F4" w:rsidR="0018425F" w:rsidRPr="006823E3" w:rsidRDefault="0018425F" w:rsidP="0018425F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 xml:space="preserve"> $   30.659.00</w:t>
            </w:r>
            <w:r w:rsidR="004B2314"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>9</w:t>
            </w: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 xml:space="preserve"> </w:t>
            </w:r>
          </w:p>
        </w:tc>
      </w:tr>
      <w:tr w:rsidR="00660FD5" w14:paraId="6A0913A0" w14:textId="77777777" w:rsidTr="00660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vAlign w:val="center"/>
          </w:tcPr>
          <w:p w14:paraId="15917E90" w14:textId="77777777" w:rsidR="0018425F" w:rsidRPr="006823E3" w:rsidRDefault="0018425F" w:rsidP="0018425F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8</w:t>
            </w:r>
          </w:p>
        </w:tc>
        <w:tc>
          <w:tcPr>
            <w:tcW w:w="1545" w:type="dxa"/>
          </w:tcPr>
          <w:p w14:paraId="09B1161C" w14:textId="794B036D" w:rsidR="0018425F" w:rsidRPr="006823E3" w:rsidRDefault="0018425F" w:rsidP="0018425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Torre de 60 m o superior</w:t>
            </w:r>
          </w:p>
        </w:tc>
        <w:tc>
          <w:tcPr>
            <w:tcW w:w="1536" w:type="dxa"/>
            <w:vAlign w:val="center"/>
          </w:tcPr>
          <w:p w14:paraId="69A9E1B2" w14:textId="77777777" w:rsidR="0018425F" w:rsidRPr="006823E3" w:rsidRDefault="0018425F" w:rsidP="0018425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Tipo 3, acceso complejo</w:t>
            </w:r>
          </w:p>
        </w:tc>
        <w:tc>
          <w:tcPr>
            <w:tcW w:w="1540" w:type="dxa"/>
            <w:vAlign w:val="center"/>
          </w:tcPr>
          <w:p w14:paraId="35446C57" w14:textId="77777777" w:rsidR="0018425F" w:rsidRPr="006823E3" w:rsidRDefault="0018425F" w:rsidP="0018425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ACPM</w:t>
            </w:r>
          </w:p>
        </w:tc>
        <w:tc>
          <w:tcPr>
            <w:tcW w:w="1561" w:type="dxa"/>
            <w:vAlign w:val="bottom"/>
          </w:tcPr>
          <w:p w14:paraId="1CFD170E" w14:textId="0D569432" w:rsidR="0018425F" w:rsidRPr="006823E3" w:rsidRDefault="0018425F" w:rsidP="004B231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>$ 1.789.669.91</w:t>
            </w:r>
            <w:r w:rsidR="004B2314"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>3</w:t>
            </w: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1678" w:type="dxa"/>
            <w:vAlign w:val="bottom"/>
          </w:tcPr>
          <w:p w14:paraId="346A3892" w14:textId="6E305616" w:rsidR="0018425F" w:rsidRPr="006823E3" w:rsidRDefault="0018425F" w:rsidP="0018425F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 xml:space="preserve"> $   41.573.600 </w:t>
            </w:r>
          </w:p>
        </w:tc>
      </w:tr>
      <w:tr w:rsidR="00660FD5" w14:paraId="4842A155" w14:textId="77777777" w:rsidTr="00660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vAlign w:val="center"/>
          </w:tcPr>
          <w:p w14:paraId="7942D21D" w14:textId="77777777" w:rsidR="0018425F" w:rsidRPr="006823E3" w:rsidRDefault="0018425F" w:rsidP="0018425F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9</w:t>
            </w:r>
          </w:p>
        </w:tc>
        <w:tc>
          <w:tcPr>
            <w:tcW w:w="1545" w:type="dxa"/>
          </w:tcPr>
          <w:p w14:paraId="13839F72" w14:textId="26352CC3" w:rsidR="0018425F" w:rsidRPr="006823E3" w:rsidRDefault="0018425F" w:rsidP="0018425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Torre de 60 m o superior</w:t>
            </w:r>
          </w:p>
        </w:tc>
        <w:tc>
          <w:tcPr>
            <w:tcW w:w="1536" w:type="dxa"/>
            <w:vAlign w:val="center"/>
          </w:tcPr>
          <w:p w14:paraId="3B888419" w14:textId="77777777" w:rsidR="0018425F" w:rsidRPr="006823E3" w:rsidRDefault="0018425F" w:rsidP="0018425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Tipo 3, acceso complejo</w:t>
            </w:r>
          </w:p>
        </w:tc>
        <w:tc>
          <w:tcPr>
            <w:tcW w:w="1540" w:type="dxa"/>
            <w:vAlign w:val="center"/>
          </w:tcPr>
          <w:p w14:paraId="7F4088F2" w14:textId="77777777" w:rsidR="0018425F" w:rsidRPr="006823E3" w:rsidRDefault="0018425F" w:rsidP="0018425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sz w:val="22"/>
                <w:szCs w:val="22"/>
                <w:lang w:val="es-MX"/>
              </w:rPr>
              <w:t>Panel Solar</w:t>
            </w:r>
          </w:p>
        </w:tc>
        <w:tc>
          <w:tcPr>
            <w:tcW w:w="1561" w:type="dxa"/>
            <w:vAlign w:val="bottom"/>
          </w:tcPr>
          <w:p w14:paraId="69D2B242" w14:textId="2659D383" w:rsidR="0018425F" w:rsidRPr="006823E3" w:rsidRDefault="0018425F" w:rsidP="004B231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 xml:space="preserve">$ 2.251.370.167 </w:t>
            </w:r>
          </w:p>
        </w:tc>
        <w:tc>
          <w:tcPr>
            <w:tcW w:w="1678" w:type="dxa"/>
            <w:vAlign w:val="bottom"/>
          </w:tcPr>
          <w:p w14:paraId="530D820A" w14:textId="7C7CA334" w:rsidR="0018425F" w:rsidRPr="006823E3" w:rsidRDefault="0018425F" w:rsidP="0018425F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</w:pPr>
            <w:r w:rsidRPr="006823E3">
              <w:rPr>
                <w:rFonts w:ascii="Arial Narrow" w:hAnsi="Arial Narrow"/>
                <w:b/>
                <w:bCs/>
                <w:sz w:val="22"/>
                <w:szCs w:val="22"/>
                <w:lang w:val="es-MX"/>
              </w:rPr>
              <w:t xml:space="preserve"> $   33.896.324 </w:t>
            </w:r>
          </w:p>
        </w:tc>
      </w:tr>
    </w:tbl>
    <w:p w14:paraId="3F3422B4" w14:textId="77777777" w:rsidR="008C473A" w:rsidRPr="00504D56" w:rsidRDefault="008C473A" w:rsidP="008C473A">
      <w:pPr>
        <w:spacing w:line="259" w:lineRule="auto"/>
        <w:jc w:val="center"/>
        <w:rPr>
          <w:rFonts w:ascii="Arial Narrow" w:hAnsi="Arial Narrow"/>
          <w:sz w:val="20"/>
          <w:szCs w:val="20"/>
          <w:lang w:val="es-ES_tradnl"/>
        </w:rPr>
      </w:pPr>
      <w:r w:rsidRPr="007D7C2D">
        <w:rPr>
          <w:rFonts w:ascii="Arial Narrow" w:hAnsi="Arial Narrow"/>
          <w:b/>
          <w:bCs/>
          <w:sz w:val="20"/>
          <w:szCs w:val="20"/>
          <w:lang w:val="es-ES_tradnl"/>
        </w:rPr>
        <w:t>Nota</w:t>
      </w:r>
      <w:r w:rsidRPr="007D7C2D">
        <w:rPr>
          <w:rFonts w:ascii="Arial Narrow" w:hAnsi="Arial Narrow"/>
          <w:sz w:val="20"/>
          <w:szCs w:val="20"/>
          <w:lang w:val="es-ES_tradnl"/>
        </w:rPr>
        <w:t xml:space="preserve">: </w:t>
      </w:r>
      <w:r>
        <w:rPr>
          <w:rFonts w:ascii="Arial Narrow" w:hAnsi="Arial Narrow"/>
          <w:sz w:val="20"/>
          <w:szCs w:val="20"/>
          <w:lang w:val="es-ES_tradnl"/>
        </w:rPr>
        <w:t>Los valores se encuentran en pesos colombianos de julio de 2023</w:t>
      </w:r>
    </w:p>
    <w:p w14:paraId="6DFF40B1" w14:textId="77777777" w:rsidR="00214E50" w:rsidRDefault="00214E50" w:rsidP="00D758C3">
      <w:pPr>
        <w:jc w:val="both"/>
        <w:rPr>
          <w:rFonts w:ascii="Arial Narrow" w:hAnsi="Arial Narrow" w:cs="Arial"/>
          <w:b/>
          <w:bCs/>
        </w:rPr>
      </w:pPr>
    </w:p>
    <w:p w14:paraId="7EC40898" w14:textId="1D577C27" w:rsidR="00D758C3" w:rsidRDefault="00D758C3" w:rsidP="00D758C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 xml:space="preserve">Nota </w:t>
      </w:r>
      <w:r w:rsidR="00F0689F">
        <w:rPr>
          <w:rFonts w:ascii="Arial Narrow" w:hAnsi="Arial Narrow" w:cs="Arial"/>
          <w:b/>
          <w:bCs/>
        </w:rPr>
        <w:t>1</w:t>
      </w:r>
      <w:r>
        <w:rPr>
          <w:rFonts w:ascii="Arial Narrow" w:hAnsi="Arial Narrow" w:cs="Arial"/>
          <w:b/>
          <w:bCs/>
        </w:rPr>
        <w:t xml:space="preserve">: </w:t>
      </w:r>
      <w:r w:rsidR="00675881">
        <w:rPr>
          <w:rFonts w:ascii="Arial Narrow" w:hAnsi="Arial Narrow" w:cs="Arial"/>
        </w:rPr>
        <w:t xml:space="preserve">Los </w:t>
      </w:r>
      <w:r>
        <w:rPr>
          <w:rFonts w:ascii="Arial Narrow" w:hAnsi="Arial Narrow" w:cs="Arial"/>
        </w:rPr>
        <w:t xml:space="preserve">valores </w:t>
      </w:r>
      <w:r w:rsidR="004230E1">
        <w:rPr>
          <w:rFonts w:ascii="Arial Narrow" w:hAnsi="Arial Narrow" w:cs="Arial"/>
        </w:rPr>
        <w:t>las</w:t>
      </w:r>
      <w:r w:rsidR="000174C1">
        <w:rPr>
          <w:rFonts w:ascii="Arial Narrow" w:hAnsi="Arial Narrow" w:cs="Arial"/>
        </w:rPr>
        <w:t xml:space="preserve"> Tablas</w:t>
      </w:r>
      <w:r w:rsidR="00675881">
        <w:rPr>
          <w:rFonts w:ascii="Arial Narrow" w:hAnsi="Arial Narrow" w:cs="Arial"/>
        </w:rPr>
        <w:t xml:space="preserve"> </w:t>
      </w:r>
      <w:r w:rsidR="007D3E40">
        <w:rPr>
          <w:rFonts w:ascii="Arial Narrow" w:hAnsi="Arial Narrow" w:cs="Arial"/>
        </w:rPr>
        <w:t xml:space="preserve">1, 2 y 3 </w:t>
      </w:r>
      <w:r w:rsidR="000600E2">
        <w:rPr>
          <w:rFonts w:ascii="Arial Narrow" w:hAnsi="Arial Narrow" w:cs="Arial"/>
        </w:rPr>
        <w:t xml:space="preserve">podrán </w:t>
      </w:r>
      <w:r>
        <w:rPr>
          <w:rFonts w:ascii="Arial Narrow" w:hAnsi="Arial Narrow" w:cs="Arial"/>
        </w:rPr>
        <w:t xml:space="preserve">ser </w:t>
      </w:r>
      <w:r w:rsidR="00894C8A">
        <w:rPr>
          <w:rFonts w:ascii="Arial Narrow" w:hAnsi="Arial Narrow" w:cs="Arial"/>
        </w:rPr>
        <w:t xml:space="preserve">ajustados </w:t>
      </w:r>
      <w:r>
        <w:rPr>
          <w:rFonts w:ascii="Arial Narrow" w:hAnsi="Arial Narrow" w:cs="Arial"/>
        </w:rPr>
        <w:t xml:space="preserve">por </w:t>
      </w:r>
      <w:r w:rsidR="005B3C77">
        <w:rPr>
          <w:rFonts w:ascii="Arial Narrow" w:hAnsi="Arial Narrow" w:cs="Arial"/>
        </w:rPr>
        <w:t xml:space="preserve">la Dirección de Infraestructura o quien haga </w:t>
      </w:r>
      <w:r w:rsidR="003869D1">
        <w:rPr>
          <w:rFonts w:ascii="Arial Narrow" w:hAnsi="Arial Narrow" w:cs="Arial"/>
        </w:rPr>
        <w:t>sus veces</w:t>
      </w:r>
      <w:r w:rsidR="005B3C77">
        <w:rPr>
          <w:rFonts w:ascii="Arial Narrow" w:hAnsi="Arial Narrow" w:cs="Arial"/>
        </w:rPr>
        <w:t xml:space="preserve"> por </w:t>
      </w:r>
      <w:r>
        <w:rPr>
          <w:rFonts w:ascii="Arial Narrow" w:hAnsi="Arial Narrow" w:cs="Arial"/>
        </w:rPr>
        <w:t>lo menos cada dos años</w:t>
      </w:r>
      <w:r w:rsidR="00167692">
        <w:rPr>
          <w:rFonts w:ascii="Arial Narrow" w:hAnsi="Arial Narrow" w:cs="Arial"/>
        </w:rPr>
        <w:t xml:space="preserve"> o antes si así lo considera necesario</w:t>
      </w:r>
      <w:r>
        <w:rPr>
          <w:rFonts w:ascii="Arial Narrow" w:hAnsi="Arial Narrow" w:cs="Arial"/>
        </w:rPr>
        <w:t>.</w:t>
      </w:r>
      <w:r w:rsidR="00167692">
        <w:rPr>
          <w:rFonts w:ascii="Arial Narrow" w:hAnsi="Arial Narrow" w:cs="Arial"/>
        </w:rPr>
        <w:t xml:space="preserve"> </w:t>
      </w:r>
    </w:p>
    <w:p w14:paraId="418AAB60" w14:textId="77777777" w:rsidR="00D758C3" w:rsidRDefault="00D758C3" w:rsidP="00D758C3">
      <w:pPr>
        <w:jc w:val="both"/>
        <w:rPr>
          <w:rFonts w:ascii="Arial Narrow" w:hAnsi="Arial Narrow" w:cs="Arial"/>
        </w:rPr>
      </w:pPr>
    </w:p>
    <w:p w14:paraId="30A192C2" w14:textId="77EA633D" w:rsidR="00D758C3" w:rsidRPr="00D12319" w:rsidRDefault="00D758C3" w:rsidP="00F77820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 xml:space="preserve">Nota </w:t>
      </w:r>
      <w:r w:rsidR="007B0EA6">
        <w:rPr>
          <w:rFonts w:ascii="Arial Narrow" w:hAnsi="Arial Narrow" w:cs="Arial"/>
          <w:b/>
          <w:bCs/>
        </w:rPr>
        <w:t>2</w:t>
      </w:r>
      <w:r>
        <w:rPr>
          <w:rFonts w:ascii="Arial Narrow" w:hAnsi="Arial Narrow" w:cs="Arial"/>
          <w:b/>
          <w:bCs/>
        </w:rPr>
        <w:t xml:space="preserve">: </w:t>
      </w:r>
      <w:r w:rsidRPr="001A1715">
        <w:rPr>
          <w:rFonts w:ascii="Arial Narrow" w:hAnsi="Arial Narrow" w:cs="Arial"/>
        </w:rPr>
        <w:t xml:space="preserve">El Ministerio de Tecnologías de la Información y las Comunicaciones podrá incluir </w:t>
      </w:r>
      <w:r>
        <w:rPr>
          <w:rFonts w:ascii="Arial Narrow" w:hAnsi="Arial Narrow" w:cs="Arial"/>
        </w:rPr>
        <w:t xml:space="preserve">soluciones </w:t>
      </w:r>
      <w:r w:rsidRPr="001A1715">
        <w:rPr>
          <w:rFonts w:ascii="Arial Narrow" w:hAnsi="Arial Narrow" w:cs="Arial"/>
        </w:rPr>
        <w:t xml:space="preserve">adicionales al listado. </w:t>
      </w:r>
    </w:p>
    <w:p w14:paraId="0F1EAA7C" w14:textId="602AB7F4" w:rsidR="00F77820" w:rsidRDefault="00F77820" w:rsidP="00F77820">
      <w:pPr>
        <w:jc w:val="both"/>
        <w:rPr>
          <w:rFonts w:ascii="Arial Narrow" w:hAnsi="Arial Narrow" w:cs="Arial"/>
        </w:rPr>
      </w:pPr>
    </w:p>
    <w:p w14:paraId="5D77EF98" w14:textId="26F07B67" w:rsidR="00E05C50" w:rsidDel="006A4330" w:rsidRDefault="00E05C50" w:rsidP="003763E7"/>
    <w:p w14:paraId="7691418E" w14:textId="77777777" w:rsidR="00E05C50" w:rsidRDefault="00E05C50" w:rsidP="003763E7"/>
    <w:p w14:paraId="267F159D" w14:textId="77777777" w:rsidR="00F77820" w:rsidRDefault="00F77820" w:rsidP="00F77820">
      <w:pPr>
        <w:jc w:val="both"/>
        <w:rPr>
          <w:rFonts w:ascii="Arial Narrow" w:hAnsi="Arial Narrow" w:cs="Arial"/>
        </w:rPr>
      </w:pPr>
    </w:p>
    <w:p w14:paraId="746CF535" w14:textId="77777777" w:rsidR="00F77820" w:rsidRDefault="00F77820" w:rsidP="00F77820">
      <w:pPr>
        <w:jc w:val="both"/>
        <w:rPr>
          <w:rFonts w:ascii="Arial Narrow" w:hAnsi="Arial Narrow" w:cs="Arial"/>
        </w:rPr>
      </w:pPr>
    </w:p>
    <w:p w14:paraId="1307F5E8" w14:textId="77777777" w:rsidR="00F77820" w:rsidRDefault="00F77820" w:rsidP="00F77820">
      <w:pPr>
        <w:jc w:val="both"/>
        <w:rPr>
          <w:rFonts w:ascii="Arial Narrow" w:hAnsi="Arial Narrow" w:cs="Arial"/>
        </w:rPr>
      </w:pPr>
    </w:p>
    <w:p w14:paraId="4656512F" w14:textId="77777777" w:rsidR="00BB336C" w:rsidRDefault="00BB336C"/>
    <w:p w14:paraId="05F26270" w14:textId="77777777" w:rsidR="00023E03" w:rsidRDefault="00023E03"/>
    <w:p w14:paraId="111F17D4" w14:textId="77777777" w:rsidR="00023E03" w:rsidRDefault="00023E03"/>
    <w:p w14:paraId="20702EC7" w14:textId="77777777" w:rsidR="0021734A" w:rsidRDefault="0021734A"/>
    <w:p w14:paraId="66E31509" w14:textId="77777777" w:rsidR="0021734A" w:rsidRDefault="0021734A"/>
    <w:p w14:paraId="289FF96B" w14:textId="77777777" w:rsidR="0021734A" w:rsidRDefault="0021734A"/>
    <w:p w14:paraId="5FD62F64" w14:textId="77777777" w:rsidR="0021734A" w:rsidRDefault="0021734A"/>
    <w:p w14:paraId="4849BD41" w14:textId="77777777" w:rsidR="001F0699" w:rsidRDefault="001F0699"/>
    <w:p w14:paraId="776DF5D3" w14:textId="5605D3C7" w:rsidR="001F0699" w:rsidRDefault="001F0699" w:rsidP="001F0699">
      <w:pPr>
        <w:pStyle w:val="Sinespaciad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 w:cs="Arial"/>
          <w:sz w:val="24"/>
          <w:szCs w:val="24"/>
        </w:rPr>
        <w:lastRenderedPageBreak/>
        <w:softHyphen/>
      </w:r>
      <w:r w:rsidRPr="00654548">
        <w:rPr>
          <w:rFonts w:ascii="Arial Narrow" w:hAnsi="Arial Narrow"/>
          <w:b/>
          <w:bCs/>
        </w:rPr>
        <w:t xml:space="preserve">ANEXO </w:t>
      </w:r>
      <w:r w:rsidR="004D7E94">
        <w:rPr>
          <w:rFonts w:ascii="Arial Narrow" w:hAnsi="Arial Narrow"/>
          <w:b/>
          <w:bCs/>
        </w:rPr>
        <w:t>3</w:t>
      </w:r>
    </w:p>
    <w:p w14:paraId="507CA939" w14:textId="77777777" w:rsidR="001F0699" w:rsidRDefault="001F0699" w:rsidP="001F0699">
      <w:pPr>
        <w:jc w:val="center"/>
        <w:rPr>
          <w:rFonts w:ascii="Arial Narrow" w:hAnsi="Arial Narrow"/>
          <w:b/>
          <w:bCs/>
        </w:rPr>
      </w:pPr>
      <w:r w:rsidRPr="005B543C">
        <w:rPr>
          <w:rFonts w:ascii="Arial Narrow" w:hAnsi="Arial Narrow"/>
          <w:b/>
          <w:bCs/>
        </w:rPr>
        <w:t>DEFINICIÓN DE PRECIOS DE INVERSIÓN</w:t>
      </w:r>
    </w:p>
    <w:p w14:paraId="5974CD24" w14:textId="2C6481E6" w:rsidR="001F0699" w:rsidRDefault="007C4E8A" w:rsidP="001F0699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MEJORA</w:t>
      </w:r>
      <w:r w:rsidR="008E7EC7">
        <w:rPr>
          <w:rFonts w:ascii="Arial Narrow" w:hAnsi="Arial Narrow"/>
          <w:b/>
          <w:bCs/>
        </w:rPr>
        <w:t xml:space="preserve"> DE CALIDAD Y AMPLIACIÓN DE CAPACIDAD</w:t>
      </w:r>
    </w:p>
    <w:p w14:paraId="064B0D85" w14:textId="77777777" w:rsidR="001F0699" w:rsidRPr="00160132" w:rsidRDefault="001F0699" w:rsidP="000E5A12">
      <w:pPr>
        <w:pStyle w:val="Ttulo1"/>
        <w:numPr>
          <w:ilvl w:val="0"/>
          <w:numId w:val="30"/>
        </w:numPr>
        <w:rPr>
          <w:rFonts w:ascii="Arial Narrow" w:hAnsi="Arial Narrow" w:cs="Arial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/>
          <w:b/>
          <w:bCs/>
          <w:color w:val="000000" w:themeColor="text1"/>
          <w:sz w:val="24"/>
          <w:szCs w:val="24"/>
          <w:shd w:val="clear" w:color="auto" w:fill="FFFFFF"/>
        </w:rPr>
        <w:t>Categorías del anexo técnico</w:t>
      </w:r>
    </w:p>
    <w:p w14:paraId="08524870" w14:textId="77777777" w:rsidR="001F0699" w:rsidRPr="00CD3301" w:rsidRDefault="001F0699" w:rsidP="001F0699">
      <w:pPr>
        <w:jc w:val="both"/>
        <w:rPr>
          <w:rFonts w:ascii="Arial Narrow" w:hAnsi="Arial Narrow" w:cs="Arial"/>
          <w:shd w:val="clear" w:color="auto" w:fill="FFFFFF"/>
        </w:rPr>
      </w:pPr>
    </w:p>
    <w:p w14:paraId="2CA55E40" w14:textId="4499D1B9" w:rsidR="00C31E8F" w:rsidRPr="009E049F" w:rsidRDefault="0049776B" w:rsidP="007F1C76">
      <w:pPr>
        <w:jc w:val="both"/>
        <w:rPr>
          <w:rFonts w:ascii="Arial Narrow" w:hAnsi="Arial Narrow"/>
        </w:rPr>
      </w:pPr>
      <w:r w:rsidRPr="009E049F">
        <w:rPr>
          <w:rFonts w:ascii="Arial Narrow" w:hAnsi="Arial Narrow"/>
        </w:rPr>
        <w:t>La mejora</w:t>
      </w:r>
      <w:r w:rsidR="005A12F7">
        <w:rPr>
          <w:rFonts w:ascii="Arial Narrow" w:hAnsi="Arial Narrow"/>
        </w:rPr>
        <w:t xml:space="preserve"> de calidad y ampliación de capacidad se entiende en este Anexo como</w:t>
      </w:r>
      <w:r w:rsidRPr="009E049F">
        <w:rPr>
          <w:rFonts w:ascii="Arial Narrow" w:hAnsi="Arial Narrow"/>
        </w:rPr>
        <w:t xml:space="preserve"> </w:t>
      </w:r>
      <w:r w:rsidR="00FD5732">
        <w:rPr>
          <w:rFonts w:ascii="Arial Narrow" w:hAnsi="Arial Narrow"/>
        </w:rPr>
        <w:t>un</w:t>
      </w:r>
      <w:r w:rsidR="00AE3532" w:rsidRPr="009E049F">
        <w:rPr>
          <w:rFonts w:ascii="Arial Narrow" w:hAnsi="Arial Narrow"/>
        </w:rPr>
        <w:t xml:space="preserve"> up</w:t>
      </w:r>
      <w:r w:rsidR="000D3D4F">
        <w:rPr>
          <w:rFonts w:ascii="Arial Narrow" w:hAnsi="Arial Narrow"/>
        </w:rPr>
        <w:t>-</w:t>
      </w:r>
      <w:r w:rsidR="00AE3532" w:rsidRPr="009E049F">
        <w:rPr>
          <w:rFonts w:ascii="Arial Narrow" w:hAnsi="Arial Narrow"/>
        </w:rPr>
        <w:t xml:space="preserve">grade tecnológico </w:t>
      </w:r>
      <w:r w:rsidR="00FD5732">
        <w:rPr>
          <w:rFonts w:ascii="Arial Narrow" w:hAnsi="Arial Narrow"/>
        </w:rPr>
        <w:t xml:space="preserve">y </w:t>
      </w:r>
      <w:r w:rsidR="00AE3532" w:rsidRPr="009E049F">
        <w:rPr>
          <w:rFonts w:ascii="Arial Narrow" w:hAnsi="Arial Narrow"/>
        </w:rPr>
        <w:t>supone la</w:t>
      </w:r>
      <w:r w:rsidR="00C31E8F" w:rsidRPr="009E049F">
        <w:rPr>
          <w:rFonts w:ascii="Arial Narrow" w:hAnsi="Arial Narrow"/>
        </w:rPr>
        <w:t xml:space="preserve"> migración</w:t>
      </w:r>
      <w:r w:rsidR="00AE3532" w:rsidRPr="009E049F">
        <w:rPr>
          <w:rFonts w:ascii="Arial Narrow" w:hAnsi="Arial Narrow"/>
        </w:rPr>
        <w:t xml:space="preserve">, mínimo, a la tecnológica </w:t>
      </w:r>
      <w:r w:rsidR="00C44BDA" w:rsidRPr="009E049F">
        <w:rPr>
          <w:rFonts w:ascii="Arial Narrow" w:hAnsi="Arial Narrow"/>
        </w:rPr>
        <w:t xml:space="preserve">IMT </w:t>
      </w:r>
      <w:r w:rsidR="00AE3532" w:rsidRPr="009E049F">
        <w:rPr>
          <w:rFonts w:ascii="Arial Narrow" w:hAnsi="Arial Narrow"/>
        </w:rPr>
        <w:t>4G.</w:t>
      </w:r>
      <w:r w:rsidR="00C44BDA" w:rsidRPr="009E049F">
        <w:rPr>
          <w:rFonts w:ascii="Arial Narrow" w:hAnsi="Arial Narrow"/>
        </w:rPr>
        <w:t xml:space="preserve"> </w:t>
      </w:r>
    </w:p>
    <w:p w14:paraId="1FA2A584" w14:textId="77777777" w:rsidR="000514A2" w:rsidRPr="009E049F" w:rsidRDefault="000514A2" w:rsidP="007F1C76">
      <w:pPr>
        <w:jc w:val="both"/>
        <w:rPr>
          <w:rFonts w:ascii="Arial Narrow" w:hAnsi="Arial Narrow"/>
        </w:rPr>
      </w:pPr>
    </w:p>
    <w:p w14:paraId="27B31110" w14:textId="3FAD821E" w:rsidR="007F1C76" w:rsidRPr="009E049F" w:rsidRDefault="007F1C76" w:rsidP="007F1C76">
      <w:pPr>
        <w:jc w:val="both"/>
        <w:rPr>
          <w:rFonts w:ascii="Arial Narrow" w:hAnsi="Arial Narrow"/>
        </w:rPr>
      </w:pPr>
      <w:r w:rsidRPr="009E049F">
        <w:rPr>
          <w:rFonts w:ascii="Arial Narrow" w:hAnsi="Arial Narrow"/>
        </w:rPr>
        <w:t>La estimación de costos de las soluciones de up</w:t>
      </w:r>
      <w:r w:rsidR="000D3D4F">
        <w:rPr>
          <w:rFonts w:ascii="Arial Narrow" w:hAnsi="Arial Narrow"/>
        </w:rPr>
        <w:t>-</w:t>
      </w:r>
      <w:r w:rsidRPr="009E049F">
        <w:rPr>
          <w:rFonts w:ascii="Arial Narrow" w:hAnsi="Arial Narrow"/>
        </w:rPr>
        <w:t>grade tecnológico sobre infraestructura móvil existente incluye los siguientes ítems de costos principales:</w:t>
      </w:r>
    </w:p>
    <w:p w14:paraId="1BA26CA7" w14:textId="77777777" w:rsidR="007F1C76" w:rsidRPr="009E049F" w:rsidRDefault="007F1C76" w:rsidP="007F1C76">
      <w:pPr>
        <w:jc w:val="both"/>
        <w:rPr>
          <w:rFonts w:ascii="Arial Narrow" w:hAnsi="Arial Narrow"/>
        </w:rPr>
      </w:pPr>
    </w:p>
    <w:p w14:paraId="412F1457" w14:textId="77777777" w:rsidR="007F1C76" w:rsidRPr="009E049F" w:rsidRDefault="007F1C76" w:rsidP="007F1C76">
      <w:pPr>
        <w:pStyle w:val="Prrafodelista"/>
        <w:numPr>
          <w:ilvl w:val="0"/>
          <w:numId w:val="31"/>
        </w:numPr>
        <w:spacing w:after="160" w:line="259" w:lineRule="auto"/>
        <w:jc w:val="both"/>
        <w:rPr>
          <w:rFonts w:ascii="Arial Narrow" w:hAnsi="Arial Narrow"/>
        </w:rPr>
      </w:pPr>
      <w:r w:rsidRPr="00F27C5F">
        <w:rPr>
          <w:rFonts w:ascii="Arial Narrow" w:hAnsi="Arial Narrow"/>
          <w:b/>
        </w:rPr>
        <w:t>CAPEX</w:t>
      </w:r>
      <w:r w:rsidRPr="009E049F">
        <w:rPr>
          <w:rFonts w:ascii="Arial Narrow" w:hAnsi="Arial Narrow"/>
        </w:rPr>
        <w:t>:</w:t>
      </w:r>
    </w:p>
    <w:p w14:paraId="462C26FF" w14:textId="77777777" w:rsidR="007F1C76" w:rsidRPr="009E049F" w:rsidRDefault="007F1C76" w:rsidP="007F1C76">
      <w:pPr>
        <w:pStyle w:val="Prrafodelista"/>
        <w:numPr>
          <w:ilvl w:val="2"/>
          <w:numId w:val="32"/>
        </w:numPr>
        <w:spacing w:after="160" w:line="259" w:lineRule="auto"/>
        <w:jc w:val="both"/>
        <w:rPr>
          <w:rFonts w:ascii="Arial Narrow" w:hAnsi="Arial Narrow"/>
        </w:rPr>
      </w:pPr>
      <w:r w:rsidRPr="009E049F">
        <w:rPr>
          <w:rFonts w:ascii="Arial Narrow" w:hAnsi="Arial Narrow"/>
          <w:lang w:val="es-ES_tradnl"/>
        </w:rPr>
        <w:t>Electrónica 4G LTE para 3 sectores RF (bandbase y sistemas radiantes).</w:t>
      </w:r>
    </w:p>
    <w:p w14:paraId="26E0D2DD" w14:textId="77777777" w:rsidR="007F1C76" w:rsidRPr="009E049F" w:rsidRDefault="007F1C76" w:rsidP="007F1C76">
      <w:pPr>
        <w:pStyle w:val="Prrafodelista"/>
        <w:numPr>
          <w:ilvl w:val="2"/>
          <w:numId w:val="32"/>
        </w:numPr>
        <w:spacing w:after="160" w:line="259" w:lineRule="auto"/>
        <w:jc w:val="both"/>
        <w:rPr>
          <w:rFonts w:ascii="Arial Narrow" w:hAnsi="Arial Narrow"/>
        </w:rPr>
      </w:pPr>
      <w:r w:rsidRPr="009E049F">
        <w:rPr>
          <w:rFonts w:ascii="Arial Narrow" w:hAnsi="Arial Narrow"/>
        </w:rPr>
        <w:t>Servicio de instalación de los equipos y puesta en servicio.</w:t>
      </w:r>
    </w:p>
    <w:p w14:paraId="1A06340A" w14:textId="77777777" w:rsidR="007F1C76" w:rsidRPr="009E049F" w:rsidRDefault="007F1C76" w:rsidP="007F1C76">
      <w:pPr>
        <w:pStyle w:val="Prrafodelista"/>
        <w:numPr>
          <w:ilvl w:val="2"/>
          <w:numId w:val="32"/>
        </w:numPr>
        <w:spacing w:after="160" w:line="259" w:lineRule="auto"/>
        <w:jc w:val="both"/>
        <w:rPr>
          <w:rFonts w:ascii="Arial Narrow" w:hAnsi="Arial Narrow"/>
        </w:rPr>
      </w:pPr>
      <w:r w:rsidRPr="009E049F">
        <w:rPr>
          <w:rFonts w:ascii="Arial Narrow" w:hAnsi="Arial Narrow"/>
        </w:rPr>
        <w:t>Configuración de los sitios.</w:t>
      </w:r>
    </w:p>
    <w:p w14:paraId="7B072F9B" w14:textId="77777777" w:rsidR="007F1C76" w:rsidRPr="009E049F" w:rsidRDefault="007F1C76" w:rsidP="007F1C76">
      <w:pPr>
        <w:pStyle w:val="Prrafodelista"/>
        <w:numPr>
          <w:ilvl w:val="2"/>
          <w:numId w:val="32"/>
        </w:numPr>
        <w:spacing w:after="160" w:line="259" w:lineRule="auto"/>
        <w:jc w:val="both"/>
        <w:rPr>
          <w:rFonts w:ascii="Arial Narrow" w:hAnsi="Arial Narrow"/>
        </w:rPr>
      </w:pPr>
      <w:r w:rsidRPr="009E049F">
        <w:rPr>
          <w:rFonts w:ascii="Arial Narrow" w:hAnsi="Arial Narrow"/>
        </w:rPr>
        <w:t>Estudios especializados.</w:t>
      </w:r>
    </w:p>
    <w:p w14:paraId="31F6EB02" w14:textId="660ADA7F" w:rsidR="001F0699" w:rsidRPr="00160132" w:rsidRDefault="001F0699" w:rsidP="000E5A12">
      <w:pPr>
        <w:pStyle w:val="Ttulo1"/>
        <w:numPr>
          <w:ilvl w:val="0"/>
          <w:numId w:val="30"/>
        </w:numPr>
        <w:rPr>
          <w:rFonts w:ascii="Arial Narrow" w:hAnsi="Arial Narrow" w:cs="Arial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/>
          <w:b/>
          <w:bCs/>
          <w:color w:val="000000" w:themeColor="text1"/>
          <w:sz w:val="24"/>
          <w:szCs w:val="24"/>
          <w:shd w:val="clear" w:color="auto" w:fill="FFFFFF"/>
        </w:rPr>
        <w:t>Precios de inversión</w:t>
      </w:r>
    </w:p>
    <w:p w14:paraId="68A27527" w14:textId="77777777" w:rsidR="001F0699" w:rsidRDefault="001F0699" w:rsidP="001F0699">
      <w:pPr>
        <w:rPr>
          <w:rFonts w:ascii="Arial Narrow" w:hAnsi="Arial Narrow" w:cs="Arial"/>
        </w:rPr>
      </w:pPr>
    </w:p>
    <w:p w14:paraId="3FFADBBC" w14:textId="5977554F" w:rsidR="001F0699" w:rsidRDefault="000E0841" w:rsidP="001F06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="00B2582C">
        <w:rPr>
          <w:rFonts w:ascii="Arial Narrow" w:hAnsi="Arial Narrow"/>
        </w:rPr>
        <w:t>n l</w:t>
      </w:r>
      <w:r w:rsidR="001F0699" w:rsidRPr="00E622FA">
        <w:rPr>
          <w:rFonts w:ascii="Arial Narrow" w:hAnsi="Arial Narrow"/>
        </w:rPr>
        <w:t>a</w:t>
      </w:r>
      <w:r w:rsidR="001F0699">
        <w:rPr>
          <w:rFonts w:ascii="Arial Narrow" w:hAnsi="Arial Narrow"/>
        </w:rPr>
        <w:t xml:space="preserve"> </w:t>
      </w:r>
      <w:r w:rsidR="00C9631D">
        <w:rPr>
          <w:rFonts w:ascii="Arial Narrow" w:hAnsi="Arial Narrow"/>
        </w:rPr>
        <w:t>Tabla 1</w:t>
      </w:r>
      <w:r w:rsidR="001F0699">
        <w:rPr>
          <w:rFonts w:ascii="Arial Narrow" w:hAnsi="Arial Narrow"/>
        </w:rPr>
        <w:t xml:space="preserve"> </w:t>
      </w:r>
      <w:r w:rsidR="00197AAA">
        <w:rPr>
          <w:rFonts w:ascii="Arial Narrow" w:hAnsi="Arial Narrow"/>
        </w:rPr>
        <w:t>del presente Anexo</w:t>
      </w:r>
      <w:r w:rsidR="001F0699">
        <w:rPr>
          <w:rFonts w:ascii="Arial Narrow" w:hAnsi="Arial Narrow"/>
        </w:rPr>
        <w:t xml:space="preserve"> </w:t>
      </w:r>
      <w:r w:rsidR="001F0699" w:rsidRPr="00E622FA">
        <w:rPr>
          <w:rFonts w:ascii="Arial Narrow" w:hAnsi="Arial Narrow"/>
        </w:rPr>
        <w:t>se expresan los valores a reconocer</w:t>
      </w:r>
      <w:r w:rsidR="00E93AF7">
        <w:rPr>
          <w:rFonts w:ascii="Arial Narrow" w:hAnsi="Arial Narrow"/>
        </w:rPr>
        <w:t xml:space="preserve"> </w:t>
      </w:r>
      <w:r w:rsidR="001F0699" w:rsidRPr="00E622FA">
        <w:rPr>
          <w:rFonts w:ascii="Arial Narrow" w:hAnsi="Arial Narrow"/>
        </w:rPr>
        <w:t xml:space="preserve">para cada </w:t>
      </w:r>
      <w:r>
        <w:rPr>
          <w:rFonts w:ascii="Arial Narrow" w:hAnsi="Arial Narrow"/>
        </w:rPr>
        <w:t>uno de los tipo</w:t>
      </w:r>
      <w:r w:rsidR="00036D90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de acceso</w:t>
      </w:r>
      <w:r w:rsidR="001F0699" w:rsidRPr="003869D1">
        <w:rPr>
          <w:rFonts w:ascii="Arial Narrow" w:hAnsi="Arial Narrow"/>
        </w:rPr>
        <w:t xml:space="preserve">, los cuales incluyen costos de transporte, instalación, </w:t>
      </w:r>
      <w:r w:rsidR="00E37884">
        <w:rPr>
          <w:rFonts w:ascii="Arial Narrow" w:hAnsi="Arial Narrow"/>
        </w:rPr>
        <w:t xml:space="preserve">puesta en servicio, </w:t>
      </w:r>
      <w:r w:rsidR="001F0699" w:rsidRPr="003869D1">
        <w:rPr>
          <w:rFonts w:ascii="Arial Narrow" w:hAnsi="Arial Narrow"/>
        </w:rPr>
        <w:t xml:space="preserve">pruebas y todos los impuestos y demás costos a que haya lugar para dejar operativo el servicio. </w:t>
      </w:r>
    </w:p>
    <w:p w14:paraId="15CC8195" w14:textId="77777777" w:rsidR="001F0699" w:rsidRDefault="001F0699" w:rsidP="001F0699">
      <w:pPr>
        <w:jc w:val="both"/>
        <w:rPr>
          <w:rFonts w:ascii="Arial Narrow" w:hAnsi="Arial Narrow"/>
        </w:rPr>
      </w:pPr>
    </w:p>
    <w:p w14:paraId="38B0AC26" w14:textId="4FFAE288" w:rsidR="00DC4E0B" w:rsidRDefault="00DC4E0B" w:rsidP="00DC4E0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</w:t>
      </w:r>
      <w:r w:rsidRPr="008D1A1B">
        <w:rPr>
          <w:rFonts w:ascii="Arial Narrow" w:hAnsi="Arial Narrow"/>
        </w:rPr>
        <w:t xml:space="preserve">os valores enunciados </w:t>
      </w:r>
      <w:r w:rsidRPr="00045016">
        <w:rPr>
          <w:rFonts w:ascii="Arial Narrow" w:hAnsi="Arial Narrow"/>
        </w:rPr>
        <w:t>en la Tabla</w:t>
      </w:r>
      <w:r w:rsidR="005C0C12" w:rsidRPr="00045016">
        <w:rPr>
          <w:rFonts w:ascii="Arial Narrow" w:hAnsi="Arial Narrow"/>
        </w:rPr>
        <w:t xml:space="preserve"> 1</w:t>
      </w:r>
      <w:r w:rsidRPr="00045016">
        <w:rPr>
          <w:rFonts w:ascii="Arial Narrow" w:hAnsi="Arial Narrow"/>
        </w:rPr>
        <w:t xml:space="preserve"> del presente Anexo se expresarán en valor presente de acuerdo con la metodología establecida en la Resolución </w:t>
      </w:r>
      <w:r w:rsidR="00184FD8">
        <w:rPr>
          <w:rFonts w:ascii="Arial Narrow" w:hAnsi="Arial Narrow"/>
        </w:rPr>
        <w:t xml:space="preserve">MINTIC </w:t>
      </w:r>
      <w:r w:rsidR="00045016" w:rsidRPr="00045016">
        <w:rPr>
          <w:rFonts w:ascii="Arial Narrow" w:hAnsi="Arial Narrow"/>
        </w:rPr>
        <w:t>3227</w:t>
      </w:r>
      <w:r w:rsidRPr="00045016">
        <w:rPr>
          <w:rFonts w:ascii="Arial Narrow" w:hAnsi="Arial Narrow"/>
        </w:rPr>
        <w:t xml:space="preserve"> de 2023</w:t>
      </w:r>
      <w:r w:rsidR="00045016" w:rsidRPr="00045016">
        <w:rPr>
          <w:rFonts w:ascii="Arial Narrow" w:hAnsi="Arial Narrow"/>
        </w:rPr>
        <w:t xml:space="preserve"> o aquella que la modifique sustituya o complemente.</w:t>
      </w:r>
      <w:r>
        <w:rPr>
          <w:rFonts w:ascii="Arial Narrow" w:hAnsi="Arial Narrow"/>
        </w:rPr>
        <w:t xml:space="preserve"> </w:t>
      </w:r>
    </w:p>
    <w:p w14:paraId="677CDFAD" w14:textId="77777777" w:rsidR="00DC4E0B" w:rsidRDefault="00DC4E0B" w:rsidP="00DC4E0B">
      <w:pPr>
        <w:jc w:val="both"/>
        <w:rPr>
          <w:rFonts w:ascii="Arial Narrow" w:hAnsi="Arial Narrow"/>
        </w:rPr>
      </w:pPr>
    </w:p>
    <w:p w14:paraId="48A8BA2B" w14:textId="5A4AD9AC" w:rsidR="0085421E" w:rsidRPr="009E049F" w:rsidRDefault="0085421E" w:rsidP="00DC4E0B">
      <w:pPr>
        <w:jc w:val="both"/>
        <w:rPr>
          <w:rFonts w:ascii="Arial Narrow" w:hAnsi="Arial Narrow" w:cs="Arial"/>
          <w:b/>
          <w:sz w:val="28"/>
          <w:szCs w:val="28"/>
          <w:shd w:val="clear" w:color="auto" w:fill="FFFFFF"/>
        </w:rPr>
      </w:pPr>
      <w:r w:rsidRPr="009E049F">
        <w:rPr>
          <w:rFonts w:ascii="Arial Narrow" w:hAnsi="Arial Narrow" w:cs="Arial"/>
          <w:b/>
          <w:shd w:val="clear" w:color="auto" w:fill="FFFFFF"/>
        </w:rPr>
        <w:t xml:space="preserve">Tabla 1. Categorización de soluciones de infraestructura de telefonía móvil </w:t>
      </w:r>
      <w:r w:rsidR="00B56B1A">
        <w:rPr>
          <w:rFonts w:ascii="Arial Narrow" w:hAnsi="Arial Narrow" w:cs="Arial"/>
          <w:b/>
          <w:shd w:val="clear" w:color="auto" w:fill="FFFFFF"/>
        </w:rPr>
        <w:t>up-grade tecnológico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552"/>
        <w:gridCol w:w="2268"/>
        <w:gridCol w:w="1843"/>
      </w:tblGrid>
      <w:tr w:rsidR="0085421E" w14:paraId="638DB9EF" w14:textId="77777777" w:rsidTr="00C5660E">
        <w:trPr>
          <w:jc w:val="center"/>
        </w:trPr>
        <w:tc>
          <w:tcPr>
            <w:tcW w:w="1696" w:type="dxa"/>
            <w:shd w:val="clear" w:color="auto" w:fill="B4C6E7" w:themeFill="accent1" w:themeFillTint="66"/>
          </w:tcPr>
          <w:p w14:paraId="0BFAD0A7" w14:textId="77777777" w:rsidR="0085421E" w:rsidRPr="00504D56" w:rsidRDefault="0085421E" w:rsidP="006E194A">
            <w:pPr>
              <w:spacing w:line="259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504D56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No. de solución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30233FA8" w14:textId="77777777" w:rsidR="0085421E" w:rsidRPr="00504D56" w:rsidRDefault="0085421E" w:rsidP="006E194A">
            <w:pPr>
              <w:spacing w:line="259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504D56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Estructura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534DD138" w14:textId="77777777" w:rsidR="0085421E" w:rsidRPr="00504D56" w:rsidRDefault="0085421E" w:rsidP="006E194A">
            <w:pPr>
              <w:spacing w:line="259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504D56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Tipo de acceso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6B602C3B" w14:textId="77777777" w:rsidR="0085421E" w:rsidRPr="00504D56" w:rsidRDefault="0085421E" w:rsidP="006E194A">
            <w:pPr>
              <w:spacing w:line="259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504D56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Valor CAPEX</w:t>
            </w:r>
          </w:p>
        </w:tc>
      </w:tr>
      <w:tr w:rsidR="0085421E" w14:paraId="0F82AE30" w14:textId="77777777" w:rsidTr="00D57ADA">
        <w:trPr>
          <w:jc w:val="center"/>
        </w:trPr>
        <w:tc>
          <w:tcPr>
            <w:tcW w:w="1696" w:type="dxa"/>
            <w:vAlign w:val="center"/>
          </w:tcPr>
          <w:p w14:paraId="4F22F23F" w14:textId="77777777" w:rsidR="0085421E" w:rsidRPr="00504D56" w:rsidRDefault="0085421E" w:rsidP="006E194A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504D56">
              <w:rPr>
                <w:rFonts w:ascii="Arial Narrow" w:hAnsi="Arial Narrow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2552" w:type="dxa"/>
          </w:tcPr>
          <w:p w14:paraId="3D63403C" w14:textId="48A29112" w:rsidR="0085421E" w:rsidRPr="00504D56" w:rsidRDefault="00D95147" w:rsidP="00ED0104">
            <w:pPr>
              <w:spacing w:line="259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905A6B">
              <w:rPr>
                <w:rFonts w:ascii="Arial Narrow" w:hAnsi="Arial Narrow"/>
                <w:sz w:val="22"/>
                <w:szCs w:val="22"/>
                <w:lang w:val="es-MX"/>
              </w:rPr>
              <w:t>Torre de 30 m o superior</w:t>
            </w:r>
          </w:p>
        </w:tc>
        <w:tc>
          <w:tcPr>
            <w:tcW w:w="2268" w:type="dxa"/>
            <w:vAlign w:val="center"/>
          </w:tcPr>
          <w:p w14:paraId="23A41C35" w14:textId="77777777" w:rsidR="0085421E" w:rsidRPr="00504D56" w:rsidRDefault="0085421E" w:rsidP="006E194A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504D56">
              <w:rPr>
                <w:rFonts w:ascii="Arial Narrow" w:hAnsi="Arial Narrow"/>
                <w:sz w:val="22"/>
                <w:szCs w:val="22"/>
                <w:lang w:val="es-ES_tradnl"/>
              </w:rPr>
              <w:t>Tipo 1, fácil acceso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DAF1FF" w14:textId="69D6979B" w:rsidR="0085421E" w:rsidRPr="00504D56" w:rsidRDefault="0085421E" w:rsidP="00BB442A">
            <w:pPr>
              <w:spacing w:line="259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504D56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$2</w:t>
            </w:r>
            <w:r w:rsidR="00912CCD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18</w:t>
            </w:r>
            <w:r w:rsidRPr="00504D56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.</w:t>
            </w:r>
            <w:r w:rsidR="00F75A62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327</w:t>
            </w:r>
            <w:r w:rsidRPr="00504D56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.</w:t>
            </w:r>
            <w:r w:rsidR="00F75A62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906</w:t>
            </w:r>
          </w:p>
        </w:tc>
      </w:tr>
      <w:tr w:rsidR="0085421E" w14:paraId="0EFCEBAF" w14:textId="77777777" w:rsidTr="00D57ADA">
        <w:trPr>
          <w:jc w:val="center"/>
        </w:trPr>
        <w:tc>
          <w:tcPr>
            <w:tcW w:w="1696" w:type="dxa"/>
            <w:vAlign w:val="center"/>
          </w:tcPr>
          <w:p w14:paraId="23612628" w14:textId="77777777" w:rsidR="0085421E" w:rsidRPr="00504D56" w:rsidRDefault="0085421E" w:rsidP="006E194A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504D56">
              <w:rPr>
                <w:rFonts w:ascii="Arial Narrow" w:hAnsi="Arial Narrow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2552" w:type="dxa"/>
          </w:tcPr>
          <w:p w14:paraId="11C97C34" w14:textId="7A373009" w:rsidR="0085421E" w:rsidRPr="00504D56" w:rsidRDefault="00D95147" w:rsidP="00ED0104">
            <w:pPr>
              <w:spacing w:line="259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905A6B">
              <w:rPr>
                <w:rFonts w:ascii="Arial Narrow" w:hAnsi="Arial Narrow"/>
                <w:sz w:val="22"/>
                <w:szCs w:val="22"/>
                <w:lang w:val="es-MX"/>
              </w:rPr>
              <w:t xml:space="preserve">Torre de </w:t>
            </w:r>
            <w:r>
              <w:rPr>
                <w:rFonts w:ascii="Arial Narrow" w:hAnsi="Arial Narrow"/>
                <w:sz w:val="22"/>
                <w:szCs w:val="22"/>
                <w:lang w:val="es-MX"/>
              </w:rPr>
              <w:t>42</w:t>
            </w:r>
            <w:r w:rsidRPr="00905A6B">
              <w:rPr>
                <w:rFonts w:ascii="Arial Narrow" w:hAnsi="Arial Narrow"/>
                <w:sz w:val="22"/>
                <w:szCs w:val="22"/>
                <w:lang w:val="es-MX"/>
              </w:rPr>
              <w:t xml:space="preserve"> m o superior</w:t>
            </w:r>
          </w:p>
        </w:tc>
        <w:tc>
          <w:tcPr>
            <w:tcW w:w="2268" w:type="dxa"/>
            <w:vAlign w:val="center"/>
          </w:tcPr>
          <w:p w14:paraId="79AE9095" w14:textId="77777777" w:rsidR="0085421E" w:rsidRPr="00504D56" w:rsidRDefault="0085421E" w:rsidP="006E194A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504D56">
              <w:rPr>
                <w:rFonts w:ascii="Arial Narrow" w:hAnsi="Arial Narrow"/>
                <w:sz w:val="22"/>
                <w:szCs w:val="22"/>
                <w:lang w:val="es-ES_tradnl"/>
              </w:rPr>
              <w:t>Tipo 2, difícil acceso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ED9F16" w14:textId="550D324C" w:rsidR="0085421E" w:rsidRPr="00504D56" w:rsidRDefault="0085421E" w:rsidP="00BB442A">
            <w:pPr>
              <w:spacing w:line="259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504D56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$21</w:t>
            </w:r>
            <w:r w:rsidR="00A35BAB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9</w:t>
            </w:r>
            <w:r w:rsidRPr="00504D56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.</w:t>
            </w:r>
            <w:r w:rsidR="00BA1EBC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309</w:t>
            </w:r>
            <w:r w:rsidRPr="00504D56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.</w:t>
            </w:r>
            <w:r w:rsidR="00BA1EBC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612</w:t>
            </w:r>
          </w:p>
        </w:tc>
      </w:tr>
      <w:tr w:rsidR="0085421E" w14:paraId="17705AEB" w14:textId="77777777" w:rsidTr="00D57ADA">
        <w:trPr>
          <w:jc w:val="center"/>
        </w:trPr>
        <w:tc>
          <w:tcPr>
            <w:tcW w:w="1696" w:type="dxa"/>
            <w:vAlign w:val="center"/>
          </w:tcPr>
          <w:p w14:paraId="17EA4024" w14:textId="77777777" w:rsidR="0085421E" w:rsidRPr="00504D56" w:rsidRDefault="0085421E" w:rsidP="006E194A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504D56">
              <w:rPr>
                <w:rFonts w:ascii="Arial Narrow" w:hAnsi="Arial Narrow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2552" w:type="dxa"/>
          </w:tcPr>
          <w:p w14:paraId="17E71778" w14:textId="14DCD24B" w:rsidR="0085421E" w:rsidRPr="00504D56" w:rsidRDefault="00D95147" w:rsidP="00ED0104">
            <w:pPr>
              <w:spacing w:line="259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905A6B">
              <w:rPr>
                <w:rFonts w:ascii="Arial Narrow" w:hAnsi="Arial Narrow"/>
                <w:sz w:val="22"/>
                <w:szCs w:val="22"/>
                <w:lang w:val="es-MX"/>
              </w:rPr>
              <w:t xml:space="preserve">Torre de </w:t>
            </w:r>
            <w:r>
              <w:rPr>
                <w:rFonts w:ascii="Arial Narrow" w:hAnsi="Arial Narrow"/>
                <w:sz w:val="22"/>
                <w:szCs w:val="22"/>
                <w:lang w:val="es-MX"/>
              </w:rPr>
              <w:t>60</w:t>
            </w:r>
            <w:r w:rsidRPr="00905A6B">
              <w:rPr>
                <w:rFonts w:ascii="Arial Narrow" w:hAnsi="Arial Narrow"/>
                <w:sz w:val="22"/>
                <w:szCs w:val="22"/>
                <w:lang w:val="es-MX"/>
              </w:rPr>
              <w:t xml:space="preserve"> m o superior</w:t>
            </w:r>
          </w:p>
        </w:tc>
        <w:tc>
          <w:tcPr>
            <w:tcW w:w="2268" w:type="dxa"/>
            <w:vAlign w:val="center"/>
          </w:tcPr>
          <w:p w14:paraId="177C0F9E" w14:textId="77777777" w:rsidR="0085421E" w:rsidRPr="00504D56" w:rsidRDefault="0085421E" w:rsidP="006E194A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504D56">
              <w:rPr>
                <w:rFonts w:ascii="Arial Narrow" w:hAnsi="Arial Narrow"/>
                <w:sz w:val="22"/>
                <w:szCs w:val="22"/>
                <w:lang w:val="es-ES_tradnl"/>
              </w:rPr>
              <w:t>Tipo 3, acceso complejo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6FDCA5" w14:textId="3B15271D" w:rsidR="0085421E" w:rsidRPr="00504D56" w:rsidRDefault="0085421E" w:rsidP="00BB442A">
            <w:pPr>
              <w:spacing w:line="259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504D56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$2</w:t>
            </w:r>
            <w:r w:rsidR="00F75A62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27</w:t>
            </w:r>
            <w:r w:rsidRPr="00504D56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.</w:t>
            </w:r>
            <w:r w:rsidR="00F75A62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305</w:t>
            </w:r>
            <w:r w:rsidRPr="00504D56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.</w:t>
            </w:r>
            <w:r w:rsidR="00F75A62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740</w:t>
            </w:r>
          </w:p>
        </w:tc>
      </w:tr>
    </w:tbl>
    <w:p w14:paraId="4C5CACF5" w14:textId="77777777" w:rsidR="0085421E" w:rsidRPr="00504D56" w:rsidRDefault="0085421E" w:rsidP="0085421E">
      <w:pPr>
        <w:spacing w:line="259" w:lineRule="auto"/>
        <w:jc w:val="center"/>
        <w:rPr>
          <w:rFonts w:ascii="Arial Narrow" w:hAnsi="Arial Narrow"/>
          <w:sz w:val="20"/>
          <w:szCs w:val="20"/>
          <w:lang w:val="es-ES_tradnl"/>
        </w:rPr>
      </w:pPr>
      <w:r w:rsidRPr="00504D56">
        <w:rPr>
          <w:rFonts w:ascii="Arial Narrow" w:hAnsi="Arial Narrow"/>
          <w:b/>
          <w:bCs/>
          <w:sz w:val="20"/>
          <w:szCs w:val="20"/>
          <w:lang w:val="es-ES_tradnl"/>
        </w:rPr>
        <w:t>Nota</w:t>
      </w:r>
      <w:r w:rsidRPr="00504D56">
        <w:rPr>
          <w:rFonts w:ascii="Arial Narrow" w:hAnsi="Arial Narrow"/>
          <w:sz w:val="20"/>
          <w:szCs w:val="20"/>
          <w:lang w:val="es-ES_tradnl"/>
        </w:rPr>
        <w:t xml:space="preserve">: </w:t>
      </w:r>
      <w:r>
        <w:rPr>
          <w:rFonts w:ascii="Arial Narrow" w:hAnsi="Arial Narrow"/>
          <w:sz w:val="20"/>
          <w:szCs w:val="20"/>
          <w:lang w:val="es-ES_tradnl"/>
        </w:rPr>
        <w:t>Los valores se encuentran en pesos colombianos de julio de 2023</w:t>
      </w:r>
    </w:p>
    <w:p w14:paraId="1A6406B4" w14:textId="77777777" w:rsidR="0085421E" w:rsidRDefault="0085421E" w:rsidP="0085421E">
      <w:pPr>
        <w:spacing w:line="259" w:lineRule="auto"/>
        <w:rPr>
          <w:rFonts w:ascii="Arial Narrow" w:hAnsi="Arial Narrow"/>
          <w:sz w:val="22"/>
          <w:szCs w:val="22"/>
          <w:lang w:val="es-ES_tradnl"/>
        </w:rPr>
      </w:pPr>
    </w:p>
    <w:p w14:paraId="02809F85" w14:textId="77777777" w:rsidR="00AB16F9" w:rsidRDefault="00AB16F9" w:rsidP="00AB16F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 xml:space="preserve">Nota 1: </w:t>
      </w:r>
      <w:r>
        <w:rPr>
          <w:rFonts w:ascii="Arial Narrow" w:hAnsi="Arial Narrow" w:cs="Arial"/>
        </w:rPr>
        <w:t xml:space="preserve">Los valores de la presente Tabla 1 podrán ser ajustados por la Dirección de Infraestructura o quien haga sus veces por lo menos cada dos años o antes si así lo considera necesario. </w:t>
      </w:r>
    </w:p>
    <w:p w14:paraId="1B74524A" w14:textId="77777777" w:rsidR="00AB16F9" w:rsidRDefault="00AB16F9" w:rsidP="00AB16F9">
      <w:pPr>
        <w:jc w:val="both"/>
        <w:rPr>
          <w:rFonts w:ascii="Arial Narrow" w:hAnsi="Arial Narrow" w:cs="Arial"/>
        </w:rPr>
      </w:pPr>
    </w:p>
    <w:p w14:paraId="4E4325AB" w14:textId="162769D7" w:rsidR="003763E7" w:rsidRPr="00D12319" w:rsidRDefault="00AB16F9" w:rsidP="00AB16F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 xml:space="preserve">Nota 2: </w:t>
      </w:r>
      <w:r w:rsidRPr="001A1715">
        <w:rPr>
          <w:rFonts w:ascii="Arial Narrow" w:hAnsi="Arial Narrow" w:cs="Arial"/>
        </w:rPr>
        <w:t xml:space="preserve">El Ministerio de Tecnologías de la Información y las Comunicaciones podrá incluir </w:t>
      </w:r>
      <w:r>
        <w:rPr>
          <w:rFonts w:ascii="Arial Narrow" w:hAnsi="Arial Narrow" w:cs="Arial"/>
        </w:rPr>
        <w:t xml:space="preserve">soluciones </w:t>
      </w:r>
      <w:r w:rsidRPr="001A1715">
        <w:rPr>
          <w:rFonts w:ascii="Arial Narrow" w:hAnsi="Arial Narrow" w:cs="Arial"/>
        </w:rPr>
        <w:t xml:space="preserve">adicionales al listado. </w:t>
      </w:r>
    </w:p>
    <w:p w14:paraId="3B3A683D" w14:textId="77777777" w:rsidR="005C0C12" w:rsidRPr="00D12319" w:rsidRDefault="005C0C12" w:rsidP="00AB16F9">
      <w:pPr>
        <w:jc w:val="both"/>
        <w:rPr>
          <w:rFonts w:ascii="Arial Narrow" w:hAnsi="Arial Narrow" w:cs="Arial"/>
        </w:rPr>
      </w:pPr>
    </w:p>
    <w:p w14:paraId="4AF99E67" w14:textId="77777777" w:rsidR="00F61D2F" w:rsidRPr="00D12319" w:rsidRDefault="00F61D2F" w:rsidP="00AB16F9">
      <w:pPr>
        <w:jc w:val="both"/>
        <w:rPr>
          <w:rFonts w:ascii="Arial Narrow" w:hAnsi="Arial Narrow" w:cs="Arial"/>
        </w:rPr>
      </w:pPr>
    </w:p>
    <w:p w14:paraId="2B31C76A" w14:textId="7ABE0A94" w:rsidR="009D25A9" w:rsidRDefault="009D25A9" w:rsidP="009D25A9">
      <w:pPr>
        <w:pStyle w:val="Sinespaciad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 w:cs="Arial"/>
          <w:sz w:val="24"/>
          <w:szCs w:val="24"/>
        </w:rPr>
        <w:lastRenderedPageBreak/>
        <w:softHyphen/>
      </w:r>
      <w:r w:rsidRPr="00654548">
        <w:rPr>
          <w:rFonts w:ascii="Arial Narrow" w:hAnsi="Arial Narrow"/>
          <w:b/>
          <w:bCs/>
        </w:rPr>
        <w:t xml:space="preserve">ANEXO </w:t>
      </w:r>
      <w:r>
        <w:rPr>
          <w:rFonts w:ascii="Arial Narrow" w:hAnsi="Arial Narrow"/>
          <w:b/>
          <w:bCs/>
        </w:rPr>
        <w:t>4</w:t>
      </w:r>
    </w:p>
    <w:p w14:paraId="2FBC04E0" w14:textId="77777777" w:rsidR="009D25A9" w:rsidRDefault="009D25A9" w:rsidP="009D25A9">
      <w:pPr>
        <w:jc w:val="center"/>
        <w:rPr>
          <w:rFonts w:ascii="Arial Narrow" w:hAnsi="Arial Narrow"/>
          <w:b/>
          <w:bCs/>
        </w:rPr>
      </w:pPr>
      <w:r w:rsidRPr="005B543C">
        <w:rPr>
          <w:rFonts w:ascii="Arial Narrow" w:hAnsi="Arial Narrow"/>
          <w:b/>
          <w:bCs/>
        </w:rPr>
        <w:t>DEFINICIÓN DE PRECIOS DE INVERSIÓN</w:t>
      </w:r>
    </w:p>
    <w:p w14:paraId="5B13D745" w14:textId="142D7770" w:rsidR="009D25A9" w:rsidRDefault="00A20BC8" w:rsidP="009D25A9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COBERTURA EN CARRETERAS</w:t>
      </w:r>
    </w:p>
    <w:p w14:paraId="781B91A5" w14:textId="77777777" w:rsidR="009D25A9" w:rsidRPr="00160132" w:rsidRDefault="009D25A9" w:rsidP="000E5A12">
      <w:pPr>
        <w:pStyle w:val="Ttulo1"/>
        <w:numPr>
          <w:ilvl w:val="0"/>
          <w:numId w:val="33"/>
        </w:numPr>
        <w:rPr>
          <w:rFonts w:ascii="Arial Narrow" w:hAnsi="Arial Narrow" w:cs="Arial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/>
          <w:b/>
          <w:bCs/>
          <w:color w:val="000000" w:themeColor="text1"/>
          <w:sz w:val="24"/>
          <w:szCs w:val="24"/>
          <w:shd w:val="clear" w:color="auto" w:fill="FFFFFF"/>
        </w:rPr>
        <w:t>Categorías del anexo técnico</w:t>
      </w:r>
    </w:p>
    <w:p w14:paraId="54AF5A2E" w14:textId="77777777" w:rsidR="009D25A9" w:rsidRPr="00CD3301" w:rsidRDefault="009D25A9" w:rsidP="009D25A9">
      <w:pPr>
        <w:jc w:val="both"/>
        <w:rPr>
          <w:rFonts w:ascii="Arial Narrow" w:hAnsi="Arial Narrow" w:cs="Arial"/>
          <w:shd w:val="clear" w:color="auto" w:fill="FFFFFF"/>
        </w:rPr>
      </w:pPr>
    </w:p>
    <w:p w14:paraId="1561E65C" w14:textId="77777777" w:rsidR="00CA63DE" w:rsidRPr="00CF4D41" w:rsidRDefault="00CA63DE" w:rsidP="00CA63DE">
      <w:pPr>
        <w:jc w:val="both"/>
        <w:rPr>
          <w:rFonts w:ascii="Arial Narrow" w:hAnsi="Arial Narrow"/>
        </w:rPr>
      </w:pPr>
      <w:r w:rsidRPr="00CF4D41">
        <w:rPr>
          <w:rFonts w:ascii="Arial Narrow" w:hAnsi="Arial Narrow"/>
        </w:rPr>
        <w:t>La estimación de costos de las soluciones de infraestructura para cobertura de carreteras incluye los siguientes ítems de costos:</w:t>
      </w:r>
    </w:p>
    <w:p w14:paraId="67CF0C8B" w14:textId="77777777" w:rsidR="00CA63DE" w:rsidRPr="00BC555D" w:rsidRDefault="00CA63DE" w:rsidP="00CA63DE">
      <w:pPr>
        <w:jc w:val="both"/>
        <w:rPr>
          <w:rFonts w:ascii="Arial Narrow" w:hAnsi="Arial Narrow"/>
          <w:sz w:val="22"/>
          <w:szCs w:val="22"/>
        </w:rPr>
      </w:pPr>
    </w:p>
    <w:p w14:paraId="0D212863" w14:textId="77777777" w:rsidR="00CA63DE" w:rsidRPr="00BC555D" w:rsidRDefault="00CA63DE" w:rsidP="00CA63DE">
      <w:pPr>
        <w:pStyle w:val="Prrafodelista"/>
        <w:numPr>
          <w:ilvl w:val="0"/>
          <w:numId w:val="31"/>
        </w:num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504D56">
        <w:rPr>
          <w:rFonts w:ascii="Arial Narrow" w:hAnsi="Arial Narrow"/>
          <w:b/>
          <w:sz w:val="22"/>
          <w:szCs w:val="22"/>
        </w:rPr>
        <w:t>CAPEX</w:t>
      </w:r>
      <w:r w:rsidRPr="00BC555D">
        <w:rPr>
          <w:rFonts w:ascii="Arial Narrow" w:hAnsi="Arial Narrow"/>
          <w:sz w:val="22"/>
          <w:szCs w:val="22"/>
        </w:rPr>
        <w:t>:</w:t>
      </w:r>
    </w:p>
    <w:p w14:paraId="4C17030E" w14:textId="16E95520" w:rsidR="00CA63DE" w:rsidRPr="00AD5EB0" w:rsidRDefault="00CA63DE" w:rsidP="00CA63DE">
      <w:pPr>
        <w:pStyle w:val="Prrafodelista"/>
        <w:numPr>
          <w:ilvl w:val="2"/>
          <w:numId w:val="32"/>
        </w:numPr>
        <w:spacing w:after="160" w:line="259" w:lineRule="auto"/>
        <w:jc w:val="both"/>
        <w:rPr>
          <w:rFonts w:ascii="Arial Narrow" w:hAnsi="Arial Narrow"/>
        </w:rPr>
      </w:pPr>
      <w:r w:rsidRPr="00AD5EB0">
        <w:rPr>
          <w:rFonts w:ascii="Arial Narrow" w:hAnsi="Arial Narrow"/>
          <w:lang w:val="es-ES_tradnl"/>
        </w:rPr>
        <w:t>Infraestructura de la Estación Base</w:t>
      </w:r>
      <w:r w:rsidR="008559BC">
        <w:rPr>
          <w:rFonts w:ascii="Arial Narrow" w:hAnsi="Arial Narrow"/>
          <w:lang w:val="es-ES_tradnl"/>
        </w:rPr>
        <w:t xml:space="preserve"> </w:t>
      </w:r>
      <w:r w:rsidRPr="00AD5EB0">
        <w:rPr>
          <w:rFonts w:ascii="Arial Narrow" w:hAnsi="Arial Narrow"/>
        </w:rPr>
        <w:t>y las obras civiles correspondientes, con tecnología LTE 4G con 2 sectores RF, acometida eléctrica al sitio, planta eléctrica y transmisión (MW, FO o Satelital) y en algunos casos, solución fotovoltaica.</w:t>
      </w:r>
    </w:p>
    <w:p w14:paraId="29DD068E" w14:textId="77777777" w:rsidR="00CA63DE" w:rsidRPr="00AD5EB0" w:rsidRDefault="00CA63DE" w:rsidP="00CA63DE">
      <w:pPr>
        <w:pStyle w:val="Prrafodelista"/>
        <w:numPr>
          <w:ilvl w:val="2"/>
          <w:numId w:val="32"/>
        </w:numPr>
        <w:spacing w:after="160" w:line="259" w:lineRule="auto"/>
        <w:jc w:val="both"/>
        <w:rPr>
          <w:rFonts w:ascii="Arial Narrow" w:hAnsi="Arial Narrow"/>
        </w:rPr>
      </w:pPr>
      <w:r w:rsidRPr="00AD5EB0">
        <w:rPr>
          <w:rFonts w:ascii="Arial Narrow" w:hAnsi="Arial Narrow"/>
        </w:rPr>
        <w:t>Servicio de instalación de los equipos y puesta en servicio.</w:t>
      </w:r>
    </w:p>
    <w:p w14:paraId="1F514097" w14:textId="77777777" w:rsidR="00CA63DE" w:rsidRPr="00AD5EB0" w:rsidRDefault="00CA63DE" w:rsidP="00CA63DE">
      <w:pPr>
        <w:pStyle w:val="Prrafodelista"/>
        <w:numPr>
          <w:ilvl w:val="2"/>
          <w:numId w:val="32"/>
        </w:numPr>
        <w:spacing w:after="160" w:line="259" w:lineRule="auto"/>
        <w:jc w:val="both"/>
        <w:rPr>
          <w:rFonts w:ascii="Arial Narrow" w:hAnsi="Arial Narrow"/>
        </w:rPr>
      </w:pPr>
      <w:r w:rsidRPr="00AD5EB0">
        <w:rPr>
          <w:rFonts w:ascii="Arial Narrow" w:hAnsi="Arial Narrow"/>
        </w:rPr>
        <w:t>Configuración de los sitios.</w:t>
      </w:r>
    </w:p>
    <w:p w14:paraId="702DCC10" w14:textId="3122CF6C" w:rsidR="00480D22" w:rsidRPr="00AD5EB0" w:rsidRDefault="00CA63DE" w:rsidP="00480D22">
      <w:pPr>
        <w:pStyle w:val="Prrafodelista"/>
        <w:numPr>
          <w:ilvl w:val="2"/>
          <w:numId w:val="32"/>
        </w:numPr>
        <w:spacing w:after="160" w:line="259" w:lineRule="auto"/>
        <w:jc w:val="both"/>
        <w:rPr>
          <w:rFonts w:ascii="Arial Narrow" w:hAnsi="Arial Narrow"/>
        </w:rPr>
      </w:pPr>
      <w:r w:rsidRPr="00AD5EB0">
        <w:rPr>
          <w:rFonts w:ascii="Arial Narrow" w:hAnsi="Arial Narrow"/>
        </w:rPr>
        <w:t>Estudios Especializados.</w:t>
      </w:r>
    </w:p>
    <w:p w14:paraId="1CFBC0CA" w14:textId="77777777" w:rsidR="00480D22" w:rsidRPr="00160132" w:rsidRDefault="00480D22" w:rsidP="000E5A12">
      <w:pPr>
        <w:pStyle w:val="Ttulo1"/>
        <w:numPr>
          <w:ilvl w:val="0"/>
          <w:numId w:val="33"/>
        </w:numPr>
        <w:rPr>
          <w:rFonts w:ascii="Arial Narrow" w:hAnsi="Arial Narrow" w:cs="Arial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/>
          <w:b/>
          <w:bCs/>
          <w:color w:val="000000" w:themeColor="text1"/>
          <w:sz w:val="24"/>
          <w:szCs w:val="24"/>
          <w:shd w:val="clear" w:color="auto" w:fill="FFFFFF"/>
        </w:rPr>
        <w:t>Precios de inversión</w:t>
      </w:r>
    </w:p>
    <w:p w14:paraId="4E8E218E" w14:textId="77777777" w:rsidR="00247BE3" w:rsidRDefault="00247BE3" w:rsidP="00247BE3">
      <w:pPr>
        <w:jc w:val="both"/>
        <w:rPr>
          <w:rFonts w:ascii="Arial Narrow" w:hAnsi="Arial Narrow"/>
        </w:rPr>
      </w:pPr>
    </w:p>
    <w:p w14:paraId="599DC6CC" w14:textId="44538C2C" w:rsidR="00247BE3" w:rsidRPr="00247BE3" w:rsidRDefault="00247BE3" w:rsidP="00247BE3">
      <w:pPr>
        <w:jc w:val="both"/>
        <w:rPr>
          <w:rFonts w:ascii="Arial Narrow" w:hAnsi="Arial Narrow"/>
        </w:rPr>
      </w:pPr>
      <w:r w:rsidRPr="00247BE3">
        <w:rPr>
          <w:rFonts w:ascii="Arial Narrow" w:hAnsi="Arial Narrow"/>
        </w:rPr>
        <w:t>En la Tabla 1</w:t>
      </w:r>
      <w:r w:rsidR="00BF36D2">
        <w:rPr>
          <w:rFonts w:ascii="Arial Narrow" w:hAnsi="Arial Narrow"/>
        </w:rPr>
        <w:t xml:space="preserve"> del presente Anexo</w:t>
      </w:r>
      <w:r w:rsidRPr="00247BE3">
        <w:rPr>
          <w:rFonts w:ascii="Arial Narrow" w:hAnsi="Arial Narrow"/>
        </w:rPr>
        <w:t xml:space="preserve"> se expresan los valores a reconocer</w:t>
      </w:r>
      <w:r w:rsidR="007E5905">
        <w:rPr>
          <w:rFonts w:ascii="Arial Narrow" w:hAnsi="Arial Narrow"/>
        </w:rPr>
        <w:t>,</w:t>
      </w:r>
      <w:r w:rsidRPr="00247BE3">
        <w:rPr>
          <w:rFonts w:ascii="Arial Narrow" w:hAnsi="Arial Narrow"/>
        </w:rPr>
        <w:t xml:space="preserve"> los cuales incluyen costos de transporte, instalación, puesta en servicio, pruebas y todos los impuestos y demás costos a que haya lugar para dejar operativo el servicio. </w:t>
      </w:r>
    </w:p>
    <w:p w14:paraId="14E07586" w14:textId="77777777" w:rsidR="00247BE3" w:rsidRPr="00247BE3" w:rsidRDefault="00247BE3" w:rsidP="00247BE3">
      <w:pPr>
        <w:jc w:val="both"/>
        <w:rPr>
          <w:rFonts w:ascii="Arial Narrow" w:hAnsi="Arial Narrow"/>
        </w:rPr>
      </w:pPr>
    </w:p>
    <w:p w14:paraId="4E0B9657" w14:textId="48C519BD" w:rsidR="00045016" w:rsidRDefault="00EC1019" w:rsidP="0004501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</w:t>
      </w:r>
      <w:r w:rsidRPr="008D1A1B">
        <w:rPr>
          <w:rFonts w:ascii="Arial Narrow" w:hAnsi="Arial Narrow"/>
        </w:rPr>
        <w:t xml:space="preserve">os valores enunciados en la </w:t>
      </w:r>
      <w:r>
        <w:rPr>
          <w:rFonts w:ascii="Arial Narrow" w:hAnsi="Arial Narrow"/>
        </w:rPr>
        <w:t>T</w:t>
      </w:r>
      <w:r w:rsidRPr="008D1A1B">
        <w:rPr>
          <w:rFonts w:ascii="Arial Narrow" w:hAnsi="Arial Narrow"/>
        </w:rPr>
        <w:t>abla</w:t>
      </w:r>
      <w:r w:rsidR="005C0C12">
        <w:rPr>
          <w:rFonts w:ascii="Arial Narrow" w:hAnsi="Arial Narrow"/>
        </w:rPr>
        <w:t xml:space="preserve"> 1</w:t>
      </w:r>
      <w:r w:rsidRPr="008D1A1B">
        <w:rPr>
          <w:rFonts w:ascii="Arial Narrow" w:hAnsi="Arial Narrow"/>
        </w:rPr>
        <w:t xml:space="preserve"> del presente </w:t>
      </w:r>
      <w:r>
        <w:rPr>
          <w:rFonts w:ascii="Arial Narrow" w:hAnsi="Arial Narrow"/>
        </w:rPr>
        <w:t>A</w:t>
      </w:r>
      <w:r w:rsidRPr="008D1A1B">
        <w:rPr>
          <w:rFonts w:ascii="Arial Narrow" w:hAnsi="Arial Narrow"/>
        </w:rPr>
        <w:t xml:space="preserve">nexo se expresarán en valor presente </w:t>
      </w:r>
      <w:r>
        <w:rPr>
          <w:rFonts w:ascii="Arial Narrow" w:hAnsi="Arial Narrow"/>
        </w:rPr>
        <w:t xml:space="preserve">de acuerdo con la metodología establecida en la </w:t>
      </w:r>
      <w:r w:rsidR="00045016" w:rsidRPr="00045016">
        <w:rPr>
          <w:rFonts w:ascii="Arial Narrow" w:hAnsi="Arial Narrow"/>
        </w:rPr>
        <w:t xml:space="preserve">Resolución </w:t>
      </w:r>
      <w:r w:rsidR="00FA0A85">
        <w:rPr>
          <w:rFonts w:ascii="Arial Narrow" w:hAnsi="Arial Narrow"/>
        </w:rPr>
        <w:t xml:space="preserve">MINTIC </w:t>
      </w:r>
      <w:r w:rsidR="00045016" w:rsidRPr="00045016">
        <w:rPr>
          <w:rFonts w:ascii="Arial Narrow" w:hAnsi="Arial Narrow"/>
        </w:rPr>
        <w:t>3227 de 2023 o aquella que la modifique sustituya o complemente.</w:t>
      </w:r>
      <w:r w:rsidR="00045016">
        <w:rPr>
          <w:rFonts w:ascii="Arial Narrow" w:hAnsi="Arial Narrow"/>
        </w:rPr>
        <w:t xml:space="preserve"> </w:t>
      </w:r>
    </w:p>
    <w:p w14:paraId="359047E9" w14:textId="77777777" w:rsidR="00EC2582" w:rsidRPr="00C5660E" w:rsidRDefault="00EC2582" w:rsidP="00C5660E">
      <w:pPr>
        <w:jc w:val="both"/>
        <w:rPr>
          <w:rFonts w:ascii="Arial Narrow" w:hAnsi="Arial Narrow"/>
        </w:rPr>
      </w:pPr>
    </w:p>
    <w:p w14:paraId="7AA0D947" w14:textId="5A54E6F0" w:rsidR="00480D22" w:rsidRPr="00847D39" w:rsidRDefault="00480D22" w:rsidP="00480D22">
      <w:pPr>
        <w:pStyle w:val="Prrafodelista"/>
        <w:rPr>
          <w:rFonts w:ascii="Arial Narrow" w:hAnsi="Arial Narrow" w:cs="Arial"/>
          <w:b/>
          <w:sz w:val="28"/>
          <w:szCs w:val="28"/>
          <w:shd w:val="clear" w:color="auto" w:fill="FFFFFF"/>
        </w:rPr>
      </w:pPr>
      <w:r w:rsidRPr="00847D39">
        <w:rPr>
          <w:rFonts w:ascii="Arial Narrow" w:hAnsi="Arial Narrow" w:cs="Arial"/>
          <w:b/>
          <w:shd w:val="clear" w:color="auto" w:fill="FFFFFF"/>
        </w:rPr>
        <w:t>Tabla 1. Categorización de soluciones de infraestructura de telefonía móvil en carreteras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9"/>
        <w:gridCol w:w="1879"/>
        <w:gridCol w:w="1879"/>
        <w:gridCol w:w="1880"/>
        <w:gridCol w:w="1880"/>
      </w:tblGrid>
      <w:tr w:rsidR="00480D22" w14:paraId="0056B1FC" w14:textId="77777777" w:rsidTr="00C5660E">
        <w:trPr>
          <w:tblHeader/>
        </w:trPr>
        <w:tc>
          <w:tcPr>
            <w:tcW w:w="1879" w:type="dxa"/>
            <w:shd w:val="clear" w:color="auto" w:fill="B4C6E7" w:themeFill="accent1" w:themeFillTint="66"/>
          </w:tcPr>
          <w:p w14:paraId="07BC6C90" w14:textId="77777777" w:rsidR="00480D22" w:rsidRPr="00504D56" w:rsidRDefault="00480D22" w:rsidP="006E194A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</w:pPr>
            <w:r w:rsidRPr="00504D56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No. de solución</w:t>
            </w:r>
          </w:p>
        </w:tc>
        <w:tc>
          <w:tcPr>
            <w:tcW w:w="1879" w:type="dxa"/>
            <w:shd w:val="clear" w:color="auto" w:fill="B4C6E7" w:themeFill="accent1" w:themeFillTint="66"/>
          </w:tcPr>
          <w:p w14:paraId="629D75DA" w14:textId="77777777" w:rsidR="00480D22" w:rsidRPr="00504D56" w:rsidRDefault="00480D22" w:rsidP="006E194A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</w:pPr>
            <w:r w:rsidRPr="00504D56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Estructura</w:t>
            </w:r>
          </w:p>
        </w:tc>
        <w:tc>
          <w:tcPr>
            <w:tcW w:w="1879" w:type="dxa"/>
            <w:shd w:val="clear" w:color="auto" w:fill="B4C6E7" w:themeFill="accent1" w:themeFillTint="66"/>
          </w:tcPr>
          <w:p w14:paraId="4DBF061C" w14:textId="77777777" w:rsidR="00480D22" w:rsidRPr="00504D56" w:rsidRDefault="00480D22" w:rsidP="006E194A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</w:pPr>
            <w:r w:rsidRPr="00504D56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Transmisión</w:t>
            </w:r>
          </w:p>
        </w:tc>
        <w:tc>
          <w:tcPr>
            <w:tcW w:w="1880" w:type="dxa"/>
            <w:shd w:val="clear" w:color="auto" w:fill="B4C6E7" w:themeFill="accent1" w:themeFillTint="66"/>
          </w:tcPr>
          <w:p w14:paraId="345A38D0" w14:textId="77777777" w:rsidR="00480D22" w:rsidRPr="00504D56" w:rsidRDefault="00480D22" w:rsidP="006E194A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</w:pPr>
            <w:r w:rsidRPr="00504D56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Tipo de energía</w:t>
            </w:r>
          </w:p>
        </w:tc>
        <w:tc>
          <w:tcPr>
            <w:tcW w:w="1880" w:type="dxa"/>
            <w:shd w:val="clear" w:color="auto" w:fill="B4C6E7" w:themeFill="accent1" w:themeFillTint="66"/>
          </w:tcPr>
          <w:p w14:paraId="044258D6" w14:textId="77777777" w:rsidR="00480D22" w:rsidRPr="00504D56" w:rsidRDefault="00480D22" w:rsidP="006E194A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</w:pPr>
            <w:r w:rsidRPr="00504D56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Valor CAPEX</w:t>
            </w:r>
          </w:p>
        </w:tc>
      </w:tr>
      <w:tr w:rsidR="00480D22" w14:paraId="1611ED77" w14:textId="77777777" w:rsidTr="00D57ADA">
        <w:tc>
          <w:tcPr>
            <w:tcW w:w="1879" w:type="dxa"/>
            <w:vAlign w:val="center"/>
          </w:tcPr>
          <w:p w14:paraId="18F6B26B" w14:textId="77777777" w:rsidR="00480D22" w:rsidRPr="00504D56" w:rsidRDefault="00480D22" w:rsidP="006E194A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504D56">
              <w:rPr>
                <w:rFonts w:ascii="Arial Narrow" w:hAnsi="Arial Narrow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1879" w:type="dxa"/>
          </w:tcPr>
          <w:p w14:paraId="4223BDA6" w14:textId="1B100CE7" w:rsidR="00480D22" w:rsidRPr="00504D56" w:rsidRDefault="00272EE0" w:rsidP="006E194A">
            <w:pPr>
              <w:jc w:val="center"/>
              <w:rPr>
                <w:rFonts w:ascii="Arial Narrow" w:hAnsi="Arial Narrow"/>
                <w:sz w:val="22"/>
                <w:szCs w:val="22"/>
                <w:lang w:val="es-CL"/>
              </w:rPr>
            </w:pPr>
            <w:r w:rsidRPr="000B3FC4">
              <w:rPr>
                <w:rFonts w:ascii="Arial Narrow" w:hAnsi="Arial Narrow"/>
                <w:sz w:val="22"/>
                <w:szCs w:val="22"/>
                <w:lang w:val="es-MX"/>
              </w:rPr>
              <w:t>Torre de 42 m o superior</w:t>
            </w:r>
          </w:p>
        </w:tc>
        <w:tc>
          <w:tcPr>
            <w:tcW w:w="1879" w:type="dxa"/>
            <w:vAlign w:val="center"/>
          </w:tcPr>
          <w:p w14:paraId="702F4F49" w14:textId="77777777" w:rsidR="00480D22" w:rsidRPr="00504D56" w:rsidRDefault="00480D22" w:rsidP="006E194A">
            <w:pPr>
              <w:jc w:val="center"/>
              <w:rPr>
                <w:rFonts w:ascii="Arial Narrow" w:hAnsi="Arial Narrow"/>
                <w:sz w:val="22"/>
                <w:szCs w:val="22"/>
                <w:lang w:val="es-CL"/>
              </w:rPr>
            </w:pPr>
            <w:r w:rsidRPr="00504D56">
              <w:rPr>
                <w:rFonts w:ascii="Arial Narrow" w:hAnsi="Arial Narrow"/>
                <w:sz w:val="22"/>
                <w:szCs w:val="22"/>
                <w:lang w:val="es-CL"/>
              </w:rPr>
              <w:t>MW</w:t>
            </w:r>
          </w:p>
        </w:tc>
        <w:tc>
          <w:tcPr>
            <w:tcW w:w="1880" w:type="dxa"/>
            <w:vAlign w:val="center"/>
          </w:tcPr>
          <w:p w14:paraId="62019662" w14:textId="77777777" w:rsidR="00480D22" w:rsidRPr="00504D56" w:rsidRDefault="00480D22" w:rsidP="006E194A">
            <w:pPr>
              <w:jc w:val="center"/>
              <w:rPr>
                <w:rFonts w:ascii="Arial Narrow" w:hAnsi="Arial Narrow"/>
                <w:sz w:val="22"/>
                <w:szCs w:val="22"/>
                <w:lang w:val="es-CL"/>
              </w:rPr>
            </w:pPr>
            <w:r w:rsidRPr="00504D56">
              <w:rPr>
                <w:rFonts w:ascii="Arial Narrow" w:hAnsi="Arial Narrow"/>
                <w:sz w:val="22"/>
                <w:szCs w:val="22"/>
                <w:lang w:val="es-CL"/>
              </w:rPr>
              <w:t>Comercial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71F318F9" w14:textId="3492EC78" w:rsidR="00480D22" w:rsidRPr="00504D56" w:rsidRDefault="00480D22" w:rsidP="00BB442A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es-CL"/>
              </w:rPr>
            </w:pPr>
            <w:r w:rsidRPr="00504D56">
              <w:rPr>
                <w:rFonts w:ascii="Arial Narrow" w:hAnsi="Arial Narrow"/>
                <w:b/>
                <w:bCs/>
                <w:sz w:val="22"/>
                <w:szCs w:val="22"/>
                <w:lang w:val="es-CL"/>
              </w:rPr>
              <w:t>$6</w:t>
            </w:r>
            <w:r w:rsidR="006B32AC">
              <w:rPr>
                <w:rFonts w:ascii="Arial Narrow" w:hAnsi="Arial Narrow"/>
                <w:b/>
                <w:bCs/>
                <w:sz w:val="22"/>
                <w:szCs w:val="22"/>
                <w:lang w:val="es-CL"/>
              </w:rPr>
              <w:t>42</w:t>
            </w:r>
            <w:r w:rsidRPr="00504D56">
              <w:rPr>
                <w:rFonts w:ascii="Arial Narrow" w:hAnsi="Arial Narrow"/>
                <w:b/>
                <w:bCs/>
                <w:sz w:val="22"/>
                <w:szCs w:val="22"/>
                <w:lang w:val="es-CL"/>
              </w:rPr>
              <w:t>.</w:t>
            </w:r>
            <w:r w:rsidR="006B32AC">
              <w:rPr>
                <w:rFonts w:ascii="Arial Narrow" w:hAnsi="Arial Narrow"/>
                <w:b/>
                <w:bCs/>
                <w:sz w:val="22"/>
                <w:szCs w:val="22"/>
                <w:lang w:val="es-CL"/>
              </w:rPr>
              <w:t>790.186</w:t>
            </w:r>
          </w:p>
        </w:tc>
      </w:tr>
      <w:tr w:rsidR="00480D22" w14:paraId="305CD72F" w14:textId="77777777" w:rsidTr="00D57ADA">
        <w:tc>
          <w:tcPr>
            <w:tcW w:w="1879" w:type="dxa"/>
            <w:vAlign w:val="center"/>
          </w:tcPr>
          <w:p w14:paraId="48CF9C03" w14:textId="77777777" w:rsidR="00480D22" w:rsidRPr="00504D56" w:rsidRDefault="00480D22" w:rsidP="006E194A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504D56">
              <w:rPr>
                <w:rFonts w:ascii="Arial Narrow" w:hAnsi="Arial Narrow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1879" w:type="dxa"/>
          </w:tcPr>
          <w:p w14:paraId="3D60B54C" w14:textId="0E910450" w:rsidR="00480D22" w:rsidRPr="00504D56" w:rsidRDefault="00272EE0" w:rsidP="006E194A">
            <w:pPr>
              <w:jc w:val="center"/>
              <w:rPr>
                <w:rFonts w:ascii="Arial Narrow" w:hAnsi="Arial Narrow"/>
                <w:sz w:val="22"/>
                <w:szCs w:val="22"/>
                <w:lang w:val="es-CL"/>
              </w:rPr>
            </w:pPr>
            <w:r w:rsidRPr="000B3FC4">
              <w:rPr>
                <w:rFonts w:ascii="Arial Narrow" w:hAnsi="Arial Narrow"/>
                <w:sz w:val="22"/>
                <w:szCs w:val="22"/>
                <w:lang w:val="es-MX"/>
              </w:rPr>
              <w:t>Torre de 42 m o superior</w:t>
            </w:r>
          </w:p>
        </w:tc>
        <w:tc>
          <w:tcPr>
            <w:tcW w:w="1879" w:type="dxa"/>
            <w:vAlign w:val="center"/>
          </w:tcPr>
          <w:p w14:paraId="4217FCBA" w14:textId="77777777" w:rsidR="00480D22" w:rsidRPr="00504D56" w:rsidRDefault="00480D22" w:rsidP="006E194A">
            <w:pPr>
              <w:jc w:val="center"/>
              <w:rPr>
                <w:rFonts w:ascii="Arial Narrow" w:hAnsi="Arial Narrow"/>
                <w:sz w:val="22"/>
                <w:szCs w:val="22"/>
                <w:lang w:val="es-CL"/>
              </w:rPr>
            </w:pPr>
            <w:r w:rsidRPr="00504D56">
              <w:rPr>
                <w:rFonts w:ascii="Arial Narrow" w:hAnsi="Arial Narrow"/>
                <w:sz w:val="22"/>
                <w:szCs w:val="22"/>
                <w:lang w:val="es-CL"/>
              </w:rPr>
              <w:t>MW</w:t>
            </w:r>
          </w:p>
        </w:tc>
        <w:tc>
          <w:tcPr>
            <w:tcW w:w="1880" w:type="dxa"/>
            <w:vAlign w:val="center"/>
          </w:tcPr>
          <w:p w14:paraId="2D47366D" w14:textId="77777777" w:rsidR="00480D22" w:rsidRPr="00504D56" w:rsidRDefault="00480D22" w:rsidP="006E194A">
            <w:pPr>
              <w:jc w:val="center"/>
              <w:rPr>
                <w:rFonts w:ascii="Arial Narrow" w:hAnsi="Arial Narrow"/>
                <w:sz w:val="22"/>
                <w:szCs w:val="22"/>
                <w:lang w:val="es-CL"/>
              </w:rPr>
            </w:pPr>
            <w:r w:rsidRPr="00504D56">
              <w:rPr>
                <w:rFonts w:ascii="Arial Narrow" w:hAnsi="Arial Narrow"/>
                <w:sz w:val="22"/>
                <w:szCs w:val="22"/>
                <w:lang w:val="es-CL"/>
              </w:rPr>
              <w:t>ACPM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1FFFB8AF" w14:textId="4CF2D34F" w:rsidR="00480D22" w:rsidRPr="00504D56" w:rsidRDefault="00480D22" w:rsidP="00BB442A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es-CL"/>
              </w:rPr>
            </w:pPr>
            <w:r w:rsidRPr="00504D56">
              <w:rPr>
                <w:rFonts w:ascii="Arial Narrow" w:hAnsi="Arial Narrow"/>
                <w:b/>
                <w:bCs/>
                <w:sz w:val="22"/>
                <w:szCs w:val="22"/>
                <w:lang w:val="es-CL"/>
              </w:rPr>
              <w:t>$6</w:t>
            </w:r>
            <w:r w:rsidR="009B4377">
              <w:rPr>
                <w:rFonts w:ascii="Arial Narrow" w:hAnsi="Arial Narrow"/>
                <w:b/>
                <w:bCs/>
                <w:sz w:val="22"/>
                <w:szCs w:val="22"/>
                <w:lang w:val="es-CL"/>
              </w:rPr>
              <w:t>76.978.591</w:t>
            </w:r>
          </w:p>
        </w:tc>
      </w:tr>
      <w:tr w:rsidR="00480D22" w14:paraId="094DA93C" w14:textId="77777777" w:rsidTr="00D57ADA">
        <w:tc>
          <w:tcPr>
            <w:tcW w:w="1879" w:type="dxa"/>
            <w:vAlign w:val="center"/>
          </w:tcPr>
          <w:p w14:paraId="74B7F618" w14:textId="77777777" w:rsidR="00480D22" w:rsidRPr="00504D56" w:rsidRDefault="00480D22" w:rsidP="006E194A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504D56">
              <w:rPr>
                <w:rFonts w:ascii="Arial Narrow" w:hAnsi="Arial Narrow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879" w:type="dxa"/>
          </w:tcPr>
          <w:p w14:paraId="65CA0DFF" w14:textId="1BBB74C5" w:rsidR="00480D22" w:rsidRPr="00504D56" w:rsidRDefault="00272EE0" w:rsidP="006E194A">
            <w:pPr>
              <w:jc w:val="center"/>
              <w:rPr>
                <w:rFonts w:ascii="Arial Narrow" w:hAnsi="Arial Narrow"/>
                <w:sz w:val="22"/>
                <w:szCs w:val="22"/>
                <w:lang w:val="es-CL"/>
              </w:rPr>
            </w:pPr>
            <w:r w:rsidRPr="000B3FC4">
              <w:rPr>
                <w:rFonts w:ascii="Arial Narrow" w:hAnsi="Arial Narrow"/>
                <w:sz w:val="22"/>
                <w:szCs w:val="22"/>
                <w:lang w:val="es-MX"/>
              </w:rPr>
              <w:t>Torre de 42 m o superior</w:t>
            </w:r>
          </w:p>
        </w:tc>
        <w:tc>
          <w:tcPr>
            <w:tcW w:w="1879" w:type="dxa"/>
            <w:vAlign w:val="center"/>
          </w:tcPr>
          <w:p w14:paraId="1387E07B" w14:textId="77777777" w:rsidR="00480D22" w:rsidRPr="00504D56" w:rsidRDefault="00480D22" w:rsidP="006E194A">
            <w:pPr>
              <w:jc w:val="center"/>
              <w:rPr>
                <w:rFonts w:ascii="Arial Narrow" w:hAnsi="Arial Narrow"/>
                <w:sz w:val="22"/>
                <w:szCs w:val="22"/>
                <w:lang w:val="es-CL"/>
              </w:rPr>
            </w:pPr>
            <w:r w:rsidRPr="00504D56">
              <w:rPr>
                <w:rFonts w:ascii="Arial Narrow" w:hAnsi="Arial Narrow"/>
                <w:sz w:val="22"/>
                <w:szCs w:val="22"/>
                <w:lang w:val="es-CL"/>
              </w:rPr>
              <w:t>MW</w:t>
            </w:r>
          </w:p>
        </w:tc>
        <w:tc>
          <w:tcPr>
            <w:tcW w:w="1880" w:type="dxa"/>
            <w:vAlign w:val="center"/>
          </w:tcPr>
          <w:p w14:paraId="5EBB974A" w14:textId="77777777" w:rsidR="00480D22" w:rsidRPr="00504D56" w:rsidRDefault="00480D22" w:rsidP="006E194A">
            <w:pPr>
              <w:jc w:val="center"/>
              <w:rPr>
                <w:rFonts w:ascii="Arial Narrow" w:hAnsi="Arial Narrow"/>
                <w:sz w:val="22"/>
                <w:szCs w:val="22"/>
                <w:lang w:val="es-CL"/>
              </w:rPr>
            </w:pPr>
            <w:r w:rsidRPr="00504D56">
              <w:rPr>
                <w:rFonts w:ascii="Arial Narrow" w:hAnsi="Arial Narrow"/>
                <w:sz w:val="22"/>
                <w:szCs w:val="22"/>
                <w:lang w:val="es-CL"/>
              </w:rPr>
              <w:t>Panel Solar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5DA7CC18" w14:textId="359B85B2" w:rsidR="00480D22" w:rsidRPr="00504D56" w:rsidRDefault="00480D22" w:rsidP="00BB442A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es-CL"/>
              </w:rPr>
            </w:pPr>
            <w:r w:rsidRPr="00504D56">
              <w:rPr>
                <w:rFonts w:ascii="Arial Narrow" w:hAnsi="Arial Narrow"/>
                <w:b/>
                <w:bCs/>
                <w:sz w:val="22"/>
                <w:szCs w:val="22"/>
                <w:lang w:val="es-CL"/>
              </w:rPr>
              <w:t>$6</w:t>
            </w:r>
            <w:r w:rsidR="009B4377">
              <w:rPr>
                <w:rFonts w:ascii="Arial Narrow" w:hAnsi="Arial Narrow"/>
                <w:b/>
                <w:bCs/>
                <w:sz w:val="22"/>
                <w:szCs w:val="22"/>
                <w:lang w:val="es-CL"/>
              </w:rPr>
              <w:t>95.700.522</w:t>
            </w:r>
          </w:p>
        </w:tc>
      </w:tr>
      <w:tr w:rsidR="00480D22" w14:paraId="1C9778C3" w14:textId="77777777" w:rsidTr="00D57ADA">
        <w:tc>
          <w:tcPr>
            <w:tcW w:w="1879" w:type="dxa"/>
            <w:vAlign w:val="center"/>
          </w:tcPr>
          <w:p w14:paraId="03622796" w14:textId="77777777" w:rsidR="00480D22" w:rsidRPr="00504D56" w:rsidRDefault="00480D22" w:rsidP="006E194A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504D56">
              <w:rPr>
                <w:rFonts w:ascii="Arial Narrow" w:hAnsi="Arial Narrow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1879" w:type="dxa"/>
          </w:tcPr>
          <w:p w14:paraId="660D4493" w14:textId="75E3B2B3" w:rsidR="00480D22" w:rsidRPr="00504D56" w:rsidRDefault="00272EE0" w:rsidP="006E194A">
            <w:pPr>
              <w:jc w:val="center"/>
              <w:rPr>
                <w:rFonts w:ascii="Arial Narrow" w:hAnsi="Arial Narrow"/>
                <w:sz w:val="22"/>
                <w:szCs w:val="22"/>
                <w:lang w:val="es-CL"/>
              </w:rPr>
            </w:pPr>
            <w:r w:rsidRPr="000B3FC4">
              <w:rPr>
                <w:rFonts w:ascii="Arial Narrow" w:hAnsi="Arial Narrow"/>
                <w:sz w:val="22"/>
                <w:szCs w:val="22"/>
                <w:lang w:val="es-MX"/>
              </w:rPr>
              <w:t>Torre de 42 m o superior</w:t>
            </w:r>
          </w:p>
        </w:tc>
        <w:tc>
          <w:tcPr>
            <w:tcW w:w="1879" w:type="dxa"/>
            <w:vAlign w:val="center"/>
          </w:tcPr>
          <w:p w14:paraId="260CB9CF" w14:textId="77777777" w:rsidR="00480D22" w:rsidRPr="00504D56" w:rsidRDefault="00480D22" w:rsidP="006E194A">
            <w:pPr>
              <w:jc w:val="center"/>
              <w:rPr>
                <w:rFonts w:ascii="Arial Narrow" w:hAnsi="Arial Narrow"/>
                <w:sz w:val="22"/>
                <w:szCs w:val="22"/>
                <w:lang w:val="es-CL"/>
              </w:rPr>
            </w:pPr>
            <w:r w:rsidRPr="00504D56">
              <w:rPr>
                <w:rFonts w:ascii="Arial Narrow" w:hAnsi="Arial Narrow"/>
                <w:sz w:val="22"/>
                <w:szCs w:val="22"/>
                <w:lang w:val="es-CL"/>
              </w:rPr>
              <w:t>FO</w:t>
            </w:r>
          </w:p>
        </w:tc>
        <w:tc>
          <w:tcPr>
            <w:tcW w:w="1880" w:type="dxa"/>
            <w:vAlign w:val="center"/>
          </w:tcPr>
          <w:p w14:paraId="5140FE15" w14:textId="77777777" w:rsidR="00480D22" w:rsidRPr="00504D56" w:rsidRDefault="00480D22" w:rsidP="006E194A">
            <w:pPr>
              <w:jc w:val="center"/>
              <w:rPr>
                <w:rFonts w:ascii="Arial Narrow" w:hAnsi="Arial Narrow"/>
                <w:sz w:val="22"/>
                <w:szCs w:val="22"/>
                <w:lang w:val="es-CL"/>
              </w:rPr>
            </w:pPr>
            <w:r w:rsidRPr="00504D56">
              <w:rPr>
                <w:rFonts w:ascii="Arial Narrow" w:hAnsi="Arial Narrow"/>
                <w:sz w:val="22"/>
                <w:szCs w:val="22"/>
                <w:lang w:val="es-CL"/>
              </w:rPr>
              <w:t>Comercial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45605B32" w14:textId="75FC60FC" w:rsidR="00480D22" w:rsidRPr="00504D56" w:rsidRDefault="00480D22" w:rsidP="00BB442A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es-CL"/>
              </w:rPr>
            </w:pPr>
            <w:r w:rsidRPr="00504D56">
              <w:rPr>
                <w:rFonts w:ascii="Arial Narrow" w:hAnsi="Arial Narrow"/>
                <w:b/>
                <w:bCs/>
                <w:sz w:val="22"/>
                <w:szCs w:val="22"/>
                <w:lang w:val="es-CL"/>
              </w:rPr>
              <w:t>$1.0</w:t>
            </w:r>
            <w:r w:rsidR="00044700">
              <w:rPr>
                <w:rFonts w:ascii="Arial Narrow" w:hAnsi="Arial Narrow"/>
                <w:b/>
                <w:bCs/>
                <w:sz w:val="22"/>
                <w:szCs w:val="22"/>
                <w:lang w:val="es-CL"/>
              </w:rPr>
              <w:t>59</w:t>
            </w:r>
            <w:r w:rsidRPr="00504D56">
              <w:rPr>
                <w:rFonts w:ascii="Arial Narrow" w:hAnsi="Arial Narrow"/>
                <w:b/>
                <w:bCs/>
                <w:sz w:val="22"/>
                <w:szCs w:val="22"/>
                <w:lang w:val="es-CL"/>
              </w:rPr>
              <w:t>.</w:t>
            </w:r>
            <w:r w:rsidR="006B32AC">
              <w:rPr>
                <w:rFonts w:ascii="Arial Narrow" w:hAnsi="Arial Narrow"/>
                <w:b/>
                <w:bCs/>
                <w:sz w:val="22"/>
                <w:szCs w:val="22"/>
                <w:lang w:val="es-CL"/>
              </w:rPr>
              <w:t>364.391</w:t>
            </w:r>
          </w:p>
        </w:tc>
      </w:tr>
      <w:tr w:rsidR="00480D22" w14:paraId="1F6C94E0" w14:textId="77777777" w:rsidTr="00D57ADA">
        <w:tc>
          <w:tcPr>
            <w:tcW w:w="1879" w:type="dxa"/>
            <w:vAlign w:val="center"/>
          </w:tcPr>
          <w:p w14:paraId="7A00A462" w14:textId="77777777" w:rsidR="00480D22" w:rsidRPr="00504D56" w:rsidRDefault="00480D22" w:rsidP="006E194A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504D56">
              <w:rPr>
                <w:rFonts w:ascii="Arial Narrow" w:hAnsi="Arial Narrow"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1879" w:type="dxa"/>
          </w:tcPr>
          <w:p w14:paraId="2D1446D4" w14:textId="56898654" w:rsidR="00480D22" w:rsidRPr="00504D56" w:rsidRDefault="00272EE0" w:rsidP="006E194A">
            <w:pPr>
              <w:jc w:val="center"/>
              <w:rPr>
                <w:rFonts w:ascii="Arial Narrow" w:hAnsi="Arial Narrow"/>
                <w:sz w:val="22"/>
                <w:szCs w:val="22"/>
                <w:lang w:val="es-CL"/>
              </w:rPr>
            </w:pPr>
            <w:r w:rsidRPr="000B3FC4">
              <w:rPr>
                <w:rFonts w:ascii="Arial Narrow" w:hAnsi="Arial Narrow"/>
                <w:sz w:val="22"/>
                <w:szCs w:val="22"/>
                <w:lang w:val="es-MX"/>
              </w:rPr>
              <w:t>Torre de 42 m o superior</w:t>
            </w:r>
          </w:p>
        </w:tc>
        <w:tc>
          <w:tcPr>
            <w:tcW w:w="1879" w:type="dxa"/>
            <w:vAlign w:val="center"/>
          </w:tcPr>
          <w:p w14:paraId="7DEDEFB4" w14:textId="77777777" w:rsidR="00480D22" w:rsidRPr="00504D56" w:rsidRDefault="00480D22" w:rsidP="006E194A">
            <w:pPr>
              <w:jc w:val="center"/>
              <w:rPr>
                <w:rFonts w:ascii="Arial Narrow" w:hAnsi="Arial Narrow"/>
                <w:sz w:val="22"/>
                <w:szCs w:val="22"/>
                <w:lang w:val="es-CL"/>
              </w:rPr>
            </w:pPr>
            <w:r w:rsidRPr="00504D56">
              <w:rPr>
                <w:rFonts w:ascii="Arial Narrow" w:hAnsi="Arial Narrow"/>
                <w:sz w:val="22"/>
                <w:szCs w:val="22"/>
                <w:lang w:val="es-CL"/>
              </w:rPr>
              <w:t>FO</w:t>
            </w:r>
          </w:p>
        </w:tc>
        <w:tc>
          <w:tcPr>
            <w:tcW w:w="1880" w:type="dxa"/>
            <w:vAlign w:val="center"/>
          </w:tcPr>
          <w:p w14:paraId="2C11D18A" w14:textId="77777777" w:rsidR="00480D22" w:rsidRPr="00504D56" w:rsidRDefault="00480D22" w:rsidP="006E194A">
            <w:pPr>
              <w:jc w:val="center"/>
              <w:rPr>
                <w:rFonts w:ascii="Arial Narrow" w:hAnsi="Arial Narrow"/>
                <w:sz w:val="22"/>
                <w:szCs w:val="22"/>
                <w:lang w:val="es-CL"/>
              </w:rPr>
            </w:pPr>
            <w:r w:rsidRPr="00504D56">
              <w:rPr>
                <w:rFonts w:ascii="Arial Narrow" w:hAnsi="Arial Narrow"/>
                <w:sz w:val="22"/>
                <w:szCs w:val="22"/>
                <w:lang w:val="es-CL"/>
              </w:rPr>
              <w:t>ACPM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42A06C6E" w14:textId="271253C7" w:rsidR="00480D22" w:rsidRPr="00504D56" w:rsidRDefault="00480D22" w:rsidP="00BB442A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es-CL"/>
              </w:rPr>
            </w:pPr>
            <w:r w:rsidRPr="00504D56">
              <w:rPr>
                <w:rFonts w:ascii="Arial Narrow" w:hAnsi="Arial Narrow"/>
                <w:b/>
                <w:bCs/>
                <w:sz w:val="22"/>
                <w:szCs w:val="22"/>
                <w:lang w:val="es-CL"/>
              </w:rPr>
              <w:t>$1.1</w:t>
            </w:r>
            <w:r w:rsidR="00044700">
              <w:rPr>
                <w:rFonts w:ascii="Arial Narrow" w:hAnsi="Arial Narrow"/>
                <w:b/>
                <w:bCs/>
                <w:sz w:val="22"/>
                <w:szCs w:val="22"/>
                <w:lang w:val="es-CL"/>
              </w:rPr>
              <w:t>49</w:t>
            </w:r>
            <w:r w:rsidRPr="00504D56">
              <w:rPr>
                <w:rFonts w:ascii="Arial Narrow" w:hAnsi="Arial Narrow"/>
                <w:b/>
                <w:bCs/>
                <w:sz w:val="22"/>
                <w:szCs w:val="22"/>
                <w:lang w:val="es-CL"/>
              </w:rPr>
              <w:t>.</w:t>
            </w:r>
            <w:r w:rsidR="00044700">
              <w:rPr>
                <w:rFonts w:ascii="Arial Narrow" w:hAnsi="Arial Narrow"/>
                <w:b/>
                <w:bCs/>
                <w:sz w:val="22"/>
                <w:szCs w:val="22"/>
                <w:lang w:val="es-CL"/>
              </w:rPr>
              <w:t>4</w:t>
            </w:r>
            <w:r w:rsidR="006B32AC">
              <w:rPr>
                <w:rFonts w:ascii="Arial Narrow" w:hAnsi="Arial Narrow"/>
                <w:b/>
                <w:bCs/>
                <w:sz w:val="22"/>
                <w:szCs w:val="22"/>
                <w:lang w:val="es-CL"/>
              </w:rPr>
              <w:t>37.030</w:t>
            </w:r>
          </w:p>
        </w:tc>
      </w:tr>
      <w:tr w:rsidR="00480D22" w14:paraId="2FD91838" w14:textId="77777777" w:rsidTr="00D57ADA">
        <w:tc>
          <w:tcPr>
            <w:tcW w:w="1879" w:type="dxa"/>
            <w:vAlign w:val="center"/>
          </w:tcPr>
          <w:p w14:paraId="239811D8" w14:textId="77777777" w:rsidR="00480D22" w:rsidRPr="00504D56" w:rsidRDefault="00480D22" w:rsidP="006E194A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504D56">
              <w:rPr>
                <w:rFonts w:ascii="Arial Narrow" w:hAnsi="Arial Narrow"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1879" w:type="dxa"/>
          </w:tcPr>
          <w:p w14:paraId="146414EC" w14:textId="2D258323" w:rsidR="00480D22" w:rsidRPr="00504D56" w:rsidRDefault="00272EE0" w:rsidP="006E194A">
            <w:pPr>
              <w:jc w:val="center"/>
              <w:rPr>
                <w:rFonts w:ascii="Arial Narrow" w:hAnsi="Arial Narrow"/>
                <w:sz w:val="22"/>
                <w:szCs w:val="22"/>
                <w:lang w:val="es-CL"/>
              </w:rPr>
            </w:pPr>
            <w:r w:rsidRPr="000B3FC4">
              <w:rPr>
                <w:rFonts w:ascii="Arial Narrow" w:hAnsi="Arial Narrow"/>
                <w:sz w:val="22"/>
                <w:szCs w:val="22"/>
                <w:lang w:val="es-MX"/>
              </w:rPr>
              <w:t>Torre de 42 m o superior</w:t>
            </w:r>
          </w:p>
        </w:tc>
        <w:tc>
          <w:tcPr>
            <w:tcW w:w="1879" w:type="dxa"/>
            <w:vAlign w:val="center"/>
          </w:tcPr>
          <w:p w14:paraId="5E835030" w14:textId="77777777" w:rsidR="00480D22" w:rsidRPr="00504D56" w:rsidRDefault="00480D22" w:rsidP="006E194A">
            <w:pPr>
              <w:jc w:val="center"/>
              <w:rPr>
                <w:rFonts w:ascii="Arial Narrow" w:hAnsi="Arial Narrow"/>
                <w:sz w:val="22"/>
                <w:szCs w:val="22"/>
                <w:lang w:val="es-CL"/>
              </w:rPr>
            </w:pPr>
            <w:r w:rsidRPr="00504D56">
              <w:rPr>
                <w:rFonts w:ascii="Arial Narrow" w:hAnsi="Arial Narrow"/>
                <w:sz w:val="22"/>
                <w:szCs w:val="22"/>
                <w:lang w:val="es-CL"/>
              </w:rPr>
              <w:t>FO</w:t>
            </w:r>
          </w:p>
        </w:tc>
        <w:tc>
          <w:tcPr>
            <w:tcW w:w="1880" w:type="dxa"/>
            <w:vAlign w:val="center"/>
          </w:tcPr>
          <w:p w14:paraId="6EA832F4" w14:textId="77777777" w:rsidR="00480D22" w:rsidRPr="00504D56" w:rsidRDefault="00480D22" w:rsidP="006E194A">
            <w:pPr>
              <w:jc w:val="center"/>
              <w:rPr>
                <w:rFonts w:ascii="Arial Narrow" w:hAnsi="Arial Narrow"/>
                <w:sz w:val="22"/>
                <w:szCs w:val="22"/>
                <w:lang w:val="es-CL"/>
              </w:rPr>
            </w:pPr>
            <w:r w:rsidRPr="00504D56">
              <w:rPr>
                <w:rFonts w:ascii="Arial Narrow" w:hAnsi="Arial Narrow"/>
                <w:sz w:val="22"/>
                <w:szCs w:val="22"/>
                <w:lang w:val="es-CL"/>
              </w:rPr>
              <w:t>Panel Solar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45B79B99" w14:textId="24FFF580" w:rsidR="00480D22" w:rsidRPr="00504D56" w:rsidRDefault="00480D22" w:rsidP="00BB442A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es-CL"/>
              </w:rPr>
            </w:pPr>
            <w:r w:rsidRPr="00504D56">
              <w:rPr>
                <w:rFonts w:ascii="Arial Narrow" w:hAnsi="Arial Narrow"/>
                <w:b/>
                <w:bCs/>
                <w:sz w:val="22"/>
                <w:szCs w:val="22"/>
                <w:lang w:val="es-CL"/>
              </w:rPr>
              <w:t>$1.1</w:t>
            </w:r>
            <w:r w:rsidR="0044589B">
              <w:rPr>
                <w:rFonts w:ascii="Arial Narrow" w:hAnsi="Arial Narrow"/>
                <w:b/>
                <w:bCs/>
                <w:sz w:val="22"/>
                <w:szCs w:val="22"/>
                <w:lang w:val="es-CL"/>
              </w:rPr>
              <w:t>3</w:t>
            </w:r>
            <w:r w:rsidR="00044700">
              <w:rPr>
                <w:rFonts w:ascii="Arial Narrow" w:hAnsi="Arial Narrow"/>
                <w:b/>
                <w:bCs/>
                <w:sz w:val="22"/>
                <w:szCs w:val="22"/>
                <w:lang w:val="es-CL"/>
              </w:rPr>
              <w:t>2</w:t>
            </w:r>
            <w:r w:rsidRPr="00504D56">
              <w:rPr>
                <w:rFonts w:ascii="Arial Narrow" w:hAnsi="Arial Narrow"/>
                <w:b/>
                <w:bCs/>
                <w:sz w:val="22"/>
                <w:szCs w:val="22"/>
                <w:lang w:val="es-CL"/>
              </w:rPr>
              <w:t>.</w:t>
            </w:r>
            <w:r w:rsidR="00044700">
              <w:rPr>
                <w:rFonts w:ascii="Arial Narrow" w:hAnsi="Arial Narrow"/>
                <w:b/>
                <w:bCs/>
                <w:sz w:val="22"/>
                <w:szCs w:val="22"/>
                <w:lang w:val="es-CL"/>
              </w:rPr>
              <w:t>0</w:t>
            </w:r>
            <w:r w:rsidR="006B32AC">
              <w:rPr>
                <w:rFonts w:ascii="Arial Narrow" w:hAnsi="Arial Narrow"/>
                <w:b/>
                <w:bCs/>
                <w:sz w:val="22"/>
                <w:szCs w:val="22"/>
                <w:lang w:val="es-CL"/>
              </w:rPr>
              <w:t>38.604</w:t>
            </w:r>
          </w:p>
        </w:tc>
      </w:tr>
      <w:tr w:rsidR="00480D22" w14:paraId="50228E6B" w14:textId="77777777" w:rsidTr="00D57ADA">
        <w:tc>
          <w:tcPr>
            <w:tcW w:w="1879" w:type="dxa"/>
            <w:vAlign w:val="center"/>
          </w:tcPr>
          <w:p w14:paraId="3682FBCE" w14:textId="77777777" w:rsidR="00480D22" w:rsidRPr="00504D56" w:rsidRDefault="00480D22" w:rsidP="006E194A">
            <w:pPr>
              <w:jc w:val="center"/>
              <w:rPr>
                <w:rFonts w:ascii="Arial Narrow" w:hAnsi="Arial Narrow"/>
                <w:sz w:val="22"/>
                <w:szCs w:val="22"/>
                <w:lang w:val="es-CL"/>
              </w:rPr>
            </w:pPr>
            <w:r w:rsidRPr="00504D56">
              <w:rPr>
                <w:rFonts w:ascii="Arial Narrow" w:hAnsi="Arial Narrow"/>
                <w:sz w:val="22"/>
                <w:szCs w:val="22"/>
                <w:lang w:val="es-CL"/>
              </w:rPr>
              <w:t>7</w:t>
            </w:r>
          </w:p>
        </w:tc>
        <w:tc>
          <w:tcPr>
            <w:tcW w:w="1879" w:type="dxa"/>
          </w:tcPr>
          <w:p w14:paraId="391A9094" w14:textId="01476E13" w:rsidR="00480D22" w:rsidRPr="00504D56" w:rsidRDefault="00272EE0" w:rsidP="006E194A">
            <w:pPr>
              <w:jc w:val="center"/>
              <w:rPr>
                <w:rFonts w:ascii="Arial Narrow" w:hAnsi="Arial Narrow"/>
                <w:sz w:val="22"/>
                <w:szCs w:val="22"/>
                <w:lang w:val="es-CL"/>
              </w:rPr>
            </w:pPr>
            <w:r w:rsidRPr="000B3FC4">
              <w:rPr>
                <w:rFonts w:ascii="Arial Narrow" w:hAnsi="Arial Narrow"/>
                <w:sz w:val="22"/>
                <w:szCs w:val="22"/>
                <w:lang w:val="es-MX"/>
              </w:rPr>
              <w:t>Torre de 42 m o superior</w:t>
            </w:r>
          </w:p>
        </w:tc>
        <w:tc>
          <w:tcPr>
            <w:tcW w:w="1879" w:type="dxa"/>
            <w:vAlign w:val="center"/>
          </w:tcPr>
          <w:p w14:paraId="4B2941BA" w14:textId="77777777" w:rsidR="00480D22" w:rsidRPr="00504D56" w:rsidRDefault="00480D22" w:rsidP="006E194A">
            <w:pPr>
              <w:jc w:val="center"/>
              <w:rPr>
                <w:rFonts w:ascii="Arial Narrow" w:hAnsi="Arial Narrow"/>
                <w:sz w:val="22"/>
                <w:szCs w:val="22"/>
                <w:lang w:val="es-CL"/>
              </w:rPr>
            </w:pPr>
            <w:r w:rsidRPr="00504D56">
              <w:rPr>
                <w:rFonts w:ascii="Arial Narrow" w:hAnsi="Arial Narrow"/>
                <w:sz w:val="22"/>
                <w:szCs w:val="22"/>
                <w:lang w:val="es-CL"/>
              </w:rPr>
              <w:t>Satelital</w:t>
            </w:r>
          </w:p>
        </w:tc>
        <w:tc>
          <w:tcPr>
            <w:tcW w:w="1880" w:type="dxa"/>
            <w:vAlign w:val="center"/>
          </w:tcPr>
          <w:p w14:paraId="08CB4CBF" w14:textId="77777777" w:rsidR="00480D22" w:rsidRPr="00504D56" w:rsidRDefault="00480D22" w:rsidP="006E194A">
            <w:pPr>
              <w:jc w:val="center"/>
              <w:rPr>
                <w:rFonts w:ascii="Arial Narrow" w:hAnsi="Arial Narrow"/>
                <w:sz w:val="22"/>
                <w:szCs w:val="22"/>
                <w:lang w:val="es-CL"/>
              </w:rPr>
            </w:pPr>
            <w:r w:rsidRPr="00504D56">
              <w:rPr>
                <w:rFonts w:ascii="Arial Narrow" w:hAnsi="Arial Narrow"/>
                <w:sz w:val="22"/>
                <w:szCs w:val="22"/>
                <w:lang w:val="es-CL"/>
              </w:rPr>
              <w:t>Comercial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7A4BFC7F" w14:textId="4BCFD1F1" w:rsidR="00480D22" w:rsidRPr="00504D56" w:rsidRDefault="00480D22" w:rsidP="00660FD5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es-CL"/>
              </w:rPr>
            </w:pPr>
            <w:r w:rsidRPr="00504D56">
              <w:rPr>
                <w:rFonts w:ascii="Arial Narrow" w:hAnsi="Arial Narrow"/>
                <w:b/>
                <w:bCs/>
                <w:sz w:val="22"/>
                <w:szCs w:val="22"/>
                <w:lang w:val="es-CL"/>
              </w:rPr>
              <w:t>$1.</w:t>
            </w:r>
            <w:r w:rsidR="009B4377">
              <w:rPr>
                <w:rFonts w:ascii="Arial Narrow" w:hAnsi="Arial Narrow"/>
                <w:b/>
                <w:bCs/>
                <w:sz w:val="22"/>
                <w:szCs w:val="22"/>
                <w:lang w:val="es-CL"/>
              </w:rPr>
              <w:t>702.</w:t>
            </w:r>
            <w:r w:rsidR="0035182D">
              <w:rPr>
                <w:rFonts w:ascii="Arial Narrow" w:hAnsi="Arial Narrow"/>
                <w:b/>
                <w:bCs/>
                <w:sz w:val="22"/>
                <w:szCs w:val="22"/>
                <w:lang w:val="es-CL"/>
              </w:rPr>
              <w:t>729.340</w:t>
            </w:r>
          </w:p>
        </w:tc>
      </w:tr>
      <w:tr w:rsidR="00480D22" w14:paraId="0936D49F" w14:textId="77777777" w:rsidTr="00D57ADA">
        <w:tc>
          <w:tcPr>
            <w:tcW w:w="1879" w:type="dxa"/>
            <w:vAlign w:val="center"/>
          </w:tcPr>
          <w:p w14:paraId="58BE897E" w14:textId="77777777" w:rsidR="00480D22" w:rsidRPr="00504D56" w:rsidRDefault="00480D22" w:rsidP="006E194A">
            <w:pPr>
              <w:jc w:val="center"/>
              <w:rPr>
                <w:rFonts w:ascii="Arial Narrow" w:hAnsi="Arial Narrow"/>
                <w:sz w:val="22"/>
                <w:szCs w:val="22"/>
                <w:lang w:val="es-CL"/>
              </w:rPr>
            </w:pPr>
            <w:r w:rsidRPr="00504D56">
              <w:rPr>
                <w:rFonts w:ascii="Arial Narrow" w:hAnsi="Arial Narrow"/>
                <w:sz w:val="22"/>
                <w:szCs w:val="22"/>
                <w:lang w:val="es-CL"/>
              </w:rPr>
              <w:lastRenderedPageBreak/>
              <w:t>8</w:t>
            </w:r>
          </w:p>
        </w:tc>
        <w:tc>
          <w:tcPr>
            <w:tcW w:w="1879" w:type="dxa"/>
          </w:tcPr>
          <w:p w14:paraId="3DE65948" w14:textId="0AE9368A" w:rsidR="00480D22" w:rsidRPr="00504D56" w:rsidRDefault="00C1295E" w:rsidP="006E194A">
            <w:pPr>
              <w:jc w:val="center"/>
              <w:rPr>
                <w:rFonts w:ascii="Arial Narrow" w:hAnsi="Arial Narrow"/>
                <w:sz w:val="22"/>
                <w:szCs w:val="22"/>
                <w:lang w:val="es-CL"/>
              </w:rPr>
            </w:pPr>
            <w:r w:rsidRPr="00E515B2">
              <w:rPr>
                <w:rFonts w:ascii="Arial Narrow" w:hAnsi="Arial Narrow"/>
                <w:sz w:val="22"/>
                <w:szCs w:val="22"/>
                <w:lang w:val="es-MX"/>
              </w:rPr>
              <w:t>Torre de 42 m o superior</w:t>
            </w:r>
          </w:p>
        </w:tc>
        <w:tc>
          <w:tcPr>
            <w:tcW w:w="1879" w:type="dxa"/>
            <w:vAlign w:val="center"/>
          </w:tcPr>
          <w:p w14:paraId="48FBF493" w14:textId="77777777" w:rsidR="00480D22" w:rsidRPr="00504D56" w:rsidRDefault="00480D22" w:rsidP="006E194A">
            <w:pPr>
              <w:jc w:val="center"/>
              <w:rPr>
                <w:rFonts w:ascii="Arial Narrow" w:hAnsi="Arial Narrow"/>
                <w:sz w:val="22"/>
                <w:szCs w:val="22"/>
                <w:lang w:val="es-CL"/>
              </w:rPr>
            </w:pPr>
            <w:r w:rsidRPr="00504D56">
              <w:rPr>
                <w:rFonts w:ascii="Arial Narrow" w:hAnsi="Arial Narrow"/>
                <w:sz w:val="22"/>
                <w:szCs w:val="22"/>
                <w:lang w:val="es-CL"/>
              </w:rPr>
              <w:t>Satelital</w:t>
            </w:r>
          </w:p>
        </w:tc>
        <w:tc>
          <w:tcPr>
            <w:tcW w:w="1880" w:type="dxa"/>
            <w:vAlign w:val="center"/>
          </w:tcPr>
          <w:p w14:paraId="04E287F1" w14:textId="77777777" w:rsidR="00480D22" w:rsidRPr="00504D56" w:rsidRDefault="00480D22" w:rsidP="006E194A">
            <w:pPr>
              <w:jc w:val="center"/>
              <w:rPr>
                <w:rFonts w:ascii="Arial Narrow" w:hAnsi="Arial Narrow"/>
                <w:sz w:val="22"/>
                <w:szCs w:val="22"/>
                <w:lang w:val="es-CL"/>
              </w:rPr>
            </w:pPr>
            <w:r w:rsidRPr="00504D56">
              <w:rPr>
                <w:rFonts w:ascii="Arial Narrow" w:hAnsi="Arial Narrow"/>
                <w:sz w:val="22"/>
                <w:szCs w:val="22"/>
                <w:lang w:val="es-CL"/>
              </w:rPr>
              <w:t>ACPM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0185E88B" w14:textId="496C7685" w:rsidR="00480D22" w:rsidRPr="00504D56" w:rsidRDefault="00480D22" w:rsidP="00660FD5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es-CL"/>
              </w:rPr>
            </w:pPr>
            <w:r w:rsidRPr="00504D56">
              <w:rPr>
                <w:rFonts w:ascii="Arial Narrow" w:hAnsi="Arial Narrow"/>
                <w:b/>
                <w:bCs/>
                <w:sz w:val="22"/>
                <w:szCs w:val="22"/>
                <w:lang w:val="es-CL"/>
              </w:rPr>
              <w:t>$</w:t>
            </w:r>
            <w:r w:rsidR="0035182D" w:rsidRPr="00504D56">
              <w:rPr>
                <w:rFonts w:ascii="Arial Narrow" w:hAnsi="Arial Narrow"/>
                <w:b/>
                <w:bCs/>
                <w:sz w:val="22"/>
                <w:szCs w:val="22"/>
                <w:lang w:val="es-CL"/>
              </w:rPr>
              <w:t>1.</w:t>
            </w:r>
            <w:r w:rsidR="0035182D">
              <w:rPr>
                <w:rFonts w:ascii="Arial Narrow" w:hAnsi="Arial Narrow"/>
                <w:b/>
                <w:bCs/>
                <w:sz w:val="22"/>
                <w:szCs w:val="22"/>
                <w:lang w:val="es-CL"/>
              </w:rPr>
              <w:t>702.729.340</w:t>
            </w:r>
          </w:p>
        </w:tc>
      </w:tr>
      <w:tr w:rsidR="00480D22" w14:paraId="3893EB1A" w14:textId="77777777" w:rsidTr="00D57ADA">
        <w:tc>
          <w:tcPr>
            <w:tcW w:w="1879" w:type="dxa"/>
            <w:vAlign w:val="center"/>
          </w:tcPr>
          <w:p w14:paraId="17878D1D" w14:textId="77777777" w:rsidR="00480D22" w:rsidRPr="00504D56" w:rsidRDefault="00480D22" w:rsidP="006E194A">
            <w:pPr>
              <w:jc w:val="center"/>
              <w:rPr>
                <w:rFonts w:ascii="Arial Narrow" w:hAnsi="Arial Narrow"/>
                <w:sz w:val="22"/>
                <w:szCs w:val="22"/>
                <w:lang w:val="es-CL"/>
              </w:rPr>
            </w:pPr>
            <w:r w:rsidRPr="00504D56">
              <w:rPr>
                <w:rFonts w:ascii="Arial Narrow" w:hAnsi="Arial Narrow"/>
                <w:sz w:val="22"/>
                <w:szCs w:val="22"/>
                <w:lang w:val="es-CL"/>
              </w:rPr>
              <w:t>9</w:t>
            </w:r>
          </w:p>
        </w:tc>
        <w:tc>
          <w:tcPr>
            <w:tcW w:w="1879" w:type="dxa"/>
          </w:tcPr>
          <w:p w14:paraId="3B297C2F" w14:textId="73E456EC" w:rsidR="00480D22" w:rsidRPr="00504D56" w:rsidRDefault="00C1295E" w:rsidP="006E194A">
            <w:pPr>
              <w:jc w:val="center"/>
              <w:rPr>
                <w:rFonts w:ascii="Arial Narrow" w:hAnsi="Arial Narrow"/>
                <w:sz w:val="22"/>
                <w:szCs w:val="22"/>
                <w:lang w:val="es-CL"/>
              </w:rPr>
            </w:pPr>
            <w:r w:rsidRPr="00E515B2">
              <w:rPr>
                <w:rFonts w:ascii="Arial Narrow" w:hAnsi="Arial Narrow"/>
                <w:sz w:val="22"/>
                <w:szCs w:val="22"/>
                <w:lang w:val="es-MX"/>
              </w:rPr>
              <w:t>Torre de 42 m o superior</w:t>
            </w:r>
          </w:p>
        </w:tc>
        <w:tc>
          <w:tcPr>
            <w:tcW w:w="1879" w:type="dxa"/>
            <w:vAlign w:val="center"/>
          </w:tcPr>
          <w:p w14:paraId="418DEF0A" w14:textId="77777777" w:rsidR="00480D22" w:rsidRPr="00504D56" w:rsidRDefault="00480D22" w:rsidP="006E194A">
            <w:pPr>
              <w:jc w:val="center"/>
              <w:rPr>
                <w:rFonts w:ascii="Arial Narrow" w:hAnsi="Arial Narrow"/>
                <w:sz w:val="22"/>
                <w:szCs w:val="22"/>
                <w:lang w:val="es-CL"/>
              </w:rPr>
            </w:pPr>
            <w:r w:rsidRPr="00504D56">
              <w:rPr>
                <w:rFonts w:ascii="Arial Narrow" w:hAnsi="Arial Narrow"/>
                <w:sz w:val="22"/>
                <w:szCs w:val="22"/>
                <w:lang w:val="es-CL"/>
              </w:rPr>
              <w:t>Satelital</w:t>
            </w:r>
          </w:p>
        </w:tc>
        <w:tc>
          <w:tcPr>
            <w:tcW w:w="1880" w:type="dxa"/>
            <w:vAlign w:val="center"/>
          </w:tcPr>
          <w:p w14:paraId="7D1835E9" w14:textId="77777777" w:rsidR="00480D22" w:rsidRPr="00504D56" w:rsidRDefault="00480D22" w:rsidP="006E194A">
            <w:pPr>
              <w:jc w:val="center"/>
              <w:rPr>
                <w:rFonts w:ascii="Arial Narrow" w:hAnsi="Arial Narrow"/>
                <w:sz w:val="22"/>
                <w:szCs w:val="22"/>
                <w:lang w:val="es-CL"/>
              </w:rPr>
            </w:pPr>
            <w:r w:rsidRPr="00504D56">
              <w:rPr>
                <w:rFonts w:ascii="Arial Narrow" w:hAnsi="Arial Narrow"/>
                <w:sz w:val="22"/>
                <w:szCs w:val="22"/>
                <w:lang w:val="es-CL"/>
              </w:rPr>
              <w:t>Panel Solar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24D91F56" w14:textId="0C236B0D" w:rsidR="00480D22" w:rsidRPr="00504D56" w:rsidRDefault="00480D22" w:rsidP="00660FD5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es-CL"/>
              </w:rPr>
            </w:pPr>
            <w:r w:rsidRPr="00504D56">
              <w:rPr>
                <w:rFonts w:ascii="Arial Narrow" w:hAnsi="Arial Narrow"/>
                <w:b/>
                <w:bCs/>
                <w:sz w:val="22"/>
                <w:szCs w:val="22"/>
                <w:lang w:val="es-CL"/>
              </w:rPr>
              <w:t>$</w:t>
            </w:r>
            <w:r w:rsidR="0035182D">
              <w:rPr>
                <w:rFonts w:ascii="Arial Narrow" w:hAnsi="Arial Narrow"/>
                <w:b/>
                <w:bCs/>
                <w:sz w:val="22"/>
                <w:szCs w:val="22"/>
                <w:lang w:val="es-CL"/>
              </w:rPr>
              <w:t>2</w:t>
            </w:r>
            <w:r w:rsidR="0035182D" w:rsidRPr="00504D56">
              <w:rPr>
                <w:rFonts w:ascii="Arial Narrow" w:hAnsi="Arial Narrow"/>
                <w:b/>
                <w:bCs/>
                <w:sz w:val="22"/>
                <w:szCs w:val="22"/>
                <w:lang w:val="es-CL"/>
              </w:rPr>
              <w:t>.</w:t>
            </w:r>
            <w:r w:rsidR="0035182D">
              <w:rPr>
                <w:rFonts w:ascii="Arial Narrow" w:hAnsi="Arial Narrow"/>
                <w:b/>
                <w:bCs/>
                <w:sz w:val="22"/>
                <w:szCs w:val="22"/>
                <w:lang w:val="es-CL"/>
              </w:rPr>
              <w:t>164</w:t>
            </w:r>
            <w:r w:rsidR="0035182D" w:rsidRPr="00504D56">
              <w:rPr>
                <w:rFonts w:ascii="Arial Narrow" w:hAnsi="Arial Narrow"/>
                <w:b/>
                <w:bCs/>
                <w:sz w:val="22"/>
                <w:szCs w:val="22"/>
                <w:lang w:val="es-CL"/>
              </w:rPr>
              <w:t>.</w:t>
            </w:r>
            <w:r w:rsidR="0035182D">
              <w:rPr>
                <w:rFonts w:ascii="Arial Narrow" w:hAnsi="Arial Narrow"/>
                <w:b/>
                <w:bCs/>
                <w:sz w:val="22"/>
                <w:szCs w:val="22"/>
                <w:lang w:val="es-CL"/>
              </w:rPr>
              <w:t>429.595</w:t>
            </w:r>
          </w:p>
        </w:tc>
      </w:tr>
    </w:tbl>
    <w:p w14:paraId="1DAF1B84" w14:textId="77777777" w:rsidR="00480D22" w:rsidRPr="00480D22" w:rsidRDefault="00480D22" w:rsidP="00AB16F9">
      <w:pPr>
        <w:pStyle w:val="Prrafodelista"/>
        <w:spacing w:line="259" w:lineRule="auto"/>
        <w:jc w:val="center"/>
        <w:rPr>
          <w:rFonts w:ascii="Arial Narrow" w:hAnsi="Arial Narrow"/>
          <w:sz w:val="20"/>
          <w:szCs w:val="20"/>
          <w:lang w:val="es-ES_tradnl"/>
        </w:rPr>
      </w:pPr>
      <w:r w:rsidRPr="00480D22">
        <w:rPr>
          <w:rFonts w:ascii="Arial Narrow" w:hAnsi="Arial Narrow"/>
          <w:b/>
          <w:bCs/>
          <w:sz w:val="20"/>
          <w:szCs w:val="20"/>
          <w:lang w:val="es-ES_tradnl"/>
        </w:rPr>
        <w:t>Nota</w:t>
      </w:r>
      <w:r w:rsidRPr="00480D22">
        <w:rPr>
          <w:rFonts w:ascii="Arial Narrow" w:hAnsi="Arial Narrow"/>
          <w:sz w:val="20"/>
          <w:szCs w:val="20"/>
          <w:lang w:val="es-ES_tradnl"/>
        </w:rPr>
        <w:t>: Los valores se encuentran en pesos colombianos de julio de 2023</w:t>
      </w:r>
    </w:p>
    <w:p w14:paraId="3C15CBA2" w14:textId="77777777" w:rsidR="009D25A9" w:rsidRDefault="009D25A9" w:rsidP="001F0699">
      <w:pPr>
        <w:jc w:val="both"/>
        <w:rPr>
          <w:rFonts w:ascii="Arial Narrow" w:hAnsi="Arial Narrow" w:cs="Arial"/>
          <w:b/>
          <w:bCs/>
        </w:rPr>
      </w:pPr>
    </w:p>
    <w:p w14:paraId="4ACA8828" w14:textId="7F535CA3" w:rsidR="001F0699" w:rsidRDefault="001F0699" w:rsidP="001F069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 xml:space="preserve">Nota 1: </w:t>
      </w:r>
      <w:r>
        <w:rPr>
          <w:rFonts w:ascii="Arial Narrow" w:hAnsi="Arial Narrow" w:cs="Arial"/>
        </w:rPr>
        <w:t xml:space="preserve">Los valores de la presente Tabla 1 podrán ser ajustados por la Dirección de Infraestructura o quien haga sus veces por lo menos cada dos años o antes si así lo considera necesario. </w:t>
      </w:r>
    </w:p>
    <w:p w14:paraId="56D64E15" w14:textId="77777777" w:rsidR="001F0699" w:rsidRDefault="001F0699" w:rsidP="001F0699">
      <w:pPr>
        <w:jc w:val="both"/>
        <w:rPr>
          <w:rFonts w:ascii="Arial Narrow" w:hAnsi="Arial Narrow" w:cs="Arial"/>
        </w:rPr>
      </w:pPr>
    </w:p>
    <w:p w14:paraId="767E5684" w14:textId="77777777" w:rsidR="001F0699" w:rsidRPr="00D12319" w:rsidRDefault="001F0699" w:rsidP="001F069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 xml:space="preserve">Nota 2: </w:t>
      </w:r>
      <w:r w:rsidRPr="001A1715">
        <w:rPr>
          <w:rFonts w:ascii="Arial Narrow" w:hAnsi="Arial Narrow" w:cs="Arial"/>
        </w:rPr>
        <w:t xml:space="preserve">El Ministerio de Tecnologías de la Información y las Comunicaciones podrá incluir </w:t>
      </w:r>
      <w:r>
        <w:rPr>
          <w:rFonts w:ascii="Arial Narrow" w:hAnsi="Arial Narrow" w:cs="Arial"/>
        </w:rPr>
        <w:t xml:space="preserve">soluciones </w:t>
      </w:r>
      <w:r w:rsidRPr="001A1715">
        <w:rPr>
          <w:rFonts w:ascii="Arial Narrow" w:hAnsi="Arial Narrow" w:cs="Arial"/>
        </w:rPr>
        <w:t xml:space="preserve">adicionales al listado. </w:t>
      </w:r>
    </w:p>
    <w:p w14:paraId="39A724D5" w14:textId="77777777" w:rsidR="001F0699" w:rsidRDefault="001F0699" w:rsidP="001F0699">
      <w:pPr>
        <w:jc w:val="both"/>
        <w:rPr>
          <w:rFonts w:ascii="Arial Narrow" w:hAnsi="Arial Narrow" w:cs="Arial"/>
        </w:rPr>
      </w:pPr>
    </w:p>
    <w:p w14:paraId="5C3CDDCA" w14:textId="77777777" w:rsidR="001F0699" w:rsidRDefault="001F0699" w:rsidP="001F0699">
      <w:pPr>
        <w:jc w:val="both"/>
        <w:rPr>
          <w:rFonts w:ascii="Arial Narrow" w:hAnsi="Arial Narrow" w:cs="Arial"/>
        </w:rPr>
      </w:pPr>
    </w:p>
    <w:p w14:paraId="02CC6C93" w14:textId="77777777" w:rsidR="001F0699" w:rsidRDefault="001F0699"/>
    <w:sectPr w:rsidR="001F0699">
      <w:headerReference w:type="default" r:id="rId11"/>
      <w:footerReference w:type="default" r:id="rId12"/>
      <w:pgSz w:w="12242" w:h="15842" w:code="1"/>
      <w:pgMar w:top="2268" w:right="1134" w:bottom="1843" w:left="1701" w:header="284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B9E54" w14:textId="77777777" w:rsidR="001011BC" w:rsidRDefault="001011BC" w:rsidP="00F77820">
      <w:r>
        <w:separator/>
      </w:r>
    </w:p>
  </w:endnote>
  <w:endnote w:type="continuationSeparator" w:id="0">
    <w:p w14:paraId="29880A53" w14:textId="77777777" w:rsidR="001011BC" w:rsidRDefault="001011BC" w:rsidP="00F77820">
      <w:r>
        <w:continuationSeparator/>
      </w:r>
    </w:p>
  </w:endnote>
  <w:endnote w:type="continuationNotice" w:id="1">
    <w:p w14:paraId="3572E08F" w14:textId="77777777" w:rsidR="001011BC" w:rsidRDefault="001011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73B5" w14:textId="35AEB9D1" w:rsidR="00D16AB9" w:rsidRPr="00674704" w:rsidRDefault="00C13F44">
    <w:pPr>
      <w:pStyle w:val="Piedepgina"/>
      <w:rPr>
        <w:szCs w:val="16"/>
      </w:rPr>
    </w:pPr>
    <w:r>
      <w:rPr>
        <w:rFonts w:ascii="Calibri" w:hAnsi="Calibri" w:cs="Calibri"/>
        <w:noProof/>
        <w:color w:val="000000"/>
        <w:sz w:val="20"/>
        <w:lang w:val="es-MX"/>
      </w:rPr>
      <w:drawing>
        <wp:anchor distT="0" distB="0" distL="114300" distR="114300" simplePos="0" relativeHeight="251658244" behindDoc="0" locked="0" layoutInCell="1" allowOverlap="1" wp14:anchorId="3D3028A5" wp14:editId="7B9416D5">
          <wp:simplePos x="0" y="0"/>
          <wp:positionH relativeFrom="column">
            <wp:posOffset>-613410</wp:posOffset>
          </wp:positionH>
          <wp:positionV relativeFrom="paragraph">
            <wp:posOffset>-249555</wp:posOffset>
          </wp:positionV>
          <wp:extent cx="442913" cy="428625"/>
          <wp:effectExtent l="0" t="0" r="0" b="0"/>
          <wp:wrapSquare wrapText="bothSides"/>
          <wp:docPr id="7" name="Picture 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2913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B3CE1DC" wp14:editId="69B1B81E">
              <wp:simplePos x="0" y="0"/>
              <wp:positionH relativeFrom="column">
                <wp:posOffset>5568315</wp:posOffset>
              </wp:positionH>
              <wp:positionV relativeFrom="paragraph">
                <wp:posOffset>-20955</wp:posOffset>
              </wp:positionV>
              <wp:extent cx="885825" cy="438150"/>
              <wp:effectExtent l="0" t="0" r="952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582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35FC050" w14:textId="77777777" w:rsidR="00D16AB9" w:rsidRDefault="00D16AB9">
                          <w:pPr>
                            <w:pStyle w:val="Piedepgina"/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1B619B1A" w14:textId="77777777" w:rsidR="00D16AB9" w:rsidRPr="00E84D79" w:rsidRDefault="00C13F44">
                          <w:pPr>
                            <w:pStyle w:val="Piedepgina"/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</w:pPr>
                          <w:r w:rsidRPr="00E84D79"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  <w:t>GDO-TIC-FM-025</w:t>
                          </w:r>
                        </w:p>
                        <w:p w14:paraId="0A87E65A" w14:textId="77777777" w:rsidR="00D16AB9" w:rsidRDefault="00C13F44">
                          <w:pPr>
                            <w:pStyle w:val="Piedepgina"/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</w:pPr>
                          <w:r w:rsidRPr="00E84D79"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  <w:t xml:space="preserve"> V 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  <w:t>8</w:t>
                          </w:r>
                        </w:p>
                        <w:p w14:paraId="1A9CBD20" w14:textId="77777777" w:rsidR="00D16AB9" w:rsidRPr="00E84D79" w:rsidRDefault="00D16AB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3CE1D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38.45pt;margin-top:-1.65pt;width:69.75pt;height:34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" fillcolor="white [3201]" stroked="f" strokeweight=".5pt">
              <v:textbox>
                <w:txbxContent>
                  <w:p w14:paraId="535FC050" w14:textId="77777777" w:rsidR="00D16AB9" w:rsidRDefault="00D16AB9">
                    <w:pPr>
                      <w:pStyle w:val="Piedepgina"/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</w:pPr>
                  </w:p>
                  <w:p w14:paraId="1B619B1A" w14:textId="77777777" w:rsidR="00D16AB9" w:rsidRPr="00E84D79" w:rsidRDefault="00C13F44">
                    <w:pPr>
                      <w:pStyle w:val="Piedepgina"/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</w:pPr>
                    <w:r w:rsidRPr="00E84D79"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  <w:t>GDO-TIC-FM-025</w:t>
                    </w:r>
                  </w:p>
                  <w:p w14:paraId="0A87E65A" w14:textId="77777777" w:rsidR="00D16AB9" w:rsidRDefault="00C13F44">
                    <w:pPr>
                      <w:pStyle w:val="Piedepgina"/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</w:pPr>
                    <w:r w:rsidRPr="00E84D79"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  <w:t xml:space="preserve"> V 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  <w:t>8</w:t>
                    </w:r>
                  </w:p>
                  <w:p w14:paraId="1A9CBD20" w14:textId="77777777" w:rsidR="00D16AB9" w:rsidRPr="00E84D79" w:rsidRDefault="00D16AB9"/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F15932" wp14:editId="02F7CE80">
              <wp:simplePos x="0" y="0"/>
              <wp:positionH relativeFrom="column">
                <wp:posOffset>-231775</wp:posOffset>
              </wp:positionH>
              <wp:positionV relativeFrom="paragraph">
                <wp:posOffset>-560070</wp:posOffset>
              </wp:positionV>
              <wp:extent cx="3200400" cy="73342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468EF4" w14:textId="77777777" w:rsidR="00D16AB9" w:rsidRPr="00FC4F1B" w:rsidRDefault="00C13F44">
                          <w:pPr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</w:pPr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Ministerio de Tecnologías de la Información y las Comunicaciones</w:t>
                          </w:r>
                        </w:p>
                        <w:p w14:paraId="6FE6EF9E" w14:textId="77777777" w:rsidR="00D16AB9" w:rsidRPr="00FC4F1B" w:rsidRDefault="00C13F44">
                          <w:pPr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</w:pPr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Edificio Murillo Toro, Carrera 8a, entre calles 12</w:t>
                          </w:r>
                          <w:r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A y 12B</w:t>
                          </w:r>
                        </w:p>
                        <w:p w14:paraId="09837D75" w14:textId="77777777" w:rsidR="00D16AB9" w:rsidRPr="00FC4F1B" w:rsidRDefault="00C13F44">
                          <w:pPr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</w:pPr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Código Postal: 111711 Bogotá, Colombia</w:t>
                          </w:r>
                        </w:p>
                        <w:p w14:paraId="1470AB20" w14:textId="77777777" w:rsidR="00D16AB9" w:rsidRPr="00355B3D" w:rsidRDefault="00C13F44">
                          <w:pPr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</w:pPr>
                          <w:r w:rsidRPr="00355B3D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T: +57 (1) 3443460 Fax: 57 (1) 344 2248</w:t>
                          </w:r>
                        </w:p>
                        <w:p w14:paraId="4161B840" w14:textId="77777777" w:rsidR="00D16AB9" w:rsidRPr="00EF3233" w:rsidRDefault="00C13F44">
                          <w:pPr>
                            <w:rPr>
                              <w:lang w:val="en-GB"/>
                            </w:rPr>
                          </w:pPr>
                          <w:r w:rsidRPr="00EF3233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  <w:lang w:val="en-GB"/>
                            </w:rPr>
                            <w:t>www.mintic.gov.co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F15932" id="Text Box 1" o:spid="_x0000_s1027" type="#_x0000_t202" style="position:absolute;margin-left:-18.25pt;margin-top:-44.1pt;width:252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" filled="f" stroked="f">
              <v:textbox inset=",7.2pt,,7.2pt">
                <w:txbxContent>
                  <w:p w14:paraId="2A468EF4" w14:textId="77777777" w:rsidR="00D16AB9" w:rsidRPr="00FC4F1B" w:rsidRDefault="00C13F44">
                    <w:pPr>
                      <w:rPr>
                        <w:rFonts w:ascii="Arial" w:hAnsi="Arial"/>
                        <w:b/>
                        <w:color w:val="7F7F7F"/>
                        <w:sz w:val="14"/>
                      </w:rPr>
                    </w:pPr>
                    <w:r w:rsidRPr="00FC4F1B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Ministerio de Tecnologías de la Información y las Comunicaciones</w:t>
                    </w:r>
                  </w:p>
                  <w:p w14:paraId="6FE6EF9E" w14:textId="77777777" w:rsidR="00D16AB9" w:rsidRPr="00FC4F1B" w:rsidRDefault="00C13F44">
                    <w:pPr>
                      <w:rPr>
                        <w:rFonts w:ascii="Arial" w:hAnsi="Arial"/>
                        <w:b/>
                        <w:color w:val="7F7F7F"/>
                        <w:sz w:val="14"/>
                      </w:rPr>
                    </w:pPr>
                    <w:r w:rsidRPr="00FC4F1B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Edificio Murillo Toro, Carrera 8a, entre calles 12</w:t>
                    </w:r>
                    <w:r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A y 12B</w:t>
                    </w:r>
                  </w:p>
                  <w:p w14:paraId="09837D75" w14:textId="77777777" w:rsidR="00D16AB9" w:rsidRPr="00FC4F1B" w:rsidRDefault="00C13F44">
                    <w:pPr>
                      <w:rPr>
                        <w:rFonts w:ascii="Arial" w:hAnsi="Arial"/>
                        <w:b/>
                        <w:color w:val="7F7F7F"/>
                        <w:sz w:val="14"/>
                      </w:rPr>
                    </w:pPr>
                    <w:r w:rsidRPr="00FC4F1B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Código Postal: 111711 Bogotá, Colombia</w:t>
                    </w:r>
                  </w:p>
                  <w:p w14:paraId="1470AB20" w14:textId="77777777" w:rsidR="00D16AB9" w:rsidRPr="00355B3D" w:rsidRDefault="00C13F44">
                    <w:pPr>
                      <w:rPr>
                        <w:rFonts w:ascii="Arial" w:hAnsi="Arial"/>
                        <w:b/>
                        <w:color w:val="7F7F7F"/>
                        <w:sz w:val="14"/>
                      </w:rPr>
                    </w:pPr>
                    <w:r w:rsidRPr="00355B3D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T: +57 (1) 3443460 Fax: 57 (1) 344 2248</w:t>
                    </w:r>
                  </w:p>
                  <w:p w14:paraId="4161B840" w14:textId="77777777" w:rsidR="00D16AB9" w:rsidRPr="00EF3233" w:rsidRDefault="00C13F44">
                    <w:pPr>
                      <w:rPr>
                        <w:lang w:val="en-GB"/>
                      </w:rPr>
                    </w:pPr>
                    <w:r w:rsidRPr="00EF3233">
                      <w:rPr>
                        <w:rFonts w:ascii="Arial" w:hAnsi="Arial"/>
                        <w:b/>
                        <w:color w:val="7F7F7F"/>
                        <w:sz w:val="14"/>
                        <w:lang w:val="en-GB"/>
                      </w:rPr>
                      <w:t>www.mintic.gov.co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E3A99" w14:textId="77777777" w:rsidR="001011BC" w:rsidRDefault="001011BC" w:rsidP="00F77820">
      <w:r>
        <w:separator/>
      </w:r>
    </w:p>
  </w:footnote>
  <w:footnote w:type="continuationSeparator" w:id="0">
    <w:p w14:paraId="0A39CD77" w14:textId="77777777" w:rsidR="001011BC" w:rsidRDefault="001011BC" w:rsidP="00F77820">
      <w:r>
        <w:continuationSeparator/>
      </w:r>
    </w:p>
  </w:footnote>
  <w:footnote w:type="continuationNotice" w:id="1">
    <w:p w14:paraId="2283C170" w14:textId="77777777" w:rsidR="001011BC" w:rsidRDefault="001011BC"/>
  </w:footnote>
  <w:footnote w:id="2">
    <w:p w14:paraId="6290EE4E" w14:textId="77777777" w:rsidR="00F77820" w:rsidRPr="007124E3" w:rsidRDefault="00F77820" w:rsidP="00F77820">
      <w:pPr>
        <w:pStyle w:val="Textonotapie"/>
        <w:rPr>
          <w:rFonts w:ascii="Arial Narrow" w:hAnsi="Arial Narrow"/>
          <w:sz w:val="18"/>
          <w:szCs w:val="18"/>
          <w:lang w:val="es-MX"/>
        </w:rPr>
      </w:pPr>
      <w:r w:rsidRPr="007124E3">
        <w:rPr>
          <w:rStyle w:val="Refdenotaalpie"/>
          <w:rFonts w:ascii="Arial Narrow" w:hAnsi="Arial Narrow"/>
          <w:sz w:val="18"/>
          <w:szCs w:val="18"/>
        </w:rPr>
        <w:footnoteRef/>
      </w:r>
      <w:r w:rsidRPr="007124E3">
        <w:rPr>
          <w:rFonts w:ascii="Arial Narrow" w:hAnsi="Arial Narrow"/>
          <w:sz w:val="18"/>
          <w:szCs w:val="18"/>
        </w:rPr>
        <w:t xml:space="preserve"> </w:t>
      </w:r>
      <w:r w:rsidRPr="007124E3">
        <w:rPr>
          <w:rFonts w:ascii="Arial Narrow" w:hAnsi="Arial Narrow"/>
          <w:sz w:val="18"/>
          <w:szCs w:val="18"/>
          <w:lang w:val="es-MX"/>
        </w:rPr>
        <w:t>Colombia Telecomunicaciones S.A. E.S.P., Comunicación Celular- COMCEL S.A., Colombia Móvil S.A. E.S.P. y Partners Telecom Colombia S.A.S.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3D22" w14:textId="179F4825" w:rsidR="00D16AB9" w:rsidRPr="00F217D3" w:rsidRDefault="00161DD4">
    <w:pPr>
      <w:pStyle w:val="Encabezado"/>
      <w:rPr>
        <w:lang w:val="es-ES_tradnl"/>
      </w:rPr>
    </w:pPr>
    <w:r>
      <w:rPr>
        <w:noProof/>
        <w:lang w:val="es-ES_tradnl"/>
      </w:rPr>
      <w:drawing>
        <wp:anchor distT="0" distB="0" distL="114300" distR="114300" simplePos="0" relativeHeight="251658242" behindDoc="0" locked="0" layoutInCell="1" allowOverlap="1" wp14:anchorId="252989C0" wp14:editId="0CF45D0E">
          <wp:simplePos x="0" y="0"/>
          <wp:positionH relativeFrom="column">
            <wp:posOffset>4968926</wp:posOffset>
          </wp:positionH>
          <wp:positionV relativeFrom="paragraph">
            <wp:posOffset>258267</wp:posOffset>
          </wp:positionV>
          <wp:extent cx="863600" cy="471805"/>
          <wp:effectExtent l="0" t="0" r="0" b="4445"/>
          <wp:wrapNone/>
          <wp:docPr id="10" name="Picture 10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MINTI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600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7FD1">
      <w:rPr>
        <w:noProof/>
        <w:lang w:val="es-ES_tradnl"/>
      </w:rPr>
      <w:drawing>
        <wp:anchor distT="0" distB="0" distL="114300" distR="114300" simplePos="0" relativeHeight="251658243" behindDoc="0" locked="0" layoutInCell="1" allowOverlap="1" wp14:anchorId="48465482" wp14:editId="30DD4B02">
          <wp:simplePos x="0" y="0"/>
          <wp:positionH relativeFrom="column">
            <wp:posOffset>-159030</wp:posOffset>
          </wp:positionH>
          <wp:positionV relativeFrom="paragraph">
            <wp:posOffset>214681</wp:posOffset>
          </wp:positionV>
          <wp:extent cx="1781175" cy="620395"/>
          <wp:effectExtent l="0" t="0" r="9525" b="825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OLOMBIA MINT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9AE1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D31B1"/>
    <w:multiLevelType w:val="hybridMultilevel"/>
    <w:tmpl w:val="0E5E88C8"/>
    <w:lvl w:ilvl="0" w:tplc="0082F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B1D00"/>
    <w:multiLevelType w:val="hybridMultilevel"/>
    <w:tmpl w:val="5A3E6AE2"/>
    <w:lvl w:ilvl="0" w:tplc="0082F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07689"/>
    <w:multiLevelType w:val="hybridMultilevel"/>
    <w:tmpl w:val="7A127DB8"/>
    <w:lvl w:ilvl="0" w:tplc="CE8ECC6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72763"/>
    <w:multiLevelType w:val="hybridMultilevel"/>
    <w:tmpl w:val="EE1C5F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D7A3B"/>
    <w:multiLevelType w:val="hybridMultilevel"/>
    <w:tmpl w:val="0B2A842A"/>
    <w:lvl w:ilvl="0" w:tplc="CE8ECC6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938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CB0FD0"/>
    <w:multiLevelType w:val="hybridMultilevel"/>
    <w:tmpl w:val="A8B82F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D526F"/>
    <w:multiLevelType w:val="hybridMultilevel"/>
    <w:tmpl w:val="8CBED9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A60FE"/>
    <w:multiLevelType w:val="hybridMultilevel"/>
    <w:tmpl w:val="546049B6"/>
    <w:lvl w:ilvl="0" w:tplc="CE8ECC6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56EBE"/>
    <w:multiLevelType w:val="hybridMultilevel"/>
    <w:tmpl w:val="3A5C3206"/>
    <w:lvl w:ilvl="0" w:tplc="7EC2579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12C2F"/>
    <w:multiLevelType w:val="multilevel"/>
    <w:tmpl w:val="A6FA2E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84F69B7"/>
    <w:multiLevelType w:val="hybridMultilevel"/>
    <w:tmpl w:val="D8C470AE"/>
    <w:lvl w:ilvl="0" w:tplc="CE8ECC6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A6B3B"/>
    <w:multiLevelType w:val="hybridMultilevel"/>
    <w:tmpl w:val="E2C65FC6"/>
    <w:lvl w:ilvl="0" w:tplc="0082F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04833"/>
    <w:multiLevelType w:val="hybridMultilevel"/>
    <w:tmpl w:val="822C5CCA"/>
    <w:lvl w:ilvl="0" w:tplc="EEB06A82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E4A53"/>
    <w:multiLevelType w:val="hybridMultilevel"/>
    <w:tmpl w:val="04E65074"/>
    <w:lvl w:ilvl="0" w:tplc="CE8ECC64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439ED"/>
    <w:multiLevelType w:val="hybridMultilevel"/>
    <w:tmpl w:val="FC8C16C6"/>
    <w:lvl w:ilvl="0" w:tplc="CE8ECC6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E3C56"/>
    <w:multiLevelType w:val="hybridMultilevel"/>
    <w:tmpl w:val="CB342068"/>
    <w:lvl w:ilvl="0" w:tplc="CE8ECC6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73C8E"/>
    <w:multiLevelType w:val="hybridMultilevel"/>
    <w:tmpl w:val="B45A63B0"/>
    <w:lvl w:ilvl="0" w:tplc="CE8ECC6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16450"/>
    <w:multiLevelType w:val="hybridMultilevel"/>
    <w:tmpl w:val="2F82F7FC"/>
    <w:lvl w:ilvl="0" w:tplc="0082F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57E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C365CF"/>
    <w:multiLevelType w:val="hybridMultilevel"/>
    <w:tmpl w:val="D5F495F0"/>
    <w:lvl w:ilvl="0" w:tplc="CE8ECC6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C63C3"/>
    <w:multiLevelType w:val="hybridMultilevel"/>
    <w:tmpl w:val="DCAC3CB0"/>
    <w:lvl w:ilvl="0" w:tplc="CE8ECC6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A6CCF"/>
    <w:multiLevelType w:val="hybridMultilevel"/>
    <w:tmpl w:val="1910F38A"/>
    <w:lvl w:ilvl="0" w:tplc="CE8ECC6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30114"/>
    <w:multiLevelType w:val="hybridMultilevel"/>
    <w:tmpl w:val="1D7C61A6"/>
    <w:lvl w:ilvl="0" w:tplc="0082F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B6133"/>
    <w:multiLevelType w:val="hybridMultilevel"/>
    <w:tmpl w:val="B5DADC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47B1A"/>
    <w:multiLevelType w:val="hybridMultilevel"/>
    <w:tmpl w:val="27EA9D84"/>
    <w:lvl w:ilvl="0" w:tplc="58AE99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D400F"/>
    <w:multiLevelType w:val="hybridMultilevel"/>
    <w:tmpl w:val="D75C76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D68DC2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94D40"/>
    <w:multiLevelType w:val="hybridMultilevel"/>
    <w:tmpl w:val="9D62588C"/>
    <w:lvl w:ilvl="0" w:tplc="CE8ECC6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403ED"/>
    <w:multiLevelType w:val="hybridMultilevel"/>
    <w:tmpl w:val="99FCBE32"/>
    <w:lvl w:ilvl="0" w:tplc="0082F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86E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7CA517A"/>
    <w:multiLevelType w:val="hybridMultilevel"/>
    <w:tmpl w:val="FE76B004"/>
    <w:lvl w:ilvl="0" w:tplc="CE8ECC6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90318"/>
    <w:multiLevelType w:val="hybridMultilevel"/>
    <w:tmpl w:val="DCF2B3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C07E2"/>
    <w:multiLevelType w:val="hybridMultilevel"/>
    <w:tmpl w:val="58229A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36CB6"/>
    <w:multiLevelType w:val="hybridMultilevel"/>
    <w:tmpl w:val="7DE67BDC"/>
    <w:lvl w:ilvl="0" w:tplc="0082F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043716">
    <w:abstractNumId w:val="32"/>
  </w:num>
  <w:num w:numId="2" w16cid:durableId="1679579375">
    <w:abstractNumId w:val="0"/>
  </w:num>
  <w:num w:numId="3" w16cid:durableId="1588419848">
    <w:abstractNumId w:val="13"/>
  </w:num>
  <w:num w:numId="4" w16cid:durableId="1560895521">
    <w:abstractNumId w:val="29"/>
  </w:num>
  <w:num w:numId="5" w16cid:durableId="538780143">
    <w:abstractNumId w:val="34"/>
  </w:num>
  <w:num w:numId="6" w16cid:durableId="1640568355">
    <w:abstractNumId w:val="24"/>
  </w:num>
  <w:num w:numId="7" w16cid:durableId="701438180">
    <w:abstractNumId w:val="1"/>
  </w:num>
  <w:num w:numId="8" w16cid:durableId="1654719172">
    <w:abstractNumId w:val="2"/>
  </w:num>
  <w:num w:numId="9" w16cid:durableId="1535070081">
    <w:abstractNumId w:val="19"/>
  </w:num>
  <w:num w:numId="10" w16cid:durableId="476340428">
    <w:abstractNumId w:val="15"/>
  </w:num>
  <w:num w:numId="11" w16cid:durableId="1506745877">
    <w:abstractNumId w:val="9"/>
  </w:num>
  <w:num w:numId="12" w16cid:durableId="576670813">
    <w:abstractNumId w:val="17"/>
  </w:num>
  <w:num w:numId="13" w16cid:durableId="1689064887">
    <w:abstractNumId w:val="23"/>
  </w:num>
  <w:num w:numId="14" w16cid:durableId="1722166664">
    <w:abstractNumId w:val="5"/>
  </w:num>
  <w:num w:numId="15" w16cid:durableId="1117673069">
    <w:abstractNumId w:val="10"/>
  </w:num>
  <w:num w:numId="16" w16cid:durableId="1547444406">
    <w:abstractNumId w:val="8"/>
  </w:num>
  <w:num w:numId="17" w16cid:durableId="1344629875">
    <w:abstractNumId w:val="4"/>
  </w:num>
  <w:num w:numId="18" w16cid:durableId="399061297">
    <w:abstractNumId w:val="26"/>
  </w:num>
  <w:num w:numId="19" w16cid:durableId="1039404072">
    <w:abstractNumId w:val="25"/>
  </w:num>
  <w:num w:numId="20" w16cid:durableId="393740953">
    <w:abstractNumId w:val="21"/>
  </w:num>
  <w:num w:numId="21" w16cid:durableId="2008023064">
    <w:abstractNumId w:val="16"/>
  </w:num>
  <w:num w:numId="22" w16cid:durableId="2002658305">
    <w:abstractNumId w:val="31"/>
  </w:num>
  <w:num w:numId="23" w16cid:durableId="1048534822">
    <w:abstractNumId w:val="3"/>
  </w:num>
  <w:num w:numId="24" w16cid:durableId="222066232">
    <w:abstractNumId w:val="12"/>
  </w:num>
  <w:num w:numId="25" w16cid:durableId="420688371">
    <w:abstractNumId w:val="28"/>
  </w:num>
  <w:num w:numId="26" w16cid:durableId="1797872813">
    <w:abstractNumId w:val="18"/>
  </w:num>
  <w:num w:numId="27" w16cid:durableId="1066874148">
    <w:abstractNumId w:val="22"/>
  </w:num>
  <w:num w:numId="28" w16cid:durableId="602497369">
    <w:abstractNumId w:val="20"/>
  </w:num>
  <w:num w:numId="29" w16cid:durableId="366489460">
    <w:abstractNumId w:val="14"/>
  </w:num>
  <w:num w:numId="30" w16cid:durableId="1217207152">
    <w:abstractNumId w:val="30"/>
  </w:num>
  <w:num w:numId="31" w16cid:durableId="1905137980">
    <w:abstractNumId w:val="33"/>
  </w:num>
  <w:num w:numId="32" w16cid:durableId="803961608">
    <w:abstractNumId w:val="27"/>
  </w:num>
  <w:num w:numId="33" w16cid:durableId="464354999">
    <w:abstractNumId w:val="6"/>
  </w:num>
  <w:num w:numId="34" w16cid:durableId="1239441637">
    <w:abstractNumId w:val="7"/>
  </w:num>
  <w:num w:numId="35" w16cid:durableId="651071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20"/>
    <w:rsid w:val="00002365"/>
    <w:rsid w:val="000030C7"/>
    <w:rsid w:val="00003750"/>
    <w:rsid w:val="00006326"/>
    <w:rsid w:val="00007910"/>
    <w:rsid w:val="00013AD9"/>
    <w:rsid w:val="000174C1"/>
    <w:rsid w:val="00023AA1"/>
    <w:rsid w:val="00023E03"/>
    <w:rsid w:val="00025EFD"/>
    <w:rsid w:val="00031B50"/>
    <w:rsid w:val="000332E1"/>
    <w:rsid w:val="00036D90"/>
    <w:rsid w:val="00040B3D"/>
    <w:rsid w:val="00041C72"/>
    <w:rsid w:val="00044700"/>
    <w:rsid w:val="00045016"/>
    <w:rsid w:val="000512E8"/>
    <w:rsid w:val="000514A2"/>
    <w:rsid w:val="00052723"/>
    <w:rsid w:val="0005450C"/>
    <w:rsid w:val="0005611B"/>
    <w:rsid w:val="00056B9F"/>
    <w:rsid w:val="000600E2"/>
    <w:rsid w:val="00063505"/>
    <w:rsid w:val="000661D5"/>
    <w:rsid w:val="00066A2D"/>
    <w:rsid w:val="00075DBE"/>
    <w:rsid w:val="000831A6"/>
    <w:rsid w:val="000832A4"/>
    <w:rsid w:val="000A7F2A"/>
    <w:rsid w:val="000B0E0F"/>
    <w:rsid w:val="000B145D"/>
    <w:rsid w:val="000B32FB"/>
    <w:rsid w:val="000B5FB5"/>
    <w:rsid w:val="000C0A6E"/>
    <w:rsid w:val="000C24E4"/>
    <w:rsid w:val="000D1808"/>
    <w:rsid w:val="000D3B92"/>
    <w:rsid w:val="000D3D4F"/>
    <w:rsid w:val="000D64BA"/>
    <w:rsid w:val="000E0841"/>
    <w:rsid w:val="000E0926"/>
    <w:rsid w:val="000E5A12"/>
    <w:rsid w:val="000E67DD"/>
    <w:rsid w:val="000F24BB"/>
    <w:rsid w:val="000F6863"/>
    <w:rsid w:val="000F6CF0"/>
    <w:rsid w:val="000F747F"/>
    <w:rsid w:val="001011BC"/>
    <w:rsid w:val="00105BE6"/>
    <w:rsid w:val="001107C5"/>
    <w:rsid w:val="00114714"/>
    <w:rsid w:val="00115415"/>
    <w:rsid w:val="00117E42"/>
    <w:rsid w:val="00122876"/>
    <w:rsid w:val="001264DC"/>
    <w:rsid w:val="001406F8"/>
    <w:rsid w:val="0014089D"/>
    <w:rsid w:val="001419FD"/>
    <w:rsid w:val="00145B12"/>
    <w:rsid w:val="001469BD"/>
    <w:rsid w:val="001472D7"/>
    <w:rsid w:val="00147EF0"/>
    <w:rsid w:val="0015207C"/>
    <w:rsid w:val="00152495"/>
    <w:rsid w:val="0015727F"/>
    <w:rsid w:val="00160EA7"/>
    <w:rsid w:val="00161DD4"/>
    <w:rsid w:val="00162E81"/>
    <w:rsid w:val="00165760"/>
    <w:rsid w:val="00165D5B"/>
    <w:rsid w:val="00166111"/>
    <w:rsid w:val="00167692"/>
    <w:rsid w:val="001730FF"/>
    <w:rsid w:val="00174ED6"/>
    <w:rsid w:val="00177788"/>
    <w:rsid w:val="00177FF7"/>
    <w:rsid w:val="0018303A"/>
    <w:rsid w:val="00183DAF"/>
    <w:rsid w:val="0018425F"/>
    <w:rsid w:val="00184FD8"/>
    <w:rsid w:val="001852FF"/>
    <w:rsid w:val="00187500"/>
    <w:rsid w:val="00192B33"/>
    <w:rsid w:val="00192F40"/>
    <w:rsid w:val="0019753D"/>
    <w:rsid w:val="001978E6"/>
    <w:rsid w:val="00197AAA"/>
    <w:rsid w:val="001A05D7"/>
    <w:rsid w:val="001A2173"/>
    <w:rsid w:val="001B15DF"/>
    <w:rsid w:val="001B4D14"/>
    <w:rsid w:val="001B7E25"/>
    <w:rsid w:val="001C3B28"/>
    <w:rsid w:val="001C4A7C"/>
    <w:rsid w:val="001D2424"/>
    <w:rsid w:val="001D278E"/>
    <w:rsid w:val="001D4E1F"/>
    <w:rsid w:val="001D7965"/>
    <w:rsid w:val="001D7F00"/>
    <w:rsid w:val="001E153B"/>
    <w:rsid w:val="001E1AFC"/>
    <w:rsid w:val="001E3727"/>
    <w:rsid w:val="001E7873"/>
    <w:rsid w:val="001F0699"/>
    <w:rsid w:val="001F3849"/>
    <w:rsid w:val="002053A5"/>
    <w:rsid w:val="0020758F"/>
    <w:rsid w:val="00210D35"/>
    <w:rsid w:val="00214E50"/>
    <w:rsid w:val="00215421"/>
    <w:rsid w:val="0021734A"/>
    <w:rsid w:val="0021769D"/>
    <w:rsid w:val="00220D2D"/>
    <w:rsid w:val="00221C84"/>
    <w:rsid w:val="00230A47"/>
    <w:rsid w:val="00246A0B"/>
    <w:rsid w:val="00247220"/>
    <w:rsid w:val="00247BE3"/>
    <w:rsid w:val="00251A33"/>
    <w:rsid w:val="00251AAD"/>
    <w:rsid w:val="00252877"/>
    <w:rsid w:val="0026224B"/>
    <w:rsid w:val="00263D57"/>
    <w:rsid w:val="00264639"/>
    <w:rsid w:val="00266E41"/>
    <w:rsid w:val="00272372"/>
    <w:rsid w:val="00272EE0"/>
    <w:rsid w:val="00274395"/>
    <w:rsid w:val="00277CB1"/>
    <w:rsid w:val="00290B4B"/>
    <w:rsid w:val="0029146A"/>
    <w:rsid w:val="002942C6"/>
    <w:rsid w:val="00296251"/>
    <w:rsid w:val="002B2A75"/>
    <w:rsid w:val="002B52DC"/>
    <w:rsid w:val="002C0CB6"/>
    <w:rsid w:val="002C2695"/>
    <w:rsid w:val="002C3442"/>
    <w:rsid w:val="002C780D"/>
    <w:rsid w:val="002D4FC3"/>
    <w:rsid w:val="002E6125"/>
    <w:rsid w:val="002F32D8"/>
    <w:rsid w:val="002F4594"/>
    <w:rsid w:val="002F4626"/>
    <w:rsid w:val="00310E86"/>
    <w:rsid w:val="00311297"/>
    <w:rsid w:val="003145FA"/>
    <w:rsid w:val="0031739B"/>
    <w:rsid w:val="003208EC"/>
    <w:rsid w:val="00320B7C"/>
    <w:rsid w:val="00322BDC"/>
    <w:rsid w:val="003245ED"/>
    <w:rsid w:val="00326C8B"/>
    <w:rsid w:val="003272DB"/>
    <w:rsid w:val="00330519"/>
    <w:rsid w:val="003308E8"/>
    <w:rsid w:val="00337012"/>
    <w:rsid w:val="0034285A"/>
    <w:rsid w:val="003447DD"/>
    <w:rsid w:val="00346E59"/>
    <w:rsid w:val="00347E22"/>
    <w:rsid w:val="0035182D"/>
    <w:rsid w:val="003520CE"/>
    <w:rsid w:val="00354F59"/>
    <w:rsid w:val="00363B37"/>
    <w:rsid w:val="00370123"/>
    <w:rsid w:val="003752FE"/>
    <w:rsid w:val="003763E7"/>
    <w:rsid w:val="003775EB"/>
    <w:rsid w:val="003869D1"/>
    <w:rsid w:val="00387E4E"/>
    <w:rsid w:val="00395486"/>
    <w:rsid w:val="003969C1"/>
    <w:rsid w:val="003A423F"/>
    <w:rsid w:val="003A5592"/>
    <w:rsid w:val="003B6484"/>
    <w:rsid w:val="003C091C"/>
    <w:rsid w:val="003D37FA"/>
    <w:rsid w:val="003E2B1D"/>
    <w:rsid w:val="003E3706"/>
    <w:rsid w:val="003F077B"/>
    <w:rsid w:val="003F0D9C"/>
    <w:rsid w:val="003F3DA1"/>
    <w:rsid w:val="00401129"/>
    <w:rsid w:val="0040322B"/>
    <w:rsid w:val="004045A8"/>
    <w:rsid w:val="00404E01"/>
    <w:rsid w:val="00412F59"/>
    <w:rsid w:val="00422739"/>
    <w:rsid w:val="004230E1"/>
    <w:rsid w:val="00425B58"/>
    <w:rsid w:val="00426DCE"/>
    <w:rsid w:val="00432B71"/>
    <w:rsid w:val="004347B0"/>
    <w:rsid w:val="00437770"/>
    <w:rsid w:val="0044589B"/>
    <w:rsid w:val="00447EDC"/>
    <w:rsid w:val="0045161F"/>
    <w:rsid w:val="00451D1B"/>
    <w:rsid w:val="00453BBD"/>
    <w:rsid w:val="00454AC2"/>
    <w:rsid w:val="00457705"/>
    <w:rsid w:val="0046256E"/>
    <w:rsid w:val="00463336"/>
    <w:rsid w:val="0047177B"/>
    <w:rsid w:val="00480D22"/>
    <w:rsid w:val="00480E20"/>
    <w:rsid w:val="0048383B"/>
    <w:rsid w:val="00487B26"/>
    <w:rsid w:val="00490150"/>
    <w:rsid w:val="00493AAB"/>
    <w:rsid w:val="0049776B"/>
    <w:rsid w:val="004A3B06"/>
    <w:rsid w:val="004A4FDF"/>
    <w:rsid w:val="004B0CE9"/>
    <w:rsid w:val="004B1191"/>
    <w:rsid w:val="004B2314"/>
    <w:rsid w:val="004B28E1"/>
    <w:rsid w:val="004B4B1C"/>
    <w:rsid w:val="004B5CE0"/>
    <w:rsid w:val="004C6AA9"/>
    <w:rsid w:val="004D0F62"/>
    <w:rsid w:val="004D3C7A"/>
    <w:rsid w:val="004D6AEA"/>
    <w:rsid w:val="004D7E94"/>
    <w:rsid w:val="004F0E83"/>
    <w:rsid w:val="004F4C6E"/>
    <w:rsid w:val="004F5D0E"/>
    <w:rsid w:val="005108DC"/>
    <w:rsid w:val="00511C3B"/>
    <w:rsid w:val="00512C0B"/>
    <w:rsid w:val="0051590C"/>
    <w:rsid w:val="00521853"/>
    <w:rsid w:val="00521945"/>
    <w:rsid w:val="005264C8"/>
    <w:rsid w:val="00533465"/>
    <w:rsid w:val="00534F00"/>
    <w:rsid w:val="00540F6C"/>
    <w:rsid w:val="0054370B"/>
    <w:rsid w:val="005437C7"/>
    <w:rsid w:val="0054517B"/>
    <w:rsid w:val="005507EF"/>
    <w:rsid w:val="00550DDB"/>
    <w:rsid w:val="0055416F"/>
    <w:rsid w:val="00562268"/>
    <w:rsid w:val="0056509F"/>
    <w:rsid w:val="005672B8"/>
    <w:rsid w:val="00570822"/>
    <w:rsid w:val="00570856"/>
    <w:rsid w:val="00577074"/>
    <w:rsid w:val="00581745"/>
    <w:rsid w:val="0058597D"/>
    <w:rsid w:val="0059154E"/>
    <w:rsid w:val="00592387"/>
    <w:rsid w:val="00595DC4"/>
    <w:rsid w:val="005A12F7"/>
    <w:rsid w:val="005A6BC3"/>
    <w:rsid w:val="005B0784"/>
    <w:rsid w:val="005B2201"/>
    <w:rsid w:val="005B3C77"/>
    <w:rsid w:val="005B6BCB"/>
    <w:rsid w:val="005C0C12"/>
    <w:rsid w:val="005C6E42"/>
    <w:rsid w:val="005C7766"/>
    <w:rsid w:val="005D4957"/>
    <w:rsid w:val="005D68DA"/>
    <w:rsid w:val="005E2E31"/>
    <w:rsid w:val="005E5D59"/>
    <w:rsid w:val="005F0E7C"/>
    <w:rsid w:val="005F169A"/>
    <w:rsid w:val="005F23F1"/>
    <w:rsid w:val="005F2B1F"/>
    <w:rsid w:val="005F313E"/>
    <w:rsid w:val="005F4350"/>
    <w:rsid w:val="005F5A1D"/>
    <w:rsid w:val="0060159C"/>
    <w:rsid w:val="0060241A"/>
    <w:rsid w:val="00603A2A"/>
    <w:rsid w:val="006049DA"/>
    <w:rsid w:val="00607279"/>
    <w:rsid w:val="00610BF5"/>
    <w:rsid w:val="006172DA"/>
    <w:rsid w:val="00617675"/>
    <w:rsid w:val="00622C69"/>
    <w:rsid w:val="00623593"/>
    <w:rsid w:val="00625477"/>
    <w:rsid w:val="00632BF5"/>
    <w:rsid w:val="006337BF"/>
    <w:rsid w:val="006342FC"/>
    <w:rsid w:val="00640E08"/>
    <w:rsid w:val="00647335"/>
    <w:rsid w:val="00652E74"/>
    <w:rsid w:val="00653D1C"/>
    <w:rsid w:val="00655C32"/>
    <w:rsid w:val="00657FD1"/>
    <w:rsid w:val="00660FD5"/>
    <w:rsid w:val="00661429"/>
    <w:rsid w:val="00661794"/>
    <w:rsid w:val="00663E13"/>
    <w:rsid w:val="00665256"/>
    <w:rsid w:val="00666F92"/>
    <w:rsid w:val="00672A66"/>
    <w:rsid w:val="00673688"/>
    <w:rsid w:val="00675881"/>
    <w:rsid w:val="00681AE5"/>
    <w:rsid w:val="006823E3"/>
    <w:rsid w:val="00683F63"/>
    <w:rsid w:val="006865E5"/>
    <w:rsid w:val="0069795B"/>
    <w:rsid w:val="006A2868"/>
    <w:rsid w:val="006A4330"/>
    <w:rsid w:val="006A6EC9"/>
    <w:rsid w:val="006B03A2"/>
    <w:rsid w:val="006B32AC"/>
    <w:rsid w:val="006B5F20"/>
    <w:rsid w:val="006B7A2A"/>
    <w:rsid w:val="006C128E"/>
    <w:rsid w:val="006C69FA"/>
    <w:rsid w:val="006D294F"/>
    <w:rsid w:val="006E194A"/>
    <w:rsid w:val="006E53D5"/>
    <w:rsid w:val="006F3BA0"/>
    <w:rsid w:val="0070276F"/>
    <w:rsid w:val="00710591"/>
    <w:rsid w:val="007115DD"/>
    <w:rsid w:val="007123DC"/>
    <w:rsid w:val="00712C08"/>
    <w:rsid w:val="007150F6"/>
    <w:rsid w:val="00722FC5"/>
    <w:rsid w:val="00723093"/>
    <w:rsid w:val="00725D55"/>
    <w:rsid w:val="00727617"/>
    <w:rsid w:val="007404DE"/>
    <w:rsid w:val="00740CE5"/>
    <w:rsid w:val="007438DB"/>
    <w:rsid w:val="00745972"/>
    <w:rsid w:val="007567EC"/>
    <w:rsid w:val="007621D5"/>
    <w:rsid w:val="007658F1"/>
    <w:rsid w:val="00767E58"/>
    <w:rsid w:val="00774CF1"/>
    <w:rsid w:val="00777B3A"/>
    <w:rsid w:val="007802E4"/>
    <w:rsid w:val="00781AC3"/>
    <w:rsid w:val="00781E24"/>
    <w:rsid w:val="007833CA"/>
    <w:rsid w:val="00786220"/>
    <w:rsid w:val="007929EA"/>
    <w:rsid w:val="007934A5"/>
    <w:rsid w:val="00793541"/>
    <w:rsid w:val="007944D8"/>
    <w:rsid w:val="0079457C"/>
    <w:rsid w:val="007950EF"/>
    <w:rsid w:val="007A059E"/>
    <w:rsid w:val="007A17CF"/>
    <w:rsid w:val="007A29FC"/>
    <w:rsid w:val="007A38E2"/>
    <w:rsid w:val="007A39B0"/>
    <w:rsid w:val="007A47AA"/>
    <w:rsid w:val="007A739C"/>
    <w:rsid w:val="007B0EA6"/>
    <w:rsid w:val="007B2D9B"/>
    <w:rsid w:val="007B69C1"/>
    <w:rsid w:val="007C18CA"/>
    <w:rsid w:val="007C2801"/>
    <w:rsid w:val="007C486B"/>
    <w:rsid w:val="007C4E8A"/>
    <w:rsid w:val="007C6F17"/>
    <w:rsid w:val="007D0A88"/>
    <w:rsid w:val="007D2D1A"/>
    <w:rsid w:val="007D3B12"/>
    <w:rsid w:val="007D3E40"/>
    <w:rsid w:val="007D5380"/>
    <w:rsid w:val="007D574B"/>
    <w:rsid w:val="007E07A5"/>
    <w:rsid w:val="007E5854"/>
    <w:rsid w:val="007E5905"/>
    <w:rsid w:val="007F07BD"/>
    <w:rsid w:val="007F1C76"/>
    <w:rsid w:val="007F3DA4"/>
    <w:rsid w:val="007F6232"/>
    <w:rsid w:val="007F70B8"/>
    <w:rsid w:val="0080268E"/>
    <w:rsid w:val="00812393"/>
    <w:rsid w:val="0081391C"/>
    <w:rsid w:val="008173E6"/>
    <w:rsid w:val="00823A9C"/>
    <w:rsid w:val="00827BEC"/>
    <w:rsid w:val="008306D5"/>
    <w:rsid w:val="00834BA7"/>
    <w:rsid w:val="0084253A"/>
    <w:rsid w:val="0084526D"/>
    <w:rsid w:val="00847D39"/>
    <w:rsid w:val="00850630"/>
    <w:rsid w:val="0085147C"/>
    <w:rsid w:val="00854045"/>
    <w:rsid w:val="0085421E"/>
    <w:rsid w:val="00854508"/>
    <w:rsid w:val="008559BC"/>
    <w:rsid w:val="00857440"/>
    <w:rsid w:val="0086158A"/>
    <w:rsid w:val="00863E7F"/>
    <w:rsid w:val="00864B4E"/>
    <w:rsid w:val="00870ACB"/>
    <w:rsid w:val="00872415"/>
    <w:rsid w:val="008728CA"/>
    <w:rsid w:val="00876B1A"/>
    <w:rsid w:val="00892886"/>
    <w:rsid w:val="00894C8A"/>
    <w:rsid w:val="00896D77"/>
    <w:rsid w:val="008A0DF7"/>
    <w:rsid w:val="008A1FBC"/>
    <w:rsid w:val="008A7294"/>
    <w:rsid w:val="008B0E87"/>
    <w:rsid w:val="008B284C"/>
    <w:rsid w:val="008B31D4"/>
    <w:rsid w:val="008B560A"/>
    <w:rsid w:val="008C0F23"/>
    <w:rsid w:val="008C1D85"/>
    <w:rsid w:val="008C2728"/>
    <w:rsid w:val="008C3514"/>
    <w:rsid w:val="008C473A"/>
    <w:rsid w:val="008C69D5"/>
    <w:rsid w:val="008C6D0F"/>
    <w:rsid w:val="008D1A1B"/>
    <w:rsid w:val="008D2A92"/>
    <w:rsid w:val="008D4830"/>
    <w:rsid w:val="008D69C9"/>
    <w:rsid w:val="008E24A0"/>
    <w:rsid w:val="008E78F5"/>
    <w:rsid w:val="008E7EC7"/>
    <w:rsid w:val="008F1B40"/>
    <w:rsid w:val="008F55A6"/>
    <w:rsid w:val="008F5DDC"/>
    <w:rsid w:val="00901DD2"/>
    <w:rsid w:val="009068B1"/>
    <w:rsid w:val="00910215"/>
    <w:rsid w:val="00912CCD"/>
    <w:rsid w:val="00914DCA"/>
    <w:rsid w:val="00917137"/>
    <w:rsid w:val="00917761"/>
    <w:rsid w:val="0092196C"/>
    <w:rsid w:val="00922B21"/>
    <w:rsid w:val="00924829"/>
    <w:rsid w:val="00931C29"/>
    <w:rsid w:val="00936D65"/>
    <w:rsid w:val="00936E3D"/>
    <w:rsid w:val="00942360"/>
    <w:rsid w:val="009423E6"/>
    <w:rsid w:val="00942D75"/>
    <w:rsid w:val="00950B5D"/>
    <w:rsid w:val="0095203C"/>
    <w:rsid w:val="009521EA"/>
    <w:rsid w:val="00953B94"/>
    <w:rsid w:val="009734A6"/>
    <w:rsid w:val="00974A45"/>
    <w:rsid w:val="00975113"/>
    <w:rsid w:val="00975310"/>
    <w:rsid w:val="00976D6E"/>
    <w:rsid w:val="00984A7B"/>
    <w:rsid w:val="00985160"/>
    <w:rsid w:val="00993158"/>
    <w:rsid w:val="00995E55"/>
    <w:rsid w:val="00996994"/>
    <w:rsid w:val="009A2A70"/>
    <w:rsid w:val="009A4495"/>
    <w:rsid w:val="009A4FCB"/>
    <w:rsid w:val="009A6A33"/>
    <w:rsid w:val="009B4377"/>
    <w:rsid w:val="009B4641"/>
    <w:rsid w:val="009B6B8C"/>
    <w:rsid w:val="009B6EDB"/>
    <w:rsid w:val="009C0552"/>
    <w:rsid w:val="009C09BA"/>
    <w:rsid w:val="009C1F0B"/>
    <w:rsid w:val="009D1874"/>
    <w:rsid w:val="009D25A9"/>
    <w:rsid w:val="009D5F5D"/>
    <w:rsid w:val="009E049F"/>
    <w:rsid w:val="009E1340"/>
    <w:rsid w:val="009F1E31"/>
    <w:rsid w:val="009F5557"/>
    <w:rsid w:val="009F5ADC"/>
    <w:rsid w:val="00A029B1"/>
    <w:rsid w:val="00A107AF"/>
    <w:rsid w:val="00A14B87"/>
    <w:rsid w:val="00A207B7"/>
    <w:rsid w:val="00A20BC8"/>
    <w:rsid w:val="00A301F4"/>
    <w:rsid w:val="00A35BAB"/>
    <w:rsid w:val="00A43193"/>
    <w:rsid w:val="00A477DE"/>
    <w:rsid w:val="00A47979"/>
    <w:rsid w:val="00A503A3"/>
    <w:rsid w:val="00A51257"/>
    <w:rsid w:val="00A647B6"/>
    <w:rsid w:val="00A70B41"/>
    <w:rsid w:val="00A714C0"/>
    <w:rsid w:val="00A77A5A"/>
    <w:rsid w:val="00A85AA7"/>
    <w:rsid w:val="00A8605B"/>
    <w:rsid w:val="00A86BC2"/>
    <w:rsid w:val="00A87DC5"/>
    <w:rsid w:val="00AA549C"/>
    <w:rsid w:val="00AA58BF"/>
    <w:rsid w:val="00AA6825"/>
    <w:rsid w:val="00AB16F9"/>
    <w:rsid w:val="00AB2882"/>
    <w:rsid w:val="00AB575D"/>
    <w:rsid w:val="00AC3954"/>
    <w:rsid w:val="00AC4EC5"/>
    <w:rsid w:val="00AC5B82"/>
    <w:rsid w:val="00AD0012"/>
    <w:rsid w:val="00AD5EB0"/>
    <w:rsid w:val="00AD6FD6"/>
    <w:rsid w:val="00AE109A"/>
    <w:rsid w:val="00AE10A0"/>
    <w:rsid w:val="00AE1699"/>
    <w:rsid w:val="00AE324A"/>
    <w:rsid w:val="00AE3532"/>
    <w:rsid w:val="00AF0849"/>
    <w:rsid w:val="00AF18B5"/>
    <w:rsid w:val="00AF1D9B"/>
    <w:rsid w:val="00AF22D2"/>
    <w:rsid w:val="00AF48E3"/>
    <w:rsid w:val="00B02C72"/>
    <w:rsid w:val="00B0353A"/>
    <w:rsid w:val="00B03ED8"/>
    <w:rsid w:val="00B07D83"/>
    <w:rsid w:val="00B11A22"/>
    <w:rsid w:val="00B152BD"/>
    <w:rsid w:val="00B17420"/>
    <w:rsid w:val="00B20BD4"/>
    <w:rsid w:val="00B2465E"/>
    <w:rsid w:val="00B2582C"/>
    <w:rsid w:val="00B25F2E"/>
    <w:rsid w:val="00B2711A"/>
    <w:rsid w:val="00B347B2"/>
    <w:rsid w:val="00B357AD"/>
    <w:rsid w:val="00B401E2"/>
    <w:rsid w:val="00B42F94"/>
    <w:rsid w:val="00B44A38"/>
    <w:rsid w:val="00B5034C"/>
    <w:rsid w:val="00B51E3F"/>
    <w:rsid w:val="00B555DE"/>
    <w:rsid w:val="00B562C9"/>
    <w:rsid w:val="00B56B1A"/>
    <w:rsid w:val="00B61A4D"/>
    <w:rsid w:val="00B63CEF"/>
    <w:rsid w:val="00B71E36"/>
    <w:rsid w:val="00B723BB"/>
    <w:rsid w:val="00B80B6E"/>
    <w:rsid w:val="00B8714D"/>
    <w:rsid w:val="00B90A25"/>
    <w:rsid w:val="00B970D1"/>
    <w:rsid w:val="00BA096B"/>
    <w:rsid w:val="00BA1EBC"/>
    <w:rsid w:val="00BA7364"/>
    <w:rsid w:val="00BB336C"/>
    <w:rsid w:val="00BB442A"/>
    <w:rsid w:val="00BC015C"/>
    <w:rsid w:val="00BC2710"/>
    <w:rsid w:val="00BC5502"/>
    <w:rsid w:val="00BC7773"/>
    <w:rsid w:val="00BD1D88"/>
    <w:rsid w:val="00BD353E"/>
    <w:rsid w:val="00BD4990"/>
    <w:rsid w:val="00BE1689"/>
    <w:rsid w:val="00BE5F03"/>
    <w:rsid w:val="00BE6B6F"/>
    <w:rsid w:val="00BE7B90"/>
    <w:rsid w:val="00BF36D2"/>
    <w:rsid w:val="00BF3B4B"/>
    <w:rsid w:val="00BF56AE"/>
    <w:rsid w:val="00BF6806"/>
    <w:rsid w:val="00C02CD8"/>
    <w:rsid w:val="00C103AD"/>
    <w:rsid w:val="00C10F4F"/>
    <w:rsid w:val="00C1295E"/>
    <w:rsid w:val="00C1322B"/>
    <w:rsid w:val="00C13F44"/>
    <w:rsid w:val="00C24EF3"/>
    <w:rsid w:val="00C27F90"/>
    <w:rsid w:val="00C31E8F"/>
    <w:rsid w:val="00C35D4B"/>
    <w:rsid w:val="00C44BDA"/>
    <w:rsid w:val="00C4547C"/>
    <w:rsid w:val="00C5190A"/>
    <w:rsid w:val="00C53FB9"/>
    <w:rsid w:val="00C5660E"/>
    <w:rsid w:val="00C56B23"/>
    <w:rsid w:val="00C7653B"/>
    <w:rsid w:val="00C77668"/>
    <w:rsid w:val="00C81905"/>
    <w:rsid w:val="00C85332"/>
    <w:rsid w:val="00C86806"/>
    <w:rsid w:val="00C86C16"/>
    <w:rsid w:val="00C873EA"/>
    <w:rsid w:val="00C9631D"/>
    <w:rsid w:val="00C96B5A"/>
    <w:rsid w:val="00CA085B"/>
    <w:rsid w:val="00CA63DE"/>
    <w:rsid w:val="00CB18D1"/>
    <w:rsid w:val="00CB1A9C"/>
    <w:rsid w:val="00CB3780"/>
    <w:rsid w:val="00CB7F4F"/>
    <w:rsid w:val="00CC01DA"/>
    <w:rsid w:val="00CC72AD"/>
    <w:rsid w:val="00CD1617"/>
    <w:rsid w:val="00CD555E"/>
    <w:rsid w:val="00CE727A"/>
    <w:rsid w:val="00CF4D41"/>
    <w:rsid w:val="00D0174D"/>
    <w:rsid w:val="00D10FBF"/>
    <w:rsid w:val="00D120FD"/>
    <w:rsid w:val="00D12319"/>
    <w:rsid w:val="00D13265"/>
    <w:rsid w:val="00D16AB9"/>
    <w:rsid w:val="00D176BE"/>
    <w:rsid w:val="00D210C8"/>
    <w:rsid w:val="00D22969"/>
    <w:rsid w:val="00D234AF"/>
    <w:rsid w:val="00D32CA8"/>
    <w:rsid w:val="00D346AA"/>
    <w:rsid w:val="00D36437"/>
    <w:rsid w:val="00D37720"/>
    <w:rsid w:val="00D429FC"/>
    <w:rsid w:val="00D43B63"/>
    <w:rsid w:val="00D46451"/>
    <w:rsid w:val="00D47DFB"/>
    <w:rsid w:val="00D50921"/>
    <w:rsid w:val="00D54744"/>
    <w:rsid w:val="00D54AE9"/>
    <w:rsid w:val="00D572E0"/>
    <w:rsid w:val="00D57ADA"/>
    <w:rsid w:val="00D6132F"/>
    <w:rsid w:val="00D61F69"/>
    <w:rsid w:val="00D6435E"/>
    <w:rsid w:val="00D67F46"/>
    <w:rsid w:val="00D758C3"/>
    <w:rsid w:val="00D82557"/>
    <w:rsid w:val="00D95147"/>
    <w:rsid w:val="00DA5D18"/>
    <w:rsid w:val="00DA7FDA"/>
    <w:rsid w:val="00DB2251"/>
    <w:rsid w:val="00DB4334"/>
    <w:rsid w:val="00DC28F4"/>
    <w:rsid w:val="00DC2CEC"/>
    <w:rsid w:val="00DC374C"/>
    <w:rsid w:val="00DC3FCB"/>
    <w:rsid w:val="00DC4C0A"/>
    <w:rsid w:val="00DC4E0B"/>
    <w:rsid w:val="00DC70DE"/>
    <w:rsid w:val="00DC7C5E"/>
    <w:rsid w:val="00DD4DDE"/>
    <w:rsid w:val="00DE432E"/>
    <w:rsid w:val="00DE55A8"/>
    <w:rsid w:val="00DF6DF1"/>
    <w:rsid w:val="00DF75AE"/>
    <w:rsid w:val="00E0199E"/>
    <w:rsid w:val="00E05C50"/>
    <w:rsid w:val="00E06C98"/>
    <w:rsid w:val="00E102DE"/>
    <w:rsid w:val="00E10C2C"/>
    <w:rsid w:val="00E24398"/>
    <w:rsid w:val="00E27BAD"/>
    <w:rsid w:val="00E35551"/>
    <w:rsid w:val="00E37884"/>
    <w:rsid w:val="00E51AF3"/>
    <w:rsid w:val="00E622FA"/>
    <w:rsid w:val="00E64A9D"/>
    <w:rsid w:val="00E66C0F"/>
    <w:rsid w:val="00E70CFE"/>
    <w:rsid w:val="00E74C28"/>
    <w:rsid w:val="00E76CCF"/>
    <w:rsid w:val="00E81B9E"/>
    <w:rsid w:val="00E81BA5"/>
    <w:rsid w:val="00E93AF7"/>
    <w:rsid w:val="00E961F1"/>
    <w:rsid w:val="00E96920"/>
    <w:rsid w:val="00EA2067"/>
    <w:rsid w:val="00EA46C1"/>
    <w:rsid w:val="00EB248A"/>
    <w:rsid w:val="00EB3966"/>
    <w:rsid w:val="00EB40C8"/>
    <w:rsid w:val="00EB5A3C"/>
    <w:rsid w:val="00EC049F"/>
    <w:rsid w:val="00EC1019"/>
    <w:rsid w:val="00EC1684"/>
    <w:rsid w:val="00EC1875"/>
    <w:rsid w:val="00EC2582"/>
    <w:rsid w:val="00EC3558"/>
    <w:rsid w:val="00EC746B"/>
    <w:rsid w:val="00ED0104"/>
    <w:rsid w:val="00ED1628"/>
    <w:rsid w:val="00ED38F7"/>
    <w:rsid w:val="00ED5274"/>
    <w:rsid w:val="00EE3E19"/>
    <w:rsid w:val="00EF1000"/>
    <w:rsid w:val="00EF145F"/>
    <w:rsid w:val="00EF2934"/>
    <w:rsid w:val="00EF4626"/>
    <w:rsid w:val="00EF4CA3"/>
    <w:rsid w:val="00F0026F"/>
    <w:rsid w:val="00F00832"/>
    <w:rsid w:val="00F01C0C"/>
    <w:rsid w:val="00F0689F"/>
    <w:rsid w:val="00F07E9A"/>
    <w:rsid w:val="00F10C81"/>
    <w:rsid w:val="00F119C5"/>
    <w:rsid w:val="00F17FF1"/>
    <w:rsid w:val="00F22682"/>
    <w:rsid w:val="00F255EF"/>
    <w:rsid w:val="00F27C5F"/>
    <w:rsid w:val="00F27EC9"/>
    <w:rsid w:val="00F306D4"/>
    <w:rsid w:val="00F3100E"/>
    <w:rsid w:val="00F311CE"/>
    <w:rsid w:val="00F36B67"/>
    <w:rsid w:val="00F4163C"/>
    <w:rsid w:val="00F46170"/>
    <w:rsid w:val="00F4673B"/>
    <w:rsid w:val="00F61D2F"/>
    <w:rsid w:val="00F63F3A"/>
    <w:rsid w:val="00F64745"/>
    <w:rsid w:val="00F66028"/>
    <w:rsid w:val="00F75A62"/>
    <w:rsid w:val="00F77820"/>
    <w:rsid w:val="00F907E9"/>
    <w:rsid w:val="00F96292"/>
    <w:rsid w:val="00FA0A85"/>
    <w:rsid w:val="00FA1817"/>
    <w:rsid w:val="00FA2A7C"/>
    <w:rsid w:val="00FA673D"/>
    <w:rsid w:val="00FB3CD8"/>
    <w:rsid w:val="00FB6F3C"/>
    <w:rsid w:val="00FC1B65"/>
    <w:rsid w:val="00FC39AB"/>
    <w:rsid w:val="00FD264C"/>
    <w:rsid w:val="00FD5732"/>
    <w:rsid w:val="00FD708A"/>
    <w:rsid w:val="00FE1480"/>
    <w:rsid w:val="00FE3A4B"/>
    <w:rsid w:val="00FF3EF4"/>
    <w:rsid w:val="00FF4929"/>
    <w:rsid w:val="00FF492F"/>
    <w:rsid w:val="00FF685E"/>
    <w:rsid w:val="2D48E257"/>
    <w:rsid w:val="3CF4C1CD"/>
    <w:rsid w:val="62E2E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92D420"/>
  <w15:chartTrackingRefBased/>
  <w15:docId w15:val="{CEA9890F-4452-4576-A315-246CED58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778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7782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paragraph" w:styleId="Encabezado">
    <w:name w:val="header"/>
    <w:basedOn w:val="Normal"/>
    <w:link w:val="EncabezadoCar"/>
    <w:rsid w:val="00F778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778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F778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7782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F77820"/>
    <w:rPr>
      <w:color w:val="0000FF"/>
      <w:u w:val="single"/>
    </w:rPr>
  </w:style>
  <w:style w:type="character" w:styleId="Hipervnculovisitado">
    <w:name w:val="FollowedHyperlink"/>
    <w:rsid w:val="00F77820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F7782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F77820"/>
    <w:rPr>
      <w:rFonts w:ascii="Lucida Grande" w:eastAsia="Times New Roman" w:hAnsi="Lucida Grande" w:cs="Times New Roman"/>
      <w:sz w:val="18"/>
      <w:szCs w:val="18"/>
      <w:lang w:eastAsia="es-ES"/>
    </w:rPr>
  </w:style>
  <w:style w:type="paragraph" w:styleId="Sinespaciado">
    <w:name w:val="No Spacing"/>
    <w:uiPriority w:val="1"/>
    <w:qFormat/>
    <w:rsid w:val="00F77820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1clara-nfasis1">
    <w:name w:val="Grid Table 1 Light Accent 1"/>
    <w:basedOn w:val="Tablanormal"/>
    <w:uiPriority w:val="46"/>
    <w:rsid w:val="00F7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aliases w:val="titulo 3,Bullet List,FooterText,numbered,List Paragraph1,Paragraphe de liste1,Bulletr List Paragraph,列出段落,列出段落1,lp1,List Paragraph11,Cuadrícula media 1 - Énfasis 21,Párrafo de lista1,Cuadrícula media 1 - Énfasis 211,TITULO 3,Ha,HOJA,BOL"/>
    <w:basedOn w:val="Normal"/>
    <w:link w:val="PrrafodelistaCar"/>
    <w:uiPriority w:val="34"/>
    <w:qFormat/>
    <w:rsid w:val="00F77820"/>
    <w:pPr>
      <w:ind w:left="720"/>
      <w:contextualSpacing/>
    </w:pPr>
  </w:style>
  <w:style w:type="paragraph" w:styleId="Textocomentario">
    <w:name w:val="annotation text"/>
    <w:basedOn w:val="Normal"/>
    <w:link w:val="TextocomentarioCar"/>
    <w:rsid w:val="00F7782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7782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rsid w:val="00F77820"/>
    <w:rPr>
      <w:sz w:val="16"/>
      <w:szCs w:val="16"/>
    </w:rPr>
  </w:style>
  <w:style w:type="paragraph" w:styleId="Revisin">
    <w:name w:val="Revision"/>
    <w:hidden/>
    <w:uiPriority w:val="71"/>
    <w:rsid w:val="00F7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778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7782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rsid w:val="00F7782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7782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77820"/>
    <w:rPr>
      <w:vertAlign w:val="superscript"/>
    </w:rPr>
  </w:style>
  <w:style w:type="character" w:customStyle="1" w:styleId="normaltextrun">
    <w:name w:val="normaltextrun"/>
    <w:basedOn w:val="Fuentedeprrafopredeter"/>
    <w:rsid w:val="00F77820"/>
  </w:style>
  <w:style w:type="table" w:styleId="Tablaconcuadrcula1clara-nfasis5">
    <w:name w:val="Grid Table 1 Light Accent 5"/>
    <w:basedOn w:val="Tablanormal"/>
    <w:uiPriority w:val="46"/>
    <w:rsid w:val="00F7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F77820"/>
    <w:pPr>
      <w:spacing w:before="100" w:beforeAutospacing="1" w:after="100" w:afterAutospacing="1"/>
    </w:pPr>
    <w:rPr>
      <w:lang w:eastAsia="es-CO"/>
    </w:rPr>
  </w:style>
  <w:style w:type="character" w:styleId="Mencionar">
    <w:name w:val="Mention"/>
    <w:basedOn w:val="Fuentedeprrafopredeter"/>
    <w:uiPriority w:val="99"/>
    <w:unhideWhenUsed/>
    <w:rsid w:val="005B6BCB"/>
    <w:rPr>
      <w:color w:val="2B579A"/>
      <w:shd w:val="clear" w:color="auto" w:fill="E1DFDD"/>
    </w:rPr>
  </w:style>
  <w:style w:type="character" w:customStyle="1" w:styleId="PrrafodelistaCar">
    <w:name w:val="Párrafo de lista Car"/>
    <w:aliases w:val="titulo 3 Car,Bullet List Car,FooterText Car,numbered Car,List Paragraph1 Car,Paragraphe de liste1 Car,Bulletr List Paragraph Car,列出段落 Car,列出段落1 Car,lp1 Car,List Paragraph11 Car,Cuadrícula media 1 - Énfasis 21 Car,TITULO 3 Car,Ha Car"/>
    <w:link w:val="Prrafodelista"/>
    <w:uiPriority w:val="34"/>
    <w:qFormat/>
    <w:locked/>
    <w:rsid w:val="007F1C76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1clara-nfasis11">
    <w:name w:val="Tabla con cuadrícula 1 clara - Énfasis 11"/>
    <w:basedOn w:val="Tablanormal"/>
    <w:next w:val="Tablaconcuadrcula1clara-nfasis1"/>
    <w:uiPriority w:val="46"/>
    <w:rsid w:val="002E6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8C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aliases w:val="Normal. Viñetas"/>
    <w:basedOn w:val="Normal"/>
    <w:link w:val="Listavistosa-nfasis1Car"/>
    <w:uiPriority w:val="34"/>
    <w:qFormat/>
    <w:rsid w:val="00C765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s-CO"/>
    </w:rPr>
  </w:style>
  <w:style w:type="character" w:customStyle="1" w:styleId="Listavistosa-nfasis1Car">
    <w:name w:val="Lista vistosa - Énfasis 1 Car"/>
    <w:aliases w:val="Normal. Viñetas Car"/>
    <w:link w:val="Listavistosa-nfasis11"/>
    <w:uiPriority w:val="34"/>
    <w:locked/>
    <w:rsid w:val="00C7653B"/>
    <w:rPr>
      <w:rFonts w:ascii="Calibri" w:eastAsia="Times New Roman" w:hAnsi="Calibri" w:cs="Times New Rom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95BE1C5784DE498D8E92E70886F4E5" ma:contentTypeVersion="14" ma:contentTypeDescription="Crear nuevo documento." ma:contentTypeScope="" ma:versionID="1b92af7ad3c77198d62bcf942227f82c">
  <xsd:schema xmlns:xsd="http://www.w3.org/2001/XMLSchema" xmlns:xs="http://www.w3.org/2001/XMLSchema" xmlns:p="http://schemas.microsoft.com/office/2006/metadata/properties" xmlns:ns3="e836ba59-670f-4337-bd6c-579e1a13d40c" xmlns:ns4="ac9ad953-fae7-4a6e-a16b-a4e92b5d59c9" targetNamespace="http://schemas.microsoft.com/office/2006/metadata/properties" ma:root="true" ma:fieldsID="9b4a3dd0b49f753f1ce80de56334bfdc" ns3:_="" ns4:_="">
    <xsd:import namespace="e836ba59-670f-4337-bd6c-579e1a13d40c"/>
    <xsd:import namespace="ac9ad953-fae7-4a6e-a16b-a4e92b5d59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6ba59-670f-4337-bd6c-579e1a13d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ad953-fae7-4a6e-a16b-a4e92b5d5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836ba59-670f-4337-bd6c-579e1a13d40c" xsi:nil="true"/>
  </documentManagement>
</p:properties>
</file>

<file path=customXml/itemProps1.xml><?xml version="1.0" encoding="utf-8"?>
<ds:datastoreItem xmlns:ds="http://schemas.openxmlformats.org/officeDocument/2006/customXml" ds:itemID="{DE9EB20C-E24E-4CEB-9DC9-DF65600D0D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9D02D8-FE6E-471F-A5A2-BFD5C2C81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6ba59-670f-4337-bd6c-579e1a13d40c"/>
    <ds:schemaRef ds:uri="ac9ad953-fae7-4a6e-a16b-a4e92b5d5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3E922E-7B86-4D0A-B689-3DBE6D5A38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79DB6C-778C-47A8-B3B1-E34673B1DC1A}">
  <ds:schemaRefs>
    <ds:schemaRef ds:uri="http://schemas.microsoft.com/office/2006/metadata/properties"/>
    <ds:schemaRef ds:uri="http://schemas.microsoft.com/office/infopath/2007/PartnerControls"/>
    <ds:schemaRef ds:uri="e836ba59-670f-4337-bd6c-579e1a13d4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11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Andrea Urrego Jiménez</dc:creator>
  <cp:keywords/>
  <dc:description/>
  <cp:lastModifiedBy>Yeison Andrey</cp:lastModifiedBy>
  <cp:revision>159</cp:revision>
  <cp:lastPrinted>2023-08-11T00:56:00Z</cp:lastPrinted>
  <dcterms:created xsi:type="dcterms:W3CDTF">2023-08-10T01:30:00Z</dcterms:created>
  <dcterms:modified xsi:type="dcterms:W3CDTF">2023-09-02T01:33:00Z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0x0101007895BE1C5784DE498D8E92E70886F4E5</vt:lpwstr>
  </property>
</Properties>
</file>