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4093F" w14:textId="37F10B2A" w:rsidR="002C64B6" w:rsidRPr="00653408" w:rsidRDefault="00A05B32" w:rsidP="000160FB">
      <w:pPr>
        <w:ind w:left="284" w:right="142"/>
        <w:rPr>
          <w:rFonts w:ascii="Arial" w:hAnsi="Arial" w:cs="Arial"/>
          <w:sz w:val="22"/>
          <w:szCs w:val="22"/>
        </w:rPr>
      </w:pPr>
      <w:r w:rsidRPr="00653408">
        <w:rPr>
          <w:rFonts w:ascii="Arial" w:hAnsi="Arial" w:cs="Arial"/>
          <w:sz w:val="22"/>
          <w:szCs w:val="22"/>
        </w:rPr>
        <w:t xml:space="preserve"> </w:t>
      </w:r>
    </w:p>
    <w:p w14:paraId="3F261A45" w14:textId="1BB89A36" w:rsidR="00653408" w:rsidRPr="00653408" w:rsidRDefault="00653408" w:rsidP="00691402">
      <w:pPr>
        <w:shd w:val="clear" w:color="auto" w:fill="FFFFFF"/>
        <w:jc w:val="center"/>
        <w:rPr>
          <w:rFonts w:ascii="Arial" w:hAnsi="Arial" w:cs="Arial"/>
          <w:i/>
          <w:iCs/>
          <w:sz w:val="22"/>
          <w:szCs w:val="22"/>
          <w:lang w:eastAsia="es-CO"/>
        </w:rPr>
      </w:pPr>
      <w:r w:rsidRPr="00653408">
        <w:rPr>
          <w:rFonts w:ascii="Arial" w:hAnsi="Arial" w:cs="Arial"/>
          <w:i/>
          <w:iCs/>
          <w:sz w:val="22"/>
          <w:szCs w:val="22"/>
          <w:lang w:eastAsia="es-CO"/>
        </w:rPr>
        <w:t>“Por el cual se establecen y adoptan los lineamientos generales de la Política Social de Comunicación y Tecnologías de la Información para la Justicia Racial de</w:t>
      </w:r>
      <w:r w:rsidR="00691402">
        <w:rPr>
          <w:rFonts w:ascii="Arial" w:hAnsi="Arial" w:cs="Arial"/>
          <w:i/>
          <w:iCs/>
          <w:sz w:val="22"/>
          <w:szCs w:val="22"/>
          <w:lang w:eastAsia="es-CO"/>
        </w:rPr>
        <w:t xml:space="preserve"> las Comunidades Negras, Afrocolombianas, Raizales y Palenqueras </w:t>
      </w:r>
      <w:r w:rsidRPr="00653408">
        <w:rPr>
          <w:rFonts w:ascii="Arial" w:hAnsi="Arial" w:cs="Arial"/>
          <w:i/>
          <w:iCs/>
          <w:sz w:val="22"/>
          <w:szCs w:val="22"/>
          <w:lang w:eastAsia="es-CO"/>
        </w:rPr>
        <w:t>–AFROTIC</w:t>
      </w:r>
      <w:r w:rsidR="00691402" w:rsidRPr="00653408">
        <w:rPr>
          <w:rFonts w:ascii="Arial" w:hAnsi="Arial" w:cs="Arial"/>
          <w:i/>
          <w:iCs/>
          <w:sz w:val="22"/>
          <w:szCs w:val="22"/>
          <w:lang w:eastAsia="es-CO"/>
        </w:rPr>
        <w:t>–</w:t>
      </w:r>
      <w:r w:rsidR="00691402">
        <w:rPr>
          <w:rFonts w:ascii="Arial" w:hAnsi="Arial" w:cs="Arial"/>
          <w:i/>
          <w:iCs/>
          <w:sz w:val="22"/>
          <w:szCs w:val="22"/>
          <w:lang w:eastAsia="es-CO"/>
        </w:rPr>
        <w:t xml:space="preserve"> </w:t>
      </w:r>
      <w:r w:rsidRPr="00653408">
        <w:rPr>
          <w:rFonts w:ascii="Arial" w:hAnsi="Arial" w:cs="Arial"/>
          <w:i/>
          <w:iCs/>
          <w:sz w:val="22"/>
          <w:szCs w:val="22"/>
          <w:lang w:eastAsia="es-CO"/>
        </w:rPr>
        <w:t>y se dictan otras disposiciones”</w:t>
      </w:r>
    </w:p>
    <w:p w14:paraId="266E0A58" w14:textId="33CAA4DB" w:rsidR="0062755F" w:rsidRPr="00653408" w:rsidRDefault="0062755F" w:rsidP="002462CA">
      <w:pPr>
        <w:jc w:val="center"/>
        <w:rPr>
          <w:rFonts w:ascii="Arial" w:hAnsi="Arial" w:cs="Arial"/>
          <w:b/>
          <w:bCs/>
          <w:sz w:val="22"/>
          <w:szCs w:val="22"/>
          <w:lang w:eastAsia="es-CO"/>
        </w:rPr>
      </w:pPr>
    </w:p>
    <w:p w14:paraId="5D0C3552" w14:textId="111BE833" w:rsidR="00653408" w:rsidRDefault="00653408" w:rsidP="00691402">
      <w:pPr>
        <w:shd w:val="clear" w:color="auto" w:fill="FFFFFF"/>
        <w:jc w:val="center"/>
        <w:rPr>
          <w:rFonts w:ascii="Arial" w:hAnsi="Arial" w:cs="Arial"/>
          <w:b/>
          <w:bCs/>
          <w:sz w:val="22"/>
          <w:szCs w:val="22"/>
          <w:lang w:eastAsia="es-CO"/>
        </w:rPr>
      </w:pPr>
      <w:r w:rsidRPr="00653408">
        <w:rPr>
          <w:rFonts w:ascii="Arial" w:hAnsi="Arial" w:cs="Arial"/>
          <w:b/>
          <w:bCs/>
          <w:sz w:val="22"/>
          <w:szCs w:val="22"/>
          <w:lang w:eastAsia="es-CO"/>
        </w:rPr>
        <w:t>EL PRESIDENTE DE LA REPÚBLICA DE COLOMBIA</w:t>
      </w:r>
    </w:p>
    <w:p w14:paraId="76A7A997" w14:textId="77777777" w:rsidR="00691402" w:rsidRPr="00653408" w:rsidRDefault="00691402" w:rsidP="00691402">
      <w:pPr>
        <w:shd w:val="clear" w:color="auto" w:fill="FFFFFF"/>
        <w:jc w:val="center"/>
        <w:rPr>
          <w:rFonts w:ascii="Arial" w:hAnsi="Arial" w:cs="Arial"/>
          <w:sz w:val="22"/>
          <w:szCs w:val="22"/>
          <w:lang w:eastAsia="es-CO"/>
        </w:rPr>
      </w:pPr>
    </w:p>
    <w:p w14:paraId="78E5B666" w14:textId="1922077C" w:rsidR="00A65B63" w:rsidRPr="00691402" w:rsidRDefault="00653408" w:rsidP="00691402">
      <w:pPr>
        <w:pStyle w:val="Default"/>
        <w:jc w:val="center"/>
        <w:rPr>
          <w:rFonts w:eastAsia="Times New Roman"/>
          <w:i/>
          <w:iCs/>
          <w:color w:val="auto"/>
          <w:sz w:val="22"/>
          <w:szCs w:val="22"/>
          <w:lang w:eastAsia="es-CO"/>
        </w:rPr>
      </w:pPr>
      <w:r w:rsidRPr="00653408">
        <w:rPr>
          <w:rFonts w:eastAsia="Times New Roman"/>
          <w:i/>
          <w:iCs/>
          <w:color w:val="auto"/>
          <w:sz w:val="22"/>
          <w:szCs w:val="22"/>
          <w:lang w:eastAsia="es-CO"/>
        </w:rPr>
        <w:t xml:space="preserve">En ejercicio de sus facultades constitucionales y legales, en especial las conferidas por el numeral 11 del Artículo 189 de la Constitución Política, en desarrollo de los numerales 1 y 2 del artículo 18 de la Ley 1341 de 2009 y el numeral 3 del artículo 5 del Decreto 1064 de 2020,  la Ley 2294 de 2023 “Por la cual se expide el Plan Nacional de Desarrollo 2022- 2026 “Colombia Potencia Mundial De La Vida”, La Ley 21 de 1991 por la cual se aprueba el Convenio 169 sobre Pueblos Indígenas y tribales en países independientes, la Constitución Política de Colombia y su artículo transitorio 55, así como La Ley 70 de 1993 la cual establece mecanismos para la protección de la identidad cultural y de los derechos de las comunidades </w:t>
      </w:r>
      <w:r w:rsidR="00E3723D">
        <w:rPr>
          <w:rFonts w:eastAsia="Times New Roman"/>
          <w:i/>
          <w:iCs/>
          <w:color w:val="auto"/>
          <w:sz w:val="22"/>
          <w:szCs w:val="22"/>
          <w:lang w:eastAsia="es-CO"/>
        </w:rPr>
        <w:t>N</w:t>
      </w:r>
      <w:r w:rsidRPr="00653408">
        <w:rPr>
          <w:rFonts w:eastAsia="Times New Roman"/>
          <w:i/>
          <w:iCs/>
          <w:color w:val="auto"/>
          <w:sz w:val="22"/>
          <w:szCs w:val="22"/>
          <w:lang w:eastAsia="es-CO"/>
        </w:rPr>
        <w:t xml:space="preserve">egras. </w:t>
      </w:r>
    </w:p>
    <w:p w14:paraId="1F935A99" w14:textId="77777777" w:rsidR="00A65B63" w:rsidRPr="00653408" w:rsidRDefault="00A65B63" w:rsidP="00A65B63">
      <w:pPr>
        <w:ind w:left="-20" w:right="-20"/>
        <w:jc w:val="both"/>
        <w:rPr>
          <w:rFonts w:ascii="Arial" w:eastAsia="Cambria" w:hAnsi="Arial" w:cs="Arial"/>
          <w:sz w:val="22"/>
          <w:szCs w:val="22"/>
        </w:rPr>
      </w:pPr>
      <w:r w:rsidRPr="00653408">
        <w:rPr>
          <w:rFonts w:ascii="Arial" w:eastAsia="Cambria" w:hAnsi="Arial" w:cs="Arial"/>
          <w:sz w:val="22"/>
          <w:szCs w:val="22"/>
        </w:rPr>
        <w:t xml:space="preserve">  </w:t>
      </w:r>
    </w:p>
    <w:p w14:paraId="56131660" w14:textId="701421FC" w:rsidR="002462CA" w:rsidRDefault="002462CA" w:rsidP="00953E56">
      <w:pPr>
        <w:ind w:left="-20" w:right="-20"/>
        <w:jc w:val="center"/>
        <w:rPr>
          <w:rFonts w:ascii="Arial" w:eastAsia="Cambria" w:hAnsi="Arial" w:cs="Arial"/>
          <w:b/>
          <w:bCs/>
          <w:sz w:val="22"/>
          <w:szCs w:val="22"/>
        </w:rPr>
      </w:pPr>
      <w:r w:rsidRPr="00653408">
        <w:rPr>
          <w:rFonts w:ascii="Arial" w:eastAsia="Cambria" w:hAnsi="Arial" w:cs="Arial"/>
          <w:b/>
          <w:bCs/>
          <w:sz w:val="22"/>
          <w:szCs w:val="22"/>
          <w:lang w:val="es-ES"/>
        </w:rPr>
        <w:t>CONSIDERANDO</w:t>
      </w:r>
      <w:r w:rsidR="00653408" w:rsidRPr="00653408">
        <w:rPr>
          <w:rFonts w:ascii="Arial" w:eastAsia="Cambria" w:hAnsi="Arial" w:cs="Arial"/>
          <w:b/>
          <w:bCs/>
          <w:sz w:val="22"/>
          <w:szCs w:val="22"/>
        </w:rPr>
        <w:t>S</w:t>
      </w:r>
    </w:p>
    <w:p w14:paraId="0721240C" w14:textId="77777777" w:rsidR="00953E56" w:rsidRPr="00653408" w:rsidRDefault="00953E56" w:rsidP="002462CA">
      <w:pPr>
        <w:ind w:left="-20" w:right="-20"/>
        <w:jc w:val="both"/>
        <w:rPr>
          <w:rFonts w:ascii="Arial" w:eastAsia="Cambria" w:hAnsi="Arial" w:cs="Arial"/>
          <w:b/>
          <w:bCs/>
          <w:sz w:val="22"/>
          <w:szCs w:val="22"/>
        </w:rPr>
      </w:pPr>
    </w:p>
    <w:p w14:paraId="0DEC3CE2" w14:textId="09871DED" w:rsidR="00653408" w:rsidRPr="00653408" w:rsidRDefault="00653408" w:rsidP="00653408">
      <w:pPr>
        <w:ind w:left="-20" w:right="-20"/>
        <w:jc w:val="both"/>
        <w:rPr>
          <w:rFonts w:ascii="Arial" w:hAnsi="Arial" w:cs="Arial"/>
          <w:sz w:val="22"/>
          <w:szCs w:val="22"/>
          <w:lang w:eastAsia="es-CO"/>
        </w:rPr>
      </w:pPr>
      <w:r w:rsidRPr="00653408">
        <w:rPr>
          <w:rFonts w:ascii="Arial" w:hAnsi="Arial" w:cs="Arial"/>
          <w:sz w:val="22"/>
          <w:szCs w:val="22"/>
          <w:lang w:eastAsia="es-CO"/>
        </w:rPr>
        <w:t xml:space="preserve">Que, de conformidad con los artículos 20, 75 y 365 de la Constitución Política de Colombia, el Estado tiene la obligación de garantizar el derecho fundamental a recibir y difundir información veraz e imparcial, asegurar la libertad de expresión, proteger la función social de los medios de comunicación y velar por el acceso equitativo al espectro electromagnético como bien público inajenable sujeto a gestión y control del Estado. Asimismo, en virtud de dichos mandatos constitucionales, corresponde a las autoridades adoptar medidas que promuevan la prestación eficiente, continua y oportuna de los servicios públicos asociados a la comunicación y la información, en condiciones de igualdad, respeto por la diversidad cultural y sin discriminación. </w:t>
      </w:r>
    </w:p>
    <w:p w14:paraId="3AE85782" w14:textId="72AF494B" w:rsidR="00653408" w:rsidRPr="00653408" w:rsidRDefault="00653408" w:rsidP="00653408">
      <w:pPr>
        <w:shd w:val="clear" w:color="auto" w:fill="FFFFFF"/>
        <w:spacing w:before="100" w:beforeAutospacing="1" w:after="100" w:afterAutospacing="1"/>
        <w:jc w:val="both"/>
        <w:rPr>
          <w:rFonts w:ascii="Arial" w:hAnsi="Arial" w:cs="Arial"/>
          <w:sz w:val="22"/>
          <w:szCs w:val="22"/>
          <w:lang w:eastAsia="es-CO"/>
        </w:rPr>
      </w:pPr>
      <w:r w:rsidRPr="00653408">
        <w:rPr>
          <w:rFonts w:ascii="Arial" w:hAnsi="Arial" w:cs="Arial"/>
          <w:sz w:val="22"/>
          <w:szCs w:val="22"/>
          <w:lang w:eastAsia="es-CO"/>
        </w:rPr>
        <w:t xml:space="preserve">Que, en el marco de los Acuerdos derivados de la Consulta Previa con el Espacio Nacional de Consulta Previa con comunidades Negras, Afrocolombianas, Raizales y Palenqueras para el Plan Nacional de Desarrollo 2022- 2026 “Colombia Potencia Mundial De La Vida” se estableció que estaría a cargo del Ministerio de Tecnologías de la Información y las Comunicaciones el acuerdo NT4-148 el cual corresponde a “Formular, concertar y expedir la política pública de comunicaciones de las comunidades </w:t>
      </w:r>
      <w:r w:rsidR="000800EA">
        <w:rPr>
          <w:rFonts w:ascii="Arial" w:hAnsi="Arial" w:cs="Arial"/>
          <w:sz w:val="22"/>
          <w:szCs w:val="22"/>
          <w:lang w:eastAsia="es-CO"/>
        </w:rPr>
        <w:t>Negras, Afrocolombianas, Raizales y Palenqueras</w:t>
      </w:r>
      <w:r w:rsidRPr="00653408">
        <w:rPr>
          <w:rFonts w:ascii="Arial" w:hAnsi="Arial" w:cs="Arial"/>
          <w:sz w:val="22"/>
          <w:szCs w:val="22"/>
          <w:lang w:eastAsia="es-CO"/>
        </w:rPr>
        <w:t>”.</w:t>
      </w:r>
    </w:p>
    <w:p w14:paraId="7E71F2E9" w14:textId="77777777" w:rsidR="00653408" w:rsidRPr="00653408" w:rsidRDefault="00653408" w:rsidP="00653408">
      <w:pPr>
        <w:shd w:val="clear" w:color="auto" w:fill="FFFFFF"/>
        <w:spacing w:before="100" w:beforeAutospacing="1" w:after="100" w:afterAutospacing="1"/>
        <w:jc w:val="both"/>
        <w:rPr>
          <w:rFonts w:ascii="Arial" w:hAnsi="Arial" w:cs="Arial"/>
          <w:sz w:val="22"/>
          <w:szCs w:val="22"/>
          <w:lang w:eastAsia="es-CO"/>
        </w:rPr>
      </w:pPr>
      <w:r w:rsidRPr="00653408">
        <w:rPr>
          <w:rFonts w:ascii="Arial" w:hAnsi="Arial" w:cs="Arial"/>
          <w:sz w:val="22"/>
          <w:szCs w:val="22"/>
          <w:lang w:eastAsia="es-CO"/>
        </w:rPr>
        <w:t>Que, el parágrafo primero del artículo 3 de la Ley 2294 de 2023 “Por la cual se expide el Plan Nacional de Desarrollo 2022- 2026 “Colombia Potencia Mundial De La Vida”, establece que “</w:t>
      </w:r>
      <w:r w:rsidRPr="00653408">
        <w:rPr>
          <w:rFonts w:ascii="Arial" w:hAnsi="Arial" w:cs="Arial"/>
          <w:i/>
          <w:iCs/>
          <w:sz w:val="22"/>
          <w:szCs w:val="22"/>
          <w:lang w:eastAsia="es-CO"/>
        </w:rPr>
        <w:t>El Gobierno nacional garantizará la inclusión e implementación efectiva del enfoque diferencial e interseccional indígena, afrocolombiano, palenquero y raizal en todos los ejes de transformación y en los ejes transversales del Plan Nacional de Desarrollo.”</w:t>
      </w:r>
    </w:p>
    <w:p w14:paraId="7480C8EE" w14:textId="4CF0C24B" w:rsidR="00653408" w:rsidRPr="00653408" w:rsidRDefault="00653408" w:rsidP="00653408">
      <w:pPr>
        <w:shd w:val="clear" w:color="auto" w:fill="FFFFFF"/>
        <w:spacing w:before="100" w:beforeAutospacing="1" w:after="100" w:afterAutospacing="1"/>
        <w:jc w:val="both"/>
        <w:rPr>
          <w:rFonts w:ascii="Arial" w:hAnsi="Arial" w:cs="Arial"/>
          <w:i/>
          <w:iCs/>
          <w:sz w:val="22"/>
          <w:szCs w:val="22"/>
          <w:lang w:eastAsia="es-CO"/>
        </w:rPr>
      </w:pPr>
      <w:r w:rsidRPr="00653408">
        <w:rPr>
          <w:rFonts w:ascii="Arial" w:hAnsi="Arial" w:cs="Arial"/>
          <w:sz w:val="22"/>
          <w:szCs w:val="22"/>
          <w:lang w:eastAsia="es-CO"/>
        </w:rPr>
        <w:t xml:space="preserve">Que, a su vez, el artículo 355 del PND 2022-2026, dispone que </w:t>
      </w:r>
      <w:r w:rsidRPr="00653408">
        <w:rPr>
          <w:rFonts w:ascii="Arial" w:hAnsi="Arial" w:cs="Arial"/>
          <w:i/>
          <w:iCs/>
          <w:sz w:val="22"/>
          <w:szCs w:val="22"/>
          <w:lang w:eastAsia="es-CO"/>
        </w:rPr>
        <w:t xml:space="preserve">“(…) las entidades en el marco de su autonomía y con la participación de los pueblos indígenas y las Comunidades Negras, </w:t>
      </w:r>
      <w:r w:rsidR="00E3723D" w:rsidRPr="00653408">
        <w:rPr>
          <w:rFonts w:ascii="Arial" w:hAnsi="Arial" w:cs="Arial"/>
          <w:i/>
          <w:iCs/>
          <w:sz w:val="22"/>
          <w:szCs w:val="22"/>
          <w:lang w:eastAsia="es-CO"/>
        </w:rPr>
        <w:t xml:space="preserve">Afrocolombianas, </w:t>
      </w:r>
      <w:r w:rsidRPr="00653408">
        <w:rPr>
          <w:rFonts w:ascii="Arial" w:hAnsi="Arial" w:cs="Arial"/>
          <w:i/>
          <w:iCs/>
          <w:sz w:val="22"/>
          <w:szCs w:val="22"/>
          <w:lang w:eastAsia="es-CO"/>
        </w:rPr>
        <w:t xml:space="preserve">Raizales, Palenqueras y Rrom determinarán las partidas presupuestales para el cumplimiento de los acuerdos pactados con estos e incorporados integralmente en la presente ley, el cual se dará en el marco de los tiempos establecidos </w:t>
      </w:r>
      <w:r w:rsidRPr="00653408">
        <w:rPr>
          <w:rFonts w:ascii="Arial" w:hAnsi="Arial" w:cs="Arial"/>
          <w:i/>
          <w:iCs/>
          <w:sz w:val="22"/>
          <w:szCs w:val="22"/>
          <w:lang w:eastAsia="es-CO"/>
        </w:rPr>
        <w:lastRenderedPageBreak/>
        <w:t>normativamente con el fin de que cada entidad incluya estas en la priorización para la programación de su presupuesto.”</w:t>
      </w:r>
    </w:p>
    <w:p w14:paraId="0BA94F12" w14:textId="42045AEB" w:rsidR="00653408" w:rsidRPr="00653408" w:rsidRDefault="00653408" w:rsidP="00653408">
      <w:pPr>
        <w:shd w:val="clear" w:color="auto" w:fill="FFFFFF"/>
        <w:spacing w:before="100" w:beforeAutospacing="1" w:after="100" w:afterAutospacing="1"/>
        <w:jc w:val="both"/>
        <w:rPr>
          <w:rFonts w:ascii="Arial" w:hAnsi="Arial" w:cs="Arial"/>
          <w:sz w:val="22"/>
          <w:szCs w:val="22"/>
          <w:lang w:eastAsia="es-CO"/>
        </w:rPr>
      </w:pPr>
      <w:r w:rsidRPr="00653408">
        <w:rPr>
          <w:rFonts w:ascii="Arial" w:hAnsi="Arial" w:cs="Arial"/>
          <w:sz w:val="22"/>
          <w:szCs w:val="22"/>
          <w:lang w:eastAsia="es-CO"/>
        </w:rPr>
        <w:t xml:space="preserve">Que, aunado a lo anterior, el artículo 356 del PND 2022-2026 indica respecto de las entidades con compromisos derivados de escenarios de consulta previa y otros espacios de diálogo dentro de la consulta previa con </w:t>
      </w:r>
      <w:r w:rsidRPr="00653408">
        <w:rPr>
          <w:rFonts w:ascii="Arial" w:hAnsi="Arial" w:cs="Arial"/>
          <w:sz w:val="22"/>
          <w:szCs w:val="22"/>
          <w:shd w:val="clear" w:color="auto" w:fill="FFFFFF"/>
        </w:rPr>
        <w:t xml:space="preserve">i) comunidades </w:t>
      </w:r>
      <w:r w:rsidR="00C075D3">
        <w:rPr>
          <w:rFonts w:ascii="Arial" w:hAnsi="Arial" w:cs="Arial"/>
          <w:sz w:val="22"/>
          <w:szCs w:val="22"/>
          <w:shd w:val="clear" w:color="auto" w:fill="FFFFFF"/>
        </w:rPr>
        <w:t>N</w:t>
      </w:r>
      <w:r w:rsidRPr="00653408">
        <w:rPr>
          <w:rFonts w:ascii="Arial" w:hAnsi="Arial" w:cs="Arial"/>
          <w:sz w:val="22"/>
          <w:szCs w:val="22"/>
          <w:shd w:val="clear" w:color="auto" w:fill="FFFFFF"/>
        </w:rPr>
        <w:t>egras,</w:t>
      </w:r>
      <w:r w:rsidR="00C075D3">
        <w:rPr>
          <w:rFonts w:ascii="Arial" w:hAnsi="Arial" w:cs="Arial"/>
          <w:sz w:val="22"/>
          <w:szCs w:val="22"/>
          <w:shd w:val="clear" w:color="auto" w:fill="FFFFFF"/>
        </w:rPr>
        <w:t xml:space="preserve"> Afrocolombianas,</w:t>
      </w:r>
      <w:r w:rsidRPr="00653408">
        <w:rPr>
          <w:rFonts w:ascii="Arial" w:hAnsi="Arial" w:cs="Arial"/>
          <w:sz w:val="22"/>
          <w:szCs w:val="22"/>
          <w:shd w:val="clear" w:color="auto" w:fill="FFFFFF"/>
        </w:rPr>
        <w:t xml:space="preserve"> </w:t>
      </w:r>
      <w:r w:rsidR="00C075D3">
        <w:rPr>
          <w:rFonts w:ascii="Arial" w:hAnsi="Arial" w:cs="Arial"/>
          <w:sz w:val="22"/>
          <w:szCs w:val="22"/>
          <w:shd w:val="clear" w:color="auto" w:fill="FFFFFF"/>
        </w:rPr>
        <w:t>Raizales y Palenqueras</w:t>
      </w:r>
      <w:r w:rsidRPr="00653408">
        <w:rPr>
          <w:rFonts w:ascii="Arial" w:hAnsi="Arial" w:cs="Arial"/>
          <w:sz w:val="22"/>
          <w:szCs w:val="22"/>
          <w:shd w:val="clear" w:color="auto" w:fill="FFFFFF"/>
        </w:rPr>
        <w:t xml:space="preserve">, ii) pueblo Rrom; y iii) con pueblos y comunidades indígenas deberán destinar </w:t>
      </w:r>
      <w:r w:rsidRPr="00653408">
        <w:rPr>
          <w:rFonts w:ascii="Arial" w:hAnsi="Arial" w:cs="Arial"/>
          <w:i/>
          <w:iCs/>
          <w:sz w:val="22"/>
          <w:szCs w:val="22"/>
          <w:shd w:val="clear" w:color="auto" w:fill="FFFFFF"/>
        </w:rPr>
        <w:t xml:space="preserve">“los recursos para su cumplimiento, los cuales deberán estar acorde con el marco de gasto de mediano plazo y el marco fiscal de mediano plazo.” </w:t>
      </w:r>
      <w:r w:rsidRPr="00653408">
        <w:rPr>
          <w:rFonts w:ascii="Arial" w:hAnsi="Arial" w:cs="Arial"/>
          <w:sz w:val="22"/>
          <w:szCs w:val="22"/>
          <w:shd w:val="clear" w:color="auto" w:fill="FFFFFF"/>
        </w:rPr>
        <w:t>Adicionalmente, el artículo dispone que hacen parte integral de dicha Ley los acuerdos de la Consulta Previa protocolizados del Plan Nacional de Desarrollo 2022-2026</w:t>
      </w:r>
    </w:p>
    <w:p w14:paraId="794B1BB6" w14:textId="7887FB9F" w:rsidR="00653408" w:rsidRPr="00653408" w:rsidRDefault="00653408" w:rsidP="00653408">
      <w:pPr>
        <w:shd w:val="clear" w:color="auto" w:fill="FFFFFF"/>
        <w:spacing w:before="100" w:beforeAutospacing="1" w:after="100" w:afterAutospacing="1"/>
        <w:jc w:val="both"/>
        <w:rPr>
          <w:rFonts w:ascii="Arial" w:hAnsi="Arial" w:cs="Arial"/>
          <w:sz w:val="22"/>
          <w:szCs w:val="22"/>
          <w:lang w:eastAsia="es-CO"/>
        </w:rPr>
      </w:pPr>
      <w:r w:rsidRPr="00653408">
        <w:rPr>
          <w:rFonts w:ascii="Arial" w:hAnsi="Arial" w:cs="Arial"/>
          <w:sz w:val="22"/>
          <w:szCs w:val="22"/>
          <w:lang w:eastAsia="es-CO"/>
        </w:rPr>
        <w:t xml:space="preserve">Que, además, el parágrafo del artículo 356 del PND 2022-2026 establece que </w:t>
      </w:r>
      <w:r w:rsidRPr="00653408">
        <w:rPr>
          <w:rFonts w:ascii="Arial" w:hAnsi="Arial" w:cs="Arial"/>
          <w:i/>
          <w:iCs/>
          <w:sz w:val="22"/>
          <w:szCs w:val="22"/>
          <w:lang w:eastAsia="es-CO"/>
        </w:rPr>
        <w:t xml:space="preserve">“las estrategias y metas acordadas con las comunidades </w:t>
      </w:r>
      <w:r w:rsidR="000800EA">
        <w:rPr>
          <w:rFonts w:ascii="Arial" w:hAnsi="Arial" w:cs="Arial"/>
          <w:i/>
          <w:iCs/>
          <w:sz w:val="22"/>
          <w:szCs w:val="22"/>
          <w:lang w:eastAsia="es-CO"/>
        </w:rPr>
        <w:t>Negras, Afrocolombianas, Raizales y Palenqueras</w:t>
      </w:r>
      <w:r w:rsidRPr="00653408">
        <w:rPr>
          <w:rFonts w:ascii="Arial" w:hAnsi="Arial" w:cs="Arial"/>
          <w:i/>
          <w:iCs/>
          <w:sz w:val="22"/>
          <w:szCs w:val="22"/>
          <w:lang w:eastAsia="es-CO"/>
        </w:rPr>
        <w:t xml:space="preserve"> serán objeto de especial seguimiento del congreso de la República por medio de la comisión legal Afro.”</w:t>
      </w:r>
    </w:p>
    <w:p w14:paraId="5172FB78" w14:textId="77777777" w:rsidR="00653408" w:rsidRPr="00653408" w:rsidRDefault="00653408" w:rsidP="00653408">
      <w:pPr>
        <w:shd w:val="clear" w:color="auto" w:fill="FFFFFF"/>
        <w:spacing w:before="100" w:beforeAutospacing="1" w:after="100" w:afterAutospacing="1"/>
        <w:jc w:val="both"/>
        <w:rPr>
          <w:rFonts w:ascii="Arial" w:hAnsi="Arial" w:cs="Arial"/>
          <w:i/>
          <w:iCs/>
          <w:sz w:val="22"/>
          <w:szCs w:val="22"/>
          <w:lang w:eastAsia="es-CO"/>
        </w:rPr>
      </w:pPr>
      <w:r w:rsidRPr="00653408">
        <w:rPr>
          <w:rFonts w:ascii="Arial" w:hAnsi="Arial" w:cs="Arial"/>
          <w:sz w:val="22"/>
          <w:szCs w:val="22"/>
          <w:lang w:eastAsia="es-CO"/>
        </w:rPr>
        <w:t xml:space="preserve">Que, el numeral 7 del artículo 2 de la Ley 1341 de 2009, modificado por el artículo 3 de la Ley 1978 de 2019 enmarca </w:t>
      </w:r>
      <w:r w:rsidRPr="00653408">
        <w:rPr>
          <w:rFonts w:ascii="Arial" w:hAnsi="Arial" w:cs="Arial"/>
          <w:i/>
          <w:iCs/>
          <w:sz w:val="22"/>
          <w:szCs w:val="22"/>
          <w:lang w:eastAsia="es-CO"/>
        </w:rPr>
        <w:t>“el derecho a la comunicación, la información y la educación y los servicios básicos de las TIC”</w:t>
      </w:r>
      <w:r w:rsidRPr="00653408">
        <w:rPr>
          <w:rFonts w:ascii="Arial" w:hAnsi="Arial" w:cs="Arial"/>
          <w:sz w:val="22"/>
          <w:szCs w:val="22"/>
          <w:lang w:eastAsia="es-CO"/>
        </w:rPr>
        <w:t xml:space="preserve"> como uno de sus principios orientadores indicando que </w:t>
      </w:r>
      <w:r w:rsidRPr="00653408">
        <w:rPr>
          <w:rFonts w:ascii="Arial" w:hAnsi="Arial" w:cs="Arial"/>
          <w:i/>
          <w:iCs/>
          <w:sz w:val="22"/>
          <w:szCs w:val="22"/>
          <w:lang w:eastAsia="es-CO"/>
        </w:rPr>
        <w:t>“La promoción del acceso a las tecnologías de la información y las comunicaciones básicas se hará con pleno respeto del libre desarrollo de las comunidades indígenas, afrocolombianas, palenqueras, raizales y Rrom.”</w:t>
      </w:r>
    </w:p>
    <w:p w14:paraId="4326093A" w14:textId="77777777" w:rsidR="00653408" w:rsidRPr="00653408" w:rsidRDefault="00653408" w:rsidP="00653408">
      <w:pPr>
        <w:shd w:val="clear" w:color="auto" w:fill="FFFFFF"/>
        <w:spacing w:before="100" w:beforeAutospacing="1" w:after="100" w:afterAutospacing="1"/>
        <w:jc w:val="both"/>
        <w:rPr>
          <w:rFonts w:ascii="Arial" w:hAnsi="Arial" w:cs="Arial"/>
          <w:i/>
          <w:iCs/>
          <w:sz w:val="22"/>
          <w:szCs w:val="22"/>
          <w:lang w:eastAsia="es-CO"/>
        </w:rPr>
      </w:pPr>
      <w:r w:rsidRPr="00653408">
        <w:rPr>
          <w:rFonts w:ascii="Arial" w:hAnsi="Arial" w:cs="Arial"/>
          <w:sz w:val="22"/>
          <w:szCs w:val="22"/>
          <w:lang w:eastAsia="es-CO"/>
        </w:rPr>
        <w:t xml:space="preserve">Que, por su parte, el artículo 17 de la Ley 1341 de 2009, modificado por el artículo 13 de la Ley 1978 de 2019, establece como objetivo del Ministerio de Tecnologías de la Información y las Comunicaciones- MinTIC-, entre otros, el de </w:t>
      </w:r>
      <w:r w:rsidRPr="00653408">
        <w:rPr>
          <w:rFonts w:ascii="Arial" w:hAnsi="Arial" w:cs="Arial"/>
          <w:i/>
          <w:iCs/>
          <w:sz w:val="22"/>
          <w:szCs w:val="22"/>
          <w:lang w:eastAsia="es-CO"/>
        </w:rPr>
        <w:t>“Diseñar, formular, adoptar y promover las políticas, planes, programas y proyectos del sector de Tecnologías de la Información y las Comunicaciones, en correspondencia con la Constitución Política y la Ley, con el fin de promover la inversión y el cierre de la brecha digital, contribuir al desarrollo económico, social y político de la Nación, y elevar el bienestar de los colombianos.”</w:t>
      </w:r>
    </w:p>
    <w:p w14:paraId="253CDFB9" w14:textId="77777777" w:rsidR="00653408" w:rsidRPr="00653408" w:rsidRDefault="00653408" w:rsidP="00653408">
      <w:pPr>
        <w:shd w:val="clear" w:color="auto" w:fill="FFFFFF"/>
        <w:spacing w:before="100" w:beforeAutospacing="1" w:after="100" w:afterAutospacing="1"/>
        <w:jc w:val="both"/>
        <w:rPr>
          <w:rFonts w:ascii="Arial" w:hAnsi="Arial" w:cs="Arial"/>
          <w:sz w:val="22"/>
          <w:szCs w:val="22"/>
          <w:lang w:eastAsia="es-CO"/>
        </w:rPr>
      </w:pPr>
      <w:r w:rsidRPr="00653408">
        <w:rPr>
          <w:rFonts w:ascii="Arial" w:hAnsi="Arial" w:cs="Arial"/>
          <w:sz w:val="22"/>
          <w:szCs w:val="22"/>
          <w:lang w:eastAsia="es-CO"/>
        </w:rPr>
        <w:t xml:space="preserve">Que, adicionalmente, el artículo 18 de la Ley 1341 de 2009, modificado por el artículo 14 de la Ley 1978 de 2019, indica que son funciones de MinTIC, entre otras las siguientes: </w:t>
      </w:r>
    </w:p>
    <w:p w14:paraId="2B5F7408" w14:textId="77777777" w:rsidR="00653408" w:rsidRPr="00653408" w:rsidRDefault="00653408" w:rsidP="00653408">
      <w:pPr>
        <w:shd w:val="clear" w:color="auto" w:fill="FFFFFF"/>
        <w:spacing w:before="100" w:beforeAutospacing="1" w:after="100" w:afterAutospacing="1"/>
        <w:jc w:val="both"/>
        <w:rPr>
          <w:rFonts w:ascii="Arial" w:hAnsi="Arial" w:cs="Arial"/>
          <w:i/>
          <w:iCs/>
          <w:sz w:val="22"/>
          <w:szCs w:val="22"/>
          <w:lang w:eastAsia="es-CO"/>
        </w:rPr>
      </w:pPr>
      <w:r w:rsidRPr="00653408">
        <w:rPr>
          <w:rFonts w:ascii="Arial" w:hAnsi="Arial" w:cs="Arial"/>
          <w:i/>
          <w:iCs/>
          <w:sz w:val="22"/>
          <w:szCs w:val="22"/>
          <w:lang w:eastAsia="es-CO"/>
        </w:rPr>
        <w:t xml:space="preserve">“1. Diseñar, adoptar y promover las políticas, planes, programas y proyectos del sector de las Tecnologías de la Información y las Comunicaciones; </w:t>
      </w:r>
    </w:p>
    <w:p w14:paraId="07F316C0" w14:textId="77777777" w:rsidR="00653408" w:rsidRPr="00653408" w:rsidRDefault="00653408" w:rsidP="00653408">
      <w:pPr>
        <w:shd w:val="clear" w:color="auto" w:fill="FFFFFF"/>
        <w:spacing w:before="100" w:beforeAutospacing="1" w:after="100" w:afterAutospacing="1"/>
        <w:jc w:val="both"/>
        <w:rPr>
          <w:rFonts w:ascii="Arial" w:hAnsi="Arial" w:cs="Arial"/>
          <w:i/>
          <w:iCs/>
          <w:sz w:val="22"/>
          <w:szCs w:val="22"/>
          <w:lang w:eastAsia="es-CO"/>
        </w:rPr>
      </w:pPr>
      <w:r w:rsidRPr="00653408">
        <w:rPr>
          <w:rFonts w:ascii="Arial" w:hAnsi="Arial" w:cs="Arial"/>
          <w:i/>
          <w:iCs/>
          <w:sz w:val="22"/>
          <w:szCs w:val="22"/>
          <w:lang w:eastAsia="es-CO"/>
        </w:rPr>
        <w:t xml:space="preserve">2. Definir, adoptar y promover las políticas, planes y programas tendientes a incrementar y facilitar el acceso de todos los habitantes del territorio nacional, a las tecnologías de la información y las comunicaciones y a sus beneficios para lo cual debe: a) Diseñar, formular y proponer políticas, planes y programas que garanticen el acceso y la implantación de las Tecnologías de la Información y las Comunicaciones, con el fin de fomentar su uso como soporte del crecimiento y aumento de la competitividad del país en los distintos sectores; b) Formular políticas, planes y programas que garanticen a través del uso de Tecnologías de la Información y las Comunicaciones: el mejoramiento de la calidad de vida de la comunidad, el acceso a mercados para el sector productivo, y el acceso equitativo a oportunidades de educación, trabajo, salud, justicia, cultura y recreación, entre otras. (…); </w:t>
      </w:r>
    </w:p>
    <w:p w14:paraId="13BC6DF0" w14:textId="77777777" w:rsidR="00653408" w:rsidRPr="00653408" w:rsidRDefault="00653408" w:rsidP="00653408">
      <w:pPr>
        <w:shd w:val="clear" w:color="auto" w:fill="FFFFFF"/>
        <w:spacing w:before="100" w:beforeAutospacing="1" w:after="100" w:afterAutospacing="1"/>
        <w:jc w:val="both"/>
        <w:rPr>
          <w:rFonts w:ascii="Arial" w:hAnsi="Arial" w:cs="Arial"/>
          <w:i/>
          <w:iCs/>
          <w:sz w:val="22"/>
          <w:szCs w:val="22"/>
          <w:lang w:eastAsia="es-CO"/>
        </w:rPr>
      </w:pPr>
      <w:r w:rsidRPr="00653408">
        <w:rPr>
          <w:rFonts w:ascii="Arial" w:hAnsi="Arial" w:cs="Arial"/>
          <w:i/>
          <w:iCs/>
          <w:sz w:val="22"/>
          <w:szCs w:val="22"/>
          <w:lang w:eastAsia="es-CO"/>
        </w:rPr>
        <w:t>14. Propender por la utilización de las TIC para mejorar la competitividad del país (…)”.</w:t>
      </w:r>
    </w:p>
    <w:p w14:paraId="3ED24DC7" w14:textId="77777777" w:rsidR="00653408" w:rsidRPr="00653408" w:rsidRDefault="00653408" w:rsidP="00653408">
      <w:pPr>
        <w:shd w:val="clear" w:color="auto" w:fill="FFFFFF"/>
        <w:spacing w:before="100" w:beforeAutospacing="1" w:after="100" w:afterAutospacing="1"/>
        <w:jc w:val="both"/>
        <w:rPr>
          <w:rFonts w:ascii="Arial" w:hAnsi="Arial" w:cs="Arial"/>
          <w:i/>
          <w:iCs/>
          <w:sz w:val="22"/>
          <w:szCs w:val="22"/>
          <w:lang w:eastAsia="es-CO"/>
        </w:rPr>
      </w:pPr>
      <w:r w:rsidRPr="00653408">
        <w:rPr>
          <w:rFonts w:ascii="Arial" w:hAnsi="Arial" w:cs="Arial"/>
          <w:sz w:val="22"/>
          <w:szCs w:val="22"/>
          <w:lang w:eastAsia="es-CO"/>
        </w:rPr>
        <w:t xml:space="preserve">Que, así mismo, el artículo 22 de la Ley 1341 de 2009, modificado por el artículo 35 de la Ley 1978 de 2019 señala dentro de las funciones del Fondo Único de TIC, en su numeral 10 lo siguiente: </w:t>
      </w:r>
      <w:r w:rsidRPr="00653408">
        <w:rPr>
          <w:rFonts w:ascii="Arial" w:hAnsi="Arial" w:cs="Arial"/>
          <w:i/>
          <w:iCs/>
          <w:sz w:val="22"/>
          <w:szCs w:val="22"/>
          <w:lang w:eastAsia="es-CO"/>
        </w:rPr>
        <w:t xml:space="preserve">“Financiar planes, programas y proyectos para promover el acceso con </w:t>
      </w:r>
      <w:r w:rsidRPr="00653408">
        <w:rPr>
          <w:rFonts w:ascii="Arial" w:hAnsi="Arial" w:cs="Arial"/>
          <w:i/>
          <w:iCs/>
          <w:sz w:val="22"/>
          <w:szCs w:val="22"/>
          <w:lang w:eastAsia="es-CO"/>
        </w:rPr>
        <w:lastRenderedPageBreak/>
        <w:t>enfoque diferencial de las comunidades indígenas, afrocolombianas, raizales, palenqueras y Rrom, a las Tecnologías de la Información y las Comunicaciones”</w:t>
      </w:r>
    </w:p>
    <w:p w14:paraId="24FEB0F9" w14:textId="6638FB53" w:rsidR="00653408" w:rsidRPr="00653408" w:rsidRDefault="00653408" w:rsidP="00653408">
      <w:pPr>
        <w:shd w:val="clear" w:color="auto" w:fill="FFFFFF"/>
        <w:spacing w:before="100" w:beforeAutospacing="1" w:after="100" w:afterAutospacing="1"/>
        <w:jc w:val="both"/>
        <w:rPr>
          <w:rFonts w:ascii="Arial" w:hAnsi="Arial" w:cs="Arial"/>
          <w:sz w:val="22"/>
          <w:szCs w:val="22"/>
          <w:lang w:eastAsia="es-CO"/>
        </w:rPr>
      </w:pPr>
      <w:r w:rsidRPr="00653408">
        <w:rPr>
          <w:rFonts w:ascii="Arial" w:hAnsi="Arial" w:cs="Arial"/>
          <w:iCs/>
          <w:sz w:val="22"/>
          <w:szCs w:val="22"/>
          <w:lang w:eastAsia="es-CO"/>
        </w:rPr>
        <w:t xml:space="preserve">Que, desde el campo institucional, se han gestado avances durante más de 14 espacios participativos entre 2022 y </w:t>
      </w:r>
      <w:r w:rsidR="0066586D" w:rsidRPr="00653408">
        <w:rPr>
          <w:rFonts w:ascii="Arial" w:hAnsi="Arial" w:cs="Arial"/>
          <w:iCs/>
          <w:sz w:val="22"/>
          <w:szCs w:val="22"/>
          <w:lang w:eastAsia="es-CO"/>
        </w:rPr>
        <w:t>2024, bajo</w:t>
      </w:r>
      <w:r w:rsidRPr="00653408">
        <w:rPr>
          <w:rFonts w:ascii="Arial" w:hAnsi="Arial" w:cs="Arial"/>
          <w:iCs/>
          <w:sz w:val="22"/>
          <w:szCs w:val="22"/>
          <w:lang w:eastAsia="es-CO"/>
        </w:rPr>
        <w:t xml:space="preserve"> el liderazgo del Ministerio de TIC y en articulación con MinCultura</w:t>
      </w:r>
      <w:r w:rsidR="0066586D">
        <w:rPr>
          <w:rFonts w:ascii="Arial" w:hAnsi="Arial" w:cs="Arial"/>
          <w:iCs/>
          <w:sz w:val="22"/>
          <w:szCs w:val="22"/>
          <w:lang w:eastAsia="es-CO"/>
        </w:rPr>
        <w:t>. E</w:t>
      </w:r>
      <w:r w:rsidRPr="00653408">
        <w:rPr>
          <w:rFonts w:ascii="Arial" w:hAnsi="Arial" w:cs="Arial"/>
          <w:iCs/>
          <w:sz w:val="22"/>
          <w:szCs w:val="22"/>
          <w:lang w:eastAsia="es-CO"/>
        </w:rPr>
        <w:t xml:space="preserve">ste ha sido un proceso de garantías democráticas para la población </w:t>
      </w:r>
      <w:r w:rsidR="0066586D">
        <w:rPr>
          <w:rFonts w:ascii="Arial" w:hAnsi="Arial" w:cs="Arial"/>
          <w:iCs/>
          <w:sz w:val="22"/>
          <w:szCs w:val="22"/>
          <w:lang w:eastAsia="es-CO"/>
        </w:rPr>
        <w:t>Negra, A</w:t>
      </w:r>
      <w:r w:rsidRPr="00653408">
        <w:rPr>
          <w:rFonts w:ascii="Arial" w:hAnsi="Arial" w:cs="Arial"/>
          <w:iCs/>
          <w:sz w:val="22"/>
          <w:szCs w:val="22"/>
          <w:lang w:eastAsia="es-CO"/>
        </w:rPr>
        <w:t xml:space="preserve">frocolombiana, </w:t>
      </w:r>
      <w:r w:rsidR="0066586D">
        <w:rPr>
          <w:rFonts w:ascii="Arial" w:hAnsi="Arial" w:cs="Arial"/>
          <w:iCs/>
          <w:sz w:val="22"/>
          <w:szCs w:val="22"/>
          <w:lang w:eastAsia="es-CO"/>
        </w:rPr>
        <w:t>R</w:t>
      </w:r>
      <w:r w:rsidRPr="00653408">
        <w:rPr>
          <w:rFonts w:ascii="Arial" w:hAnsi="Arial" w:cs="Arial"/>
          <w:iCs/>
          <w:sz w:val="22"/>
          <w:szCs w:val="22"/>
          <w:lang w:eastAsia="es-CO"/>
        </w:rPr>
        <w:t xml:space="preserve">aizal y </w:t>
      </w:r>
      <w:r w:rsidR="0066586D">
        <w:rPr>
          <w:rFonts w:ascii="Arial" w:hAnsi="Arial" w:cs="Arial"/>
          <w:iCs/>
          <w:sz w:val="22"/>
          <w:szCs w:val="22"/>
          <w:lang w:eastAsia="es-CO"/>
        </w:rPr>
        <w:t>P</w:t>
      </w:r>
      <w:r w:rsidRPr="00653408">
        <w:rPr>
          <w:rFonts w:ascii="Arial" w:hAnsi="Arial" w:cs="Arial"/>
          <w:iCs/>
          <w:sz w:val="22"/>
          <w:szCs w:val="22"/>
          <w:lang w:eastAsia="es-CO"/>
        </w:rPr>
        <w:t>alenquera, un ejercicio de gobernanza y de participación sectorial, poblacional y ciudadana que ha cobijado las cinco regiones del país con referentes, representantes de espacios de interlocución, agentes del sector TIC afrocolombiano</w:t>
      </w:r>
      <w:r w:rsidR="0066586D">
        <w:rPr>
          <w:rFonts w:ascii="Arial" w:hAnsi="Arial" w:cs="Arial"/>
          <w:iCs/>
          <w:sz w:val="22"/>
          <w:szCs w:val="22"/>
          <w:lang w:eastAsia="es-CO"/>
        </w:rPr>
        <w:t>, que d</w:t>
      </w:r>
      <w:r w:rsidRPr="00653408">
        <w:rPr>
          <w:rFonts w:ascii="Arial" w:hAnsi="Arial" w:cs="Arial"/>
          <w:iCs/>
          <w:sz w:val="22"/>
          <w:szCs w:val="22"/>
          <w:lang w:eastAsia="es-CO"/>
        </w:rPr>
        <w:t>urante estos 12 años, han participado en este proceso de formulación de política pública social más de 1500 agentes participantes: organizaciones de base, consejos comunitarios, liderazgos afrocolombianos, sector creativo, audiovisual, sonoro, gráfico y digital, espacios de representación e instituciones públicas y privadas, al igual que, profesionales o empíricos de la comunicación, las tecnologías de la información y la inteligencia artificial</w:t>
      </w:r>
    </w:p>
    <w:p w14:paraId="67BDB3D7" w14:textId="629C576D" w:rsidR="002462CA" w:rsidRPr="00653408" w:rsidRDefault="002462CA" w:rsidP="000800EA">
      <w:pPr>
        <w:ind w:left="-20" w:right="-20"/>
        <w:jc w:val="both"/>
        <w:rPr>
          <w:rFonts w:ascii="Arial" w:eastAsia="Cambria" w:hAnsi="Arial" w:cs="Arial"/>
          <w:sz w:val="22"/>
          <w:szCs w:val="22"/>
        </w:rPr>
      </w:pPr>
      <w:r w:rsidRPr="00653408">
        <w:rPr>
          <w:rFonts w:ascii="Arial" w:eastAsia="Cambria" w:hAnsi="Arial" w:cs="Arial"/>
          <w:sz w:val="22"/>
          <w:szCs w:val="22"/>
          <w:lang w:val="es-ES"/>
        </w:rPr>
        <w:t>Que el Convenio número 169 de la OIT reconoce y protege los valores y prácticas conforme con la Ley de Origen, Ley Natural, Derecho mayor, Derecho Propio, usos, costumbres y en concordancia con las normas y estándares constitucionales e internacionales vigentes en la materia.</w:t>
      </w:r>
      <w:r w:rsidRPr="00653408">
        <w:rPr>
          <w:rFonts w:ascii="Arial" w:eastAsia="Cambria" w:hAnsi="Arial" w:cs="Arial"/>
          <w:sz w:val="22"/>
          <w:szCs w:val="22"/>
        </w:rPr>
        <w:t> </w:t>
      </w:r>
    </w:p>
    <w:p w14:paraId="73A92C20" w14:textId="77777777" w:rsidR="002462CA" w:rsidRPr="00653408" w:rsidRDefault="002462CA" w:rsidP="000800EA">
      <w:pPr>
        <w:ind w:left="-20" w:right="-20"/>
        <w:jc w:val="both"/>
        <w:rPr>
          <w:rFonts w:ascii="Arial" w:eastAsia="Cambria" w:hAnsi="Arial" w:cs="Arial"/>
          <w:sz w:val="22"/>
          <w:szCs w:val="22"/>
        </w:rPr>
      </w:pPr>
      <w:r w:rsidRPr="00653408">
        <w:rPr>
          <w:rFonts w:ascii="Arial" w:eastAsia="Cambria" w:hAnsi="Arial" w:cs="Arial"/>
          <w:sz w:val="22"/>
          <w:szCs w:val="22"/>
          <w:lang w:val="es-ES"/>
        </w:rPr>
        <w:t> </w:t>
      </w:r>
      <w:r w:rsidRPr="00653408">
        <w:rPr>
          <w:rFonts w:ascii="Arial" w:eastAsia="Cambria" w:hAnsi="Arial" w:cs="Arial"/>
          <w:sz w:val="22"/>
          <w:szCs w:val="22"/>
        </w:rPr>
        <w:t> </w:t>
      </w:r>
    </w:p>
    <w:p w14:paraId="3C0EAC7B" w14:textId="5B5CBF01" w:rsidR="002462CA" w:rsidRDefault="00653408" w:rsidP="000800EA">
      <w:pPr>
        <w:ind w:left="-20" w:right="-20"/>
        <w:jc w:val="both"/>
        <w:rPr>
          <w:rFonts w:ascii="Arial" w:eastAsia="Cambria" w:hAnsi="Arial" w:cs="Arial"/>
          <w:sz w:val="22"/>
          <w:szCs w:val="22"/>
          <w:lang w:val="es-ES"/>
        </w:rPr>
      </w:pPr>
      <w:r w:rsidRPr="00653408">
        <w:rPr>
          <w:rFonts w:ascii="Arial" w:eastAsia="Cambria" w:hAnsi="Arial" w:cs="Arial"/>
          <w:sz w:val="22"/>
          <w:szCs w:val="22"/>
          <w:lang w:val="es-ES"/>
        </w:rPr>
        <w:t>Que,</w:t>
      </w:r>
      <w:r w:rsidR="002462CA" w:rsidRPr="00653408">
        <w:rPr>
          <w:rFonts w:ascii="Arial" w:eastAsia="Cambria" w:hAnsi="Arial" w:cs="Arial"/>
          <w:sz w:val="22"/>
          <w:szCs w:val="22"/>
          <w:lang w:val="es-ES"/>
        </w:rPr>
        <w:t xml:space="preserve"> frente a lo anterior, se observa la necesidad de fortalecer el Sistema de coordinación a fin de lograr incorporar la información de </w:t>
      </w:r>
      <w:r w:rsidR="00CD7532">
        <w:rPr>
          <w:rFonts w:ascii="Arial" w:eastAsia="Cambria" w:hAnsi="Arial" w:cs="Arial"/>
          <w:sz w:val="22"/>
          <w:szCs w:val="22"/>
          <w:lang w:val="es-ES"/>
        </w:rPr>
        <w:t xml:space="preserve">las Comunidades Negras, Afrocolombianas, Raizales y Palenqueras </w:t>
      </w:r>
      <w:r w:rsidR="002462CA" w:rsidRPr="00653408">
        <w:rPr>
          <w:rFonts w:ascii="Arial" w:eastAsia="Cambria" w:hAnsi="Arial" w:cs="Arial"/>
          <w:sz w:val="22"/>
          <w:szCs w:val="22"/>
          <w:lang w:val="es-ES"/>
        </w:rPr>
        <w:t>para una adecuada identificación de sus territorios y territorialidades de manera progresiva</w:t>
      </w:r>
      <w:r w:rsidR="00734D76">
        <w:rPr>
          <w:rFonts w:ascii="Arial" w:eastAsia="Cambria" w:hAnsi="Arial" w:cs="Arial"/>
          <w:sz w:val="22"/>
          <w:szCs w:val="22"/>
          <w:lang w:val="es-ES"/>
        </w:rPr>
        <w:t>.</w:t>
      </w:r>
    </w:p>
    <w:p w14:paraId="104A0484" w14:textId="770B3CD7" w:rsidR="00734D76" w:rsidRPr="00734D76" w:rsidRDefault="00734D76" w:rsidP="00734D76">
      <w:pPr>
        <w:shd w:val="clear" w:color="auto" w:fill="FFFFFF"/>
        <w:spacing w:before="100" w:beforeAutospacing="1" w:after="100" w:afterAutospacing="1"/>
        <w:jc w:val="both"/>
        <w:rPr>
          <w:rFonts w:ascii="Arial" w:hAnsi="Arial" w:cs="Arial"/>
          <w:sz w:val="22"/>
          <w:szCs w:val="22"/>
          <w:lang w:eastAsia="es-CO"/>
        </w:rPr>
      </w:pPr>
      <w:r w:rsidRPr="00734D76">
        <w:rPr>
          <w:rFonts w:ascii="Arial" w:eastAsia="Cambria" w:hAnsi="Arial" w:cs="Arial"/>
          <w:sz w:val="22"/>
          <w:szCs w:val="22"/>
          <w:lang w:val="es-ES"/>
        </w:rPr>
        <w:t>Qu</w:t>
      </w:r>
      <w:r w:rsidR="00135176">
        <w:rPr>
          <w:rFonts w:ascii="Arial" w:eastAsia="Cambria" w:hAnsi="Arial" w:cs="Arial"/>
          <w:sz w:val="22"/>
          <w:szCs w:val="22"/>
          <w:lang w:val="es-ES"/>
        </w:rPr>
        <w:t>e</w:t>
      </w:r>
      <w:r w:rsidRPr="00734D76">
        <w:rPr>
          <w:rFonts w:ascii="Arial" w:eastAsia="Cambria" w:hAnsi="Arial" w:cs="Arial"/>
          <w:sz w:val="22"/>
          <w:szCs w:val="22"/>
          <w:lang w:val="es-ES"/>
        </w:rPr>
        <w:t xml:space="preserve">, </w:t>
      </w:r>
      <w:r w:rsidRPr="00734D76">
        <w:rPr>
          <w:rFonts w:ascii="Arial" w:hAnsi="Arial" w:cs="Arial"/>
          <w:sz w:val="22"/>
          <w:szCs w:val="22"/>
          <w:lang w:eastAsia="es-CO"/>
        </w:rPr>
        <w:t xml:space="preserve">artículo 2.4  de la Resolución 1857 de 2023 de MinTIC, </w:t>
      </w:r>
      <w:r w:rsidR="00135176">
        <w:rPr>
          <w:rFonts w:ascii="Arial" w:hAnsi="Arial" w:cs="Arial"/>
          <w:sz w:val="22"/>
          <w:szCs w:val="22"/>
          <w:lang w:eastAsia="es-CO"/>
        </w:rPr>
        <w:t xml:space="preserve">indica que </w:t>
      </w:r>
      <w:r w:rsidRPr="00734D76">
        <w:rPr>
          <w:rFonts w:ascii="Arial" w:hAnsi="Arial" w:cs="Arial"/>
          <w:sz w:val="22"/>
          <w:szCs w:val="22"/>
          <w:lang w:eastAsia="es-CO"/>
        </w:rPr>
        <w:t>corresponde al Ministerio de Tecnologías de la Información y las Comunicaciones con apoyo de los Ministerios de Cultura, Educación, Ciencia Tecnología e Innovación, de la Igualdad y la Equidad  del Interior y, demás entidades del orden nacional y territorial, implementar las acciones tendientes a la ejecución de la Política Social de Comunicación para la Justicia Racial de l</w:t>
      </w:r>
      <w:r w:rsidR="00CD7532">
        <w:rPr>
          <w:rFonts w:ascii="Arial" w:hAnsi="Arial" w:cs="Arial"/>
          <w:sz w:val="22"/>
          <w:szCs w:val="22"/>
          <w:lang w:eastAsia="es-CO"/>
        </w:rPr>
        <w:t>a</w:t>
      </w:r>
      <w:r w:rsidRPr="00734D76">
        <w:rPr>
          <w:rFonts w:ascii="Arial" w:hAnsi="Arial" w:cs="Arial"/>
          <w:sz w:val="22"/>
          <w:szCs w:val="22"/>
          <w:lang w:eastAsia="es-CO"/>
        </w:rPr>
        <w:t xml:space="preserve">s </w:t>
      </w:r>
      <w:r w:rsidR="00CD7532">
        <w:rPr>
          <w:rFonts w:ascii="Arial" w:hAnsi="Arial" w:cs="Arial"/>
          <w:sz w:val="22"/>
          <w:szCs w:val="22"/>
          <w:lang w:eastAsia="es-CO"/>
        </w:rPr>
        <w:t xml:space="preserve">Comunidades Negras, </w:t>
      </w:r>
      <w:r w:rsidRPr="00734D76">
        <w:rPr>
          <w:rFonts w:ascii="Arial" w:hAnsi="Arial" w:cs="Arial"/>
          <w:sz w:val="22"/>
          <w:szCs w:val="22"/>
          <w:lang w:eastAsia="es-CO"/>
        </w:rPr>
        <w:t>Afrocolombianos, Raizales y Palenqueros como una política que busca la promoción y construcción de paz, al igual que, como parte de la agenda de reparación histórica enmarcada en el Decreto 820 de 2023.</w:t>
      </w:r>
    </w:p>
    <w:p w14:paraId="7FC949D4" w14:textId="361679C4" w:rsidR="000800EA" w:rsidRPr="0089753A" w:rsidRDefault="000800EA" w:rsidP="000800EA">
      <w:pPr>
        <w:ind w:right="-20"/>
        <w:jc w:val="both"/>
        <w:rPr>
          <w:rFonts w:ascii="Arial" w:eastAsia="Cambria" w:hAnsi="Arial" w:cs="Arial"/>
          <w:b/>
          <w:bCs/>
          <w:sz w:val="22"/>
          <w:szCs w:val="22"/>
        </w:rPr>
      </w:pPr>
      <w:r w:rsidRPr="00630A43">
        <w:rPr>
          <w:rFonts w:ascii="Arial" w:eastAsia="Cambria" w:hAnsi="Arial" w:cs="Arial"/>
          <w:sz w:val="22"/>
          <w:szCs w:val="22"/>
        </w:rPr>
        <w:t>Que, de conformidad con lo establecido en los artículos 3 y 8 de la Ley 1437 de 2011, y el artículo 2.1.2.1.14. del Decreto Reglamentario Único 1081 de 2015</w:t>
      </w:r>
      <w:r>
        <w:rPr>
          <w:rFonts w:ascii="Arial" w:eastAsia="Cambria" w:hAnsi="Arial" w:cs="Arial"/>
          <w:sz w:val="22"/>
          <w:szCs w:val="22"/>
        </w:rPr>
        <w:t>,</w:t>
      </w:r>
      <w:r w:rsidRPr="00630A43">
        <w:rPr>
          <w:rFonts w:ascii="Arial" w:eastAsia="Cambria" w:hAnsi="Arial" w:cs="Arial"/>
          <w:sz w:val="22"/>
          <w:szCs w:val="22"/>
        </w:rPr>
        <w:t xml:space="preserve"> las disposiciones de</w:t>
      </w:r>
      <w:r>
        <w:rPr>
          <w:rFonts w:ascii="Arial" w:eastAsia="Cambria" w:hAnsi="Arial" w:cs="Arial"/>
          <w:sz w:val="22"/>
          <w:szCs w:val="22"/>
        </w:rPr>
        <w:t>l</w:t>
      </w:r>
      <w:r w:rsidRPr="00630A43">
        <w:rPr>
          <w:rFonts w:ascii="Arial" w:eastAsia="Cambria" w:hAnsi="Arial" w:cs="Arial"/>
          <w:sz w:val="22"/>
          <w:szCs w:val="22"/>
        </w:rPr>
        <w:t xml:space="preserve"> presente </w:t>
      </w:r>
      <w:r>
        <w:rPr>
          <w:rFonts w:ascii="Arial" w:eastAsia="Cambria" w:hAnsi="Arial" w:cs="Arial"/>
          <w:sz w:val="22"/>
          <w:szCs w:val="22"/>
        </w:rPr>
        <w:t xml:space="preserve">Decreto </w:t>
      </w:r>
      <w:r w:rsidRPr="00630A43">
        <w:rPr>
          <w:rFonts w:ascii="Arial" w:eastAsia="Cambria" w:hAnsi="Arial" w:cs="Arial"/>
          <w:sz w:val="22"/>
          <w:szCs w:val="22"/>
        </w:rPr>
        <w:t xml:space="preserve">fueron publicadas en la página web del Ministerio de Tecnologías de la Información y las Comunicaciones, con el objeto de recibir opiniones, sugerencias o propuestas alternativas, durante el período comprendido entre el </w:t>
      </w:r>
      <w:r w:rsidR="0089753A" w:rsidRPr="0089753A">
        <w:rPr>
          <w:rFonts w:ascii="Arial" w:eastAsia="Cambria" w:hAnsi="Arial" w:cs="Arial"/>
          <w:b/>
          <w:bCs/>
          <w:sz w:val="22"/>
          <w:szCs w:val="22"/>
        </w:rPr>
        <w:t>4 al 20 de febrero de 2026</w:t>
      </w:r>
    </w:p>
    <w:p w14:paraId="68224007" w14:textId="77777777" w:rsidR="000800EA" w:rsidRPr="0089753A" w:rsidRDefault="000800EA" w:rsidP="000800EA">
      <w:pPr>
        <w:ind w:right="-20"/>
        <w:jc w:val="both"/>
        <w:rPr>
          <w:rFonts w:ascii="Arial" w:eastAsia="Cambria" w:hAnsi="Arial" w:cs="Arial"/>
          <w:b/>
          <w:bCs/>
          <w:sz w:val="22"/>
          <w:szCs w:val="22"/>
        </w:rPr>
      </w:pPr>
    </w:p>
    <w:p w14:paraId="58220DAE" w14:textId="3B7A8691" w:rsidR="004554A9" w:rsidRDefault="000800EA" w:rsidP="004554A9">
      <w:pPr>
        <w:ind w:right="-20"/>
        <w:jc w:val="both"/>
        <w:rPr>
          <w:rFonts w:ascii="Arial" w:eastAsia="Cambria" w:hAnsi="Arial" w:cs="Arial"/>
          <w:sz w:val="22"/>
          <w:szCs w:val="22"/>
        </w:rPr>
      </w:pPr>
      <w:r w:rsidRPr="00653408">
        <w:rPr>
          <w:rFonts w:ascii="Arial" w:eastAsia="Cambria" w:hAnsi="Arial" w:cs="Arial"/>
          <w:sz w:val="22"/>
          <w:szCs w:val="22"/>
        </w:rPr>
        <w:t>Que, en mérito de lo expuesto,</w:t>
      </w:r>
    </w:p>
    <w:p w14:paraId="66894EA7" w14:textId="77777777" w:rsidR="004554A9" w:rsidRPr="004554A9" w:rsidRDefault="004554A9" w:rsidP="004554A9">
      <w:pPr>
        <w:ind w:right="-20"/>
        <w:jc w:val="both"/>
        <w:rPr>
          <w:rFonts w:ascii="Arial" w:eastAsia="Cambria" w:hAnsi="Arial" w:cs="Arial"/>
          <w:sz w:val="22"/>
          <w:szCs w:val="22"/>
        </w:rPr>
      </w:pPr>
    </w:p>
    <w:p w14:paraId="31009418" w14:textId="77777777" w:rsidR="004554A9" w:rsidRDefault="00A65B63" w:rsidP="004554A9">
      <w:pPr>
        <w:ind w:left="-20" w:right="-20"/>
        <w:jc w:val="center"/>
        <w:rPr>
          <w:rFonts w:ascii="Arial" w:eastAsia="Cambria" w:hAnsi="Arial" w:cs="Arial"/>
          <w:b/>
          <w:bCs/>
          <w:sz w:val="22"/>
          <w:szCs w:val="22"/>
        </w:rPr>
      </w:pPr>
      <w:r w:rsidRPr="00653408">
        <w:rPr>
          <w:rFonts w:ascii="Arial" w:eastAsia="Cambria" w:hAnsi="Arial" w:cs="Arial"/>
          <w:b/>
          <w:bCs/>
          <w:sz w:val="22"/>
          <w:szCs w:val="22"/>
        </w:rPr>
        <w:t>DECRETA:</w:t>
      </w:r>
    </w:p>
    <w:p w14:paraId="2FFD34AD" w14:textId="4EFF3E29" w:rsidR="00C03F3E" w:rsidRPr="004554A9" w:rsidRDefault="00A65B63" w:rsidP="004554A9">
      <w:pPr>
        <w:ind w:left="-20" w:right="-20"/>
        <w:jc w:val="center"/>
        <w:rPr>
          <w:rFonts w:ascii="Arial" w:eastAsia="Cambria" w:hAnsi="Arial" w:cs="Arial"/>
          <w:sz w:val="22"/>
          <w:szCs w:val="22"/>
        </w:rPr>
      </w:pPr>
      <w:r w:rsidRPr="00653408">
        <w:rPr>
          <w:rFonts w:ascii="Arial" w:eastAsia="Cambria" w:hAnsi="Arial" w:cs="Arial"/>
          <w:sz w:val="22"/>
          <w:szCs w:val="22"/>
        </w:rPr>
        <w:t xml:space="preserve"> </w:t>
      </w:r>
    </w:p>
    <w:p w14:paraId="36900092" w14:textId="7E3E3774" w:rsidR="00653408" w:rsidRDefault="00653408" w:rsidP="004554A9">
      <w:pPr>
        <w:shd w:val="clear" w:color="auto" w:fill="FFFFFF"/>
        <w:jc w:val="both"/>
        <w:rPr>
          <w:rFonts w:ascii="Arial" w:hAnsi="Arial" w:cs="Arial"/>
          <w:sz w:val="22"/>
          <w:szCs w:val="22"/>
          <w:shd w:val="clear" w:color="auto" w:fill="FFFFFF"/>
        </w:rPr>
      </w:pPr>
      <w:r w:rsidRPr="00DE1791">
        <w:rPr>
          <w:rFonts w:ascii="Arial" w:hAnsi="Arial" w:cs="Arial"/>
          <w:b/>
          <w:bCs/>
          <w:sz w:val="22"/>
          <w:szCs w:val="22"/>
          <w:lang w:eastAsia="es-CO"/>
        </w:rPr>
        <w:t xml:space="preserve">Artículo </w:t>
      </w:r>
      <w:r w:rsidR="00953E56" w:rsidRPr="00DE1791">
        <w:rPr>
          <w:rFonts w:ascii="Arial" w:hAnsi="Arial" w:cs="Arial"/>
          <w:b/>
          <w:bCs/>
          <w:sz w:val="22"/>
          <w:szCs w:val="22"/>
          <w:lang w:eastAsia="es-CO"/>
        </w:rPr>
        <w:t>1</w:t>
      </w:r>
      <w:r w:rsidRPr="00DE1791">
        <w:rPr>
          <w:rFonts w:ascii="Arial" w:hAnsi="Arial" w:cs="Arial"/>
          <w:b/>
          <w:bCs/>
          <w:sz w:val="22"/>
          <w:szCs w:val="22"/>
          <w:lang w:eastAsia="es-CO"/>
        </w:rPr>
        <w:t xml:space="preserve">. </w:t>
      </w:r>
      <w:r w:rsidRPr="00DE1791">
        <w:rPr>
          <w:rFonts w:ascii="Arial" w:hAnsi="Arial" w:cs="Arial"/>
          <w:b/>
          <w:bCs/>
          <w:i/>
          <w:sz w:val="22"/>
          <w:szCs w:val="22"/>
          <w:lang w:eastAsia="es-CO"/>
        </w:rPr>
        <w:t>Adopción</w:t>
      </w:r>
      <w:r w:rsidRPr="00DE1791">
        <w:rPr>
          <w:rFonts w:ascii="Arial" w:hAnsi="Arial" w:cs="Arial"/>
          <w:b/>
          <w:bCs/>
          <w:sz w:val="22"/>
          <w:szCs w:val="22"/>
          <w:lang w:eastAsia="es-CO"/>
        </w:rPr>
        <w:t>.</w:t>
      </w:r>
      <w:r w:rsidRPr="00DE1791">
        <w:rPr>
          <w:rFonts w:ascii="Arial" w:hAnsi="Arial" w:cs="Arial"/>
          <w:sz w:val="22"/>
          <w:szCs w:val="22"/>
          <w:lang w:eastAsia="es-CO"/>
        </w:rPr>
        <w:t xml:space="preserve"> Establézcase y </w:t>
      </w:r>
      <w:r w:rsidRPr="00DE1791">
        <w:rPr>
          <w:rFonts w:ascii="Arial" w:hAnsi="Arial" w:cs="Arial"/>
          <w:sz w:val="22"/>
          <w:szCs w:val="22"/>
          <w:shd w:val="clear" w:color="auto" w:fill="FFFFFF"/>
        </w:rPr>
        <w:t xml:space="preserve">adóptese los </w:t>
      </w:r>
      <w:r w:rsidRPr="00135176">
        <w:rPr>
          <w:rFonts w:ascii="Arial" w:hAnsi="Arial" w:cs="Arial"/>
          <w:sz w:val="22"/>
          <w:szCs w:val="22"/>
          <w:shd w:val="clear" w:color="auto" w:fill="FFFFFF"/>
        </w:rPr>
        <w:t xml:space="preserve">lineamientos de la Política Social de Comunicación, Tecnologías de la Información para la Justicia Racial de </w:t>
      </w:r>
      <w:r w:rsidR="00D06C75" w:rsidRPr="00135176">
        <w:rPr>
          <w:rFonts w:ascii="Arial" w:hAnsi="Arial" w:cs="Arial"/>
          <w:sz w:val="22"/>
          <w:szCs w:val="22"/>
          <w:shd w:val="clear" w:color="auto" w:fill="FFFFFF"/>
        </w:rPr>
        <w:t>l</w:t>
      </w:r>
      <w:r w:rsidR="00D06C75">
        <w:rPr>
          <w:rFonts w:ascii="Arial" w:hAnsi="Arial" w:cs="Arial"/>
          <w:sz w:val="22"/>
          <w:szCs w:val="22"/>
          <w:shd w:val="clear" w:color="auto" w:fill="FFFFFF"/>
        </w:rPr>
        <w:t>a</w:t>
      </w:r>
      <w:r w:rsidR="00D06C75" w:rsidRPr="00135176">
        <w:rPr>
          <w:rFonts w:ascii="Arial" w:hAnsi="Arial" w:cs="Arial"/>
          <w:sz w:val="22"/>
          <w:szCs w:val="22"/>
          <w:shd w:val="clear" w:color="auto" w:fill="FFFFFF"/>
        </w:rPr>
        <w:t xml:space="preserve">s </w:t>
      </w:r>
      <w:r w:rsidR="00D06C75">
        <w:rPr>
          <w:rFonts w:ascii="Arial" w:hAnsi="Arial" w:cs="Arial"/>
          <w:sz w:val="22"/>
          <w:szCs w:val="22"/>
          <w:shd w:val="clear" w:color="auto" w:fill="FFFFFF"/>
        </w:rPr>
        <w:t xml:space="preserve">Comunidades Negras, </w:t>
      </w:r>
      <w:r w:rsidR="00D06C75" w:rsidRPr="00135176">
        <w:rPr>
          <w:rFonts w:ascii="Arial" w:hAnsi="Arial" w:cs="Arial"/>
          <w:sz w:val="22"/>
          <w:szCs w:val="22"/>
          <w:shd w:val="clear" w:color="auto" w:fill="FFFFFF"/>
        </w:rPr>
        <w:t xml:space="preserve">Afrocolombianos, Raizales y Palenqueros </w:t>
      </w:r>
      <w:r w:rsidRPr="00135176">
        <w:rPr>
          <w:rFonts w:ascii="Arial" w:hAnsi="Arial" w:cs="Arial"/>
          <w:sz w:val="22"/>
          <w:szCs w:val="22"/>
          <w:shd w:val="clear" w:color="auto" w:fill="FFFFFF"/>
        </w:rPr>
        <w:t>- AFROTIC, la cual está contenida en el documento técnico que hace parte integral de este Decreto, cuyo documento de plan de acción tendrá actualizaciones periódicas por parte del comité de seguimiento a la implementación.</w:t>
      </w:r>
    </w:p>
    <w:p w14:paraId="33E25C12" w14:textId="77777777" w:rsidR="004554A9" w:rsidRPr="00653408" w:rsidRDefault="004554A9" w:rsidP="004554A9">
      <w:pPr>
        <w:shd w:val="clear" w:color="auto" w:fill="FFFFFF"/>
        <w:jc w:val="both"/>
        <w:rPr>
          <w:rFonts w:ascii="Arial" w:hAnsi="Arial" w:cs="Arial"/>
          <w:sz w:val="22"/>
          <w:szCs w:val="22"/>
          <w:shd w:val="clear" w:color="auto" w:fill="FFFFFF"/>
        </w:rPr>
      </w:pPr>
    </w:p>
    <w:p w14:paraId="4D72A8F8" w14:textId="5888C6FC" w:rsidR="00653408" w:rsidRDefault="00653408" w:rsidP="001C484F">
      <w:pPr>
        <w:shd w:val="clear" w:color="auto" w:fill="FFFFFF"/>
        <w:jc w:val="both"/>
        <w:rPr>
          <w:rFonts w:ascii="Arial" w:hAnsi="Arial" w:cs="Arial"/>
          <w:sz w:val="22"/>
          <w:szCs w:val="22"/>
          <w:lang w:eastAsia="es-CO"/>
        </w:rPr>
      </w:pPr>
      <w:r w:rsidRPr="00653408">
        <w:rPr>
          <w:rFonts w:ascii="Arial" w:hAnsi="Arial" w:cs="Arial"/>
          <w:b/>
          <w:bCs/>
          <w:sz w:val="22"/>
          <w:szCs w:val="22"/>
          <w:shd w:val="clear" w:color="auto" w:fill="FFFFFF"/>
        </w:rPr>
        <w:lastRenderedPageBreak/>
        <w:t>A</w:t>
      </w:r>
      <w:r>
        <w:rPr>
          <w:rFonts w:ascii="Arial" w:hAnsi="Arial" w:cs="Arial"/>
          <w:b/>
          <w:bCs/>
          <w:sz w:val="22"/>
          <w:szCs w:val="22"/>
          <w:shd w:val="clear" w:color="auto" w:fill="FFFFFF"/>
        </w:rPr>
        <w:t>rtículo</w:t>
      </w:r>
      <w:r w:rsidRPr="00653408">
        <w:rPr>
          <w:rFonts w:ascii="Arial" w:hAnsi="Arial" w:cs="Arial"/>
          <w:b/>
          <w:bCs/>
          <w:sz w:val="22"/>
          <w:szCs w:val="22"/>
          <w:shd w:val="clear" w:color="auto" w:fill="FFFFFF"/>
        </w:rPr>
        <w:t xml:space="preserve"> 2. </w:t>
      </w:r>
      <w:r w:rsidR="003D7A68">
        <w:rPr>
          <w:rFonts w:ascii="Arial" w:hAnsi="Arial" w:cs="Arial"/>
          <w:b/>
          <w:bCs/>
          <w:i/>
          <w:iCs/>
          <w:sz w:val="22"/>
          <w:szCs w:val="22"/>
          <w:shd w:val="clear" w:color="auto" w:fill="FFFFFF"/>
        </w:rPr>
        <w:t>Ámbito de Aplicación;</w:t>
      </w:r>
      <w:r w:rsidRPr="00653408">
        <w:rPr>
          <w:rFonts w:ascii="Arial" w:hAnsi="Arial" w:cs="Arial"/>
          <w:b/>
          <w:bCs/>
          <w:sz w:val="22"/>
          <w:szCs w:val="22"/>
          <w:shd w:val="clear" w:color="auto" w:fill="FFFFFF"/>
        </w:rPr>
        <w:t xml:space="preserve"> </w:t>
      </w:r>
      <w:r w:rsidRPr="00653408">
        <w:rPr>
          <w:rFonts w:ascii="Arial" w:hAnsi="Arial" w:cs="Arial"/>
          <w:sz w:val="22"/>
          <w:szCs w:val="22"/>
          <w:lang w:eastAsia="es-CO"/>
        </w:rPr>
        <w:t xml:space="preserve">Esta política busca garantizar la justicia racial hacia </w:t>
      </w:r>
      <w:r w:rsidR="001C484F" w:rsidRPr="00135176">
        <w:rPr>
          <w:rFonts w:ascii="Arial" w:hAnsi="Arial" w:cs="Arial"/>
          <w:sz w:val="22"/>
          <w:szCs w:val="22"/>
          <w:shd w:val="clear" w:color="auto" w:fill="FFFFFF"/>
        </w:rPr>
        <w:t>l</w:t>
      </w:r>
      <w:r w:rsidR="001C484F">
        <w:rPr>
          <w:rFonts w:ascii="Arial" w:hAnsi="Arial" w:cs="Arial"/>
          <w:sz w:val="22"/>
          <w:szCs w:val="22"/>
          <w:shd w:val="clear" w:color="auto" w:fill="FFFFFF"/>
        </w:rPr>
        <w:t>a</w:t>
      </w:r>
      <w:r w:rsidR="001C484F" w:rsidRPr="00135176">
        <w:rPr>
          <w:rFonts w:ascii="Arial" w:hAnsi="Arial" w:cs="Arial"/>
          <w:sz w:val="22"/>
          <w:szCs w:val="22"/>
          <w:shd w:val="clear" w:color="auto" w:fill="FFFFFF"/>
        </w:rPr>
        <w:t xml:space="preserve">s </w:t>
      </w:r>
      <w:r w:rsidR="001C484F">
        <w:rPr>
          <w:rFonts w:ascii="Arial" w:hAnsi="Arial" w:cs="Arial"/>
          <w:sz w:val="22"/>
          <w:szCs w:val="22"/>
          <w:shd w:val="clear" w:color="auto" w:fill="FFFFFF"/>
        </w:rPr>
        <w:t xml:space="preserve">Comunidades Negras, </w:t>
      </w:r>
      <w:r w:rsidR="001C484F" w:rsidRPr="00135176">
        <w:rPr>
          <w:rFonts w:ascii="Arial" w:hAnsi="Arial" w:cs="Arial"/>
          <w:sz w:val="22"/>
          <w:szCs w:val="22"/>
          <w:shd w:val="clear" w:color="auto" w:fill="FFFFFF"/>
        </w:rPr>
        <w:t>Afrocolombianos, Raizales y Palenqueros</w:t>
      </w:r>
      <w:r w:rsidR="001C484F">
        <w:rPr>
          <w:rFonts w:ascii="Arial" w:hAnsi="Arial" w:cs="Arial"/>
          <w:sz w:val="22"/>
          <w:szCs w:val="22"/>
          <w:lang w:eastAsia="es-CO"/>
        </w:rPr>
        <w:t xml:space="preserve"> </w:t>
      </w:r>
      <w:r w:rsidRPr="00653408">
        <w:rPr>
          <w:rFonts w:ascii="Arial" w:hAnsi="Arial" w:cs="Arial"/>
          <w:sz w:val="22"/>
          <w:szCs w:val="22"/>
          <w:lang w:eastAsia="es-CO"/>
        </w:rPr>
        <w:t>mediante el diseño e implementación de planes, programas y proyectos para el acceso, fortalecimiento, creación, producción y circulación en el ecosistema de comunicación y tecnologías de la información e inteligencia artificial asegurando el derecho a la comunicación desde un enfoque diferencial, digno y con participación sectorial y poblacional.</w:t>
      </w:r>
    </w:p>
    <w:p w14:paraId="1246949B" w14:textId="77777777" w:rsidR="001C484F" w:rsidRDefault="001C484F" w:rsidP="001C484F">
      <w:pPr>
        <w:shd w:val="clear" w:color="auto" w:fill="FFFFFF"/>
        <w:jc w:val="both"/>
        <w:rPr>
          <w:rFonts w:ascii="Arial" w:hAnsi="Arial" w:cs="Arial"/>
          <w:sz w:val="22"/>
          <w:szCs w:val="22"/>
          <w:lang w:eastAsia="es-CO"/>
        </w:rPr>
      </w:pPr>
    </w:p>
    <w:p w14:paraId="0FE350BB" w14:textId="42D34917" w:rsidR="00E4576E" w:rsidRDefault="00E4576E" w:rsidP="001C484F">
      <w:pPr>
        <w:shd w:val="clear" w:color="auto" w:fill="FFFFFF"/>
        <w:jc w:val="both"/>
        <w:rPr>
          <w:rFonts w:ascii="Arial" w:hAnsi="Arial" w:cs="Arial"/>
          <w:sz w:val="22"/>
          <w:szCs w:val="22"/>
          <w:shd w:val="clear" w:color="auto" w:fill="FFFFFF"/>
        </w:rPr>
      </w:pPr>
      <w:r w:rsidRPr="00653408">
        <w:rPr>
          <w:rFonts w:ascii="Arial" w:hAnsi="Arial" w:cs="Arial"/>
          <w:sz w:val="22"/>
          <w:szCs w:val="22"/>
          <w:lang w:eastAsia="es-CO"/>
        </w:rPr>
        <w:t xml:space="preserve">Esta política está dirigida a </w:t>
      </w:r>
      <w:r w:rsidR="001C484F" w:rsidRPr="00135176">
        <w:rPr>
          <w:rFonts w:ascii="Arial" w:hAnsi="Arial" w:cs="Arial"/>
          <w:sz w:val="22"/>
          <w:szCs w:val="22"/>
          <w:shd w:val="clear" w:color="auto" w:fill="FFFFFF"/>
        </w:rPr>
        <w:t>l</w:t>
      </w:r>
      <w:r w:rsidR="001C484F">
        <w:rPr>
          <w:rFonts w:ascii="Arial" w:hAnsi="Arial" w:cs="Arial"/>
          <w:sz w:val="22"/>
          <w:szCs w:val="22"/>
          <w:shd w:val="clear" w:color="auto" w:fill="FFFFFF"/>
        </w:rPr>
        <w:t>a</w:t>
      </w:r>
      <w:r w:rsidR="001C484F" w:rsidRPr="00135176">
        <w:rPr>
          <w:rFonts w:ascii="Arial" w:hAnsi="Arial" w:cs="Arial"/>
          <w:sz w:val="22"/>
          <w:szCs w:val="22"/>
          <w:shd w:val="clear" w:color="auto" w:fill="FFFFFF"/>
        </w:rPr>
        <w:t xml:space="preserve">s </w:t>
      </w:r>
      <w:r w:rsidR="001C484F">
        <w:rPr>
          <w:rFonts w:ascii="Arial" w:hAnsi="Arial" w:cs="Arial"/>
          <w:sz w:val="22"/>
          <w:szCs w:val="22"/>
          <w:shd w:val="clear" w:color="auto" w:fill="FFFFFF"/>
        </w:rPr>
        <w:t xml:space="preserve">Comunidades Negras, </w:t>
      </w:r>
      <w:r w:rsidR="001C484F" w:rsidRPr="00135176">
        <w:rPr>
          <w:rFonts w:ascii="Arial" w:hAnsi="Arial" w:cs="Arial"/>
          <w:sz w:val="22"/>
          <w:szCs w:val="22"/>
          <w:shd w:val="clear" w:color="auto" w:fill="FFFFFF"/>
        </w:rPr>
        <w:t>Afrocolombianos, Raizales y Palenqueros</w:t>
      </w:r>
      <w:r w:rsidR="001C484F">
        <w:rPr>
          <w:rFonts w:ascii="Arial" w:hAnsi="Arial" w:cs="Arial"/>
          <w:sz w:val="22"/>
          <w:szCs w:val="22"/>
          <w:shd w:val="clear" w:color="auto" w:fill="FFFFFF"/>
        </w:rPr>
        <w:t xml:space="preserve"> </w:t>
      </w:r>
      <w:r w:rsidRPr="00653408">
        <w:rPr>
          <w:rFonts w:ascii="Arial" w:hAnsi="Arial" w:cs="Arial"/>
          <w:sz w:val="22"/>
          <w:szCs w:val="22"/>
          <w:shd w:val="clear" w:color="auto" w:fill="FFFFFF"/>
        </w:rPr>
        <w:t xml:space="preserve">en toda su diversidad territorial, cultural y generacional. Hace referencia a quienes, de forma </w:t>
      </w:r>
      <w:r w:rsidRPr="00671D42">
        <w:rPr>
          <w:rFonts w:ascii="Arial" w:hAnsi="Arial" w:cs="Arial"/>
          <w:sz w:val="22"/>
          <w:szCs w:val="22"/>
          <w:shd w:val="clear" w:color="auto" w:fill="FFFFFF"/>
        </w:rPr>
        <w:t xml:space="preserve">individual y/o colectiva, hacen parte del sector de las Comunicaciones de las </w:t>
      </w:r>
      <w:r w:rsidR="001C484F">
        <w:rPr>
          <w:rFonts w:ascii="Arial" w:hAnsi="Arial" w:cs="Arial"/>
          <w:sz w:val="22"/>
          <w:szCs w:val="22"/>
          <w:shd w:val="clear" w:color="auto" w:fill="FFFFFF"/>
        </w:rPr>
        <w:t>C</w:t>
      </w:r>
      <w:r w:rsidRPr="00671D42">
        <w:rPr>
          <w:rFonts w:ascii="Arial" w:hAnsi="Arial" w:cs="Arial"/>
          <w:sz w:val="22"/>
          <w:szCs w:val="22"/>
          <w:shd w:val="clear" w:color="auto" w:fill="FFFFFF"/>
        </w:rPr>
        <w:t>omunidades Negras, Afrocolombianas, Raizales y Palenqueras.</w:t>
      </w:r>
      <w:r w:rsidRPr="00653408">
        <w:rPr>
          <w:rFonts w:ascii="Arial" w:hAnsi="Arial" w:cs="Arial"/>
          <w:sz w:val="22"/>
          <w:szCs w:val="22"/>
          <w:shd w:val="clear" w:color="auto" w:fill="FFFFFF"/>
        </w:rPr>
        <w:t xml:space="preserve"> </w:t>
      </w:r>
    </w:p>
    <w:p w14:paraId="2DD1F528" w14:textId="77777777" w:rsidR="001C484F" w:rsidRDefault="001C484F" w:rsidP="001C484F">
      <w:pPr>
        <w:shd w:val="clear" w:color="auto" w:fill="FFFFFF"/>
        <w:jc w:val="both"/>
        <w:rPr>
          <w:rFonts w:ascii="Arial" w:hAnsi="Arial" w:cs="Arial"/>
          <w:sz w:val="22"/>
          <w:szCs w:val="22"/>
          <w:shd w:val="clear" w:color="auto" w:fill="FFFFFF"/>
        </w:rPr>
      </w:pPr>
    </w:p>
    <w:p w14:paraId="032869EA" w14:textId="042962DF" w:rsidR="001C484F" w:rsidRDefault="00DB6EE7" w:rsidP="001C484F">
      <w:pPr>
        <w:shd w:val="clear" w:color="auto" w:fill="FFFFFF"/>
        <w:jc w:val="both"/>
        <w:rPr>
          <w:rFonts w:ascii="Arial" w:hAnsi="Arial" w:cs="Arial"/>
          <w:sz w:val="22"/>
          <w:szCs w:val="22"/>
          <w:lang w:eastAsia="es-CO"/>
        </w:rPr>
      </w:pPr>
      <w:r w:rsidRPr="00653408">
        <w:rPr>
          <w:rFonts w:ascii="Arial" w:hAnsi="Arial" w:cs="Arial"/>
          <w:sz w:val="22"/>
          <w:szCs w:val="22"/>
          <w:lang w:eastAsia="es-CO"/>
        </w:rPr>
        <w:t>La Política Social de Comunicación y Tecnologías de la Información</w:t>
      </w:r>
      <w:r w:rsidRPr="00653408">
        <w:rPr>
          <w:rFonts w:ascii="Arial" w:hAnsi="Arial" w:cs="Arial"/>
          <w:sz w:val="22"/>
          <w:szCs w:val="22"/>
          <w:shd w:val="clear" w:color="auto" w:fill="FFFFFF"/>
        </w:rPr>
        <w:t xml:space="preserve"> </w:t>
      </w:r>
      <w:r w:rsidRPr="00653408">
        <w:rPr>
          <w:rFonts w:ascii="Arial" w:hAnsi="Arial" w:cs="Arial"/>
          <w:sz w:val="22"/>
          <w:szCs w:val="22"/>
          <w:lang w:eastAsia="es-CO"/>
        </w:rPr>
        <w:t xml:space="preserve">para la Justicia Racial de </w:t>
      </w:r>
      <w:r w:rsidR="001C484F" w:rsidRPr="00135176">
        <w:rPr>
          <w:rFonts w:ascii="Arial" w:hAnsi="Arial" w:cs="Arial"/>
          <w:sz w:val="22"/>
          <w:szCs w:val="22"/>
          <w:shd w:val="clear" w:color="auto" w:fill="FFFFFF"/>
        </w:rPr>
        <w:t>l</w:t>
      </w:r>
      <w:r w:rsidR="001C484F">
        <w:rPr>
          <w:rFonts w:ascii="Arial" w:hAnsi="Arial" w:cs="Arial"/>
          <w:sz w:val="22"/>
          <w:szCs w:val="22"/>
          <w:shd w:val="clear" w:color="auto" w:fill="FFFFFF"/>
        </w:rPr>
        <w:t>a</w:t>
      </w:r>
      <w:r w:rsidR="001C484F" w:rsidRPr="00135176">
        <w:rPr>
          <w:rFonts w:ascii="Arial" w:hAnsi="Arial" w:cs="Arial"/>
          <w:sz w:val="22"/>
          <w:szCs w:val="22"/>
          <w:shd w:val="clear" w:color="auto" w:fill="FFFFFF"/>
        </w:rPr>
        <w:t xml:space="preserve">s </w:t>
      </w:r>
      <w:r w:rsidR="001C484F">
        <w:rPr>
          <w:rFonts w:ascii="Arial" w:hAnsi="Arial" w:cs="Arial"/>
          <w:sz w:val="22"/>
          <w:szCs w:val="22"/>
          <w:shd w:val="clear" w:color="auto" w:fill="FFFFFF"/>
        </w:rPr>
        <w:t xml:space="preserve">Comunidades Negras, </w:t>
      </w:r>
      <w:r w:rsidR="001C484F" w:rsidRPr="00135176">
        <w:rPr>
          <w:rFonts w:ascii="Arial" w:hAnsi="Arial" w:cs="Arial"/>
          <w:sz w:val="22"/>
          <w:szCs w:val="22"/>
          <w:shd w:val="clear" w:color="auto" w:fill="FFFFFF"/>
        </w:rPr>
        <w:t>Afrocolombianos, Raizales y Palenqueros</w:t>
      </w:r>
      <w:r w:rsidR="001C484F">
        <w:rPr>
          <w:rFonts w:ascii="Arial" w:hAnsi="Arial" w:cs="Arial"/>
          <w:sz w:val="22"/>
          <w:szCs w:val="22"/>
          <w:shd w:val="clear" w:color="auto" w:fill="FFFFFF"/>
        </w:rPr>
        <w:t xml:space="preserve"> </w:t>
      </w:r>
      <w:r w:rsidRPr="00653408">
        <w:rPr>
          <w:rFonts w:ascii="Arial" w:hAnsi="Arial" w:cs="Arial"/>
          <w:sz w:val="22"/>
          <w:szCs w:val="22"/>
          <w:shd w:val="clear" w:color="auto" w:fill="FFFFFF"/>
        </w:rPr>
        <w:t>(</w:t>
      </w:r>
      <w:r w:rsidRPr="00653408">
        <w:rPr>
          <w:rFonts w:ascii="Arial" w:hAnsi="Arial" w:cs="Arial"/>
          <w:b/>
          <w:sz w:val="22"/>
          <w:szCs w:val="22"/>
          <w:shd w:val="clear" w:color="auto" w:fill="FFFFFF"/>
        </w:rPr>
        <w:t>AFRO</w:t>
      </w:r>
      <w:r w:rsidRPr="00653408">
        <w:rPr>
          <w:rFonts w:ascii="Arial" w:hAnsi="Arial" w:cs="Arial"/>
          <w:b/>
          <w:bCs/>
          <w:sz w:val="22"/>
          <w:szCs w:val="22"/>
          <w:lang w:eastAsia="es-CO"/>
        </w:rPr>
        <w:t>TIC)</w:t>
      </w:r>
      <w:r w:rsidRPr="00653408">
        <w:rPr>
          <w:rFonts w:ascii="Arial" w:hAnsi="Arial" w:cs="Arial"/>
          <w:sz w:val="22"/>
          <w:szCs w:val="22"/>
          <w:lang w:eastAsia="es-CO"/>
        </w:rPr>
        <w:t xml:space="preserve"> se aplicará en todo el territorio nacional. La implementación en el orden territorial se realizará partiendo de las nociones de enfoque territorial, acción diferencial y múltiples geografías.</w:t>
      </w:r>
    </w:p>
    <w:p w14:paraId="657C39F7" w14:textId="77777777" w:rsidR="001C484F" w:rsidRPr="00653408" w:rsidRDefault="001C484F" w:rsidP="001C484F">
      <w:pPr>
        <w:shd w:val="clear" w:color="auto" w:fill="FFFFFF"/>
        <w:jc w:val="both"/>
        <w:rPr>
          <w:rFonts w:ascii="Arial" w:hAnsi="Arial" w:cs="Arial"/>
          <w:sz w:val="22"/>
          <w:szCs w:val="22"/>
          <w:lang w:eastAsia="es-CO"/>
        </w:rPr>
      </w:pPr>
    </w:p>
    <w:p w14:paraId="4ED3FAE6" w14:textId="20C12033" w:rsidR="001C484F" w:rsidRDefault="00653408" w:rsidP="001C484F">
      <w:pPr>
        <w:shd w:val="clear" w:color="auto" w:fill="FFFFFF"/>
        <w:jc w:val="both"/>
        <w:rPr>
          <w:rFonts w:ascii="Arial" w:hAnsi="Arial" w:cs="Arial"/>
          <w:sz w:val="22"/>
          <w:szCs w:val="22"/>
          <w:lang w:eastAsia="es-CO"/>
        </w:rPr>
      </w:pPr>
      <w:r w:rsidRPr="00653408">
        <w:rPr>
          <w:rFonts w:ascii="Arial" w:hAnsi="Arial" w:cs="Arial"/>
          <w:b/>
          <w:bCs/>
          <w:sz w:val="22"/>
          <w:szCs w:val="22"/>
          <w:lang w:eastAsia="es-CO"/>
        </w:rPr>
        <w:t>Parágrafo 1.</w:t>
      </w:r>
      <w:r w:rsidRPr="00653408">
        <w:rPr>
          <w:rFonts w:ascii="Arial" w:hAnsi="Arial" w:cs="Arial"/>
          <w:sz w:val="22"/>
          <w:szCs w:val="22"/>
          <w:lang w:eastAsia="es-CO"/>
        </w:rPr>
        <w:t xml:space="preserve"> Entiéndase como “</w:t>
      </w:r>
      <w:r w:rsidRPr="000B7562">
        <w:rPr>
          <w:rFonts w:ascii="Arial" w:hAnsi="Arial" w:cs="Arial"/>
          <w:i/>
          <w:iCs/>
          <w:sz w:val="22"/>
          <w:szCs w:val="22"/>
          <w:lang w:eastAsia="es-CO"/>
        </w:rPr>
        <w:t xml:space="preserve">ecosistema de comunicación y tecnologías de la información” </w:t>
      </w:r>
      <w:r w:rsidRPr="00653408">
        <w:rPr>
          <w:rFonts w:ascii="Arial" w:hAnsi="Arial" w:cs="Arial"/>
          <w:sz w:val="22"/>
          <w:szCs w:val="22"/>
          <w:lang w:eastAsia="es-CO"/>
        </w:rPr>
        <w:t xml:space="preserve">a los actores, procesos, programas, infraestructuras, normatividades y dinámicas sociales, culturales, económicas, comunicacionales y tecnológicas que intervienen en la formación, producción, circulación y consumo de información y comunicación en </w:t>
      </w:r>
      <w:r w:rsidR="00964DB7">
        <w:rPr>
          <w:rFonts w:ascii="Arial" w:hAnsi="Arial" w:cs="Arial"/>
          <w:sz w:val="22"/>
          <w:szCs w:val="22"/>
          <w:lang w:eastAsia="es-CO"/>
        </w:rPr>
        <w:t>L</w:t>
      </w:r>
      <w:r w:rsidRPr="00653408">
        <w:rPr>
          <w:rFonts w:ascii="Arial" w:hAnsi="Arial" w:cs="Arial"/>
          <w:sz w:val="22"/>
          <w:szCs w:val="22"/>
          <w:lang w:eastAsia="es-CO"/>
        </w:rPr>
        <w:t xml:space="preserve">a </w:t>
      </w:r>
      <w:r w:rsidR="00700509">
        <w:rPr>
          <w:rFonts w:ascii="Arial" w:hAnsi="Arial" w:cs="Arial"/>
          <w:sz w:val="22"/>
          <w:szCs w:val="22"/>
          <w:lang w:eastAsia="es-CO"/>
        </w:rPr>
        <w:t>N</w:t>
      </w:r>
      <w:r w:rsidRPr="00653408">
        <w:rPr>
          <w:rFonts w:ascii="Arial" w:hAnsi="Arial" w:cs="Arial"/>
          <w:sz w:val="22"/>
          <w:szCs w:val="22"/>
          <w:lang w:eastAsia="es-CO"/>
        </w:rPr>
        <w:t xml:space="preserve">ación, y que, interactúan en el acceso, uso, apropiación y producción de contenidos comunicativos y digitales, desde, con y para la población </w:t>
      </w:r>
      <w:r w:rsidR="00700509">
        <w:rPr>
          <w:rFonts w:ascii="Arial" w:hAnsi="Arial" w:cs="Arial"/>
          <w:sz w:val="22"/>
          <w:szCs w:val="22"/>
          <w:lang w:eastAsia="es-CO"/>
        </w:rPr>
        <w:t>Negra, A</w:t>
      </w:r>
      <w:r w:rsidRPr="00653408">
        <w:rPr>
          <w:rFonts w:ascii="Arial" w:hAnsi="Arial" w:cs="Arial"/>
          <w:sz w:val="22"/>
          <w:szCs w:val="22"/>
          <w:lang w:eastAsia="es-CO"/>
        </w:rPr>
        <w:t xml:space="preserve">frocolombiana, </w:t>
      </w:r>
      <w:r w:rsidR="00700509">
        <w:rPr>
          <w:rFonts w:ascii="Arial" w:hAnsi="Arial" w:cs="Arial"/>
          <w:sz w:val="22"/>
          <w:szCs w:val="22"/>
          <w:lang w:eastAsia="es-CO"/>
        </w:rPr>
        <w:t>R</w:t>
      </w:r>
      <w:r w:rsidRPr="00653408">
        <w:rPr>
          <w:rFonts w:ascii="Arial" w:hAnsi="Arial" w:cs="Arial"/>
          <w:sz w:val="22"/>
          <w:szCs w:val="22"/>
          <w:lang w:eastAsia="es-CO"/>
        </w:rPr>
        <w:t>aizal</w:t>
      </w:r>
      <w:r w:rsidR="00700509">
        <w:rPr>
          <w:rFonts w:ascii="Arial" w:hAnsi="Arial" w:cs="Arial"/>
          <w:sz w:val="22"/>
          <w:szCs w:val="22"/>
          <w:lang w:eastAsia="es-CO"/>
        </w:rPr>
        <w:t xml:space="preserve"> y P</w:t>
      </w:r>
      <w:r w:rsidRPr="00653408">
        <w:rPr>
          <w:rFonts w:ascii="Arial" w:hAnsi="Arial" w:cs="Arial"/>
          <w:sz w:val="22"/>
          <w:szCs w:val="22"/>
          <w:lang w:eastAsia="es-CO"/>
        </w:rPr>
        <w:t xml:space="preserve">alenquera. </w:t>
      </w:r>
    </w:p>
    <w:p w14:paraId="2BFD039E" w14:textId="77777777" w:rsidR="001C484F" w:rsidRPr="00653408" w:rsidRDefault="001C484F" w:rsidP="001C484F">
      <w:pPr>
        <w:shd w:val="clear" w:color="auto" w:fill="FFFFFF"/>
        <w:jc w:val="both"/>
        <w:rPr>
          <w:rFonts w:ascii="Arial" w:hAnsi="Arial" w:cs="Arial"/>
          <w:sz w:val="22"/>
          <w:szCs w:val="22"/>
          <w:lang w:eastAsia="es-CO"/>
        </w:rPr>
      </w:pPr>
    </w:p>
    <w:p w14:paraId="74ED1FB5" w14:textId="60669D8F" w:rsidR="001C484F" w:rsidRDefault="00AB0AEF" w:rsidP="001C484F">
      <w:pPr>
        <w:shd w:val="clear" w:color="auto" w:fill="FFFFFF"/>
        <w:jc w:val="both"/>
        <w:rPr>
          <w:rFonts w:ascii="Arial" w:hAnsi="Arial" w:cs="Arial"/>
          <w:sz w:val="22"/>
          <w:szCs w:val="22"/>
          <w:shd w:val="clear" w:color="auto" w:fill="FFFFFF"/>
        </w:rPr>
      </w:pPr>
      <w:r w:rsidRPr="00653408">
        <w:rPr>
          <w:rFonts w:ascii="Arial" w:hAnsi="Arial" w:cs="Arial"/>
          <w:b/>
          <w:bCs/>
          <w:sz w:val="22"/>
          <w:szCs w:val="22"/>
          <w:lang w:eastAsia="es-CO"/>
        </w:rPr>
        <w:t>Parágrafo</w:t>
      </w:r>
      <w:r>
        <w:rPr>
          <w:rFonts w:ascii="Arial" w:hAnsi="Arial" w:cs="Arial"/>
          <w:b/>
          <w:bCs/>
          <w:sz w:val="22"/>
          <w:szCs w:val="22"/>
          <w:lang w:eastAsia="es-CO"/>
        </w:rPr>
        <w:t xml:space="preserve"> </w:t>
      </w:r>
      <w:r w:rsidR="00671D42">
        <w:rPr>
          <w:rFonts w:ascii="Arial" w:hAnsi="Arial" w:cs="Arial"/>
          <w:b/>
          <w:bCs/>
          <w:sz w:val="22"/>
          <w:szCs w:val="22"/>
          <w:lang w:eastAsia="es-CO"/>
        </w:rPr>
        <w:t>2</w:t>
      </w:r>
      <w:r w:rsidRPr="00653408">
        <w:rPr>
          <w:rFonts w:ascii="Arial" w:hAnsi="Arial" w:cs="Arial"/>
          <w:b/>
          <w:bCs/>
          <w:sz w:val="22"/>
          <w:szCs w:val="22"/>
          <w:lang w:eastAsia="es-CO"/>
        </w:rPr>
        <w:t xml:space="preserve">. </w:t>
      </w:r>
      <w:r w:rsidRPr="00653408">
        <w:rPr>
          <w:rFonts w:ascii="Arial" w:hAnsi="Arial" w:cs="Arial"/>
          <w:sz w:val="22"/>
          <w:szCs w:val="22"/>
          <w:lang w:eastAsia="es-CO"/>
        </w:rPr>
        <w:t>Entiéndase como</w:t>
      </w:r>
      <w:r w:rsidRPr="00653408">
        <w:rPr>
          <w:rFonts w:ascii="Arial" w:hAnsi="Arial" w:cs="Arial"/>
          <w:b/>
          <w:bCs/>
          <w:sz w:val="22"/>
          <w:szCs w:val="22"/>
          <w:lang w:eastAsia="es-CO"/>
        </w:rPr>
        <w:t xml:space="preserve"> </w:t>
      </w:r>
      <w:r w:rsidRPr="00653408">
        <w:rPr>
          <w:rFonts w:ascii="Arial" w:hAnsi="Arial" w:cs="Arial"/>
          <w:b/>
          <w:bCs/>
          <w:i/>
          <w:iCs/>
          <w:sz w:val="22"/>
          <w:szCs w:val="22"/>
          <w:lang w:eastAsia="es-CO"/>
        </w:rPr>
        <w:t>“</w:t>
      </w:r>
      <w:r w:rsidRPr="00653408">
        <w:rPr>
          <w:rFonts w:ascii="Arial" w:hAnsi="Arial" w:cs="Arial"/>
          <w:i/>
          <w:iCs/>
          <w:sz w:val="22"/>
          <w:szCs w:val="22"/>
          <w:shd w:val="clear" w:color="auto" w:fill="FFFFFF"/>
        </w:rPr>
        <w:t xml:space="preserve">sector de las Comunicaciones </w:t>
      </w:r>
      <w:r>
        <w:rPr>
          <w:rFonts w:ascii="Arial" w:hAnsi="Arial" w:cs="Arial"/>
          <w:i/>
          <w:iCs/>
          <w:sz w:val="22"/>
          <w:szCs w:val="22"/>
          <w:shd w:val="clear" w:color="auto" w:fill="FFFFFF"/>
        </w:rPr>
        <w:t xml:space="preserve">Negras, </w:t>
      </w:r>
      <w:r w:rsidRPr="00653408">
        <w:rPr>
          <w:rFonts w:ascii="Arial" w:hAnsi="Arial" w:cs="Arial"/>
          <w:i/>
          <w:iCs/>
          <w:sz w:val="22"/>
          <w:szCs w:val="22"/>
          <w:shd w:val="clear" w:color="auto" w:fill="FFFFFF"/>
        </w:rPr>
        <w:t>Afrocolombianas, Raizales y Palenquera</w:t>
      </w:r>
      <w:r>
        <w:rPr>
          <w:rFonts w:ascii="Arial" w:hAnsi="Arial" w:cs="Arial"/>
          <w:i/>
          <w:iCs/>
          <w:sz w:val="22"/>
          <w:szCs w:val="22"/>
          <w:shd w:val="clear" w:color="auto" w:fill="FFFFFF"/>
        </w:rPr>
        <w:t>s</w:t>
      </w:r>
      <w:r w:rsidRPr="00653408">
        <w:rPr>
          <w:rFonts w:ascii="Arial" w:hAnsi="Arial" w:cs="Arial"/>
          <w:i/>
          <w:iCs/>
          <w:sz w:val="22"/>
          <w:szCs w:val="22"/>
          <w:shd w:val="clear" w:color="auto" w:fill="FFFFFF"/>
        </w:rPr>
        <w:t>”</w:t>
      </w:r>
      <w:r w:rsidRPr="00653408">
        <w:rPr>
          <w:rFonts w:ascii="Arial" w:hAnsi="Arial" w:cs="Arial"/>
          <w:sz w:val="22"/>
          <w:szCs w:val="22"/>
          <w:shd w:val="clear" w:color="auto" w:fill="FFFFFF"/>
        </w:rPr>
        <w:t xml:space="preserve"> a quienes generan, distribuyen o gestionan información y comunicación desde y para </w:t>
      </w:r>
      <w:r w:rsidR="00CD7532" w:rsidRPr="00653408">
        <w:rPr>
          <w:rFonts w:ascii="Arial" w:hAnsi="Arial" w:cs="Arial"/>
          <w:sz w:val="22"/>
          <w:szCs w:val="22"/>
          <w:shd w:val="clear" w:color="auto" w:fill="FFFFFF"/>
        </w:rPr>
        <w:t>estas comunidades</w:t>
      </w:r>
      <w:r w:rsidRPr="00653408">
        <w:rPr>
          <w:rFonts w:ascii="Arial" w:hAnsi="Arial" w:cs="Arial"/>
          <w:sz w:val="22"/>
          <w:szCs w:val="22"/>
          <w:shd w:val="clear" w:color="auto" w:fill="FFFFFF"/>
        </w:rPr>
        <w:t>, garantizando su participación, reconocimiento y representación en los escenarios de la industria de las Tecnologías de la Información y las Comunicaciones.</w:t>
      </w:r>
    </w:p>
    <w:p w14:paraId="344FC993" w14:textId="77777777" w:rsidR="001C484F" w:rsidRDefault="001C484F" w:rsidP="001C484F">
      <w:pPr>
        <w:shd w:val="clear" w:color="auto" w:fill="FFFFFF"/>
        <w:jc w:val="both"/>
        <w:rPr>
          <w:rFonts w:ascii="Arial" w:hAnsi="Arial" w:cs="Arial"/>
          <w:sz w:val="22"/>
          <w:szCs w:val="22"/>
          <w:shd w:val="clear" w:color="auto" w:fill="FFFFFF"/>
        </w:rPr>
      </w:pPr>
    </w:p>
    <w:p w14:paraId="57249657" w14:textId="1AB4D326" w:rsidR="005110E3" w:rsidRDefault="00653408" w:rsidP="001C484F">
      <w:pPr>
        <w:shd w:val="clear" w:color="auto" w:fill="FFFFFF"/>
        <w:jc w:val="both"/>
        <w:rPr>
          <w:rFonts w:ascii="Arial" w:hAnsi="Arial" w:cs="Arial"/>
          <w:sz w:val="22"/>
          <w:szCs w:val="22"/>
          <w:lang w:eastAsia="es-CO"/>
        </w:rPr>
      </w:pPr>
      <w:r w:rsidRPr="00653408">
        <w:rPr>
          <w:rFonts w:ascii="Arial" w:hAnsi="Arial" w:cs="Arial"/>
          <w:b/>
          <w:bCs/>
          <w:sz w:val="22"/>
          <w:szCs w:val="22"/>
          <w:lang w:eastAsia="es-CO"/>
        </w:rPr>
        <w:t xml:space="preserve">ARTÍCULO </w:t>
      </w:r>
      <w:r w:rsidR="007C4B04">
        <w:rPr>
          <w:rFonts w:ascii="Arial" w:hAnsi="Arial" w:cs="Arial"/>
          <w:b/>
          <w:bCs/>
          <w:sz w:val="22"/>
          <w:szCs w:val="22"/>
          <w:lang w:eastAsia="es-CO"/>
        </w:rPr>
        <w:t>3</w:t>
      </w:r>
      <w:r w:rsidRPr="00653408">
        <w:rPr>
          <w:rFonts w:ascii="Arial" w:hAnsi="Arial" w:cs="Arial"/>
          <w:b/>
          <w:bCs/>
          <w:sz w:val="22"/>
          <w:szCs w:val="22"/>
          <w:lang w:eastAsia="es-CO"/>
        </w:rPr>
        <w:t xml:space="preserve">. </w:t>
      </w:r>
      <w:r w:rsidR="0089205B" w:rsidRPr="00653408">
        <w:rPr>
          <w:rFonts w:ascii="Arial" w:hAnsi="Arial" w:cs="Arial"/>
          <w:b/>
          <w:bCs/>
          <w:i/>
          <w:iCs/>
          <w:sz w:val="22"/>
          <w:szCs w:val="22"/>
          <w:lang w:eastAsia="es-CO"/>
        </w:rPr>
        <w:t>Principios y enfoques</w:t>
      </w:r>
      <w:r w:rsidR="0089205B" w:rsidRPr="00653408">
        <w:rPr>
          <w:rFonts w:ascii="Arial" w:hAnsi="Arial" w:cs="Arial"/>
          <w:b/>
          <w:bCs/>
          <w:sz w:val="22"/>
          <w:szCs w:val="22"/>
          <w:lang w:eastAsia="es-CO"/>
        </w:rPr>
        <w:t>.</w:t>
      </w:r>
      <w:r w:rsidR="0089205B" w:rsidRPr="00653408">
        <w:rPr>
          <w:rFonts w:ascii="Arial" w:hAnsi="Arial" w:cs="Arial"/>
          <w:sz w:val="22"/>
          <w:szCs w:val="22"/>
          <w:lang w:eastAsia="es-CO"/>
        </w:rPr>
        <w:t> La Política Social de Comunicación</w:t>
      </w:r>
      <w:r w:rsidR="0089205B">
        <w:rPr>
          <w:rFonts w:ascii="Arial" w:hAnsi="Arial" w:cs="Arial"/>
          <w:sz w:val="22"/>
          <w:szCs w:val="22"/>
          <w:lang w:eastAsia="es-CO"/>
        </w:rPr>
        <w:t xml:space="preserve"> y Tecnologías de la Información</w:t>
      </w:r>
      <w:r w:rsidR="0089205B" w:rsidRPr="00653408">
        <w:rPr>
          <w:rFonts w:ascii="Arial" w:hAnsi="Arial" w:cs="Arial"/>
          <w:sz w:val="22"/>
          <w:szCs w:val="22"/>
          <w:lang w:eastAsia="es-CO"/>
        </w:rPr>
        <w:t xml:space="preserve"> para la Justicia Racial de </w:t>
      </w:r>
      <w:r w:rsidR="00CD7532">
        <w:rPr>
          <w:rFonts w:ascii="Arial" w:hAnsi="Arial" w:cs="Arial"/>
          <w:sz w:val="22"/>
          <w:szCs w:val="22"/>
          <w:lang w:eastAsia="es-CO"/>
        </w:rPr>
        <w:t xml:space="preserve">las Comunidades Negras, Afrocolombianas, Raízales y Palenqueras </w:t>
      </w:r>
      <w:r w:rsidR="0089205B" w:rsidRPr="00653408">
        <w:rPr>
          <w:rFonts w:ascii="Arial" w:hAnsi="Arial" w:cs="Arial"/>
          <w:sz w:val="22"/>
          <w:szCs w:val="22"/>
          <w:lang w:eastAsia="es-CO"/>
        </w:rPr>
        <w:t>se rige por los siguientes principios</w:t>
      </w:r>
      <w:r w:rsidR="0089205B">
        <w:rPr>
          <w:rFonts w:ascii="Arial" w:hAnsi="Arial" w:cs="Arial"/>
          <w:sz w:val="22"/>
          <w:szCs w:val="22"/>
          <w:lang w:eastAsia="es-CO"/>
        </w:rPr>
        <w:t xml:space="preserve"> y enfoques definidos en las distintas mesas de trabajo realizadas con el sector afrocolombiano entre los años: 2022 y 2025, todos ellos</w:t>
      </w:r>
      <w:r w:rsidR="0089205B" w:rsidRPr="00653408">
        <w:rPr>
          <w:rFonts w:ascii="Arial" w:hAnsi="Arial" w:cs="Arial"/>
          <w:sz w:val="22"/>
          <w:szCs w:val="22"/>
          <w:lang w:eastAsia="es-CO"/>
        </w:rPr>
        <w:t xml:space="preserve"> que buscan la promoción y construcción de paz, al igual que, como parte de la agenda de reparación histórica enmar</w:t>
      </w:r>
      <w:r w:rsidR="0089205B">
        <w:rPr>
          <w:rFonts w:ascii="Arial" w:hAnsi="Arial" w:cs="Arial"/>
          <w:sz w:val="22"/>
          <w:szCs w:val="22"/>
          <w:lang w:eastAsia="es-CO"/>
        </w:rPr>
        <w:t>cada en el Decreto 820 de 2023, todas y cada una de las definiciones fueron consolidadas en las diferentes sesiones basadas en las opiniones y recomendaciones de las personas participantes</w:t>
      </w:r>
      <w:r w:rsidR="005110E3">
        <w:rPr>
          <w:rFonts w:ascii="Arial" w:hAnsi="Arial" w:cs="Arial"/>
          <w:sz w:val="22"/>
          <w:szCs w:val="22"/>
          <w:lang w:eastAsia="es-CO"/>
        </w:rPr>
        <w:t>.</w:t>
      </w:r>
    </w:p>
    <w:p w14:paraId="1499510D" w14:textId="77777777" w:rsidR="001C484F" w:rsidRDefault="001C484F" w:rsidP="001C484F">
      <w:pPr>
        <w:shd w:val="clear" w:color="auto" w:fill="FFFFFF"/>
        <w:jc w:val="both"/>
        <w:rPr>
          <w:rFonts w:ascii="Arial" w:hAnsi="Arial" w:cs="Arial"/>
          <w:sz w:val="22"/>
          <w:szCs w:val="22"/>
          <w:lang w:eastAsia="es-CO"/>
        </w:rPr>
      </w:pPr>
    </w:p>
    <w:p w14:paraId="6E63B34D" w14:textId="58C72D6C" w:rsidR="00653408" w:rsidRDefault="0089205B" w:rsidP="001C484F">
      <w:pPr>
        <w:shd w:val="clear" w:color="auto" w:fill="FFFFFF"/>
        <w:jc w:val="both"/>
        <w:rPr>
          <w:rFonts w:ascii="Arial" w:hAnsi="Arial" w:cs="Arial"/>
          <w:b/>
          <w:bCs/>
          <w:sz w:val="22"/>
          <w:szCs w:val="22"/>
          <w:lang w:eastAsia="es-CO"/>
        </w:rPr>
      </w:pPr>
      <w:r>
        <w:rPr>
          <w:rFonts w:ascii="Arial" w:hAnsi="Arial" w:cs="Arial"/>
          <w:b/>
          <w:bCs/>
          <w:sz w:val="22"/>
          <w:szCs w:val="22"/>
          <w:lang w:eastAsia="es-CO"/>
        </w:rPr>
        <w:t>3</w:t>
      </w:r>
      <w:r w:rsidR="00653408" w:rsidRPr="00653408">
        <w:rPr>
          <w:rFonts w:ascii="Arial" w:hAnsi="Arial" w:cs="Arial"/>
          <w:b/>
          <w:bCs/>
          <w:sz w:val="22"/>
          <w:szCs w:val="22"/>
          <w:lang w:eastAsia="es-CO"/>
        </w:rPr>
        <w:t>.1. Principios</w:t>
      </w:r>
    </w:p>
    <w:p w14:paraId="6C266FEF" w14:textId="77777777" w:rsidR="001C484F" w:rsidRPr="00653408" w:rsidRDefault="001C484F" w:rsidP="001C484F">
      <w:pPr>
        <w:shd w:val="clear" w:color="auto" w:fill="FFFFFF"/>
        <w:jc w:val="both"/>
        <w:rPr>
          <w:rFonts w:ascii="Arial" w:hAnsi="Arial" w:cs="Arial"/>
          <w:b/>
          <w:bCs/>
          <w:sz w:val="22"/>
          <w:szCs w:val="22"/>
          <w:lang w:eastAsia="es-CO"/>
        </w:rPr>
      </w:pPr>
    </w:p>
    <w:p w14:paraId="01E2803F" w14:textId="554E75C8" w:rsidR="00653408" w:rsidRDefault="00653408" w:rsidP="001C484F">
      <w:pPr>
        <w:shd w:val="clear" w:color="auto" w:fill="FFFFFF"/>
        <w:jc w:val="both"/>
        <w:rPr>
          <w:rFonts w:ascii="Arial" w:hAnsi="Arial" w:cs="Arial"/>
          <w:sz w:val="22"/>
          <w:szCs w:val="22"/>
          <w:lang w:eastAsia="es-CO"/>
        </w:rPr>
      </w:pPr>
      <w:r w:rsidRPr="00653408">
        <w:rPr>
          <w:rFonts w:ascii="Arial" w:hAnsi="Arial" w:cs="Arial"/>
          <w:b/>
          <w:bCs/>
          <w:sz w:val="22"/>
          <w:szCs w:val="22"/>
          <w:lang w:eastAsia="es-CO"/>
        </w:rPr>
        <w:t>a</w:t>
      </w:r>
      <w:r w:rsidRPr="00653408">
        <w:rPr>
          <w:rFonts w:ascii="Arial" w:hAnsi="Arial" w:cs="Arial"/>
          <w:sz w:val="22"/>
          <w:szCs w:val="22"/>
          <w:lang w:eastAsia="es-CO"/>
        </w:rPr>
        <w:t xml:space="preserve">. </w:t>
      </w:r>
      <w:r w:rsidRPr="00653408">
        <w:rPr>
          <w:rFonts w:ascii="Arial" w:hAnsi="Arial" w:cs="Arial"/>
          <w:b/>
          <w:sz w:val="22"/>
          <w:szCs w:val="22"/>
          <w:lang w:eastAsia="es-CO"/>
        </w:rPr>
        <w:t xml:space="preserve">Construcción de </w:t>
      </w:r>
      <w:r w:rsidR="00265B2D">
        <w:rPr>
          <w:rFonts w:ascii="Arial" w:hAnsi="Arial" w:cs="Arial"/>
          <w:b/>
          <w:sz w:val="22"/>
          <w:szCs w:val="22"/>
          <w:lang w:eastAsia="es-CO"/>
        </w:rPr>
        <w:t>P</w:t>
      </w:r>
      <w:r w:rsidRPr="00653408">
        <w:rPr>
          <w:rFonts w:ascii="Arial" w:hAnsi="Arial" w:cs="Arial"/>
          <w:b/>
          <w:sz w:val="22"/>
          <w:szCs w:val="22"/>
          <w:lang w:eastAsia="es-CO"/>
        </w:rPr>
        <w:t>az:</w:t>
      </w:r>
      <w:r w:rsidRPr="00653408">
        <w:rPr>
          <w:rFonts w:ascii="Arial" w:hAnsi="Arial" w:cs="Arial"/>
          <w:sz w:val="22"/>
          <w:szCs w:val="22"/>
          <w:lang w:eastAsia="es-CO"/>
        </w:rPr>
        <w:t xml:space="preserve"> </w:t>
      </w:r>
      <w:r w:rsidR="002C3446">
        <w:rPr>
          <w:rFonts w:ascii="Arial" w:hAnsi="Arial" w:cs="Arial"/>
          <w:sz w:val="22"/>
          <w:szCs w:val="22"/>
          <w:lang w:eastAsia="es-CO"/>
        </w:rPr>
        <w:t>E</w:t>
      </w:r>
      <w:r w:rsidRPr="00653408">
        <w:rPr>
          <w:rFonts w:ascii="Arial" w:hAnsi="Arial" w:cs="Arial"/>
          <w:sz w:val="22"/>
          <w:szCs w:val="22"/>
          <w:lang w:eastAsia="es-CO"/>
        </w:rPr>
        <w:t xml:space="preserve">ste horizonte ha de regir toda la política teniendo en cuenta el contexto de conflictos, violencias y afectaciones sociales que ha sufrido la población afrocolombiana como consecuencia del racismo estructural, será un horizonte de reconstrucción de memoria colectiva, reconciliación y reparación histórica de </w:t>
      </w:r>
      <w:r w:rsidR="00CD7532">
        <w:rPr>
          <w:rFonts w:ascii="Arial" w:hAnsi="Arial" w:cs="Arial"/>
          <w:sz w:val="22"/>
          <w:szCs w:val="22"/>
          <w:lang w:eastAsia="es-CO"/>
        </w:rPr>
        <w:t>las Comunidades Negras, Afrocolombianas, Raízales y Palenqueras</w:t>
      </w:r>
      <w:r w:rsidRPr="00653408">
        <w:rPr>
          <w:rFonts w:ascii="Arial" w:hAnsi="Arial" w:cs="Arial"/>
          <w:sz w:val="22"/>
          <w:szCs w:val="22"/>
          <w:lang w:eastAsia="es-CO"/>
        </w:rPr>
        <w:t>. La Política asume la construcción de paz no solo como superación del conflicto, sino, como la creación de condiciones materiales, simbólicas, comunicacionales en general que garanticen la dignidad, la justicia racial y la participación efectiva, teniendo como perspectiva que, la reparación histórica implicará reconocer deudas y garantizar su restablecimiento en derecho. Esto, mediante el fortalecimiento del tejido comunitario, la transformación de imaginarios raciales y la consolidación de un ecosistema TIC al servicio de la paz, la verdad y la no repetición.</w:t>
      </w:r>
    </w:p>
    <w:p w14:paraId="526F1AA3" w14:textId="77777777" w:rsidR="001C484F" w:rsidRPr="00653408" w:rsidRDefault="001C484F" w:rsidP="001C484F">
      <w:pPr>
        <w:shd w:val="clear" w:color="auto" w:fill="FFFFFF"/>
        <w:jc w:val="both"/>
        <w:rPr>
          <w:rFonts w:ascii="Arial" w:hAnsi="Arial" w:cs="Arial"/>
          <w:sz w:val="22"/>
          <w:szCs w:val="22"/>
          <w:lang w:eastAsia="es-CO"/>
        </w:rPr>
      </w:pPr>
    </w:p>
    <w:p w14:paraId="2C944FB9" w14:textId="5A49BCDE" w:rsidR="001C484F" w:rsidRDefault="00653408" w:rsidP="001C484F">
      <w:pPr>
        <w:shd w:val="clear" w:color="auto" w:fill="FFFFFF"/>
        <w:jc w:val="both"/>
        <w:rPr>
          <w:rFonts w:ascii="Arial" w:hAnsi="Arial" w:cs="Arial"/>
          <w:sz w:val="22"/>
          <w:szCs w:val="22"/>
          <w:lang w:eastAsia="es-CO"/>
        </w:rPr>
      </w:pPr>
      <w:r w:rsidRPr="00653408">
        <w:rPr>
          <w:rFonts w:ascii="Arial" w:hAnsi="Arial" w:cs="Arial"/>
          <w:b/>
          <w:sz w:val="22"/>
          <w:szCs w:val="22"/>
          <w:lang w:eastAsia="es-CO"/>
        </w:rPr>
        <w:lastRenderedPageBreak/>
        <w:t>b.</w:t>
      </w:r>
      <w:r w:rsidRPr="00653408">
        <w:rPr>
          <w:rFonts w:ascii="Arial" w:hAnsi="Arial" w:cs="Arial"/>
          <w:b/>
          <w:bCs/>
          <w:sz w:val="22"/>
          <w:szCs w:val="22"/>
          <w:lang w:eastAsia="es-CO"/>
        </w:rPr>
        <w:t xml:space="preserve"> Justicia </w:t>
      </w:r>
      <w:r w:rsidR="00265B2D">
        <w:rPr>
          <w:rFonts w:ascii="Arial" w:hAnsi="Arial" w:cs="Arial"/>
          <w:b/>
          <w:bCs/>
          <w:sz w:val="22"/>
          <w:szCs w:val="22"/>
          <w:lang w:eastAsia="es-CO"/>
        </w:rPr>
        <w:t>R</w:t>
      </w:r>
      <w:r w:rsidRPr="00653408">
        <w:rPr>
          <w:rFonts w:ascii="Arial" w:hAnsi="Arial" w:cs="Arial"/>
          <w:b/>
          <w:bCs/>
          <w:sz w:val="22"/>
          <w:szCs w:val="22"/>
          <w:lang w:eastAsia="es-CO"/>
        </w:rPr>
        <w:t xml:space="preserve">acial: </w:t>
      </w:r>
      <w:r w:rsidRPr="00265B2D">
        <w:rPr>
          <w:rFonts w:ascii="Arial" w:hAnsi="Arial" w:cs="Arial"/>
          <w:sz w:val="22"/>
          <w:szCs w:val="22"/>
          <w:lang w:eastAsia="es-CO"/>
        </w:rPr>
        <w:t>En el contexto de esta política AFROTIC</w:t>
      </w:r>
      <w:r w:rsidRPr="00653408">
        <w:rPr>
          <w:rFonts w:ascii="Arial" w:hAnsi="Arial" w:cs="Arial"/>
          <w:b/>
          <w:bCs/>
          <w:sz w:val="22"/>
          <w:szCs w:val="22"/>
          <w:lang w:eastAsia="es-CO"/>
        </w:rPr>
        <w:t xml:space="preserve">, </w:t>
      </w:r>
      <w:r w:rsidRPr="00653408">
        <w:rPr>
          <w:rFonts w:ascii="Arial" w:hAnsi="Arial" w:cs="Arial"/>
          <w:bCs/>
          <w:sz w:val="22"/>
          <w:szCs w:val="22"/>
          <w:lang w:eastAsia="es-CO"/>
        </w:rPr>
        <w:t>es un horizonte ontológico idealista y</w:t>
      </w:r>
      <w:r w:rsidRPr="00653408">
        <w:rPr>
          <w:rFonts w:ascii="Arial" w:hAnsi="Arial" w:cs="Arial"/>
          <w:b/>
          <w:bCs/>
          <w:sz w:val="22"/>
          <w:szCs w:val="22"/>
          <w:lang w:eastAsia="es-CO"/>
        </w:rPr>
        <w:t xml:space="preserve"> </w:t>
      </w:r>
      <w:r w:rsidRPr="00653408">
        <w:rPr>
          <w:rFonts w:ascii="Arial" w:hAnsi="Arial" w:cs="Arial"/>
          <w:sz w:val="22"/>
          <w:szCs w:val="22"/>
          <w:lang w:eastAsia="es-CO"/>
        </w:rPr>
        <w:t>mecanismo para erradicar las desigualdades e inequidades enfrentadas por la población afrocolombiana, negra, palenquera y raizal dentro de la opresión racial estructural, con la finalidad de desarrollar soluciones sistémicas desde la redistribución económica, la participación social y política, y el reconocimiento cultural. Este principio orienta la política hacia la eliminación del racismo sistémico en el acceso, uso y apropiación de la comunicación, las tecnologías y la inteligencia artificial, garantizando igualdad real de oportunidades, representación digna y participación efectiva. La justicia racial implica que toda acción del Estado en el marco de la Política AFROTIC–IA contribuya a redistribuir el poder simbólico, tecnológico y económico, asegurando que las comunidades afrodescendientes sean protagonistas de la transformación digital y de la construcción de un país justo, diverso y equitativo</w:t>
      </w:r>
      <w:r w:rsidR="001C484F">
        <w:rPr>
          <w:rFonts w:ascii="Arial" w:hAnsi="Arial" w:cs="Arial"/>
          <w:sz w:val="22"/>
          <w:szCs w:val="22"/>
          <w:lang w:eastAsia="es-CO"/>
        </w:rPr>
        <w:t>.</w:t>
      </w:r>
    </w:p>
    <w:p w14:paraId="59DF76C6" w14:textId="77777777" w:rsidR="001C484F" w:rsidRPr="00653408" w:rsidRDefault="001C484F" w:rsidP="001C484F">
      <w:pPr>
        <w:shd w:val="clear" w:color="auto" w:fill="FFFFFF"/>
        <w:jc w:val="both"/>
        <w:rPr>
          <w:rFonts w:ascii="Arial" w:hAnsi="Arial" w:cs="Arial"/>
          <w:sz w:val="22"/>
          <w:szCs w:val="22"/>
          <w:lang w:eastAsia="es-CO"/>
        </w:rPr>
      </w:pPr>
    </w:p>
    <w:p w14:paraId="6D5326C9" w14:textId="53D4088C" w:rsidR="00653408" w:rsidRDefault="00653408" w:rsidP="001C484F">
      <w:pPr>
        <w:shd w:val="clear" w:color="auto" w:fill="FFFFFF"/>
        <w:jc w:val="both"/>
        <w:rPr>
          <w:rFonts w:ascii="Arial" w:hAnsi="Arial" w:cs="Arial"/>
          <w:sz w:val="22"/>
          <w:szCs w:val="22"/>
          <w:lang w:val="es-MX" w:eastAsia="es-CO"/>
        </w:rPr>
      </w:pPr>
      <w:r w:rsidRPr="00653408">
        <w:rPr>
          <w:rFonts w:ascii="Arial" w:hAnsi="Arial" w:cs="Arial"/>
          <w:b/>
          <w:bCs/>
          <w:sz w:val="22"/>
          <w:szCs w:val="22"/>
          <w:lang w:eastAsia="es-CO"/>
        </w:rPr>
        <w:t>c.</w:t>
      </w:r>
      <w:r w:rsidRPr="00653408">
        <w:rPr>
          <w:rFonts w:ascii="Arial" w:hAnsi="Arial" w:cs="Arial"/>
          <w:sz w:val="22"/>
          <w:szCs w:val="22"/>
          <w:lang w:eastAsia="es-CO"/>
        </w:rPr>
        <w:t xml:space="preserve"> </w:t>
      </w:r>
      <w:r w:rsidRPr="00653408">
        <w:rPr>
          <w:rFonts w:ascii="Arial" w:hAnsi="Arial" w:cs="Arial"/>
          <w:b/>
          <w:bCs/>
          <w:sz w:val="22"/>
          <w:szCs w:val="22"/>
          <w:lang w:eastAsia="es-CO"/>
        </w:rPr>
        <w:t xml:space="preserve">Antirracismo y no discriminación: </w:t>
      </w:r>
      <w:r w:rsidR="002C3446" w:rsidRPr="002C3446">
        <w:rPr>
          <w:rFonts w:ascii="Arial" w:hAnsi="Arial" w:cs="Arial"/>
          <w:sz w:val="22"/>
          <w:szCs w:val="22"/>
          <w:lang w:eastAsia="es-CO"/>
        </w:rPr>
        <w:t>E</w:t>
      </w:r>
      <w:r w:rsidRPr="00653408">
        <w:rPr>
          <w:rFonts w:ascii="Arial" w:hAnsi="Arial" w:cs="Arial"/>
          <w:sz w:val="22"/>
          <w:szCs w:val="22"/>
          <w:lang w:eastAsia="es-CO"/>
        </w:rPr>
        <w:t xml:space="preserve">ste se refiere a la necesidad de que la comunicación contribuya a la erradicación del racismo y la discriminación contra </w:t>
      </w:r>
      <w:r w:rsidR="00CD7532">
        <w:rPr>
          <w:rFonts w:ascii="Arial" w:hAnsi="Arial" w:cs="Arial"/>
          <w:sz w:val="22"/>
          <w:szCs w:val="22"/>
          <w:lang w:eastAsia="es-CO"/>
        </w:rPr>
        <w:t xml:space="preserve">las Comunidades Negras, Afrocolombianas, Raízales y Palenqueras </w:t>
      </w:r>
      <w:r w:rsidRPr="00653408">
        <w:rPr>
          <w:rFonts w:ascii="Arial" w:hAnsi="Arial" w:cs="Arial"/>
          <w:sz w:val="22"/>
          <w:szCs w:val="22"/>
          <w:lang w:eastAsia="es-CO"/>
        </w:rPr>
        <w:t>en el ecosistema comunicacional y de tecnologías de la información, por ello, e</w:t>
      </w:r>
      <w:r w:rsidRPr="00653408">
        <w:rPr>
          <w:rFonts w:ascii="Arial" w:hAnsi="Arial" w:cs="Arial"/>
          <w:sz w:val="22"/>
          <w:szCs w:val="22"/>
          <w:lang w:val="es-MX" w:eastAsia="es-CO"/>
        </w:rPr>
        <w:t xml:space="preserve">l Gobierno Nacional aplicará los mecanismos de prevención, sanción y restablecimiento de derechos contra cualquier trato discriminatorio a personas, </w:t>
      </w:r>
      <w:r w:rsidR="00D3487F">
        <w:rPr>
          <w:rFonts w:ascii="Arial" w:hAnsi="Arial" w:cs="Arial"/>
          <w:sz w:val="22"/>
          <w:szCs w:val="22"/>
          <w:lang w:val="es-MX" w:eastAsia="es-CO"/>
        </w:rPr>
        <w:t xml:space="preserve">o Comunidades </w:t>
      </w:r>
      <w:r w:rsidR="00767EAE">
        <w:rPr>
          <w:rFonts w:ascii="Arial" w:hAnsi="Arial" w:cs="Arial"/>
          <w:sz w:val="22"/>
          <w:szCs w:val="22"/>
          <w:lang w:val="es-MX" w:eastAsia="es-CO"/>
        </w:rPr>
        <w:t>N</w:t>
      </w:r>
      <w:r w:rsidRPr="00653408">
        <w:rPr>
          <w:rFonts w:ascii="Arial" w:hAnsi="Arial" w:cs="Arial"/>
          <w:sz w:val="22"/>
          <w:szCs w:val="22"/>
          <w:lang w:val="es-MX" w:eastAsia="es-CO"/>
        </w:rPr>
        <w:t xml:space="preserve">egras, </w:t>
      </w:r>
      <w:r w:rsidR="00767EAE">
        <w:rPr>
          <w:rFonts w:ascii="Arial" w:hAnsi="Arial" w:cs="Arial"/>
          <w:sz w:val="22"/>
          <w:szCs w:val="22"/>
          <w:lang w:val="es-MX" w:eastAsia="es-CO"/>
        </w:rPr>
        <w:t>A</w:t>
      </w:r>
      <w:r w:rsidRPr="00653408">
        <w:rPr>
          <w:rFonts w:ascii="Arial" w:hAnsi="Arial" w:cs="Arial"/>
          <w:sz w:val="22"/>
          <w:szCs w:val="22"/>
          <w:lang w:val="es-MX" w:eastAsia="es-CO"/>
        </w:rPr>
        <w:t xml:space="preserve">frocolombianas, </w:t>
      </w:r>
      <w:r w:rsidR="00767EAE">
        <w:rPr>
          <w:rFonts w:ascii="Arial" w:hAnsi="Arial" w:cs="Arial"/>
          <w:sz w:val="22"/>
          <w:szCs w:val="22"/>
          <w:lang w:val="es-MX" w:eastAsia="es-CO"/>
        </w:rPr>
        <w:t>R</w:t>
      </w:r>
      <w:r w:rsidRPr="00653408">
        <w:rPr>
          <w:rFonts w:ascii="Arial" w:hAnsi="Arial" w:cs="Arial"/>
          <w:sz w:val="22"/>
          <w:szCs w:val="22"/>
          <w:lang w:val="es-MX" w:eastAsia="es-CO"/>
        </w:rPr>
        <w:t xml:space="preserve">aizales y </w:t>
      </w:r>
      <w:r w:rsidR="00767EAE">
        <w:rPr>
          <w:rFonts w:ascii="Arial" w:hAnsi="Arial" w:cs="Arial"/>
          <w:sz w:val="22"/>
          <w:szCs w:val="22"/>
          <w:lang w:val="es-MX" w:eastAsia="es-CO"/>
        </w:rPr>
        <w:t>P</w:t>
      </w:r>
      <w:r w:rsidRPr="00653408">
        <w:rPr>
          <w:rFonts w:ascii="Arial" w:hAnsi="Arial" w:cs="Arial"/>
          <w:sz w:val="22"/>
          <w:szCs w:val="22"/>
          <w:lang w:val="es-MX" w:eastAsia="es-CO"/>
        </w:rPr>
        <w:t>alenqueras. En caso de cualquier acto de racismo o discriminación, o de hostigamiento por motivos de origen étnico o cultural por parte de cualquiera de los funcionarios del Gobierno, se dará aplicación Ley 1482 de 2011.</w:t>
      </w:r>
    </w:p>
    <w:p w14:paraId="613C4816" w14:textId="77777777" w:rsidR="001C484F" w:rsidRPr="00653408" w:rsidRDefault="001C484F" w:rsidP="001C484F">
      <w:pPr>
        <w:shd w:val="clear" w:color="auto" w:fill="FFFFFF"/>
        <w:jc w:val="both"/>
        <w:rPr>
          <w:rFonts w:ascii="Arial" w:hAnsi="Arial" w:cs="Arial"/>
          <w:sz w:val="22"/>
          <w:szCs w:val="22"/>
          <w:lang w:eastAsia="es-CO"/>
        </w:rPr>
      </w:pPr>
    </w:p>
    <w:p w14:paraId="2A03EC8D" w14:textId="60A6595E" w:rsidR="00653408" w:rsidRDefault="00653408" w:rsidP="001C484F">
      <w:pPr>
        <w:shd w:val="clear" w:color="auto" w:fill="FFFFFF"/>
        <w:jc w:val="both"/>
        <w:rPr>
          <w:rFonts w:ascii="Arial" w:hAnsi="Arial" w:cs="Arial"/>
          <w:sz w:val="22"/>
          <w:szCs w:val="22"/>
          <w:lang w:eastAsia="es-CO"/>
        </w:rPr>
      </w:pPr>
      <w:r w:rsidRPr="00653408">
        <w:rPr>
          <w:rFonts w:ascii="Arial" w:hAnsi="Arial" w:cs="Arial"/>
          <w:b/>
          <w:bCs/>
          <w:sz w:val="22"/>
          <w:szCs w:val="22"/>
          <w:lang w:eastAsia="es-CO"/>
        </w:rPr>
        <w:t>d.</w:t>
      </w:r>
      <w:r w:rsidRPr="00653408">
        <w:rPr>
          <w:rFonts w:ascii="Arial" w:hAnsi="Arial" w:cs="Arial"/>
          <w:sz w:val="22"/>
          <w:szCs w:val="22"/>
          <w:lang w:eastAsia="es-CO"/>
        </w:rPr>
        <w:t xml:space="preserve"> </w:t>
      </w:r>
      <w:r w:rsidRPr="00653408">
        <w:rPr>
          <w:rFonts w:ascii="Arial" w:hAnsi="Arial" w:cs="Arial"/>
          <w:b/>
          <w:bCs/>
          <w:sz w:val="22"/>
          <w:szCs w:val="22"/>
          <w:lang w:eastAsia="es-CO"/>
        </w:rPr>
        <w:t xml:space="preserve">Equidad: </w:t>
      </w:r>
      <w:r w:rsidR="002C3446">
        <w:rPr>
          <w:rFonts w:ascii="Arial" w:hAnsi="Arial" w:cs="Arial"/>
          <w:bCs/>
          <w:sz w:val="22"/>
          <w:szCs w:val="22"/>
          <w:lang w:eastAsia="es-CO"/>
        </w:rPr>
        <w:t>E</w:t>
      </w:r>
      <w:r w:rsidRPr="00653408">
        <w:rPr>
          <w:rFonts w:ascii="Arial" w:hAnsi="Arial" w:cs="Arial"/>
          <w:bCs/>
          <w:sz w:val="22"/>
          <w:szCs w:val="22"/>
          <w:lang w:eastAsia="es-CO"/>
        </w:rPr>
        <w:t>sta política ha de garantizar el a</w:t>
      </w:r>
      <w:r w:rsidRPr="00653408">
        <w:rPr>
          <w:rFonts w:ascii="Arial" w:hAnsi="Arial" w:cs="Arial"/>
          <w:sz w:val="22"/>
          <w:szCs w:val="22"/>
          <w:lang w:eastAsia="es-CO"/>
        </w:rPr>
        <w:t>cceso y la calidad de oportunidades al ecosistema de comunicación, tecnologías de la información para la población afrocolombiana, sin discriminación por motivos de raza, etnia o cualquier otra característica personal, social de carácter individual o colectivo y desde un enfoque diferencial y de acción afirmativa en comparación con el resto de la sociedad.</w:t>
      </w:r>
    </w:p>
    <w:p w14:paraId="68BF6222" w14:textId="77777777" w:rsidR="001C484F" w:rsidRPr="00653408" w:rsidRDefault="001C484F" w:rsidP="001C484F">
      <w:pPr>
        <w:shd w:val="clear" w:color="auto" w:fill="FFFFFF"/>
        <w:jc w:val="both"/>
        <w:rPr>
          <w:rFonts w:ascii="Arial" w:hAnsi="Arial" w:cs="Arial"/>
          <w:sz w:val="22"/>
          <w:szCs w:val="22"/>
          <w:lang w:eastAsia="es-CO"/>
        </w:rPr>
      </w:pPr>
    </w:p>
    <w:p w14:paraId="739696B1" w14:textId="1786A022" w:rsidR="00653408" w:rsidRDefault="00653408" w:rsidP="001C484F">
      <w:pPr>
        <w:shd w:val="clear" w:color="auto" w:fill="FFFFFF"/>
        <w:jc w:val="both"/>
        <w:rPr>
          <w:rFonts w:ascii="Arial" w:hAnsi="Arial" w:cs="Arial"/>
          <w:sz w:val="22"/>
          <w:szCs w:val="22"/>
          <w:lang w:eastAsia="es-CO"/>
        </w:rPr>
      </w:pPr>
      <w:r w:rsidRPr="00653408">
        <w:rPr>
          <w:rFonts w:ascii="Arial" w:hAnsi="Arial" w:cs="Arial"/>
          <w:b/>
          <w:bCs/>
          <w:sz w:val="22"/>
          <w:szCs w:val="22"/>
          <w:lang w:eastAsia="es-CO"/>
        </w:rPr>
        <w:t>e.</w:t>
      </w:r>
      <w:r w:rsidRPr="00653408">
        <w:rPr>
          <w:rFonts w:ascii="Arial" w:hAnsi="Arial" w:cs="Arial"/>
          <w:sz w:val="22"/>
          <w:szCs w:val="22"/>
          <w:lang w:eastAsia="es-CO"/>
        </w:rPr>
        <w:t xml:space="preserve"> </w:t>
      </w:r>
      <w:r w:rsidRPr="00653408">
        <w:rPr>
          <w:rFonts w:ascii="Arial" w:hAnsi="Arial" w:cs="Arial"/>
          <w:b/>
          <w:bCs/>
          <w:sz w:val="22"/>
          <w:szCs w:val="22"/>
          <w:lang w:eastAsia="es-CO"/>
        </w:rPr>
        <w:t xml:space="preserve">Participación: </w:t>
      </w:r>
      <w:r w:rsidRPr="00653408">
        <w:rPr>
          <w:rFonts w:ascii="Arial" w:hAnsi="Arial" w:cs="Arial"/>
          <w:sz w:val="22"/>
          <w:szCs w:val="22"/>
          <w:lang w:eastAsia="es-CO"/>
        </w:rPr>
        <w:t xml:space="preserve">La población afrocolombiana debe tener incidencia en la toma de decisiones relacionadas con la comunicación que involucren a su comunidad y la sociedad en general. a participación es el eje estructural que garantiza el ejercicio del derecho colectivo de </w:t>
      </w:r>
      <w:r w:rsidR="00D3487F">
        <w:rPr>
          <w:rFonts w:ascii="Arial" w:hAnsi="Arial" w:cs="Arial"/>
          <w:sz w:val="22"/>
          <w:szCs w:val="22"/>
          <w:lang w:eastAsia="es-CO"/>
        </w:rPr>
        <w:t xml:space="preserve">las comunidades negras, afrocolombianas, raízales y palenqueras </w:t>
      </w:r>
      <w:r w:rsidRPr="00653408">
        <w:rPr>
          <w:rFonts w:ascii="Arial" w:hAnsi="Arial" w:cs="Arial"/>
          <w:sz w:val="22"/>
          <w:szCs w:val="22"/>
          <w:lang w:eastAsia="es-CO"/>
        </w:rPr>
        <w:t xml:space="preserve">a intervenir de manera efectiva, informada y autónoma en las decisiones públicas que los afectan. En el marco de la Política AFROTIC, este principio implica que la construcción, implementación, seguimiento y evaluación de las acciones del Estado en materia de comunicación, tecnologías e inteligencia artificial se realicen con la presencia activa y vinculante de las comunidades afrodescendientes, a través de sus organizaciones, consejos comunitarios, colectivos de comunicación, procesos sociales, académicos y productivos. La participación se entiende no como un acto consultivo formal, sino como un proceso permanente de diálogo, concertación y </w:t>
      </w:r>
      <w:proofErr w:type="spellStart"/>
      <w:r w:rsidRPr="00653408">
        <w:rPr>
          <w:rFonts w:ascii="Arial" w:hAnsi="Arial" w:cs="Arial"/>
          <w:sz w:val="22"/>
          <w:szCs w:val="22"/>
          <w:lang w:eastAsia="es-CO"/>
        </w:rPr>
        <w:t>co-creación</w:t>
      </w:r>
      <w:proofErr w:type="spellEnd"/>
      <w:r w:rsidRPr="00653408">
        <w:rPr>
          <w:rFonts w:ascii="Arial" w:hAnsi="Arial" w:cs="Arial"/>
          <w:sz w:val="22"/>
          <w:szCs w:val="22"/>
          <w:lang w:eastAsia="es-CO"/>
        </w:rPr>
        <w:t>, que reconoce los saberes, experiencias y cosmovisiones afrocolombianas como fuente legítima de conocimiento y de innovación social. De esta manera, la política promueve una gobernanza tecnológica inclusiva y democrática, sustentada en la voz, las decisiones y las prioridades de las comunidades.</w:t>
      </w:r>
    </w:p>
    <w:p w14:paraId="27539D17" w14:textId="77777777" w:rsidR="001C484F" w:rsidRPr="00653408" w:rsidRDefault="001C484F" w:rsidP="001C484F">
      <w:pPr>
        <w:shd w:val="clear" w:color="auto" w:fill="FFFFFF"/>
        <w:jc w:val="both"/>
        <w:rPr>
          <w:rFonts w:ascii="Arial" w:hAnsi="Arial" w:cs="Arial"/>
          <w:sz w:val="22"/>
          <w:szCs w:val="22"/>
          <w:lang w:eastAsia="es-CO"/>
        </w:rPr>
      </w:pPr>
    </w:p>
    <w:p w14:paraId="731FEA5A" w14:textId="4BDEAF22" w:rsidR="00653408" w:rsidRDefault="00653408" w:rsidP="001C484F">
      <w:pPr>
        <w:shd w:val="clear" w:color="auto" w:fill="FFFFFF"/>
        <w:jc w:val="both"/>
        <w:rPr>
          <w:rFonts w:ascii="Arial" w:hAnsi="Arial" w:cs="Arial"/>
          <w:sz w:val="22"/>
          <w:szCs w:val="22"/>
          <w:lang w:eastAsia="es-CO"/>
        </w:rPr>
      </w:pPr>
      <w:r w:rsidRPr="00653408">
        <w:rPr>
          <w:rFonts w:ascii="Arial" w:hAnsi="Arial" w:cs="Arial"/>
          <w:b/>
          <w:bCs/>
          <w:sz w:val="22"/>
          <w:szCs w:val="22"/>
          <w:lang w:eastAsia="es-CO"/>
        </w:rPr>
        <w:t>f.</w:t>
      </w:r>
      <w:r w:rsidRPr="00653408">
        <w:rPr>
          <w:rFonts w:ascii="Arial" w:hAnsi="Arial" w:cs="Arial"/>
          <w:sz w:val="22"/>
          <w:szCs w:val="22"/>
          <w:lang w:eastAsia="es-CO"/>
        </w:rPr>
        <w:t xml:space="preserve"> </w:t>
      </w:r>
      <w:r w:rsidRPr="00653408">
        <w:rPr>
          <w:rFonts w:ascii="Arial" w:hAnsi="Arial" w:cs="Arial"/>
          <w:b/>
          <w:bCs/>
          <w:sz w:val="22"/>
          <w:szCs w:val="22"/>
          <w:lang w:eastAsia="es-CO"/>
        </w:rPr>
        <w:t xml:space="preserve">Representación: </w:t>
      </w:r>
      <w:r w:rsidRPr="00653408">
        <w:rPr>
          <w:rFonts w:ascii="Arial" w:hAnsi="Arial" w:cs="Arial"/>
          <w:sz w:val="22"/>
          <w:szCs w:val="22"/>
          <w:lang w:eastAsia="es-CO"/>
        </w:rPr>
        <w:t xml:space="preserve">El principio de representación establece que </w:t>
      </w:r>
      <w:r w:rsidR="00D3487F">
        <w:rPr>
          <w:rFonts w:ascii="Arial" w:hAnsi="Arial" w:cs="Arial"/>
          <w:sz w:val="22"/>
          <w:szCs w:val="22"/>
          <w:lang w:eastAsia="es-CO"/>
        </w:rPr>
        <w:t xml:space="preserve">las comunidades negras, afrocolombianas, raízales y palenqueras </w:t>
      </w:r>
      <w:r w:rsidR="00D3487F" w:rsidRPr="00653408">
        <w:rPr>
          <w:rFonts w:ascii="Arial" w:hAnsi="Arial" w:cs="Arial"/>
          <w:sz w:val="22"/>
          <w:szCs w:val="22"/>
          <w:lang w:eastAsia="es-CO"/>
        </w:rPr>
        <w:t>deben ser visibilizados y re</w:t>
      </w:r>
      <w:r w:rsidRPr="00653408">
        <w:rPr>
          <w:rFonts w:ascii="Arial" w:hAnsi="Arial" w:cs="Arial"/>
          <w:sz w:val="22"/>
          <w:szCs w:val="22"/>
          <w:lang w:eastAsia="es-CO"/>
        </w:rPr>
        <w:t xml:space="preserve">conocidos en toda su diversidad, dignidad y agencia dentro de los ecosistemas de comunicación y tecnologías de la información. Este principio busca garantizar la presencia justa, plural y no estereotipada de estas comunidades en los medios de comunicación, las plataformas digitales, los contenidos audiovisuales y los sistemas de inteligencia artificial, superando las lógicas de invisibilización, racismo y homogenización cultural. La representación, en el contexto de la Política AFROTIC, implica crear condiciones para que los propios sujetos afro sean productores, narradores, estrategas y gestores de sus discursos, imágenes y </w:t>
      </w:r>
      <w:r w:rsidRPr="00653408">
        <w:rPr>
          <w:rFonts w:ascii="Arial" w:hAnsi="Arial" w:cs="Arial"/>
          <w:sz w:val="22"/>
          <w:szCs w:val="22"/>
          <w:lang w:eastAsia="es-CO"/>
        </w:rPr>
        <w:lastRenderedPageBreak/>
        <w:t>saberes, y no únicamente objetos de representación. Así, la política promueve la democratización del relato nacional y digital, asegurando que las voces afrodescendientes participen en la construcción simbólica de la nación y en el desarrollo de tecnologías con enfoque ético, diverso y antirracista.</w:t>
      </w:r>
    </w:p>
    <w:p w14:paraId="01C4AECB" w14:textId="77777777" w:rsidR="001C484F" w:rsidRPr="00653408" w:rsidRDefault="001C484F" w:rsidP="001C484F">
      <w:pPr>
        <w:shd w:val="clear" w:color="auto" w:fill="FFFFFF"/>
        <w:jc w:val="both"/>
        <w:rPr>
          <w:rFonts w:ascii="Arial" w:hAnsi="Arial" w:cs="Arial"/>
          <w:sz w:val="22"/>
          <w:szCs w:val="22"/>
          <w:lang w:eastAsia="es-CO"/>
        </w:rPr>
      </w:pPr>
    </w:p>
    <w:p w14:paraId="2A6E67D2" w14:textId="717249D4" w:rsidR="00653408" w:rsidRDefault="00653408" w:rsidP="001C484F">
      <w:pPr>
        <w:shd w:val="clear" w:color="auto" w:fill="FFFFFF"/>
        <w:jc w:val="both"/>
        <w:rPr>
          <w:rFonts w:ascii="Arial" w:hAnsi="Arial" w:cs="Arial"/>
          <w:sz w:val="22"/>
          <w:szCs w:val="22"/>
          <w:lang w:eastAsia="es-CO"/>
        </w:rPr>
      </w:pPr>
      <w:r w:rsidRPr="00653408">
        <w:rPr>
          <w:rFonts w:ascii="Arial" w:hAnsi="Arial" w:cs="Arial"/>
          <w:b/>
          <w:bCs/>
          <w:sz w:val="22"/>
          <w:szCs w:val="22"/>
          <w:lang w:eastAsia="es-CO"/>
        </w:rPr>
        <w:t>g.</w:t>
      </w:r>
      <w:r w:rsidRPr="00653408">
        <w:rPr>
          <w:rFonts w:ascii="Arial" w:hAnsi="Arial" w:cs="Arial"/>
          <w:sz w:val="22"/>
          <w:szCs w:val="22"/>
          <w:lang w:eastAsia="es-CO"/>
        </w:rPr>
        <w:t xml:space="preserve"> </w:t>
      </w:r>
      <w:r w:rsidRPr="00653408">
        <w:rPr>
          <w:rFonts w:ascii="Arial" w:hAnsi="Arial" w:cs="Arial"/>
          <w:b/>
          <w:bCs/>
          <w:sz w:val="22"/>
          <w:szCs w:val="22"/>
          <w:lang w:eastAsia="es-CO"/>
        </w:rPr>
        <w:t xml:space="preserve">Pluralidad: </w:t>
      </w:r>
      <w:r w:rsidRPr="00653408">
        <w:rPr>
          <w:rFonts w:ascii="Arial" w:hAnsi="Arial" w:cs="Arial"/>
          <w:sz w:val="22"/>
          <w:szCs w:val="22"/>
          <w:lang w:eastAsia="es-CO"/>
        </w:rPr>
        <w:t>La política debe promover la diversidad en los procesos, medios, contenidos y agendas comunicacionales, no solo en términos de representación afrocolombiana, sino también en cuanto a la diversidad de temas y perspectivas que se aborden, así como impulsar la creación de más procesos de comunicación en la población afro.</w:t>
      </w:r>
    </w:p>
    <w:p w14:paraId="4887510A" w14:textId="77777777" w:rsidR="001C484F" w:rsidRPr="00653408" w:rsidRDefault="001C484F" w:rsidP="001C484F">
      <w:pPr>
        <w:shd w:val="clear" w:color="auto" w:fill="FFFFFF"/>
        <w:jc w:val="both"/>
        <w:rPr>
          <w:rFonts w:ascii="Arial" w:hAnsi="Arial" w:cs="Arial"/>
          <w:sz w:val="22"/>
          <w:szCs w:val="22"/>
          <w:lang w:eastAsia="es-CO"/>
        </w:rPr>
      </w:pPr>
    </w:p>
    <w:p w14:paraId="581E270F" w14:textId="3F196D90" w:rsidR="001C484F" w:rsidRDefault="00653408" w:rsidP="001C484F">
      <w:pPr>
        <w:shd w:val="clear" w:color="auto" w:fill="FFFFFF"/>
        <w:jc w:val="both"/>
        <w:rPr>
          <w:rFonts w:ascii="Arial" w:hAnsi="Arial" w:cs="Arial"/>
          <w:sz w:val="22"/>
          <w:szCs w:val="22"/>
          <w:lang w:eastAsia="es-CO"/>
        </w:rPr>
      </w:pPr>
      <w:r w:rsidRPr="00653408">
        <w:rPr>
          <w:rFonts w:ascii="Arial" w:hAnsi="Arial" w:cs="Arial"/>
          <w:b/>
          <w:bCs/>
          <w:sz w:val="22"/>
          <w:szCs w:val="22"/>
          <w:lang w:eastAsia="es-CO"/>
        </w:rPr>
        <w:t>h.</w:t>
      </w:r>
      <w:r w:rsidRPr="00653408">
        <w:rPr>
          <w:rFonts w:ascii="Arial" w:hAnsi="Arial" w:cs="Arial"/>
          <w:sz w:val="22"/>
          <w:szCs w:val="22"/>
          <w:lang w:eastAsia="es-CO"/>
        </w:rPr>
        <w:t xml:space="preserve"> </w:t>
      </w:r>
      <w:r w:rsidRPr="00653408">
        <w:rPr>
          <w:rFonts w:ascii="Arial" w:hAnsi="Arial" w:cs="Arial"/>
          <w:b/>
          <w:bCs/>
          <w:sz w:val="22"/>
          <w:szCs w:val="22"/>
          <w:lang w:eastAsia="es-CO"/>
        </w:rPr>
        <w:t xml:space="preserve">Respeto a la privacidad, garantía y protección de los derechos de autor: </w:t>
      </w:r>
      <w:r w:rsidRPr="00653408">
        <w:rPr>
          <w:rFonts w:ascii="Arial" w:hAnsi="Arial" w:cs="Arial"/>
          <w:sz w:val="22"/>
          <w:szCs w:val="22"/>
          <w:lang w:eastAsia="es-CO"/>
        </w:rPr>
        <w:t xml:space="preserve">Este principio establece que el desarrollo y uso de la comunicación, las tecnologías y la inteligencia artificial deben salvaguardar la privacidad, la autonomía informacional y los derechos de autor de las personas y comunidades </w:t>
      </w:r>
      <w:r w:rsidR="000800EA">
        <w:rPr>
          <w:rFonts w:ascii="Arial" w:hAnsi="Arial" w:cs="Arial"/>
          <w:sz w:val="22"/>
          <w:szCs w:val="22"/>
          <w:lang w:eastAsia="es-CO"/>
        </w:rPr>
        <w:t>Negras, Afrocolombianas, Raizales y Palenqueras</w:t>
      </w:r>
      <w:r w:rsidRPr="00653408">
        <w:rPr>
          <w:rFonts w:ascii="Arial" w:hAnsi="Arial" w:cs="Arial"/>
          <w:sz w:val="22"/>
          <w:szCs w:val="22"/>
          <w:lang w:eastAsia="es-CO"/>
        </w:rPr>
        <w:t>. Implica garantizar el consentimiento informado, la propiedad intelectual colectiva y la protección de datos culturales y sensibles, evitando el uso indebido o la comercialización de saberes, imágenes o expresiones sin autorización a</w:t>
      </w:r>
      <w:r w:rsidRPr="00653408" w:rsidDel="00FF4BCA">
        <w:rPr>
          <w:rFonts w:ascii="Arial" w:hAnsi="Arial" w:cs="Arial"/>
          <w:sz w:val="22"/>
          <w:szCs w:val="22"/>
          <w:lang w:eastAsia="es-CO"/>
        </w:rPr>
        <w:t xml:space="preserve"> </w:t>
      </w:r>
      <w:r w:rsidRPr="00653408">
        <w:rPr>
          <w:rFonts w:ascii="Arial" w:hAnsi="Arial" w:cs="Arial"/>
          <w:sz w:val="22"/>
          <w:szCs w:val="22"/>
          <w:lang w:eastAsia="es-CO"/>
        </w:rPr>
        <w:t>partir de la aplicación del principio de devolución antes de la difusión y evitando la exposición no consentida o sensacionalista de sus vidas.</w:t>
      </w:r>
    </w:p>
    <w:p w14:paraId="4D8CFB03" w14:textId="77777777" w:rsidR="001C484F" w:rsidRPr="00653408" w:rsidRDefault="001C484F" w:rsidP="001C484F">
      <w:pPr>
        <w:shd w:val="clear" w:color="auto" w:fill="FFFFFF"/>
        <w:jc w:val="both"/>
        <w:rPr>
          <w:rFonts w:ascii="Arial" w:hAnsi="Arial" w:cs="Arial"/>
          <w:sz w:val="22"/>
          <w:szCs w:val="22"/>
          <w:lang w:eastAsia="es-CO"/>
        </w:rPr>
      </w:pPr>
    </w:p>
    <w:p w14:paraId="2860F336" w14:textId="1CEF8CC3" w:rsidR="001C484F" w:rsidRDefault="00653408" w:rsidP="001C484F">
      <w:pPr>
        <w:shd w:val="clear" w:color="auto" w:fill="FFFFFF"/>
        <w:jc w:val="both"/>
        <w:rPr>
          <w:rFonts w:ascii="Arial" w:hAnsi="Arial" w:cs="Arial"/>
          <w:sz w:val="22"/>
          <w:szCs w:val="22"/>
          <w:lang w:eastAsia="es-CO"/>
        </w:rPr>
      </w:pPr>
      <w:r w:rsidRPr="00653408">
        <w:rPr>
          <w:rFonts w:ascii="Arial" w:hAnsi="Arial" w:cs="Arial"/>
          <w:b/>
          <w:bCs/>
          <w:sz w:val="22"/>
          <w:szCs w:val="22"/>
          <w:lang w:eastAsia="es-CO"/>
        </w:rPr>
        <w:t>i.</w:t>
      </w:r>
      <w:r w:rsidRPr="00653408">
        <w:rPr>
          <w:rFonts w:ascii="Arial" w:hAnsi="Arial" w:cs="Arial"/>
          <w:sz w:val="22"/>
          <w:szCs w:val="22"/>
          <w:lang w:eastAsia="es-CO"/>
        </w:rPr>
        <w:t xml:space="preserve"> </w:t>
      </w:r>
      <w:r w:rsidRPr="00653408">
        <w:rPr>
          <w:rFonts w:ascii="Arial" w:hAnsi="Arial" w:cs="Arial"/>
          <w:b/>
          <w:bCs/>
          <w:sz w:val="22"/>
          <w:szCs w:val="22"/>
          <w:lang w:eastAsia="es-CO"/>
        </w:rPr>
        <w:t>Conectividad y accesibilidad:</w:t>
      </w:r>
      <w:r w:rsidRPr="00653408">
        <w:rPr>
          <w:rFonts w:ascii="Arial" w:hAnsi="Arial" w:cs="Arial"/>
          <w:sz w:val="22"/>
          <w:szCs w:val="22"/>
          <w:lang w:eastAsia="es-CO"/>
        </w:rPr>
        <w:t xml:space="preserve"> Necesidad de garantizar que todas las personas sin discriminación alguna tengan acceso a la información y los recursos necesarios para participar en la sociedad y promover la justicia racial. </w:t>
      </w:r>
    </w:p>
    <w:p w14:paraId="2CF7E145" w14:textId="77777777" w:rsidR="001C484F" w:rsidRPr="00653408" w:rsidRDefault="001C484F" w:rsidP="001C484F">
      <w:pPr>
        <w:shd w:val="clear" w:color="auto" w:fill="FFFFFF"/>
        <w:jc w:val="both"/>
        <w:rPr>
          <w:rFonts w:ascii="Arial" w:hAnsi="Arial" w:cs="Arial"/>
          <w:sz w:val="22"/>
          <w:szCs w:val="22"/>
          <w:lang w:eastAsia="es-CO"/>
        </w:rPr>
      </w:pPr>
    </w:p>
    <w:p w14:paraId="53815188" w14:textId="22415DEB" w:rsidR="00653408" w:rsidRDefault="00653408" w:rsidP="001C484F">
      <w:pPr>
        <w:shd w:val="clear" w:color="auto" w:fill="FFFFFF"/>
        <w:jc w:val="both"/>
        <w:rPr>
          <w:rFonts w:ascii="Arial" w:hAnsi="Arial" w:cs="Arial"/>
          <w:sz w:val="22"/>
          <w:szCs w:val="22"/>
          <w:lang w:eastAsia="es-CO"/>
        </w:rPr>
      </w:pPr>
      <w:r w:rsidRPr="00653408">
        <w:rPr>
          <w:rFonts w:ascii="Arial" w:hAnsi="Arial" w:cs="Arial"/>
          <w:b/>
          <w:bCs/>
          <w:sz w:val="22"/>
          <w:szCs w:val="22"/>
          <w:lang w:eastAsia="es-CO"/>
        </w:rPr>
        <w:t>j.</w:t>
      </w:r>
      <w:r w:rsidRPr="00653408">
        <w:rPr>
          <w:rFonts w:ascii="Arial" w:hAnsi="Arial" w:cs="Arial"/>
          <w:sz w:val="22"/>
          <w:szCs w:val="22"/>
          <w:lang w:eastAsia="es-CO"/>
        </w:rPr>
        <w:t xml:space="preserve"> </w:t>
      </w:r>
      <w:r w:rsidRPr="00653408">
        <w:rPr>
          <w:rFonts w:ascii="Arial" w:hAnsi="Arial" w:cs="Arial"/>
          <w:b/>
          <w:bCs/>
          <w:sz w:val="22"/>
          <w:szCs w:val="22"/>
          <w:lang w:eastAsia="es-CO"/>
        </w:rPr>
        <w:t>No apropiación cultural:</w:t>
      </w:r>
      <w:r w:rsidRPr="00653408">
        <w:rPr>
          <w:rFonts w:ascii="Arial" w:hAnsi="Arial" w:cs="Arial"/>
          <w:sz w:val="22"/>
          <w:szCs w:val="22"/>
          <w:lang w:eastAsia="es-CO"/>
        </w:rPr>
        <w:t xml:space="preserve"> Bajo este principio se busca evitar y regular el uso o apropiación de elementos culturales y patrimoniales de las afrocolombianas sin consentimiento o reconocimiento de la población o de los creativos, teniendo en cuenta la premisa de que la cultura es un bien colectivo y requiere protección.</w:t>
      </w:r>
      <w:r w:rsidRPr="00653408">
        <w:rPr>
          <w:rFonts w:ascii="Arial" w:hAnsi="Arial" w:cs="Arial"/>
          <w:sz w:val="22"/>
          <w:szCs w:val="22"/>
        </w:rPr>
        <w:t xml:space="preserve"> </w:t>
      </w:r>
      <w:r w:rsidRPr="00653408">
        <w:rPr>
          <w:rFonts w:ascii="Arial" w:hAnsi="Arial" w:cs="Arial"/>
          <w:sz w:val="22"/>
          <w:szCs w:val="22"/>
          <w:lang w:eastAsia="es-CO"/>
        </w:rPr>
        <w:t xml:space="preserve">Así, se busca regular toda forma de explotación, y prohibir todo uso indebido o descontextualización de los conocimientos, expresiones artísticas, símbolos o patrimonios culturales afrocolombianos. Este principio exige reconocer la autoría colectiva, el consentimiento previo y la soberanía </w:t>
      </w:r>
      <w:r w:rsidR="00BB6BC2" w:rsidRPr="00653408">
        <w:rPr>
          <w:rFonts w:ascii="Arial" w:hAnsi="Arial" w:cs="Arial"/>
          <w:sz w:val="22"/>
          <w:szCs w:val="22"/>
          <w:lang w:eastAsia="es-CO"/>
        </w:rPr>
        <w:t xml:space="preserve">cultural de </w:t>
      </w:r>
      <w:r w:rsidR="00BB6BC2">
        <w:rPr>
          <w:rFonts w:ascii="Arial" w:hAnsi="Arial" w:cs="Arial"/>
          <w:sz w:val="22"/>
          <w:szCs w:val="22"/>
          <w:lang w:eastAsia="es-CO"/>
        </w:rPr>
        <w:t xml:space="preserve">las comunidades negras, afrocolombianas, raízales y palenqueras </w:t>
      </w:r>
      <w:r w:rsidR="00BB6BC2" w:rsidRPr="00653408">
        <w:rPr>
          <w:rFonts w:ascii="Arial" w:hAnsi="Arial" w:cs="Arial"/>
          <w:sz w:val="22"/>
          <w:szCs w:val="22"/>
          <w:lang w:eastAsia="es-CO"/>
        </w:rPr>
        <w:t xml:space="preserve">sobre </w:t>
      </w:r>
      <w:r w:rsidRPr="00653408">
        <w:rPr>
          <w:rFonts w:ascii="Arial" w:hAnsi="Arial" w:cs="Arial"/>
          <w:sz w:val="22"/>
          <w:szCs w:val="22"/>
          <w:lang w:eastAsia="es-CO"/>
        </w:rPr>
        <w:t>sus saberes, garantizando que toda creación, difusión o innovación tecnológica derive en beneficio, reconocimiento y respeto hacia las comunidades de origen.</w:t>
      </w:r>
    </w:p>
    <w:p w14:paraId="0E4B5F11" w14:textId="77777777" w:rsidR="001C484F" w:rsidRPr="00653408" w:rsidRDefault="001C484F" w:rsidP="001C484F">
      <w:pPr>
        <w:shd w:val="clear" w:color="auto" w:fill="FFFFFF"/>
        <w:jc w:val="both"/>
        <w:rPr>
          <w:rFonts w:ascii="Arial" w:hAnsi="Arial" w:cs="Arial"/>
          <w:sz w:val="22"/>
          <w:szCs w:val="22"/>
          <w:lang w:eastAsia="es-CO"/>
        </w:rPr>
      </w:pPr>
    </w:p>
    <w:p w14:paraId="41A18403" w14:textId="77777777" w:rsidR="001C484F" w:rsidRDefault="00653408" w:rsidP="001C484F">
      <w:pPr>
        <w:shd w:val="clear" w:color="auto" w:fill="FFFFFF"/>
        <w:jc w:val="both"/>
        <w:rPr>
          <w:rFonts w:ascii="Arial" w:hAnsi="Arial" w:cs="Arial"/>
          <w:sz w:val="22"/>
          <w:szCs w:val="22"/>
          <w:lang w:eastAsia="es-CO"/>
        </w:rPr>
      </w:pPr>
      <w:r w:rsidRPr="00653408">
        <w:rPr>
          <w:rFonts w:ascii="Arial" w:hAnsi="Arial" w:cs="Arial"/>
          <w:b/>
          <w:bCs/>
          <w:sz w:val="22"/>
          <w:szCs w:val="22"/>
          <w:lang w:eastAsia="es-CO"/>
        </w:rPr>
        <w:t>k.</w:t>
      </w:r>
      <w:r w:rsidRPr="00653408">
        <w:rPr>
          <w:rFonts w:ascii="Arial" w:hAnsi="Arial" w:cs="Arial"/>
          <w:sz w:val="22"/>
          <w:szCs w:val="22"/>
          <w:lang w:eastAsia="es-CO"/>
        </w:rPr>
        <w:t xml:space="preserve"> </w:t>
      </w:r>
      <w:r w:rsidRPr="00653408">
        <w:rPr>
          <w:rFonts w:ascii="Arial" w:hAnsi="Arial" w:cs="Arial"/>
          <w:b/>
          <w:bCs/>
          <w:sz w:val="22"/>
          <w:szCs w:val="22"/>
          <w:lang w:eastAsia="es-CO"/>
        </w:rPr>
        <w:t>Interseccionalidad:</w:t>
      </w:r>
      <w:r w:rsidRPr="00653408">
        <w:rPr>
          <w:rFonts w:ascii="Arial" w:hAnsi="Arial" w:cs="Arial"/>
          <w:sz w:val="22"/>
          <w:szCs w:val="22"/>
          <w:lang w:eastAsia="es-CO"/>
        </w:rPr>
        <w:t xml:space="preserve"> Para efectos de esta política la interseccionalidad va a ser comprendida desde la intersección tanto en la clase, la raza y el género, así como desde las categorías de orientación sexual, discapacidad y espiritualidad. Las poblaciones </w:t>
      </w:r>
      <w:r w:rsidR="000800EA">
        <w:rPr>
          <w:rFonts w:ascii="Arial" w:hAnsi="Arial" w:cs="Arial"/>
          <w:sz w:val="22"/>
          <w:szCs w:val="22"/>
          <w:lang w:eastAsia="es-CO"/>
        </w:rPr>
        <w:t>Negras, Afrocolombianas, Raizales y Palenqueras</w:t>
      </w:r>
      <w:r w:rsidRPr="00653408">
        <w:rPr>
          <w:rFonts w:ascii="Arial" w:hAnsi="Arial" w:cs="Arial"/>
          <w:sz w:val="22"/>
          <w:szCs w:val="22"/>
          <w:lang w:eastAsia="es-CO"/>
        </w:rPr>
        <w:t xml:space="preserve"> experimentan discriminación y opresión con base en la combinación de sus múltiples identidades, de ahí la importancia de que esta política de garantías para erradicar la reproducción de múltiples estereotipos, actos simbólicos y narrativas segregadoras; pasando así a la promoción de agendas de transformación del ecosistema comunicacional y del sector TIC.</w:t>
      </w:r>
    </w:p>
    <w:p w14:paraId="5CC4B01E" w14:textId="617B7FAB" w:rsidR="00653408" w:rsidRDefault="001C484F" w:rsidP="001C484F">
      <w:pPr>
        <w:shd w:val="clear" w:color="auto" w:fill="FFFFFF"/>
        <w:jc w:val="both"/>
        <w:rPr>
          <w:rFonts w:ascii="Arial" w:hAnsi="Arial" w:cs="Arial"/>
          <w:sz w:val="22"/>
          <w:szCs w:val="22"/>
          <w:lang w:val="es-MX" w:eastAsia="es-CO"/>
        </w:rPr>
      </w:pPr>
      <w:r>
        <w:rPr>
          <w:rFonts w:ascii="Arial" w:hAnsi="Arial" w:cs="Arial"/>
          <w:b/>
          <w:bCs/>
          <w:sz w:val="22"/>
          <w:szCs w:val="22"/>
          <w:lang w:eastAsia="es-CO"/>
        </w:rPr>
        <w:t>l</w:t>
      </w:r>
      <w:r w:rsidRPr="001C484F">
        <w:rPr>
          <w:rFonts w:ascii="Arial" w:hAnsi="Arial" w:cs="Arial"/>
          <w:b/>
          <w:bCs/>
          <w:sz w:val="22"/>
          <w:szCs w:val="22"/>
          <w:lang w:eastAsia="es-CO"/>
        </w:rPr>
        <w:t>.</w:t>
      </w:r>
      <w:r>
        <w:rPr>
          <w:rFonts w:ascii="Arial" w:hAnsi="Arial" w:cs="Arial"/>
          <w:sz w:val="22"/>
          <w:szCs w:val="22"/>
          <w:lang w:eastAsia="es-CO"/>
        </w:rPr>
        <w:t xml:space="preserve"> </w:t>
      </w:r>
      <w:r w:rsidR="00653408" w:rsidRPr="00653408">
        <w:rPr>
          <w:rFonts w:ascii="Arial" w:hAnsi="Arial" w:cs="Arial"/>
          <w:b/>
          <w:bCs/>
          <w:sz w:val="22"/>
          <w:szCs w:val="22"/>
          <w:lang w:val="es-MX" w:eastAsia="es-CO"/>
        </w:rPr>
        <w:t>Comunicación</w:t>
      </w:r>
      <w:r w:rsidR="00653408" w:rsidRPr="00653408">
        <w:rPr>
          <w:rFonts w:ascii="Arial" w:hAnsi="Arial" w:cs="Arial"/>
          <w:sz w:val="22"/>
          <w:szCs w:val="22"/>
          <w:lang w:val="es-MX" w:eastAsia="es-CO"/>
        </w:rPr>
        <w:t>. Consiste en establecer canales efectivos, claros y respetuosos de</w:t>
      </w:r>
      <w:r>
        <w:rPr>
          <w:rFonts w:ascii="Arial" w:hAnsi="Arial" w:cs="Arial"/>
          <w:sz w:val="22"/>
          <w:szCs w:val="22"/>
          <w:lang w:val="es-MX" w:eastAsia="es-CO"/>
        </w:rPr>
        <w:t xml:space="preserve"> </w:t>
      </w:r>
      <w:r w:rsidR="00653408" w:rsidRPr="00653408">
        <w:rPr>
          <w:rFonts w:ascii="Arial" w:hAnsi="Arial" w:cs="Arial"/>
          <w:sz w:val="22"/>
          <w:szCs w:val="22"/>
          <w:lang w:val="es-MX" w:eastAsia="es-CO"/>
        </w:rPr>
        <w:t xml:space="preserve">diálogo entre las comunidades </w:t>
      </w:r>
      <w:r w:rsidR="00B90A40">
        <w:rPr>
          <w:rFonts w:ascii="Arial" w:hAnsi="Arial" w:cs="Arial"/>
          <w:sz w:val="22"/>
          <w:szCs w:val="22"/>
          <w:lang w:val="es-MX" w:eastAsia="es-CO"/>
        </w:rPr>
        <w:t>N</w:t>
      </w:r>
      <w:r w:rsidR="00653408" w:rsidRPr="00653408">
        <w:rPr>
          <w:rFonts w:ascii="Arial" w:hAnsi="Arial" w:cs="Arial"/>
          <w:sz w:val="22"/>
          <w:szCs w:val="22"/>
          <w:lang w:val="es-MX" w:eastAsia="es-CO"/>
        </w:rPr>
        <w:t xml:space="preserve">egras, </w:t>
      </w:r>
      <w:r w:rsidR="00B90A40">
        <w:rPr>
          <w:rFonts w:ascii="Arial" w:hAnsi="Arial" w:cs="Arial"/>
          <w:sz w:val="22"/>
          <w:szCs w:val="22"/>
          <w:lang w:val="es-MX" w:eastAsia="es-CO"/>
        </w:rPr>
        <w:t>A</w:t>
      </w:r>
      <w:r w:rsidR="00653408" w:rsidRPr="00653408">
        <w:rPr>
          <w:rFonts w:ascii="Arial" w:hAnsi="Arial" w:cs="Arial"/>
          <w:sz w:val="22"/>
          <w:szCs w:val="22"/>
          <w:lang w:val="es-MX" w:eastAsia="es-CO"/>
        </w:rPr>
        <w:t xml:space="preserve">frocolombianas, </w:t>
      </w:r>
      <w:r w:rsidR="00B90A40">
        <w:rPr>
          <w:rFonts w:ascii="Arial" w:hAnsi="Arial" w:cs="Arial"/>
          <w:sz w:val="22"/>
          <w:szCs w:val="22"/>
          <w:lang w:val="es-MX" w:eastAsia="es-CO"/>
        </w:rPr>
        <w:t>R</w:t>
      </w:r>
      <w:r w:rsidR="00653408" w:rsidRPr="00653408">
        <w:rPr>
          <w:rFonts w:ascii="Arial" w:hAnsi="Arial" w:cs="Arial"/>
          <w:sz w:val="22"/>
          <w:szCs w:val="22"/>
          <w:lang w:val="es-MX" w:eastAsia="es-CO"/>
        </w:rPr>
        <w:t xml:space="preserve">aizales y </w:t>
      </w:r>
      <w:r w:rsidR="00B90A40">
        <w:rPr>
          <w:rFonts w:ascii="Arial" w:hAnsi="Arial" w:cs="Arial"/>
          <w:sz w:val="22"/>
          <w:szCs w:val="22"/>
          <w:lang w:val="es-MX" w:eastAsia="es-CO"/>
        </w:rPr>
        <w:t>P</w:t>
      </w:r>
      <w:r w:rsidR="00653408" w:rsidRPr="00653408">
        <w:rPr>
          <w:rFonts w:ascii="Arial" w:hAnsi="Arial" w:cs="Arial"/>
          <w:sz w:val="22"/>
          <w:szCs w:val="22"/>
          <w:lang w:val="es-MX" w:eastAsia="es-CO"/>
        </w:rPr>
        <w:t>alenqueras, las instituciones estatales y otros actores sociales. Este principio facilita la comprensión mutua, la resolución de conflictos y la construcción de consensos para la defensa de sus derechos.</w:t>
      </w:r>
    </w:p>
    <w:p w14:paraId="59DDB1DD" w14:textId="77777777" w:rsidR="001C484F" w:rsidRPr="001C484F" w:rsidRDefault="001C484F" w:rsidP="001C484F">
      <w:pPr>
        <w:shd w:val="clear" w:color="auto" w:fill="FFFFFF"/>
        <w:jc w:val="both"/>
        <w:rPr>
          <w:rFonts w:ascii="Arial" w:hAnsi="Arial" w:cs="Arial"/>
          <w:sz w:val="22"/>
          <w:szCs w:val="22"/>
          <w:lang w:eastAsia="es-CO"/>
        </w:rPr>
      </w:pPr>
    </w:p>
    <w:p w14:paraId="0B73257D" w14:textId="639EB6C8" w:rsidR="001C484F" w:rsidRDefault="00653408" w:rsidP="001C484F">
      <w:pPr>
        <w:shd w:val="clear" w:color="auto" w:fill="FFFFFF"/>
        <w:jc w:val="both"/>
        <w:rPr>
          <w:rFonts w:ascii="Arial" w:hAnsi="Arial" w:cs="Arial"/>
          <w:sz w:val="22"/>
          <w:szCs w:val="22"/>
          <w:lang w:val="es-MX" w:eastAsia="es-CO"/>
        </w:rPr>
      </w:pPr>
      <w:r>
        <w:rPr>
          <w:rFonts w:ascii="Arial" w:hAnsi="Arial" w:cs="Arial"/>
          <w:b/>
          <w:bCs/>
          <w:sz w:val="22"/>
          <w:szCs w:val="22"/>
          <w:lang w:val="es-MX" w:eastAsia="es-CO"/>
        </w:rPr>
        <w:t xml:space="preserve">m. </w:t>
      </w:r>
      <w:r w:rsidRPr="00653408">
        <w:rPr>
          <w:rFonts w:ascii="Arial" w:hAnsi="Arial" w:cs="Arial"/>
          <w:b/>
          <w:bCs/>
          <w:sz w:val="22"/>
          <w:szCs w:val="22"/>
          <w:lang w:val="es-MX" w:eastAsia="es-CO"/>
        </w:rPr>
        <w:t>Identidad cultural</w:t>
      </w:r>
      <w:r w:rsidRPr="00653408">
        <w:rPr>
          <w:rFonts w:ascii="Arial" w:hAnsi="Arial" w:cs="Arial"/>
          <w:sz w:val="22"/>
          <w:szCs w:val="22"/>
          <w:lang w:val="es-MX" w:eastAsia="es-CO"/>
        </w:rPr>
        <w:t>. Es la característica que define a una persona o comunidad mediante sus valores, tradiciones, idioma, creencias y cultura, siendo un elemento esencial en la manera en que las personas se perciben a sí mismas y su relación con el territorio y el entorno</w:t>
      </w:r>
      <w:r w:rsidR="001C484F">
        <w:rPr>
          <w:rFonts w:ascii="Arial" w:hAnsi="Arial" w:cs="Arial"/>
          <w:sz w:val="22"/>
          <w:szCs w:val="22"/>
          <w:lang w:val="es-MX" w:eastAsia="es-CO"/>
        </w:rPr>
        <w:t>.</w:t>
      </w:r>
    </w:p>
    <w:p w14:paraId="5AD70446" w14:textId="05CBE7AC" w:rsidR="001C484F" w:rsidRDefault="001C484F" w:rsidP="001C484F">
      <w:pPr>
        <w:shd w:val="clear" w:color="auto" w:fill="FFFFFF"/>
        <w:jc w:val="both"/>
        <w:rPr>
          <w:rFonts w:ascii="Arial" w:hAnsi="Arial" w:cs="Arial"/>
          <w:sz w:val="22"/>
          <w:szCs w:val="22"/>
          <w:lang w:val="es-MX" w:eastAsia="es-CO"/>
        </w:rPr>
      </w:pPr>
    </w:p>
    <w:p w14:paraId="7A8356B8" w14:textId="1BA2DB9D" w:rsidR="001C484F" w:rsidRDefault="001C484F" w:rsidP="001C484F">
      <w:pPr>
        <w:shd w:val="clear" w:color="auto" w:fill="FFFFFF"/>
        <w:jc w:val="both"/>
        <w:rPr>
          <w:rFonts w:ascii="Arial" w:hAnsi="Arial" w:cs="Arial"/>
          <w:sz w:val="22"/>
          <w:szCs w:val="22"/>
          <w:lang w:val="es-MX" w:eastAsia="es-CO"/>
        </w:rPr>
      </w:pPr>
    </w:p>
    <w:p w14:paraId="51CFD8CC" w14:textId="77777777" w:rsidR="001C484F" w:rsidRDefault="001C484F" w:rsidP="001C484F">
      <w:pPr>
        <w:shd w:val="clear" w:color="auto" w:fill="FFFFFF"/>
        <w:jc w:val="both"/>
        <w:rPr>
          <w:rFonts w:ascii="Arial" w:hAnsi="Arial" w:cs="Arial"/>
          <w:sz w:val="22"/>
          <w:szCs w:val="22"/>
          <w:lang w:val="es-MX" w:eastAsia="es-CO"/>
        </w:rPr>
      </w:pPr>
    </w:p>
    <w:p w14:paraId="0A224A7D" w14:textId="77777777" w:rsidR="001C484F" w:rsidRPr="00653408" w:rsidRDefault="001C484F" w:rsidP="001C484F">
      <w:pPr>
        <w:shd w:val="clear" w:color="auto" w:fill="FFFFFF"/>
        <w:jc w:val="both"/>
        <w:rPr>
          <w:rFonts w:ascii="Arial" w:hAnsi="Arial" w:cs="Arial"/>
          <w:sz w:val="22"/>
          <w:szCs w:val="22"/>
          <w:lang w:val="es-MX" w:eastAsia="es-CO"/>
        </w:rPr>
      </w:pPr>
    </w:p>
    <w:p w14:paraId="6362441C" w14:textId="1D3C51F7" w:rsidR="00653408" w:rsidRDefault="00BF6E36" w:rsidP="001C484F">
      <w:pPr>
        <w:shd w:val="clear" w:color="auto" w:fill="FFFFFF"/>
        <w:jc w:val="both"/>
        <w:rPr>
          <w:rFonts w:ascii="Arial" w:hAnsi="Arial" w:cs="Arial"/>
          <w:b/>
          <w:bCs/>
          <w:sz w:val="22"/>
          <w:szCs w:val="22"/>
          <w:lang w:val="es-MX" w:eastAsia="es-CO"/>
        </w:rPr>
      </w:pPr>
      <w:r>
        <w:rPr>
          <w:rFonts w:ascii="Arial" w:hAnsi="Arial" w:cs="Arial"/>
          <w:b/>
          <w:bCs/>
          <w:sz w:val="22"/>
          <w:szCs w:val="22"/>
          <w:lang w:val="es-MX" w:eastAsia="es-CO"/>
        </w:rPr>
        <w:t>3</w:t>
      </w:r>
      <w:r w:rsidR="00653408" w:rsidRPr="00653408">
        <w:rPr>
          <w:rFonts w:ascii="Arial" w:hAnsi="Arial" w:cs="Arial"/>
          <w:b/>
          <w:bCs/>
          <w:sz w:val="22"/>
          <w:szCs w:val="22"/>
          <w:lang w:val="es-MX" w:eastAsia="es-CO"/>
        </w:rPr>
        <w:t>.2. Enfoques</w:t>
      </w:r>
      <w:r w:rsidR="001C484F">
        <w:rPr>
          <w:rFonts w:ascii="Arial" w:hAnsi="Arial" w:cs="Arial"/>
          <w:b/>
          <w:bCs/>
          <w:sz w:val="22"/>
          <w:szCs w:val="22"/>
          <w:lang w:val="es-MX" w:eastAsia="es-CO"/>
        </w:rPr>
        <w:t>.</w:t>
      </w:r>
    </w:p>
    <w:p w14:paraId="2E212D0D" w14:textId="77777777" w:rsidR="001C484F" w:rsidRDefault="001C484F" w:rsidP="001C484F">
      <w:pPr>
        <w:shd w:val="clear" w:color="auto" w:fill="FFFFFF"/>
        <w:jc w:val="both"/>
        <w:rPr>
          <w:rFonts w:ascii="Arial" w:hAnsi="Arial" w:cs="Arial"/>
          <w:b/>
          <w:bCs/>
          <w:sz w:val="22"/>
          <w:szCs w:val="22"/>
          <w:lang w:val="es-MX" w:eastAsia="es-CO"/>
        </w:rPr>
      </w:pPr>
    </w:p>
    <w:p w14:paraId="3EEC9A82" w14:textId="49CA07AA" w:rsidR="003E753A" w:rsidRDefault="003E753A" w:rsidP="001C484F">
      <w:pPr>
        <w:shd w:val="clear" w:color="auto" w:fill="FFFFFF"/>
        <w:jc w:val="both"/>
        <w:rPr>
          <w:rFonts w:ascii="Arial" w:hAnsi="Arial" w:cs="Arial"/>
          <w:sz w:val="22"/>
          <w:szCs w:val="22"/>
          <w:lang w:val="es-MX" w:eastAsia="es-CO"/>
        </w:rPr>
      </w:pPr>
      <w:r>
        <w:rPr>
          <w:rFonts w:ascii="Arial" w:hAnsi="Arial" w:cs="Arial"/>
          <w:sz w:val="22"/>
          <w:szCs w:val="22"/>
          <w:lang w:val="es-MX" w:eastAsia="es-CO"/>
        </w:rPr>
        <w:t xml:space="preserve">A partir de las reuniones adelantadas con las organizaciones y comunidades Negras, Afrocolombianas, Raizales y Palenqueras se </w:t>
      </w:r>
      <w:r w:rsidR="00B02FB3">
        <w:rPr>
          <w:rFonts w:ascii="Arial" w:hAnsi="Arial" w:cs="Arial"/>
          <w:sz w:val="22"/>
          <w:szCs w:val="22"/>
          <w:lang w:val="es-MX" w:eastAsia="es-CO"/>
        </w:rPr>
        <w:t xml:space="preserve">construyen </w:t>
      </w:r>
      <w:r w:rsidR="00402221">
        <w:rPr>
          <w:rFonts w:ascii="Arial" w:hAnsi="Arial" w:cs="Arial"/>
          <w:sz w:val="22"/>
          <w:szCs w:val="22"/>
          <w:lang w:val="es-MX" w:eastAsia="es-CO"/>
        </w:rPr>
        <w:t>los siguientes enfoques</w:t>
      </w:r>
      <w:r w:rsidR="003E714F">
        <w:rPr>
          <w:rFonts w:ascii="Arial" w:hAnsi="Arial" w:cs="Arial"/>
          <w:sz w:val="22"/>
          <w:szCs w:val="22"/>
          <w:lang w:val="es-MX" w:eastAsia="es-CO"/>
        </w:rPr>
        <w:t>:</w:t>
      </w:r>
    </w:p>
    <w:p w14:paraId="6694EA95" w14:textId="77777777" w:rsidR="001C484F" w:rsidRPr="003E753A" w:rsidRDefault="001C484F" w:rsidP="001C484F">
      <w:pPr>
        <w:shd w:val="clear" w:color="auto" w:fill="FFFFFF"/>
        <w:jc w:val="both"/>
        <w:rPr>
          <w:rFonts w:ascii="Arial" w:hAnsi="Arial" w:cs="Arial"/>
          <w:sz w:val="22"/>
          <w:szCs w:val="22"/>
          <w:lang w:val="es-MX" w:eastAsia="es-CO"/>
        </w:rPr>
      </w:pPr>
    </w:p>
    <w:p w14:paraId="4BDBD644" w14:textId="79F8508F" w:rsidR="00653408" w:rsidRDefault="00653408" w:rsidP="001C484F">
      <w:pPr>
        <w:shd w:val="clear" w:color="auto" w:fill="FFFFFF"/>
        <w:jc w:val="both"/>
        <w:rPr>
          <w:rFonts w:ascii="Arial" w:hAnsi="Arial" w:cs="Arial"/>
          <w:sz w:val="22"/>
          <w:szCs w:val="22"/>
          <w:lang w:val="es-MX" w:eastAsia="es-CO"/>
        </w:rPr>
      </w:pPr>
      <w:r w:rsidRPr="00653408">
        <w:rPr>
          <w:rFonts w:ascii="Arial" w:hAnsi="Arial" w:cs="Arial"/>
          <w:b/>
          <w:bCs/>
          <w:sz w:val="22"/>
          <w:szCs w:val="22"/>
          <w:lang w:val="es-MX" w:eastAsia="es-CO"/>
        </w:rPr>
        <w:t>a.</w:t>
      </w:r>
      <w:r w:rsidRPr="00653408">
        <w:rPr>
          <w:rFonts w:ascii="Arial" w:hAnsi="Arial" w:cs="Arial"/>
          <w:sz w:val="22"/>
          <w:szCs w:val="22"/>
          <w:lang w:val="es-MX" w:eastAsia="es-CO"/>
        </w:rPr>
        <w:t xml:space="preserve"> </w:t>
      </w:r>
      <w:r w:rsidRPr="00653408">
        <w:rPr>
          <w:rFonts w:ascii="Arial" w:hAnsi="Arial" w:cs="Arial"/>
          <w:b/>
          <w:bCs/>
          <w:sz w:val="22"/>
          <w:szCs w:val="22"/>
          <w:lang w:val="es-MX" w:eastAsia="es-CO"/>
        </w:rPr>
        <w:t>Enfoque de derechos</w:t>
      </w:r>
      <w:r w:rsidRPr="00653408">
        <w:rPr>
          <w:rFonts w:ascii="Arial" w:hAnsi="Arial" w:cs="Arial"/>
          <w:sz w:val="22"/>
          <w:szCs w:val="22"/>
          <w:lang w:val="es-MX" w:eastAsia="es-CO"/>
        </w:rPr>
        <w:t xml:space="preserve">: Este enfoque se apoya en el respaldo, garantía y posibilidades que brindan los derechos humanos, desde una perspectiva </w:t>
      </w:r>
      <w:proofErr w:type="spellStart"/>
      <w:r w:rsidRPr="00653408">
        <w:rPr>
          <w:rFonts w:ascii="Arial" w:hAnsi="Arial" w:cs="Arial"/>
          <w:sz w:val="22"/>
          <w:szCs w:val="22"/>
          <w:lang w:val="es-MX" w:eastAsia="es-CO"/>
        </w:rPr>
        <w:t>abarcativa</w:t>
      </w:r>
      <w:proofErr w:type="spellEnd"/>
      <w:r w:rsidRPr="00653408">
        <w:rPr>
          <w:rFonts w:ascii="Arial" w:hAnsi="Arial" w:cs="Arial"/>
          <w:sz w:val="22"/>
          <w:szCs w:val="22"/>
          <w:lang w:val="es-MX" w:eastAsia="es-CO"/>
        </w:rPr>
        <w:t xml:space="preserve"> e integral que además de la promoción, busca la protección de estos. En este enfoque, las políticas y los procesos de desarrollo están enmarcados en un sistema de derechos, junto con sus respectivos deberes, establecidos por el derecho internacional. </w:t>
      </w:r>
    </w:p>
    <w:p w14:paraId="46377682" w14:textId="77777777" w:rsidR="001C484F" w:rsidRPr="00653408" w:rsidRDefault="001C484F" w:rsidP="001C484F">
      <w:pPr>
        <w:shd w:val="clear" w:color="auto" w:fill="FFFFFF"/>
        <w:jc w:val="both"/>
        <w:rPr>
          <w:rFonts w:ascii="Arial" w:hAnsi="Arial" w:cs="Arial"/>
          <w:sz w:val="22"/>
          <w:szCs w:val="22"/>
          <w:lang w:val="es-MX" w:eastAsia="es-CO"/>
        </w:rPr>
      </w:pPr>
    </w:p>
    <w:p w14:paraId="64C62BF8" w14:textId="58CA3D1B" w:rsidR="00653408" w:rsidRDefault="00653408" w:rsidP="001C484F">
      <w:pPr>
        <w:shd w:val="clear" w:color="auto" w:fill="FFFFFF"/>
        <w:jc w:val="both"/>
        <w:rPr>
          <w:rFonts w:ascii="Arial" w:hAnsi="Arial" w:cs="Arial"/>
          <w:sz w:val="22"/>
          <w:szCs w:val="22"/>
          <w:lang w:val="es-MX" w:eastAsia="es-CO"/>
        </w:rPr>
      </w:pPr>
      <w:r w:rsidRPr="00653408">
        <w:rPr>
          <w:rFonts w:ascii="Arial" w:hAnsi="Arial" w:cs="Arial"/>
          <w:b/>
          <w:bCs/>
          <w:sz w:val="22"/>
          <w:szCs w:val="22"/>
          <w:lang w:val="es-MX" w:eastAsia="es-CO"/>
        </w:rPr>
        <w:t>b.</w:t>
      </w:r>
      <w:r w:rsidRPr="00653408">
        <w:rPr>
          <w:rFonts w:ascii="Arial" w:hAnsi="Arial" w:cs="Arial"/>
          <w:sz w:val="22"/>
          <w:szCs w:val="22"/>
          <w:lang w:val="es-MX" w:eastAsia="es-CO"/>
        </w:rPr>
        <w:t xml:space="preserve"> </w:t>
      </w:r>
      <w:r w:rsidRPr="00653408">
        <w:rPr>
          <w:rFonts w:ascii="Arial" w:hAnsi="Arial" w:cs="Arial"/>
          <w:b/>
          <w:bCs/>
          <w:sz w:val="22"/>
          <w:szCs w:val="22"/>
          <w:lang w:val="es-MX" w:eastAsia="es-CO"/>
        </w:rPr>
        <w:t>Enfoque étnico</w:t>
      </w:r>
      <w:r w:rsidRPr="00653408">
        <w:rPr>
          <w:rFonts w:ascii="Arial" w:hAnsi="Arial" w:cs="Arial"/>
          <w:b/>
          <w:bCs/>
          <w:i/>
          <w:iCs/>
          <w:sz w:val="22"/>
          <w:szCs w:val="22"/>
          <w:lang w:val="es-MX" w:eastAsia="es-CO"/>
        </w:rPr>
        <w:t xml:space="preserve">. </w:t>
      </w:r>
      <w:r w:rsidRPr="00653408">
        <w:rPr>
          <w:rFonts w:ascii="Arial" w:hAnsi="Arial" w:cs="Arial"/>
          <w:sz w:val="22"/>
          <w:szCs w:val="22"/>
          <w:lang w:val="es-MX" w:eastAsia="es-CO"/>
        </w:rPr>
        <w:t xml:space="preserve">Es una perspectiva integrada que reconoce, respeta y garantiza los derechos de todos los grupos étnicos de un país, entendido el grupo étnico como un grupo de personas que comparten características sociales, culturales, económicas, que les hacen particulares y pertenecientes a un lugar. Este enfoque se basa en la idea de que la igualdad de oportunidades debe partir de la diversidad, la diferencia y la no discriminación. </w:t>
      </w:r>
    </w:p>
    <w:p w14:paraId="61971384" w14:textId="77777777" w:rsidR="001C484F" w:rsidRPr="00653408" w:rsidRDefault="001C484F" w:rsidP="001C484F">
      <w:pPr>
        <w:shd w:val="clear" w:color="auto" w:fill="FFFFFF"/>
        <w:jc w:val="both"/>
        <w:rPr>
          <w:rFonts w:ascii="Arial" w:hAnsi="Arial" w:cs="Arial"/>
          <w:sz w:val="22"/>
          <w:szCs w:val="22"/>
          <w:lang w:val="es-MX" w:eastAsia="es-CO"/>
        </w:rPr>
      </w:pPr>
    </w:p>
    <w:p w14:paraId="2191A927" w14:textId="7BD49F91" w:rsidR="00653408" w:rsidRDefault="00653408" w:rsidP="001C484F">
      <w:pPr>
        <w:shd w:val="clear" w:color="auto" w:fill="FFFFFF"/>
        <w:jc w:val="both"/>
        <w:rPr>
          <w:rFonts w:ascii="Arial" w:hAnsi="Arial" w:cs="Arial"/>
          <w:sz w:val="22"/>
          <w:szCs w:val="22"/>
          <w:lang w:val="es-MX" w:eastAsia="es-CO"/>
        </w:rPr>
      </w:pPr>
      <w:r w:rsidRPr="00653408">
        <w:rPr>
          <w:rFonts w:ascii="Arial" w:hAnsi="Arial" w:cs="Arial"/>
          <w:sz w:val="22"/>
          <w:szCs w:val="22"/>
          <w:lang w:val="es-MX" w:eastAsia="es-CO"/>
        </w:rPr>
        <w:t>Colombia cuenta con una gran diversidad ambiental, cultural, social y étnica; diversidad que incluye comunidades urbanas, rurales, campesinas, negras e indígenas, ubicadas en sus 32 departamentos; de ahí que el estado colombiano haya reconocido la obligación constitucional de proteger la diversidad étnica a través de los marcos legales de los derechos individuales y colectivos de los grupos étnicos. “El enfoque diferencial étnico se sustenta en la Constitución Política de 1991 que reconoce al país como pluriétnico y multicultural, y consagra derechos fundamentales relacionados con la diversidad cultural y lingüística, la identidad, la participación y la autonomía de los grupos étnicos</w:t>
      </w:r>
      <w:r w:rsidR="00096537">
        <w:rPr>
          <w:rFonts w:ascii="Arial" w:hAnsi="Arial" w:cs="Arial"/>
          <w:sz w:val="22"/>
          <w:szCs w:val="22"/>
          <w:lang w:val="es-MX" w:eastAsia="es-CO"/>
        </w:rPr>
        <w:t>”</w:t>
      </w:r>
      <w:r w:rsidRPr="00653408">
        <w:rPr>
          <w:rFonts w:ascii="Arial" w:hAnsi="Arial" w:cs="Arial"/>
          <w:sz w:val="22"/>
          <w:szCs w:val="22"/>
          <w:lang w:val="es-MX" w:eastAsia="es-CO"/>
        </w:rPr>
        <w:t>. De esta manera el Estado consagra, el derecho a ser reconocidos y protegidos en el marco de la diversidad étnica y cultural del país (Art. 7); el derecho a ser reconocidas dignamente sus manifestaciones culturales, en igualdad a los demás que conviven en el país como fundamento de la nacionalidad (Art. 70), y oficializa las lenguas y dialectos de los grupos étnicos en sus territorios (Art. 10)”</w:t>
      </w:r>
    </w:p>
    <w:p w14:paraId="26FA7E1B" w14:textId="77777777" w:rsidR="001C484F" w:rsidRPr="00653408" w:rsidRDefault="001C484F" w:rsidP="001C484F">
      <w:pPr>
        <w:shd w:val="clear" w:color="auto" w:fill="FFFFFF"/>
        <w:jc w:val="both"/>
        <w:rPr>
          <w:rFonts w:ascii="Arial" w:hAnsi="Arial" w:cs="Arial"/>
          <w:sz w:val="22"/>
          <w:szCs w:val="22"/>
          <w:lang w:eastAsia="es-CO"/>
        </w:rPr>
      </w:pPr>
    </w:p>
    <w:p w14:paraId="23C971C1" w14:textId="72C4922B" w:rsidR="000F657B" w:rsidRDefault="00653408" w:rsidP="001C484F">
      <w:pPr>
        <w:shd w:val="clear" w:color="auto" w:fill="FFFFFF"/>
        <w:jc w:val="both"/>
        <w:rPr>
          <w:rFonts w:ascii="Arial" w:hAnsi="Arial" w:cs="Arial"/>
          <w:sz w:val="22"/>
          <w:szCs w:val="22"/>
          <w:lang w:eastAsia="es-CO"/>
        </w:rPr>
      </w:pPr>
      <w:r w:rsidRPr="00653408">
        <w:rPr>
          <w:rFonts w:ascii="Arial" w:hAnsi="Arial" w:cs="Arial"/>
          <w:b/>
          <w:bCs/>
          <w:sz w:val="22"/>
          <w:szCs w:val="22"/>
          <w:lang w:eastAsia="es-CO"/>
        </w:rPr>
        <w:t xml:space="preserve">ARTÍCULO 6. </w:t>
      </w:r>
      <w:r w:rsidRPr="00653408">
        <w:rPr>
          <w:rFonts w:ascii="Arial" w:hAnsi="Arial" w:cs="Arial"/>
          <w:b/>
          <w:bCs/>
          <w:i/>
          <w:iCs/>
          <w:sz w:val="22"/>
          <w:szCs w:val="22"/>
          <w:lang w:eastAsia="es-CO"/>
        </w:rPr>
        <w:t>Objetivos específicos de la política</w:t>
      </w:r>
      <w:r w:rsidRPr="00653408">
        <w:rPr>
          <w:rFonts w:ascii="Arial" w:hAnsi="Arial" w:cs="Arial"/>
          <w:b/>
          <w:bCs/>
          <w:sz w:val="22"/>
          <w:szCs w:val="22"/>
          <w:lang w:eastAsia="es-CO"/>
        </w:rPr>
        <w:t>.</w:t>
      </w:r>
      <w:r w:rsidRPr="00653408">
        <w:rPr>
          <w:rFonts w:ascii="Arial" w:hAnsi="Arial" w:cs="Arial"/>
          <w:sz w:val="22"/>
          <w:szCs w:val="22"/>
          <w:lang w:eastAsia="es-CO"/>
        </w:rPr>
        <w:t> Los objetivos de la presente política pública son los siguientes:</w:t>
      </w:r>
    </w:p>
    <w:p w14:paraId="7A287CF2" w14:textId="77777777" w:rsidR="001C484F" w:rsidRDefault="001C484F" w:rsidP="001C484F">
      <w:pPr>
        <w:shd w:val="clear" w:color="auto" w:fill="FFFFFF"/>
        <w:jc w:val="both"/>
        <w:rPr>
          <w:rFonts w:ascii="Arial" w:hAnsi="Arial" w:cs="Arial"/>
          <w:sz w:val="22"/>
          <w:szCs w:val="22"/>
          <w:lang w:eastAsia="es-CO"/>
        </w:rPr>
      </w:pPr>
    </w:p>
    <w:p w14:paraId="329D4274" w14:textId="7E4E3D88" w:rsidR="00653408" w:rsidRDefault="00653408" w:rsidP="001C484F">
      <w:pPr>
        <w:shd w:val="clear" w:color="auto" w:fill="FFFFFF"/>
        <w:jc w:val="both"/>
        <w:rPr>
          <w:rFonts w:ascii="Arial" w:hAnsi="Arial" w:cs="Arial"/>
          <w:sz w:val="22"/>
          <w:szCs w:val="22"/>
          <w:lang w:eastAsia="es-CO"/>
        </w:rPr>
      </w:pPr>
      <w:r w:rsidRPr="001C484F">
        <w:rPr>
          <w:rFonts w:ascii="Arial" w:hAnsi="Arial" w:cs="Arial"/>
          <w:b/>
          <w:bCs/>
          <w:sz w:val="22"/>
          <w:szCs w:val="22"/>
          <w:lang w:eastAsia="es-CO"/>
        </w:rPr>
        <w:t>a.</w:t>
      </w:r>
      <w:r w:rsidRPr="00653408">
        <w:rPr>
          <w:rFonts w:ascii="Arial" w:hAnsi="Arial" w:cs="Arial"/>
          <w:sz w:val="22"/>
          <w:szCs w:val="22"/>
          <w:lang w:eastAsia="es-CO"/>
        </w:rPr>
        <w:t xml:space="preserve"> Promover la participación equitativa de la población </w:t>
      </w:r>
      <w:r w:rsidR="000F657B">
        <w:rPr>
          <w:rFonts w:ascii="Arial" w:hAnsi="Arial" w:cs="Arial"/>
          <w:sz w:val="22"/>
          <w:szCs w:val="22"/>
          <w:lang w:eastAsia="es-CO"/>
        </w:rPr>
        <w:t>Negra, A</w:t>
      </w:r>
      <w:r w:rsidRPr="00653408">
        <w:rPr>
          <w:rFonts w:ascii="Arial" w:hAnsi="Arial" w:cs="Arial"/>
          <w:sz w:val="22"/>
          <w:szCs w:val="22"/>
          <w:lang w:eastAsia="es-CO"/>
        </w:rPr>
        <w:t xml:space="preserve">frocolombiana, </w:t>
      </w:r>
      <w:r w:rsidR="000F657B">
        <w:rPr>
          <w:rFonts w:ascii="Arial" w:hAnsi="Arial" w:cs="Arial"/>
          <w:sz w:val="22"/>
          <w:szCs w:val="22"/>
          <w:lang w:eastAsia="es-CO"/>
        </w:rPr>
        <w:t xml:space="preserve">Raizal y Palenquera, </w:t>
      </w:r>
      <w:r w:rsidRPr="00653408">
        <w:rPr>
          <w:rFonts w:ascii="Arial" w:hAnsi="Arial" w:cs="Arial"/>
          <w:sz w:val="22"/>
          <w:szCs w:val="22"/>
          <w:lang w:eastAsia="es-CO"/>
        </w:rPr>
        <w:t>por medio del fomento e implementación de procesos y normatividad que garanticen su representación, participación e incidencia colectiva e individual en los ecosistemas de comunicación, tecnologías de la información, inteligencia artificial e innovación nacional con una visión antidiscriminación y antirracista.</w:t>
      </w:r>
    </w:p>
    <w:p w14:paraId="1A9B80B8" w14:textId="77777777" w:rsidR="001C484F" w:rsidRPr="00653408" w:rsidRDefault="001C484F" w:rsidP="001C484F">
      <w:pPr>
        <w:shd w:val="clear" w:color="auto" w:fill="FFFFFF"/>
        <w:jc w:val="both"/>
        <w:rPr>
          <w:rFonts w:ascii="Arial" w:hAnsi="Arial" w:cs="Arial"/>
          <w:sz w:val="22"/>
          <w:szCs w:val="22"/>
          <w:lang w:eastAsia="es-CO"/>
        </w:rPr>
      </w:pPr>
    </w:p>
    <w:p w14:paraId="560B2319" w14:textId="5AA5E57D" w:rsidR="00653408" w:rsidRDefault="00653408" w:rsidP="001C484F">
      <w:pPr>
        <w:shd w:val="clear" w:color="auto" w:fill="FFFFFF"/>
        <w:jc w:val="both"/>
        <w:rPr>
          <w:rFonts w:ascii="Arial" w:hAnsi="Arial" w:cs="Arial"/>
          <w:sz w:val="22"/>
          <w:szCs w:val="22"/>
          <w:lang w:eastAsia="es-CO"/>
        </w:rPr>
      </w:pPr>
      <w:r w:rsidRPr="001C484F">
        <w:rPr>
          <w:rFonts w:ascii="Arial" w:hAnsi="Arial" w:cs="Arial"/>
          <w:b/>
          <w:bCs/>
          <w:sz w:val="22"/>
          <w:szCs w:val="22"/>
          <w:lang w:eastAsia="es-CO"/>
        </w:rPr>
        <w:t>b.</w:t>
      </w:r>
      <w:r w:rsidRPr="00653408">
        <w:rPr>
          <w:rFonts w:ascii="Arial" w:hAnsi="Arial" w:cs="Arial"/>
          <w:sz w:val="22"/>
          <w:szCs w:val="22"/>
          <w:lang w:eastAsia="es-CO"/>
        </w:rPr>
        <w:t xml:space="preserve"> Desarrollar programas de educación formal y no formal en los diferentes sectores y agentes comunicacionales y de tecnologías de la información e inteligencia artificial orientados a la población</w:t>
      </w:r>
      <w:r w:rsidR="00CB6FF4">
        <w:rPr>
          <w:rFonts w:ascii="Arial" w:hAnsi="Arial" w:cs="Arial"/>
          <w:sz w:val="22"/>
          <w:szCs w:val="22"/>
          <w:lang w:eastAsia="es-CO"/>
        </w:rPr>
        <w:t xml:space="preserve"> Negra,</w:t>
      </w:r>
      <w:r w:rsidRPr="00653408">
        <w:rPr>
          <w:rFonts w:ascii="Arial" w:hAnsi="Arial" w:cs="Arial"/>
          <w:sz w:val="22"/>
          <w:szCs w:val="22"/>
          <w:lang w:eastAsia="es-CO"/>
        </w:rPr>
        <w:t xml:space="preserve"> </w:t>
      </w:r>
      <w:r w:rsidR="00CB6FF4">
        <w:rPr>
          <w:rFonts w:ascii="Arial" w:hAnsi="Arial" w:cs="Arial"/>
          <w:sz w:val="22"/>
          <w:szCs w:val="22"/>
          <w:lang w:eastAsia="es-CO"/>
        </w:rPr>
        <w:t>A</w:t>
      </w:r>
      <w:r w:rsidRPr="00653408">
        <w:rPr>
          <w:rFonts w:ascii="Arial" w:hAnsi="Arial" w:cs="Arial"/>
          <w:sz w:val="22"/>
          <w:szCs w:val="22"/>
          <w:lang w:eastAsia="es-CO"/>
        </w:rPr>
        <w:t xml:space="preserve">frocolombiana, </w:t>
      </w:r>
      <w:r w:rsidR="00CB6FF4">
        <w:rPr>
          <w:rFonts w:ascii="Arial" w:hAnsi="Arial" w:cs="Arial"/>
          <w:sz w:val="22"/>
          <w:szCs w:val="22"/>
          <w:lang w:eastAsia="es-CO"/>
        </w:rPr>
        <w:t>R</w:t>
      </w:r>
      <w:r w:rsidRPr="00653408">
        <w:rPr>
          <w:rFonts w:ascii="Arial" w:hAnsi="Arial" w:cs="Arial"/>
          <w:sz w:val="22"/>
          <w:szCs w:val="22"/>
          <w:lang w:eastAsia="es-CO"/>
        </w:rPr>
        <w:t>aizal</w:t>
      </w:r>
      <w:r w:rsidR="00CB6FF4">
        <w:rPr>
          <w:rFonts w:ascii="Arial" w:hAnsi="Arial" w:cs="Arial"/>
          <w:sz w:val="22"/>
          <w:szCs w:val="22"/>
          <w:lang w:eastAsia="es-CO"/>
        </w:rPr>
        <w:t xml:space="preserve"> y Palenquera,</w:t>
      </w:r>
      <w:r w:rsidRPr="00653408">
        <w:rPr>
          <w:rFonts w:ascii="Arial" w:hAnsi="Arial" w:cs="Arial"/>
          <w:sz w:val="22"/>
          <w:szCs w:val="22"/>
          <w:lang w:eastAsia="es-CO"/>
        </w:rPr>
        <w:t xml:space="preserve"> para el fortalecimiento de las capacidades comunicativas, tecnológicas y productivas con enfoque afrocolombiano.</w:t>
      </w:r>
    </w:p>
    <w:p w14:paraId="2961D3AA" w14:textId="77777777" w:rsidR="001C484F" w:rsidRPr="00653408" w:rsidRDefault="001C484F" w:rsidP="001C484F">
      <w:pPr>
        <w:shd w:val="clear" w:color="auto" w:fill="FFFFFF"/>
        <w:jc w:val="both"/>
        <w:rPr>
          <w:rFonts w:ascii="Arial" w:hAnsi="Arial" w:cs="Arial"/>
          <w:sz w:val="22"/>
          <w:szCs w:val="22"/>
          <w:lang w:eastAsia="es-CO"/>
        </w:rPr>
      </w:pPr>
    </w:p>
    <w:p w14:paraId="044E5073" w14:textId="2901DFC6" w:rsidR="00653408" w:rsidRDefault="00653408" w:rsidP="001C484F">
      <w:pPr>
        <w:shd w:val="clear" w:color="auto" w:fill="FFFFFF"/>
        <w:jc w:val="both"/>
        <w:rPr>
          <w:rFonts w:ascii="Arial" w:hAnsi="Arial" w:cs="Arial"/>
          <w:sz w:val="22"/>
          <w:szCs w:val="22"/>
          <w:lang w:eastAsia="es-CO"/>
        </w:rPr>
      </w:pPr>
      <w:r w:rsidRPr="001C484F">
        <w:rPr>
          <w:rFonts w:ascii="Arial" w:hAnsi="Arial" w:cs="Arial"/>
          <w:b/>
          <w:bCs/>
          <w:sz w:val="22"/>
          <w:szCs w:val="22"/>
          <w:lang w:eastAsia="es-CO"/>
        </w:rPr>
        <w:t>c.</w:t>
      </w:r>
      <w:r w:rsidRPr="00653408">
        <w:rPr>
          <w:rFonts w:ascii="Arial" w:hAnsi="Arial" w:cs="Arial"/>
          <w:sz w:val="22"/>
          <w:szCs w:val="22"/>
          <w:lang w:eastAsia="es-CO"/>
        </w:rPr>
        <w:t xml:space="preserve"> Garantizar el acceso, la apropiación equitativa, la calidad y la permanencia de las tecnologías de la información y la comunicación (TIC) en las comunidades </w:t>
      </w:r>
      <w:r w:rsidR="00707653">
        <w:rPr>
          <w:rFonts w:ascii="Arial" w:hAnsi="Arial" w:cs="Arial"/>
          <w:sz w:val="22"/>
          <w:szCs w:val="22"/>
          <w:lang w:eastAsia="es-CO"/>
        </w:rPr>
        <w:t>Negras, A</w:t>
      </w:r>
      <w:r w:rsidRPr="00653408">
        <w:rPr>
          <w:rFonts w:ascii="Arial" w:hAnsi="Arial" w:cs="Arial"/>
          <w:sz w:val="22"/>
          <w:szCs w:val="22"/>
          <w:lang w:eastAsia="es-CO"/>
        </w:rPr>
        <w:t xml:space="preserve">frocolombianas, </w:t>
      </w:r>
      <w:r w:rsidR="00707653">
        <w:rPr>
          <w:rFonts w:ascii="Arial" w:hAnsi="Arial" w:cs="Arial"/>
          <w:sz w:val="22"/>
          <w:szCs w:val="22"/>
          <w:lang w:eastAsia="es-CO"/>
        </w:rPr>
        <w:t>Raizales y Pa</w:t>
      </w:r>
      <w:r w:rsidRPr="00653408">
        <w:rPr>
          <w:rFonts w:ascii="Arial" w:hAnsi="Arial" w:cs="Arial"/>
          <w:sz w:val="22"/>
          <w:szCs w:val="22"/>
          <w:lang w:eastAsia="es-CO"/>
        </w:rPr>
        <w:t>lenqueras de acuerdo con sus dinámicas poblacionales, socioculturales y territoriales.</w:t>
      </w:r>
    </w:p>
    <w:p w14:paraId="47F27F8D" w14:textId="77777777" w:rsidR="001C484F" w:rsidRPr="00653408" w:rsidRDefault="001C484F" w:rsidP="001C484F">
      <w:pPr>
        <w:shd w:val="clear" w:color="auto" w:fill="FFFFFF"/>
        <w:jc w:val="both"/>
        <w:rPr>
          <w:rFonts w:ascii="Arial" w:hAnsi="Arial" w:cs="Arial"/>
          <w:sz w:val="22"/>
          <w:szCs w:val="22"/>
          <w:lang w:eastAsia="es-CO"/>
        </w:rPr>
      </w:pPr>
    </w:p>
    <w:p w14:paraId="4A617FFF" w14:textId="03D39731" w:rsidR="001C484F" w:rsidRDefault="00653408" w:rsidP="001C484F">
      <w:pPr>
        <w:shd w:val="clear" w:color="auto" w:fill="FFFFFF"/>
        <w:jc w:val="both"/>
        <w:rPr>
          <w:rFonts w:ascii="Arial" w:hAnsi="Arial" w:cs="Arial"/>
          <w:sz w:val="22"/>
          <w:szCs w:val="22"/>
          <w:lang w:eastAsia="es-CO"/>
        </w:rPr>
      </w:pPr>
      <w:r w:rsidRPr="001C484F">
        <w:rPr>
          <w:rFonts w:ascii="Arial" w:hAnsi="Arial" w:cs="Arial"/>
          <w:b/>
          <w:bCs/>
          <w:sz w:val="22"/>
          <w:szCs w:val="22"/>
          <w:lang w:eastAsia="es-CO"/>
        </w:rPr>
        <w:t>d.</w:t>
      </w:r>
      <w:r w:rsidRPr="00653408">
        <w:rPr>
          <w:rFonts w:ascii="Arial" w:hAnsi="Arial" w:cs="Arial"/>
          <w:sz w:val="22"/>
          <w:szCs w:val="22"/>
          <w:lang w:eastAsia="es-CO"/>
        </w:rPr>
        <w:t xml:space="preserve"> Establecer mecanismos de justicia económica para el fortalecimiento y reivindicación de la comunicación propia afrocolombiana, negra, palenquera y raizal que promuevan y </w:t>
      </w:r>
      <w:r w:rsidRPr="00653408">
        <w:rPr>
          <w:rFonts w:ascii="Arial" w:hAnsi="Arial" w:cs="Arial"/>
          <w:sz w:val="22"/>
          <w:szCs w:val="22"/>
          <w:lang w:eastAsia="es-CO"/>
        </w:rPr>
        <w:lastRenderedPageBreak/>
        <w:t>garanticen el derecho a la comunicación, la sostenibilidad financiera y el desarrollo económico de las comunidades.</w:t>
      </w:r>
    </w:p>
    <w:p w14:paraId="35A814CD" w14:textId="191EC4DA" w:rsidR="001C484F" w:rsidRDefault="00653408" w:rsidP="001C484F">
      <w:pPr>
        <w:shd w:val="clear" w:color="auto" w:fill="FFFFFF"/>
        <w:jc w:val="both"/>
        <w:rPr>
          <w:rFonts w:ascii="Arial" w:hAnsi="Arial" w:cs="Arial"/>
          <w:sz w:val="22"/>
          <w:szCs w:val="22"/>
          <w:lang w:eastAsia="es-CO"/>
        </w:rPr>
      </w:pPr>
      <w:r w:rsidRPr="00653408">
        <w:rPr>
          <w:rFonts w:ascii="Arial" w:hAnsi="Arial" w:cs="Arial"/>
          <w:b/>
          <w:bCs/>
          <w:sz w:val="22"/>
          <w:szCs w:val="22"/>
          <w:lang w:eastAsia="es-CO"/>
        </w:rPr>
        <w:t xml:space="preserve">ARTÍCULO 7. </w:t>
      </w:r>
      <w:r w:rsidRPr="00653408">
        <w:rPr>
          <w:rFonts w:ascii="Arial" w:hAnsi="Arial" w:cs="Arial"/>
          <w:b/>
          <w:bCs/>
          <w:i/>
          <w:iCs/>
          <w:sz w:val="22"/>
          <w:szCs w:val="22"/>
          <w:lang w:eastAsia="es-CO"/>
        </w:rPr>
        <w:t>Ejes estratégicos de la Política Social</w:t>
      </w:r>
      <w:r w:rsidRPr="00653408">
        <w:rPr>
          <w:rFonts w:ascii="Arial" w:hAnsi="Arial" w:cs="Arial"/>
          <w:b/>
          <w:bCs/>
          <w:sz w:val="22"/>
          <w:szCs w:val="22"/>
          <w:lang w:eastAsia="es-CO"/>
        </w:rPr>
        <w:t>. </w:t>
      </w:r>
      <w:r w:rsidRPr="00653408">
        <w:rPr>
          <w:rFonts w:ascii="Arial" w:hAnsi="Arial" w:cs="Arial"/>
          <w:sz w:val="22"/>
          <w:szCs w:val="22"/>
          <w:lang w:eastAsia="es-CO"/>
        </w:rPr>
        <w:t>Son ejes estratégicos de la Política, los siguientes:</w:t>
      </w:r>
    </w:p>
    <w:p w14:paraId="4C72AB66" w14:textId="77777777" w:rsidR="001C484F" w:rsidRPr="00653408" w:rsidRDefault="001C484F" w:rsidP="001C484F">
      <w:pPr>
        <w:shd w:val="clear" w:color="auto" w:fill="FFFFFF"/>
        <w:jc w:val="both"/>
        <w:rPr>
          <w:rFonts w:ascii="Arial" w:hAnsi="Arial" w:cs="Arial"/>
          <w:sz w:val="22"/>
          <w:szCs w:val="22"/>
          <w:lang w:eastAsia="es-CO"/>
        </w:rPr>
      </w:pPr>
    </w:p>
    <w:p w14:paraId="20BF5CA2" w14:textId="6626377A" w:rsidR="00653408" w:rsidRDefault="00653408" w:rsidP="001C484F">
      <w:pPr>
        <w:shd w:val="clear" w:color="auto" w:fill="FFFFFF"/>
        <w:jc w:val="both"/>
        <w:rPr>
          <w:rFonts w:ascii="Arial" w:hAnsi="Arial" w:cs="Arial"/>
          <w:sz w:val="22"/>
          <w:szCs w:val="22"/>
          <w:lang w:eastAsia="es-CO"/>
        </w:rPr>
      </w:pPr>
      <w:r w:rsidRPr="001C484F">
        <w:rPr>
          <w:rFonts w:ascii="Arial" w:hAnsi="Arial" w:cs="Arial"/>
          <w:b/>
          <w:bCs/>
          <w:sz w:val="22"/>
          <w:szCs w:val="22"/>
          <w:lang w:eastAsia="es-CO"/>
        </w:rPr>
        <w:t>a.</w:t>
      </w:r>
      <w:r w:rsidRPr="00653408">
        <w:rPr>
          <w:rFonts w:ascii="Arial" w:hAnsi="Arial" w:cs="Arial"/>
          <w:sz w:val="22"/>
          <w:szCs w:val="22"/>
          <w:lang w:eastAsia="es-CO"/>
        </w:rPr>
        <w:t xml:space="preserve"> Representación equitativa de la población</w:t>
      </w:r>
      <w:r w:rsidR="009D4999">
        <w:rPr>
          <w:rFonts w:ascii="Arial" w:hAnsi="Arial" w:cs="Arial"/>
          <w:sz w:val="22"/>
          <w:szCs w:val="22"/>
          <w:lang w:eastAsia="es-CO"/>
        </w:rPr>
        <w:t xml:space="preserve"> negra,</w:t>
      </w:r>
      <w:r w:rsidRPr="00653408">
        <w:rPr>
          <w:rFonts w:ascii="Arial" w:hAnsi="Arial" w:cs="Arial"/>
          <w:sz w:val="22"/>
          <w:szCs w:val="22"/>
          <w:lang w:eastAsia="es-CO"/>
        </w:rPr>
        <w:t xml:space="preserve"> afrocolombiana, raizal y palenquera en el ecosistema de comunicación y tecnologías de la información y la innovación.</w:t>
      </w:r>
    </w:p>
    <w:p w14:paraId="632B31D6" w14:textId="77777777" w:rsidR="001C484F" w:rsidRPr="001C484F" w:rsidRDefault="001C484F" w:rsidP="001C484F">
      <w:pPr>
        <w:shd w:val="clear" w:color="auto" w:fill="FFFFFF"/>
        <w:jc w:val="both"/>
        <w:rPr>
          <w:rFonts w:ascii="Arial" w:hAnsi="Arial" w:cs="Arial"/>
          <w:b/>
          <w:bCs/>
          <w:sz w:val="22"/>
          <w:szCs w:val="22"/>
          <w:lang w:eastAsia="es-CO"/>
        </w:rPr>
      </w:pPr>
    </w:p>
    <w:p w14:paraId="685165F3" w14:textId="0B23DBE0" w:rsidR="00653408" w:rsidRDefault="00653408" w:rsidP="001C484F">
      <w:pPr>
        <w:shd w:val="clear" w:color="auto" w:fill="FFFFFF"/>
        <w:jc w:val="both"/>
        <w:rPr>
          <w:rFonts w:ascii="Arial" w:hAnsi="Arial" w:cs="Arial"/>
          <w:sz w:val="22"/>
          <w:szCs w:val="22"/>
          <w:lang w:eastAsia="es-CO"/>
        </w:rPr>
      </w:pPr>
      <w:r w:rsidRPr="001C484F">
        <w:rPr>
          <w:rFonts w:ascii="Arial" w:hAnsi="Arial" w:cs="Arial"/>
          <w:b/>
          <w:bCs/>
          <w:sz w:val="22"/>
          <w:szCs w:val="22"/>
          <w:lang w:eastAsia="es-CO"/>
        </w:rPr>
        <w:t>b.</w:t>
      </w:r>
      <w:r w:rsidRPr="00653408">
        <w:rPr>
          <w:rFonts w:ascii="Arial" w:hAnsi="Arial" w:cs="Arial"/>
          <w:sz w:val="22"/>
          <w:szCs w:val="22"/>
          <w:lang w:eastAsia="es-CO"/>
        </w:rPr>
        <w:t xml:space="preserve"> Promoción y difusión de las formas de comunicación afrocolombiana, negra, raizal y palenquera.</w:t>
      </w:r>
    </w:p>
    <w:p w14:paraId="79B6E0E3" w14:textId="77777777" w:rsidR="001C484F" w:rsidRPr="00653408" w:rsidRDefault="001C484F" w:rsidP="001C484F">
      <w:pPr>
        <w:shd w:val="clear" w:color="auto" w:fill="FFFFFF"/>
        <w:jc w:val="both"/>
        <w:rPr>
          <w:rFonts w:ascii="Arial" w:hAnsi="Arial" w:cs="Arial"/>
          <w:sz w:val="22"/>
          <w:szCs w:val="22"/>
          <w:lang w:eastAsia="es-CO"/>
        </w:rPr>
      </w:pPr>
    </w:p>
    <w:p w14:paraId="15C116D6" w14:textId="77DE4D5D" w:rsidR="00653408" w:rsidRDefault="00653408" w:rsidP="001C484F">
      <w:pPr>
        <w:shd w:val="clear" w:color="auto" w:fill="FFFFFF"/>
        <w:jc w:val="both"/>
        <w:rPr>
          <w:rFonts w:ascii="Arial" w:hAnsi="Arial" w:cs="Arial"/>
          <w:sz w:val="22"/>
          <w:szCs w:val="22"/>
          <w:lang w:eastAsia="es-CO"/>
        </w:rPr>
      </w:pPr>
      <w:r w:rsidRPr="001C484F">
        <w:rPr>
          <w:rFonts w:ascii="Arial" w:hAnsi="Arial" w:cs="Arial"/>
          <w:b/>
          <w:bCs/>
          <w:sz w:val="22"/>
          <w:szCs w:val="22"/>
          <w:lang w:eastAsia="es-CO"/>
        </w:rPr>
        <w:t>c.</w:t>
      </w:r>
      <w:r w:rsidRPr="00653408">
        <w:rPr>
          <w:rFonts w:ascii="Arial" w:hAnsi="Arial" w:cs="Arial"/>
          <w:sz w:val="22"/>
          <w:szCs w:val="22"/>
          <w:lang w:eastAsia="es-CO"/>
        </w:rPr>
        <w:t xml:space="preserve"> Acceso y apropiación de las tecnologías de la información y la comunicación, la innovación y la inteligencia artificial para el sector afrocolombiano, negro, raizal y palenquero.</w:t>
      </w:r>
    </w:p>
    <w:p w14:paraId="264ACE04" w14:textId="77777777" w:rsidR="001C484F" w:rsidRPr="00653408" w:rsidRDefault="001C484F" w:rsidP="001C484F">
      <w:pPr>
        <w:shd w:val="clear" w:color="auto" w:fill="FFFFFF"/>
        <w:jc w:val="both"/>
        <w:rPr>
          <w:rFonts w:ascii="Arial" w:hAnsi="Arial" w:cs="Arial"/>
          <w:sz w:val="22"/>
          <w:szCs w:val="22"/>
          <w:lang w:eastAsia="es-CO"/>
        </w:rPr>
      </w:pPr>
    </w:p>
    <w:p w14:paraId="2B95D760" w14:textId="301790D6" w:rsidR="00653408" w:rsidRDefault="00653408" w:rsidP="001C484F">
      <w:pPr>
        <w:shd w:val="clear" w:color="auto" w:fill="FFFFFF"/>
        <w:jc w:val="both"/>
        <w:rPr>
          <w:rFonts w:ascii="Arial" w:hAnsi="Arial" w:cs="Arial"/>
          <w:sz w:val="22"/>
          <w:szCs w:val="22"/>
          <w:lang w:eastAsia="es-CO"/>
        </w:rPr>
      </w:pPr>
      <w:r w:rsidRPr="001C484F">
        <w:rPr>
          <w:rFonts w:ascii="Arial" w:hAnsi="Arial" w:cs="Arial"/>
          <w:b/>
          <w:bCs/>
          <w:sz w:val="22"/>
          <w:szCs w:val="22"/>
          <w:lang w:eastAsia="es-CO"/>
        </w:rPr>
        <w:t>d.</w:t>
      </w:r>
      <w:r w:rsidRPr="00653408">
        <w:rPr>
          <w:rFonts w:ascii="Arial" w:hAnsi="Arial" w:cs="Arial"/>
          <w:sz w:val="22"/>
          <w:szCs w:val="22"/>
          <w:lang w:eastAsia="es-CO"/>
        </w:rPr>
        <w:t xml:space="preserve"> Acceso a los servicios de telecomunicaciones y conectividad para la justicia racial de </w:t>
      </w:r>
      <w:r w:rsidR="00074382">
        <w:rPr>
          <w:rFonts w:ascii="Arial" w:hAnsi="Arial" w:cs="Arial"/>
          <w:sz w:val="22"/>
          <w:szCs w:val="22"/>
          <w:lang w:eastAsia="es-CO"/>
        </w:rPr>
        <w:t>las Comunidades Negras, Afrocolombianas, Raízales y Palenqueras</w:t>
      </w:r>
      <w:r w:rsidRPr="00653408">
        <w:rPr>
          <w:rFonts w:ascii="Arial" w:hAnsi="Arial" w:cs="Arial"/>
          <w:sz w:val="22"/>
          <w:szCs w:val="22"/>
          <w:lang w:eastAsia="es-CO"/>
        </w:rPr>
        <w:t>.</w:t>
      </w:r>
    </w:p>
    <w:p w14:paraId="67693BC0" w14:textId="77777777" w:rsidR="001C484F" w:rsidRPr="00653408" w:rsidRDefault="001C484F" w:rsidP="001C484F">
      <w:pPr>
        <w:shd w:val="clear" w:color="auto" w:fill="FFFFFF"/>
        <w:jc w:val="both"/>
        <w:rPr>
          <w:rFonts w:ascii="Arial" w:hAnsi="Arial" w:cs="Arial"/>
          <w:sz w:val="22"/>
          <w:szCs w:val="22"/>
          <w:lang w:eastAsia="es-CO"/>
        </w:rPr>
      </w:pPr>
    </w:p>
    <w:p w14:paraId="2E744A3A" w14:textId="4B261170" w:rsidR="00653408" w:rsidRDefault="00653408" w:rsidP="001C484F">
      <w:pPr>
        <w:shd w:val="clear" w:color="auto" w:fill="FFFFFF"/>
        <w:jc w:val="both"/>
        <w:rPr>
          <w:rFonts w:ascii="Arial" w:hAnsi="Arial" w:cs="Arial"/>
          <w:sz w:val="22"/>
          <w:szCs w:val="22"/>
          <w:lang w:eastAsia="es-CO"/>
        </w:rPr>
      </w:pPr>
      <w:r w:rsidRPr="001C484F">
        <w:rPr>
          <w:rFonts w:ascii="Arial" w:hAnsi="Arial" w:cs="Arial"/>
          <w:b/>
          <w:bCs/>
          <w:sz w:val="22"/>
          <w:szCs w:val="22"/>
          <w:lang w:eastAsia="es-CO"/>
        </w:rPr>
        <w:t>e.</w:t>
      </w:r>
      <w:r w:rsidRPr="00653408">
        <w:rPr>
          <w:rFonts w:ascii="Arial" w:hAnsi="Arial" w:cs="Arial"/>
          <w:sz w:val="22"/>
          <w:szCs w:val="22"/>
          <w:lang w:eastAsia="es-CO"/>
        </w:rPr>
        <w:t xml:space="preserve"> Fomento de la diversidad cultural afrocolombiana con enfoque antirracista y para la lucha contra la discriminación étnico racial.</w:t>
      </w:r>
    </w:p>
    <w:p w14:paraId="0E77C39E" w14:textId="77777777" w:rsidR="001C484F" w:rsidRPr="00653408" w:rsidRDefault="001C484F" w:rsidP="001C484F">
      <w:pPr>
        <w:shd w:val="clear" w:color="auto" w:fill="FFFFFF"/>
        <w:jc w:val="both"/>
        <w:rPr>
          <w:rFonts w:ascii="Arial" w:hAnsi="Arial" w:cs="Arial"/>
          <w:sz w:val="22"/>
          <w:szCs w:val="22"/>
          <w:lang w:eastAsia="es-CO"/>
        </w:rPr>
      </w:pPr>
    </w:p>
    <w:p w14:paraId="3E50706E" w14:textId="3CED1763" w:rsidR="00653408" w:rsidRDefault="00653408" w:rsidP="001C484F">
      <w:pPr>
        <w:shd w:val="clear" w:color="auto" w:fill="FFFFFF"/>
        <w:jc w:val="both"/>
        <w:rPr>
          <w:rFonts w:ascii="Arial" w:hAnsi="Arial" w:cs="Arial"/>
          <w:sz w:val="22"/>
          <w:szCs w:val="22"/>
          <w:lang w:eastAsia="es-CO"/>
        </w:rPr>
      </w:pPr>
      <w:r w:rsidRPr="001C484F">
        <w:rPr>
          <w:rFonts w:ascii="Arial" w:hAnsi="Arial" w:cs="Arial"/>
          <w:b/>
          <w:bCs/>
          <w:sz w:val="22"/>
          <w:szCs w:val="22"/>
          <w:lang w:eastAsia="es-CO"/>
        </w:rPr>
        <w:t>f.</w:t>
      </w:r>
      <w:r w:rsidRPr="00653408">
        <w:rPr>
          <w:rFonts w:ascii="Arial" w:hAnsi="Arial" w:cs="Arial"/>
          <w:sz w:val="22"/>
          <w:szCs w:val="22"/>
          <w:lang w:eastAsia="es-CO"/>
        </w:rPr>
        <w:t xml:space="preserve"> Participación de </w:t>
      </w:r>
      <w:r w:rsidR="00074382">
        <w:rPr>
          <w:rFonts w:ascii="Arial" w:hAnsi="Arial" w:cs="Arial"/>
          <w:sz w:val="22"/>
          <w:szCs w:val="22"/>
          <w:lang w:eastAsia="es-CO"/>
        </w:rPr>
        <w:t xml:space="preserve">las Comunidades Negras, Afrocolombianas, Raízales y Palenqueras </w:t>
      </w:r>
      <w:r w:rsidRPr="00653408">
        <w:rPr>
          <w:rFonts w:ascii="Arial" w:hAnsi="Arial" w:cs="Arial"/>
          <w:sz w:val="22"/>
          <w:szCs w:val="22"/>
          <w:lang w:eastAsia="es-CO"/>
        </w:rPr>
        <w:t>en escenarios de toma de decisiones del ecosistema de comunicaciones y tecnologías de la información.</w:t>
      </w:r>
    </w:p>
    <w:p w14:paraId="211A6442" w14:textId="77777777" w:rsidR="001C484F" w:rsidRPr="00653408" w:rsidRDefault="001C484F" w:rsidP="001C484F">
      <w:pPr>
        <w:shd w:val="clear" w:color="auto" w:fill="FFFFFF"/>
        <w:jc w:val="both"/>
        <w:rPr>
          <w:rFonts w:ascii="Arial" w:hAnsi="Arial" w:cs="Arial"/>
          <w:sz w:val="22"/>
          <w:szCs w:val="22"/>
          <w:lang w:eastAsia="es-CO"/>
        </w:rPr>
      </w:pPr>
    </w:p>
    <w:p w14:paraId="2EF6123D" w14:textId="0C84F100" w:rsidR="00653408" w:rsidRDefault="00653408" w:rsidP="001C484F">
      <w:pPr>
        <w:shd w:val="clear" w:color="auto" w:fill="FFFFFF"/>
        <w:jc w:val="both"/>
        <w:rPr>
          <w:rFonts w:ascii="Arial" w:hAnsi="Arial" w:cs="Arial"/>
          <w:sz w:val="22"/>
          <w:szCs w:val="22"/>
          <w:lang w:eastAsia="es-CO"/>
        </w:rPr>
      </w:pPr>
      <w:r w:rsidRPr="001C484F">
        <w:rPr>
          <w:rFonts w:ascii="Arial" w:hAnsi="Arial" w:cs="Arial"/>
          <w:b/>
          <w:bCs/>
          <w:sz w:val="22"/>
          <w:szCs w:val="22"/>
          <w:lang w:eastAsia="es-CO"/>
        </w:rPr>
        <w:t>g.</w:t>
      </w:r>
      <w:r w:rsidRPr="00653408">
        <w:rPr>
          <w:rFonts w:ascii="Arial" w:hAnsi="Arial" w:cs="Arial"/>
          <w:sz w:val="22"/>
          <w:szCs w:val="22"/>
          <w:lang w:eastAsia="es-CO"/>
        </w:rPr>
        <w:t xml:space="preserve"> Fortalecimiento de escenarios de interlocución con el sector afrocolombiano, negro, raizal y palenquero de las comunicaciones.</w:t>
      </w:r>
    </w:p>
    <w:p w14:paraId="631E493E" w14:textId="77777777" w:rsidR="001C484F" w:rsidRPr="001C484F" w:rsidRDefault="001C484F" w:rsidP="001C484F">
      <w:pPr>
        <w:shd w:val="clear" w:color="auto" w:fill="FFFFFF"/>
        <w:jc w:val="both"/>
        <w:rPr>
          <w:rFonts w:ascii="Arial" w:hAnsi="Arial" w:cs="Arial"/>
          <w:b/>
          <w:bCs/>
          <w:sz w:val="22"/>
          <w:szCs w:val="22"/>
          <w:lang w:eastAsia="es-CO"/>
        </w:rPr>
      </w:pPr>
    </w:p>
    <w:p w14:paraId="6163A3DE" w14:textId="1A1F8975" w:rsidR="001C484F" w:rsidRDefault="00653408" w:rsidP="001C484F">
      <w:pPr>
        <w:shd w:val="clear" w:color="auto" w:fill="FFFFFF"/>
        <w:jc w:val="both"/>
        <w:rPr>
          <w:rFonts w:ascii="Arial" w:hAnsi="Arial" w:cs="Arial"/>
          <w:sz w:val="22"/>
          <w:szCs w:val="22"/>
          <w:lang w:eastAsia="es-CO"/>
        </w:rPr>
      </w:pPr>
      <w:r w:rsidRPr="001C484F">
        <w:rPr>
          <w:rFonts w:ascii="Arial" w:hAnsi="Arial" w:cs="Arial"/>
          <w:b/>
          <w:bCs/>
          <w:sz w:val="22"/>
          <w:szCs w:val="22"/>
          <w:lang w:eastAsia="es-CO"/>
        </w:rPr>
        <w:t>h.</w:t>
      </w:r>
      <w:r w:rsidRPr="00653408">
        <w:rPr>
          <w:rFonts w:ascii="Arial" w:hAnsi="Arial" w:cs="Arial"/>
          <w:sz w:val="22"/>
          <w:szCs w:val="22"/>
          <w:lang w:eastAsia="es-CO"/>
        </w:rPr>
        <w:t xml:space="preserve"> Monitoreo y evaluación de la Política Social de Comunicación y Tecnologías de la Información para la justicia racial de </w:t>
      </w:r>
      <w:r w:rsidR="00074382">
        <w:rPr>
          <w:rFonts w:ascii="Arial" w:hAnsi="Arial" w:cs="Arial"/>
          <w:sz w:val="22"/>
          <w:szCs w:val="22"/>
          <w:lang w:eastAsia="es-CO"/>
        </w:rPr>
        <w:t>las Comunidades Negras, Afrocolombianas, Raízales y Palenqueras</w:t>
      </w:r>
      <w:r w:rsidRPr="00653408">
        <w:rPr>
          <w:rFonts w:ascii="Arial" w:hAnsi="Arial" w:cs="Arial"/>
          <w:sz w:val="22"/>
          <w:szCs w:val="22"/>
          <w:lang w:eastAsia="es-CO"/>
        </w:rPr>
        <w:t>.</w:t>
      </w:r>
    </w:p>
    <w:p w14:paraId="58194002" w14:textId="77777777" w:rsidR="001C484F" w:rsidRPr="00653408" w:rsidRDefault="001C484F" w:rsidP="001C484F">
      <w:pPr>
        <w:shd w:val="clear" w:color="auto" w:fill="FFFFFF"/>
        <w:jc w:val="both"/>
        <w:rPr>
          <w:rFonts w:ascii="Arial" w:hAnsi="Arial" w:cs="Arial"/>
          <w:sz w:val="22"/>
          <w:szCs w:val="22"/>
          <w:lang w:eastAsia="es-CO"/>
        </w:rPr>
      </w:pPr>
    </w:p>
    <w:p w14:paraId="76552FAB" w14:textId="64FA8903" w:rsidR="001C484F" w:rsidRDefault="00653408" w:rsidP="001C484F">
      <w:pPr>
        <w:shd w:val="clear" w:color="auto" w:fill="FFFFFF"/>
        <w:jc w:val="both"/>
        <w:rPr>
          <w:rFonts w:ascii="Arial" w:hAnsi="Arial" w:cs="Arial"/>
          <w:sz w:val="22"/>
          <w:szCs w:val="22"/>
          <w:lang w:eastAsia="es-CO"/>
        </w:rPr>
      </w:pPr>
      <w:r w:rsidRPr="00653408">
        <w:rPr>
          <w:rFonts w:ascii="Arial" w:hAnsi="Arial" w:cs="Arial"/>
          <w:b/>
          <w:sz w:val="22"/>
          <w:szCs w:val="22"/>
          <w:lang w:eastAsia="es-CO"/>
        </w:rPr>
        <w:t xml:space="preserve">ARTÍCULO 8. </w:t>
      </w:r>
      <w:r w:rsidRPr="00653408">
        <w:rPr>
          <w:rFonts w:ascii="Arial" w:hAnsi="Arial" w:cs="Arial"/>
          <w:b/>
          <w:i/>
          <w:iCs/>
          <w:sz w:val="22"/>
          <w:szCs w:val="22"/>
          <w:lang w:eastAsia="es-CO"/>
        </w:rPr>
        <w:t xml:space="preserve">Conformación del Comité Nacional de Implementación y Seguimiento a la Política de Comunicación y Tecnologías para la Justicia Racial de </w:t>
      </w:r>
      <w:r w:rsidR="007F3152" w:rsidRPr="007F3152">
        <w:rPr>
          <w:rFonts w:ascii="Arial" w:hAnsi="Arial" w:cs="Arial"/>
          <w:b/>
          <w:i/>
          <w:iCs/>
          <w:sz w:val="22"/>
          <w:szCs w:val="22"/>
          <w:lang w:eastAsia="es-CO"/>
        </w:rPr>
        <w:t>las Comunidades Negras, Afrocolombianas, Raízales y Palenqueras</w:t>
      </w:r>
      <w:r w:rsidRPr="00653408">
        <w:rPr>
          <w:rFonts w:ascii="Arial" w:hAnsi="Arial" w:cs="Arial"/>
          <w:b/>
          <w:sz w:val="22"/>
          <w:szCs w:val="22"/>
          <w:lang w:eastAsia="es-CO"/>
        </w:rPr>
        <w:t xml:space="preserve">: </w:t>
      </w:r>
      <w:r w:rsidRPr="00653408">
        <w:rPr>
          <w:rFonts w:ascii="Arial" w:hAnsi="Arial" w:cs="Arial"/>
          <w:sz w:val="22"/>
          <w:szCs w:val="22"/>
          <w:lang w:eastAsia="es-CO"/>
        </w:rPr>
        <w:t>se creará dicho comité el cual estará conformado por:</w:t>
      </w:r>
    </w:p>
    <w:p w14:paraId="7CF68243" w14:textId="5BB97F4A" w:rsidR="00653408" w:rsidRPr="00653408" w:rsidRDefault="00653408" w:rsidP="001C484F">
      <w:pPr>
        <w:shd w:val="clear" w:color="auto" w:fill="FFFFFF"/>
        <w:jc w:val="both"/>
        <w:rPr>
          <w:rFonts w:ascii="Arial" w:hAnsi="Arial" w:cs="Arial"/>
          <w:sz w:val="22"/>
          <w:szCs w:val="22"/>
          <w:lang w:eastAsia="es-CO"/>
        </w:rPr>
      </w:pPr>
      <w:r w:rsidRPr="00653408">
        <w:rPr>
          <w:rFonts w:ascii="Arial" w:hAnsi="Arial" w:cs="Arial"/>
          <w:sz w:val="22"/>
          <w:szCs w:val="22"/>
          <w:lang w:eastAsia="es-CO"/>
        </w:rPr>
        <w:t xml:space="preserve"> </w:t>
      </w:r>
    </w:p>
    <w:p w14:paraId="17F02D51" w14:textId="254BC930" w:rsidR="00653408" w:rsidRPr="00653408" w:rsidRDefault="00653408" w:rsidP="001C484F">
      <w:pPr>
        <w:numPr>
          <w:ilvl w:val="0"/>
          <w:numId w:val="23"/>
        </w:numPr>
        <w:shd w:val="clear" w:color="auto" w:fill="FFFFFF"/>
        <w:jc w:val="both"/>
        <w:rPr>
          <w:rFonts w:ascii="Arial" w:hAnsi="Arial" w:cs="Arial"/>
          <w:sz w:val="22"/>
          <w:szCs w:val="22"/>
          <w:lang w:eastAsia="es-CO"/>
        </w:rPr>
      </w:pPr>
      <w:r w:rsidRPr="00653408">
        <w:rPr>
          <w:rFonts w:ascii="Arial" w:hAnsi="Arial" w:cs="Arial"/>
          <w:sz w:val="22"/>
          <w:szCs w:val="22"/>
          <w:lang w:eastAsia="es-CO"/>
        </w:rPr>
        <w:t>Jefe de la Oficina de Fomento Regional de Ministerio de Tecnologías de la Información y las Comunicaciones</w:t>
      </w:r>
      <w:r w:rsidR="00D67041">
        <w:rPr>
          <w:rFonts w:ascii="Arial" w:hAnsi="Arial" w:cs="Arial"/>
          <w:sz w:val="22"/>
          <w:szCs w:val="22"/>
          <w:lang w:eastAsia="es-CO"/>
        </w:rPr>
        <w:t xml:space="preserve"> o su delegado (a)</w:t>
      </w:r>
    </w:p>
    <w:p w14:paraId="74074255" w14:textId="225BAB73" w:rsidR="00653408" w:rsidRPr="00653408" w:rsidRDefault="00653408" w:rsidP="00653408">
      <w:pPr>
        <w:numPr>
          <w:ilvl w:val="0"/>
          <w:numId w:val="23"/>
        </w:numPr>
        <w:shd w:val="clear" w:color="auto" w:fill="FFFFFF"/>
        <w:spacing w:before="100" w:beforeAutospacing="1" w:after="100" w:afterAutospacing="1"/>
        <w:jc w:val="both"/>
        <w:rPr>
          <w:rFonts w:ascii="Arial" w:hAnsi="Arial" w:cs="Arial"/>
          <w:sz w:val="22"/>
          <w:szCs w:val="22"/>
          <w:lang w:eastAsia="es-CO"/>
        </w:rPr>
      </w:pPr>
      <w:r w:rsidRPr="00653408">
        <w:rPr>
          <w:rFonts w:ascii="Arial" w:hAnsi="Arial" w:cs="Arial"/>
          <w:sz w:val="22"/>
          <w:szCs w:val="22"/>
          <w:lang w:eastAsia="es-CO"/>
        </w:rPr>
        <w:t>Director (a) de la Dirección de Audiovisuales, Cine y Medios Interactivos de Ministerio de Culturas, Artes y Saberes</w:t>
      </w:r>
      <w:r w:rsidR="00D67041">
        <w:rPr>
          <w:rFonts w:ascii="Arial" w:hAnsi="Arial" w:cs="Arial"/>
          <w:sz w:val="22"/>
          <w:szCs w:val="22"/>
          <w:lang w:eastAsia="es-CO"/>
        </w:rPr>
        <w:t xml:space="preserve"> o su delegado (a)</w:t>
      </w:r>
    </w:p>
    <w:p w14:paraId="5588A2C6" w14:textId="2709B2DA" w:rsidR="00653408" w:rsidRPr="00CB6FF4" w:rsidRDefault="00653408" w:rsidP="00653408">
      <w:pPr>
        <w:numPr>
          <w:ilvl w:val="0"/>
          <w:numId w:val="23"/>
        </w:numPr>
        <w:shd w:val="clear" w:color="auto" w:fill="FFFFFF"/>
        <w:spacing w:before="100" w:beforeAutospacing="1" w:after="100" w:afterAutospacing="1"/>
        <w:jc w:val="both"/>
        <w:rPr>
          <w:rFonts w:ascii="Arial" w:hAnsi="Arial" w:cs="Arial"/>
          <w:sz w:val="22"/>
          <w:szCs w:val="22"/>
          <w:lang w:eastAsia="es-CO"/>
        </w:rPr>
      </w:pPr>
      <w:r w:rsidRPr="00653408">
        <w:rPr>
          <w:rFonts w:ascii="Arial" w:hAnsi="Arial" w:cs="Arial"/>
          <w:sz w:val="22"/>
          <w:szCs w:val="22"/>
          <w:lang w:eastAsia="es-CO"/>
        </w:rPr>
        <w:t xml:space="preserve">Director (a) Oficina de Innovación Educativa con Uso de Nuevas Tecnologías del </w:t>
      </w:r>
      <w:r w:rsidRPr="00CB6FF4">
        <w:rPr>
          <w:rFonts w:ascii="Arial" w:hAnsi="Arial" w:cs="Arial"/>
          <w:sz w:val="22"/>
          <w:szCs w:val="22"/>
          <w:lang w:eastAsia="es-CO"/>
        </w:rPr>
        <w:t>Ministerio de Educación</w:t>
      </w:r>
      <w:r w:rsidR="006C6B32">
        <w:rPr>
          <w:rFonts w:ascii="Arial" w:hAnsi="Arial" w:cs="Arial"/>
          <w:sz w:val="22"/>
          <w:szCs w:val="22"/>
          <w:lang w:eastAsia="es-CO"/>
        </w:rPr>
        <w:t xml:space="preserve"> o su delegado (a)</w:t>
      </w:r>
      <w:r w:rsidRPr="00CB6FF4">
        <w:rPr>
          <w:rFonts w:ascii="Arial" w:hAnsi="Arial" w:cs="Arial"/>
          <w:sz w:val="22"/>
          <w:szCs w:val="22"/>
          <w:lang w:eastAsia="es-CO"/>
        </w:rPr>
        <w:t>.</w:t>
      </w:r>
    </w:p>
    <w:p w14:paraId="75D97558" w14:textId="271963D3" w:rsidR="00653408" w:rsidRPr="00CB6FF4" w:rsidRDefault="00653408" w:rsidP="00653408">
      <w:pPr>
        <w:numPr>
          <w:ilvl w:val="0"/>
          <w:numId w:val="23"/>
        </w:numPr>
        <w:shd w:val="clear" w:color="auto" w:fill="FFFFFF"/>
        <w:spacing w:before="100" w:beforeAutospacing="1" w:after="100" w:afterAutospacing="1"/>
        <w:jc w:val="both"/>
        <w:rPr>
          <w:rFonts w:ascii="Arial" w:hAnsi="Arial" w:cs="Arial"/>
          <w:sz w:val="22"/>
          <w:szCs w:val="22"/>
          <w:lang w:eastAsia="es-CO"/>
        </w:rPr>
      </w:pPr>
      <w:r w:rsidRPr="00CB6FF4">
        <w:rPr>
          <w:rFonts w:ascii="Arial" w:hAnsi="Arial" w:cs="Arial"/>
          <w:sz w:val="22"/>
          <w:szCs w:val="22"/>
          <w:lang w:eastAsia="es-CO"/>
        </w:rPr>
        <w:t xml:space="preserve">Director (a) de la Dirección para la igualdad y la equidad de Comunidades </w:t>
      </w:r>
      <w:r w:rsidR="00E3723D">
        <w:rPr>
          <w:rFonts w:ascii="Arial" w:hAnsi="Arial" w:cs="Arial"/>
          <w:sz w:val="22"/>
          <w:szCs w:val="22"/>
          <w:lang w:eastAsia="es-CO"/>
        </w:rPr>
        <w:t>N</w:t>
      </w:r>
      <w:r w:rsidRPr="00CB6FF4">
        <w:rPr>
          <w:rFonts w:ascii="Arial" w:hAnsi="Arial" w:cs="Arial"/>
          <w:sz w:val="22"/>
          <w:szCs w:val="22"/>
          <w:lang w:eastAsia="es-CO"/>
        </w:rPr>
        <w:t>egras, Afrodescendientes, Raizales y Palenqueras MinIgualdad</w:t>
      </w:r>
      <w:r w:rsidR="006C6B32">
        <w:rPr>
          <w:rFonts w:ascii="Arial" w:hAnsi="Arial" w:cs="Arial"/>
          <w:sz w:val="22"/>
          <w:szCs w:val="22"/>
          <w:lang w:eastAsia="es-CO"/>
        </w:rPr>
        <w:t xml:space="preserve"> o su delegado (a).</w:t>
      </w:r>
    </w:p>
    <w:p w14:paraId="3277B4FE" w14:textId="0BA1D0B2" w:rsidR="00653408" w:rsidRPr="00CB6FF4" w:rsidRDefault="00653408" w:rsidP="00653408">
      <w:pPr>
        <w:numPr>
          <w:ilvl w:val="0"/>
          <w:numId w:val="23"/>
        </w:numPr>
        <w:shd w:val="clear" w:color="auto" w:fill="FFFFFF"/>
        <w:spacing w:before="100" w:beforeAutospacing="1" w:after="100" w:afterAutospacing="1"/>
        <w:jc w:val="both"/>
        <w:rPr>
          <w:rFonts w:ascii="Arial" w:hAnsi="Arial" w:cs="Arial"/>
          <w:sz w:val="22"/>
          <w:szCs w:val="22"/>
          <w:lang w:eastAsia="es-CO"/>
        </w:rPr>
      </w:pPr>
      <w:r w:rsidRPr="00CB6FF4">
        <w:rPr>
          <w:rFonts w:ascii="Arial" w:hAnsi="Arial" w:cs="Arial"/>
          <w:sz w:val="22"/>
          <w:szCs w:val="22"/>
          <w:lang w:eastAsia="es-CO"/>
        </w:rPr>
        <w:t xml:space="preserve">Viceministerio de Conocimiento, Innovación y Productividad de Ministerio de Ciencias </w:t>
      </w:r>
      <w:r w:rsidR="006C6B32">
        <w:rPr>
          <w:rFonts w:ascii="Arial" w:hAnsi="Arial" w:cs="Arial"/>
          <w:sz w:val="22"/>
          <w:szCs w:val="22"/>
          <w:lang w:eastAsia="es-CO"/>
        </w:rPr>
        <w:t>o su delegado (a).</w:t>
      </w:r>
    </w:p>
    <w:p w14:paraId="35675036" w14:textId="1C59CDAE" w:rsidR="00653408" w:rsidRPr="00653408" w:rsidRDefault="001C484F" w:rsidP="00653408">
      <w:pPr>
        <w:numPr>
          <w:ilvl w:val="0"/>
          <w:numId w:val="23"/>
        </w:numPr>
        <w:shd w:val="clear" w:color="auto" w:fill="FFFFFF"/>
        <w:spacing w:before="100" w:beforeAutospacing="1" w:after="100" w:afterAutospacing="1"/>
        <w:jc w:val="both"/>
        <w:rPr>
          <w:rFonts w:ascii="Arial" w:hAnsi="Arial" w:cs="Arial"/>
          <w:sz w:val="22"/>
          <w:szCs w:val="22"/>
          <w:lang w:eastAsia="es-CO"/>
        </w:rPr>
      </w:pPr>
      <w:r w:rsidRPr="00CB6FF4">
        <w:rPr>
          <w:rFonts w:ascii="Arial" w:hAnsi="Arial" w:cs="Arial"/>
          <w:sz w:val="22"/>
          <w:szCs w:val="22"/>
          <w:lang w:eastAsia="es-CO"/>
        </w:rPr>
        <w:t xml:space="preserve">Director (a) </w:t>
      </w:r>
      <w:r w:rsidR="00653408" w:rsidRPr="00CB6FF4">
        <w:rPr>
          <w:rFonts w:ascii="Arial" w:hAnsi="Arial" w:cs="Arial"/>
          <w:sz w:val="22"/>
          <w:szCs w:val="22"/>
          <w:lang w:eastAsia="es-CO"/>
        </w:rPr>
        <w:t>de Asuntos para Comunidades Negras, Afrocolombianas, Raizales y Palenqueras de Ministerio del</w:t>
      </w:r>
      <w:r w:rsidR="00653408" w:rsidRPr="00653408">
        <w:rPr>
          <w:rFonts w:ascii="Arial" w:hAnsi="Arial" w:cs="Arial"/>
          <w:sz w:val="22"/>
          <w:szCs w:val="22"/>
          <w:lang w:eastAsia="es-CO"/>
        </w:rPr>
        <w:t xml:space="preserve"> Interior</w:t>
      </w:r>
      <w:r w:rsidR="006C6B32">
        <w:rPr>
          <w:rFonts w:ascii="Arial" w:hAnsi="Arial" w:cs="Arial"/>
          <w:sz w:val="22"/>
          <w:szCs w:val="22"/>
          <w:lang w:eastAsia="es-CO"/>
        </w:rPr>
        <w:t xml:space="preserve"> o su delegado (a).</w:t>
      </w:r>
    </w:p>
    <w:p w14:paraId="577CFC96" w14:textId="77777777" w:rsidR="00653408" w:rsidRPr="00653408" w:rsidRDefault="00653408" w:rsidP="001C484F">
      <w:pPr>
        <w:numPr>
          <w:ilvl w:val="0"/>
          <w:numId w:val="23"/>
        </w:numPr>
        <w:shd w:val="clear" w:color="auto" w:fill="FFFFFF"/>
        <w:jc w:val="both"/>
        <w:rPr>
          <w:rFonts w:ascii="Arial" w:hAnsi="Arial" w:cs="Arial"/>
          <w:sz w:val="22"/>
          <w:szCs w:val="22"/>
          <w:lang w:eastAsia="es-CO"/>
        </w:rPr>
      </w:pPr>
      <w:r w:rsidRPr="00653408">
        <w:rPr>
          <w:rFonts w:ascii="Arial" w:hAnsi="Arial" w:cs="Arial"/>
          <w:sz w:val="22"/>
          <w:szCs w:val="22"/>
          <w:lang w:eastAsia="es-CO"/>
        </w:rPr>
        <w:t>Representantes del Órgano Afrocolombiano nacional de representación e incidencia en el ecosistema de comunicación, tecnologías de la información e innovación creada por representantes afrocolombianos del sector TIC.</w:t>
      </w:r>
    </w:p>
    <w:p w14:paraId="2B104749" w14:textId="77777777" w:rsidR="00766183" w:rsidRDefault="00766183" w:rsidP="00653408">
      <w:pPr>
        <w:shd w:val="clear" w:color="auto" w:fill="FFFFFF"/>
        <w:spacing w:before="100" w:beforeAutospacing="1" w:after="100" w:afterAutospacing="1"/>
        <w:jc w:val="both"/>
        <w:rPr>
          <w:rFonts w:ascii="Arial" w:hAnsi="Arial" w:cs="Arial"/>
          <w:sz w:val="22"/>
          <w:szCs w:val="22"/>
          <w:lang w:eastAsia="es-CO"/>
        </w:rPr>
      </w:pPr>
      <w:r>
        <w:rPr>
          <w:rFonts w:ascii="Arial" w:hAnsi="Arial" w:cs="Arial"/>
          <w:sz w:val="22"/>
          <w:szCs w:val="22"/>
          <w:lang w:eastAsia="es-CO"/>
        </w:rPr>
        <w:t xml:space="preserve">PARAGRAFO: </w:t>
      </w:r>
      <w:r w:rsidR="00653408" w:rsidRPr="00653408">
        <w:rPr>
          <w:rFonts w:ascii="Arial" w:hAnsi="Arial" w:cs="Arial"/>
          <w:sz w:val="22"/>
          <w:szCs w:val="22"/>
          <w:lang w:eastAsia="es-CO"/>
        </w:rPr>
        <w:t>La secretaría técnica será ejercida por MinTIC y el Órgano Afrocolombiano de representación en el ecosistema TIC</w:t>
      </w:r>
      <w:r>
        <w:rPr>
          <w:rFonts w:ascii="Arial" w:hAnsi="Arial" w:cs="Arial"/>
          <w:sz w:val="22"/>
          <w:szCs w:val="22"/>
          <w:lang w:eastAsia="es-CO"/>
        </w:rPr>
        <w:t xml:space="preserve">. </w:t>
      </w:r>
    </w:p>
    <w:p w14:paraId="70F2DF94" w14:textId="1E4A298B" w:rsidR="00653408" w:rsidRPr="00653408" w:rsidRDefault="004A117C" w:rsidP="00653408">
      <w:pPr>
        <w:shd w:val="clear" w:color="auto" w:fill="FFFFFF"/>
        <w:spacing w:before="100" w:beforeAutospacing="1" w:after="100" w:afterAutospacing="1"/>
        <w:jc w:val="both"/>
        <w:rPr>
          <w:rFonts w:ascii="Arial" w:hAnsi="Arial" w:cs="Arial"/>
          <w:sz w:val="22"/>
          <w:szCs w:val="22"/>
          <w:lang w:eastAsia="es-CO"/>
        </w:rPr>
      </w:pPr>
      <w:r>
        <w:rPr>
          <w:rFonts w:ascii="Arial" w:hAnsi="Arial" w:cs="Arial"/>
          <w:sz w:val="22"/>
          <w:szCs w:val="22"/>
          <w:lang w:eastAsia="es-CO"/>
        </w:rPr>
        <w:lastRenderedPageBreak/>
        <w:t xml:space="preserve">La Secretaria </w:t>
      </w:r>
      <w:r w:rsidR="00E017EC">
        <w:rPr>
          <w:rFonts w:ascii="Arial" w:hAnsi="Arial" w:cs="Arial"/>
          <w:sz w:val="22"/>
          <w:szCs w:val="22"/>
          <w:lang w:eastAsia="es-CO"/>
        </w:rPr>
        <w:t>T</w:t>
      </w:r>
      <w:r>
        <w:rPr>
          <w:rFonts w:ascii="Arial" w:hAnsi="Arial" w:cs="Arial"/>
          <w:sz w:val="22"/>
          <w:szCs w:val="22"/>
          <w:lang w:eastAsia="es-CO"/>
        </w:rPr>
        <w:t>écnica ser</w:t>
      </w:r>
      <w:r w:rsidR="00AD2210">
        <w:rPr>
          <w:rFonts w:ascii="Arial" w:hAnsi="Arial" w:cs="Arial"/>
          <w:sz w:val="22"/>
          <w:szCs w:val="22"/>
          <w:lang w:eastAsia="es-CO"/>
        </w:rPr>
        <w:t>á</w:t>
      </w:r>
      <w:r>
        <w:rPr>
          <w:rFonts w:ascii="Arial" w:hAnsi="Arial" w:cs="Arial"/>
          <w:sz w:val="22"/>
          <w:szCs w:val="22"/>
          <w:lang w:eastAsia="es-CO"/>
        </w:rPr>
        <w:t xml:space="preserve"> la encargada de</w:t>
      </w:r>
      <w:r w:rsidRPr="00653408">
        <w:rPr>
          <w:rFonts w:ascii="Arial" w:hAnsi="Arial" w:cs="Arial"/>
          <w:sz w:val="22"/>
          <w:szCs w:val="22"/>
          <w:lang w:eastAsia="es-CO"/>
        </w:rPr>
        <w:t xml:space="preserve"> convocar</w:t>
      </w:r>
      <w:r w:rsidR="00653408" w:rsidRPr="00653408">
        <w:rPr>
          <w:rFonts w:ascii="Arial" w:hAnsi="Arial" w:cs="Arial"/>
          <w:sz w:val="22"/>
          <w:szCs w:val="22"/>
          <w:lang w:eastAsia="es-CO"/>
        </w:rPr>
        <w:t xml:space="preserve"> a los miembros del comité de implementación y seguimiento y asumir los costos de cada sesión en conjunto con los otros ministerios, basados en el reglamento de convocatoria y funciones del Comité de Implementación y Seguimiento que será creado posterior a la emisión de este decreto por parte de dicho comité. </w:t>
      </w:r>
    </w:p>
    <w:p w14:paraId="30782FD8" w14:textId="5E0EF137" w:rsidR="00653408" w:rsidRPr="00653408" w:rsidRDefault="00653408" w:rsidP="00653408">
      <w:pPr>
        <w:shd w:val="clear" w:color="auto" w:fill="FFFFFF"/>
        <w:spacing w:before="100" w:beforeAutospacing="1" w:after="100" w:afterAutospacing="1"/>
        <w:jc w:val="both"/>
        <w:rPr>
          <w:rFonts w:ascii="Arial" w:hAnsi="Arial" w:cs="Arial"/>
          <w:sz w:val="22"/>
          <w:szCs w:val="22"/>
          <w:lang w:eastAsia="es-CO"/>
        </w:rPr>
      </w:pPr>
      <w:r w:rsidRPr="00653408">
        <w:rPr>
          <w:rFonts w:ascii="Arial" w:hAnsi="Arial" w:cs="Arial"/>
          <w:b/>
          <w:bCs/>
          <w:sz w:val="22"/>
          <w:szCs w:val="22"/>
          <w:lang w:eastAsia="es-CO"/>
        </w:rPr>
        <w:t xml:space="preserve">ARTÍCULO 9. </w:t>
      </w:r>
      <w:r w:rsidRPr="00653408">
        <w:rPr>
          <w:rFonts w:ascii="Arial" w:hAnsi="Arial" w:cs="Arial"/>
          <w:b/>
          <w:bCs/>
          <w:i/>
          <w:iCs/>
          <w:sz w:val="22"/>
          <w:szCs w:val="22"/>
          <w:lang w:eastAsia="es-CO"/>
        </w:rPr>
        <w:t>Implementación.</w:t>
      </w:r>
      <w:r w:rsidR="00E6343E">
        <w:rPr>
          <w:rFonts w:ascii="Arial" w:hAnsi="Arial" w:cs="Arial"/>
          <w:sz w:val="22"/>
          <w:szCs w:val="22"/>
          <w:lang w:eastAsia="es-CO"/>
        </w:rPr>
        <w:t xml:space="preserve"> </w:t>
      </w:r>
      <w:r w:rsidRPr="00653408">
        <w:rPr>
          <w:rFonts w:ascii="Arial" w:hAnsi="Arial" w:cs="Arial"/>
          <w:sz w:val="22"/>
          <w:szCs w:val="22"/>
          <w:lang w:eastAsia="es-CO"/>
        </w:rPr>
        <w:t>Las entidades del orden nacional y territorial promover</w:t>
      </w:r>
      <w:r w:rsidR="00F373F4">
        <w:rPr>
          <w:rFonts w:ascii="Arial" w:hAnsi="Arial" w:cs="Arial"/>
          <w:sz w:val="22"/>
          <w:szCs w:val="22"/>
          <w:lang w:eastAsia="es-CO"/>
        </w:rPr>
        <w:t>án</w:t>
      </w:r>
      <w:r w:rsidRPr="00653408">
        <w:rPr>
          <w:rFonts w:ascii="Arial" w:hAnsi="Arial" w:cs="Arial"/>
          <w:sz w:val="22"/>
          <w:szCs w:val="22"/>
          <w:lang w:eastAsia="es-CO"/>
        </w:rPr>
        <w:t>, coordinar</w:t>
      </w:r>
      <w:r w:rsidR="00F373F4">
        <w:rPr>
          <w:rFonts w:ascii="Arial" w:hAnsi="Arial" w:cs="Arial"/>
          <w:sz w:val="22"/>
          <w:szCs w:val="22"/>
          <w:lang w:eastAsia="es-CO"/>
        </w:rPr>
        <w:t xml:space="preserve">án </w:t>
      </w:r>
      <w:r w:rsidRPr="00653408">
        <w:rPr>
          <w:rFonts w:ascii="Arial" w:hAnsi="Arial" w:cs="Arial"/>
          <w:sz w:val="22"/>
          <w:szCs w:val="22"/>
          <w:lang w:eastAsia="es-CO"/>
        </w:rPr>
        <w:t>y ejecutar</w:t>
      </w:r>
      <w:r w:rsidR="00F373F4">
        <w:rPr>
          <w:rFonts w:ascii="Arial" w:hAnsi="Arial" w:cs="Arial"/>
          <w:sz w:val="22"/>
          <w:szCs w:val="22"/>
          <w:lang w:eastAsia="es-CO"/>
        </w:rPr>
        <w:t>án</w:t>
      </w:r>
      <w:r w:rsidRPr="00653408">
        <w:rPr>
          <w:rFonts w:ascii="Arial" w:hAnsi="Arial" w:cs="Arial"/>
          <w:sz w:val="22"/>
          <w:szCs w:val="22"/>
          <w:lang w:eastAsia="es-CO"/>
        </w:rPr>
        <w:t xml:space="preserve"> planes, programas y proyectos orientados a garantizar el acceso y uso de las Tecnologías de la Información y las Comunicaciones por parte de la población, las empresas y las entidades públicas. Para el cumplimiento de este propósito, dichas autoridades garantizarán el cumplimiento del </w:t>
      </w:r>
      <w:r w:rsidRPr="00653408">
        <w:rPr>
          <w:rFonts w:ascii="Arial" w:hAnsi="Arial" w:cs="Arial"/>
          <w:sz w:val="22"/>
          <w:szCs w:val="22"/>
          <w:shd w:val="clear" w:color="auto" w:fill="FFFFFF"/>
        </w:rPr>
        <w:t>documento técnico que hace parte integral de este Decreto</w:t>
      </w:r>
      <w:r w:rsidRPr="00653408">
        <w:rPr>
          <w:rFonts w:ascii="Arial" w:hAnsi="Arial" w:cs="Arial"/>
          <w:sz w:val="22"/>
          <w:szCs w:val="22"/>
          <w:lang w:eastAsia="es-CO"/>
        </w:rPr>
        <w:t>, al igual que, impulsarán el desarrollo de infraestructura, contenidos y aplicaciones, que permitan a los ciudadanos acceder efectivamente a herramientas tecnológicas. Todo ello con especial énfasis en la población vulnerable y en las zonas marginadas del país.</w:t>
      </w:r>
    </w:p>
    <w:p w14:paraId="0DD04DB5" w14:textId="60ABB7AC" w:rsidR="00653408" w:rsidRPr="00653408" w:rsidRDefault="0036571D" w:rsidP="00653408">
      <w:pPr>
        <w:shd w:val="clear" w:color="auto" w:fill="FFFFFF"/>
        <w:spacing w:before="100" w:beforeAutospacing="1" w:after="100" w:afterAutospacing="1"/>
        <w:jc w:val="both"/>
        <w:rPr>
          <w:rFonts w:ascii="Arial" w:hAnsi="Arial" w:cs="Arial"/>
          <w:sz w:val="22"/>
          <w:szCs w:val="22"/>
          <w:lang w:eastAsia="es-CO"/>
        </w:rPr>
      </w:pPr>
      <w:r w:rsidRPr="00605946">
        <w:rPr>
          <w:rFonts w:ascii="Arial" w:hAnsi="Arial" w:cs="Arial"/>
          <w:b/>
          <w:bCs/>
          <w:iCs/>
          <w:sz w:val="22"/>
          <w:szCs w:val="22"/>
          <w:lang w:eastAsia="es-CO"/>
        </w:rPr>
        <w:t>PARÁGRAFO 1</w:t>
      </w:r>
      <w:r w:rsidR="00653408" w:rsidRPr="00653408">
        <w:rPr>
          <w:rFonts w:ascii="Arial" w:hAnsi="Arial" w:cs="Arial"/>
          <w:i/>
          <w:sz w:val="22"/>
          <w:szCs w:val="22"/>
          <w:lang w:eastAsia="es-CO"/>
        </w:rPr>
        <w:t>:</w:t>
      </w:r>
      <w:r w:rsidR="00653408" w:rsidRPr="00653408">
        <w:rPr>
          <w:rFonts w:ascii="Arial" w:hAnsi="Arial" w:cs="Arial"/>
          <w:sz w:val="22"/>
          <w:szCs w:val="22"/>
          <w:lang w:eastAsia="es-CO"/>
        </w:rPr>
        <w:t xml:space="preserve"> La implementación de la Política Social de Comunicación y Tecnologías de la Información para la Justicia Racial de </w:t>
      </w:r>
      <w:r w:rsidR="007F3152">
        <w:rPr>
          <w:rFonts w:ascii="Arial" w:hAnsi="Arial" w:cs="Arial"/>
          <w:sz w:val="22"/>
          <w:szCs w:val="22"/>
          <w:lang w:eastAsia="es-CO"/>
        </w:rPr>
        <w:t xml:space="preserve">las Comunidades Negras, Afrocolombianas, Raízales y Palenqueras </w:t>
      </w:r>
      <w:r w:rsidR="00653408" w:rsidRPr="00653408">
        <w:rPr>
          <w:rFonts w:ascii="Arial" w:hAnsi="Arial" w:cs="Arial"/>
          <w:sz w:val="22"/>
          <w:szCs w:val="22"/>
          <w:lang w:eastAsia="es-CO"/>
        </w:rPr>
        <w:t>– AFROTIC se dará en el marco de lo dispuesto en el artículo 5 de la Ley 1341 de 2009.</w:t>
      </w:r>
    </w:p>
    <w:p w14:paraId="0B41E33C" w14:textId="61CEE641" w:rsidR="00653408" w:rsidRPr="00653408" w:rsidRDefault="00653408" w:rsidP="00653408">
      <w:pPr>
        <w:shd w:val="clear" w:color="auto" w:fill="FFFFFF"/>
        <w:spacing w:before="100" w:beforeAutospacing="1" w:after="100" w:afterAutospacing="1"/>
        <w:jc w:val="both"/>
        <w:rPr>
          <w:rFonts w:ascii="Arial" w:hAnsi="Arial" w:cs="Arial"/>
          <w:sz w:val="22"/>
          <w:szCs w:val="22"/>
          <w:lang w:eastAsia="es-CO"/>
        </w:rPr>
      </w:pPr>
      <w:r w:rsidRPr="00653408">
        <w:rPr>
          <w:rFonts w:ascii="Arial" w:hAnsi="Arial" w:cs="Arial"/>
          <w:sz w:val="22"/>
          <w:szCs w:val="22"/>
          <w:lang w:eastAsia="es-CO"/>
        </w:rPr>
        <w:t>Los diferentes actores e instancias de las entidades públicas que participen del proceso de implementación deberán articularse así:</w:t>
      </w:r>
    </w:p>
    <w:p w14:paraId="79B73D66" w14:textId="671CA04D" w:rsidR="00653408" w:rsidRPr="00E017EC" w:rsidRDefault="00653408" w:rsidP="00653408">
      <w:pPr>
        <w:shd w:val="clear" w:color="auto" w:fill="FFFFFF"/>
        <w:spacing w:before="100" w:beforeAutospacing="1" w:after="100" w:afterAutospacing="1"/>
        <w:jc w:val="both"/>
        <w:rPr>
          <w:rFonts w:ascii="Arial" w:hAnsi="Arial" w:cs="Arial"/>
          <w:sz w:val="22"/>
          <w:szCs w:val="22"/>
          <w:lang w:eastAsia="es-CO"/>
        </w:rPr>
      </w:pPr>
      <w:r w:rsidRPr="00E017EC">
        <w:rPr>
          <w:rFonts w:ascii="Arial" w:hAnsi="Arial" w:cs="Arial"/>
          <w:sz w:val="22"/>
          <w:szCs w:val="22"/>
          <w:lang w:eastAsia="es-CO"/>
        </w:rPr>
        <w:t>Esta implementación se ejecuta a partir del desarrollo de brindar planes, programas, proyectos y acciones que permitan que esta política tenga una perspectiva de diálogo cultural, de formación y educación para el desarrollo comunitario, desde la innovación, el acceso a infraestructura y protección del territorio, todo ello desde la comunicación para la justicia racial afrocolombiana.</w:t>
      </w:r>
    </w:p>
    <w:p w14:paraId="05BB72A3" w14:textId="77777777" w:rsidR="00653408" w:rsidRPr="00653408" w:rsidRDefault="00653408" w:rsidP="00653408">
      <w:pPr>
        <w:shd w:val="clear" w:color="auto" w:fill="FFFFFF"/>
        <w:spacing w:before="100" w:beforeAutospacing="1" w:after="100" w:afterAutospacing="1"/>
        <w:jc w:val="both"/>
        <w:rPr>
          <w:rFonts w:ascii="Arial" w:hAnsi="Arial" w:cs="Arial"/>
          <w:sz w:val="22"/>
          <w:szCs w:val="22"/>
          <w:lang w:eastAsia="es-CO"/>
        </w:rPr>
      </w:pPr>
      <w:r w:rsidRPr="00E017EC">
        <w:rPr>
          <w:rFonts w:ascii="Arial" w:hAnsi="Arial" w:cs="Arial"/>
          <w:sz w:val="22"/>
          <w:szCs w:val="22"/>
          <w:lang w:eastAsia="es-CO"/>
        </w:rPr>
        <w:t>Adicionalmente, para la implementación de la política las diferentes entidades públicas deberán articularse en primera medida, con el Órgano Afrocolombiano nacional de representación e incidencia en el ecosistema de comunicación, tecnologías de la información e innovación, con representación sectorial; y en segunda instancia, con los grupos fundamentales de actores representantes de la población afrocolombiana, negra, palenquera y raizal: las organizaciones sociales de base y consejos comunitarios, los procesos de comunicación y los entes de interlocución que han de ser creados de forma autónoma y articulada con la institucionalidad.</w:t>
      </w:r>
      <w:r w:rsidRPr="00653408">
        <w:rPr>
          <w:rFonts w:ascii="Arial" w:hAnsi="Arial" w:cs="Arial"/>
          <w:sz w:val="22"/>
          <w:szCs w:val="22"/>
          <w:lang w:eastAsia="es-CO"/>
        </w:rPr>
        <w:t xml:space="preserve">  </w:t>
      </w:r>
    </w:p>
    <w:p w14:paraId="03297F01" w14:textId="77777777" w:rsidR="00653408" w:rsidRPr="00653408" w:rsidRDefault="00653408" w:rsidP="00653408">
      <w:pPr>
        <w:shd w:val="clear" w:color="auto" w:fill="FFFFFF"/>
        <w:spacing w:before="100" w:beforeAutospacing="1" w:after="100" w:afterAutospacing="1"/>
        <w:jc w:val="both"/>
        <w:rPr>
          <w:rFonts w:ascii="Arial" w:hAnsi="Arial" w:cs="Arial"/>
          <w:sz w:val="22"/>
          <w:szCs w:val="22"/>
          <w:lang w:eastAsia="es-CO"/>
        </w:rPr>
      </w:pPr>
      <w:r w:rsidRPr="00653408">
        <w:rPr>
          <w:rFonts w:ascii="Arial" w:hAnsi="Arial" w:cs="Arial"/>
          <w:b/>
          <w:bCs/>
          <w:sz w:val="22"/>
          <w:szCs w:val="22"/>
          <w:lang w:eastAsia="es-CO"/>
        </w:rPr>
        <w:t xml:space="preserve">ARTÍCULO 10. </w:t>
      </w:r>
      <w:r w:rsidRPr="00653408">
        <w:rPr>
          <w:rFonts w:ascii="Arial" w:hAnsi="Arial" w:cs="Arial"/>
          <w:b/>
          <w:bCs/>
          <w:i/>
          <w:iCs/>
          <w:sz w:val="22"/>
          <w:szCs w:val="22"/>
          <w:lang w:eastAsia="es-CO"/>
        </w:rPr>
        <w:t>Seguimiento y evaluación de la política</w:t>
      </w:r>
      <w:r w:rsidRPr="00653408">
        <w:rPr>
          <w:rFonts w:ascii="Arial" w:hAnsi="Arial" w:cs="Arial"/>
          <w:b/>
          <w:bCs/>
          <w:sz w:val="22"/>
          <w:szCs w:val="22"/>
          <w:lang w:eastAsia="es-CO"/>
        </w:rPr>
        <w:t>.</w:t>
      </w:r>
      <w:r w:rsidRPr="00653408">
        <w:rPr>
          <w:rFonts w:ascii="Arial" w:hAnsi="Arial" w:cs="Arial"/>
          <w:sz w:val="22"/>
          <w:szCs w:val="22"/>
          <w:lang w:eastAsia="es-CO"/>
        </w:rPr>
        <w:t xml:space="preserve"> El seguimiento y evaluación de la política pública estará a cargo del Ministerio de Tecnologías de la Información y las Comunicaciones el cual liderará anualmente y en conjunción con las otras entidades con competencia, el seguimiento y evaluación del Plan de Acción en conjunto con el Órgano Nacional de representación e incidencia en el ecosistema de comunicación, tecnologías de la información e innovación que lideran representantes afrocolombianos del sector TIC. </w:t>
      </w:r>
    </w:p>
    <w:p w14:paraId="69FA0E25" w14:textId="77777777" w:rsidR="00653408" w:rsidRPr="00653408" w:rsidRDefault="00653408" w:rsidP="00653408">
      <w:pPr>
        <w:shd w:val="clear" w:color="auto" w:fill="FFFFFF"/>
        <w:spacing w:before="100" w:beforeAutospacing="1" w:after="100" w:afterAutospacing="1"/>
        <w:jc w:val="both"/>
        <w:rPr>
          <w:rFonts w:ascii="Arial" w:hAnsi="Arial" w:cs="Arial"/>
          <w:sz w:val="22"/>
          <w:szCs w:val="22"/>
          <w:lang w:eastAsia="es-CO"/>
        </w:rPr>
      </w:pPr>
      <w:r w:rsidRPr="00653408">
        <w:rPr>
          <w:rFonts w:ascii="Arial" w:hAnsi="Arial" w:cs="Arial"/>
          <w:b/>
          <w:bCs/>
          <w:sz w:val="22"/>
          <w:szCs w:val="22"/>
          <w:lang w:eastAsia="es-CO"/>
        </w:rPr>
        <w:t xml:space="preserve">ARTÍCULO 11. </w:t>
      </w:r>
      <w:r w:rsidRPr="00653408">
        <w:rPr>
          <w:rFonts w:ascii="Arial" w:hAnsi="Arial" w:cs="Arial"/>
          <w:b/>
          <w:bCs/>
          <w:i/>
          <w:iCs/>
          <w:sz w:val="22"/>
          <w:szCs w:val="22"/>
          <w:lang w:eastAsia="es-CO"/>
        </w:rPr>
        <w:t>Vigencia</w:t>
      </w:r>
      <w:r w:rsidRPr="00653408">
        <w:rPr>
          <w:rFonts w:ascii="Arial" w:hAnsi="Arial" w:cs="Arial"/>
          <w:b/>
          <w:bCs/>
          <w:sz w:val="22"/>
          <w:szCs w:val="22"/>
          <w:lang w:eastAsia="es-CO"/>
        </w:rPr>
        <w:t>.</w:t>
      </w:r>
      <w:r w:rsidRPr="00653408">
        <w:rPr>
          <w:rFonts w:ascii="Arial" w:hAnsi="Arial" w:cs="Arial"/>
          <w:sz w:val="22"/>
          <w:szCs w:val="22"/>
          <w:lang w:eastAsia="es-CO"/>
        </w:rPr>
        <w:t> El presente Decreto rige a partir de la fecha de su expedición y promulgación.</w:t>
      </w:r>
    </w:p>
    <w:p w14:paraId="38FD97E8" w14:textId="77777777" w:rsidR="00653408" w:rsidRPr="00653408" w:rsidRDefault="00653408" w:rsidP="00653408">
      <w:pPr>
        <w:shd w:val="clear" w:color="auto" w:fill="FFFFFF"/>
        <w:spacing w:before="100" w:beforeAutospacing="1" w:after="100" w:afterAutospacing="1"/>
        <w:rPr>
          <w:rFonts w:ascii="Arial" w:hAnsi="Arial" w:cs="Arial"/>
          <w:sz w:val="22"/>
          <w:szCs w:val="22"/>
          <w:lang w:eastAsia="es-CO"/>
        </w:rPr>
      </w:pPr>
    </w:p>
    <w:p w14:paraId="73B9706D" w14:textId="77777777" w:rsidR="00653408" w:rsidRPr="00653408" w:rsidRDefault="00653408" w:rsidP="00653408">
      <w:pPr>
        <w:shd w:val="clear" w:color="auto" w:fill="FFFFFF"/>
        <w:spacing w:before="100" w:beforeAutospacing="1" w:after="100" w:afterAutospacing="1"/>
        <w:jc w:val="center"/>
        <w:rPr>
          <w:rFonts w:ascii="Arial" w:hAnsi="Arial" w:cs="Arial"/>
          <w:sz w:val="22"/>
          <w:szCs w:val="22"/>
          <w:lang w:eastAsia="es-CO"/>
        </w:rPr>
      </w:pPr>
      <w:r w:rsidRPr="00653408">
        <w:rPr>
          <w:rFonts w:ascii="Arial" w:hAnsi="Arial" w:cs="Arial"/>
          <w:b/>
          <w:bCs/>
          <w:sz w:val="22"/>
          <w:szCs w:val="22"/>
          <w:lang w:eastAsia="es-CO"/>
        </w:rPr>
        <w:t>PUBLÍQUESE, COMUNÍQUESE Y CÚMPLASE</w:t>
      </w:r>
    </w:p>
    <w:p w14:paraId="2C1AFAF0" w14:textId="3D9B8A0E" w:rsidR="00653408" w:rsidRPr="00653408" w:rsidRDefault="00653408" w:rsidP="00653408">
      <w:pPr>
        <w:shd w:val="clear" w:color="auto" w:fill="FFFFFF"/>
        <w:spacing w:before="100" w:beforeAutospacing="1" w:after="100" w:afterAutospacing="1"/>
        <w:jc w:val="center"/>
        <w:rPr>
          <w:rFonts w:ascii="Arial" w:hAnsi="Arial" w:cs="Arial"/>
          <w:sz w:val="22"/>
          <w:szCs w:val="22"/>
          <w:lang w:eastAsia="es-CO"/>
        </w:rPr>
      </w:pPr>
      <w:r w:rsidRPr="00653408">
        <w:rPr>
          <w:rFonts w:ascii="Arial" w:hAnsi="Arial" w:cs="Arial"/>
          <w:b/>
          <w:bCs/>
          <w:sz w:val="22"/>
          <w:szCs w:val="22"/>
          <w:lang w:eastAsia="es-CO"/>
        </w:rPr>
        <w:t>Dado en Bogotá D.C., a los XX días del mes de XXXXXX de 202</w:t>
      </w:r>
      <w:r w:rsidR="0066162C">
        <w:rPr>
          <w:rFonts w:ascii="Arial" w:hAnsi="Arial" w:cs="Arial"/>
          <w:b/>
          <w:bCs/>
          <w:sz w:val="22"/>
          <w:szCs w:val="22"/>
          <w:lang w:eastAsia="es-CO"/>
        </w:rPr>
        <w:t>6</w:t>
      </w:r>
    </w:p>
    <w:p w14:paraId="22198E0C" w14:textId="77777777" w:rsidR="00653408" w:rsidRDefault="00653408" w:rsidP="00653408">
      <w:pPr>
        <w:shd w:val="clear" w:color="auto" w:fill="FFFFFF"/>
        <w:spacing w:before="100" w:beforeAutospacing="1" w:after="100" w:afterAutospacing="1"/>
        <w:jc w:val="center"/>
        <w:rPr>
          <w:rFonts w:ascii="Arial" w:hAnsi="Arial" w:cs="Arial"/>
          <w:b/>
          <w:bCs/>
          <w:sz w:val="22"/>
          <w:szCs w:val="22"/>
          <w:lang w:eastAsia="es-CO"/>
        </w:rPr>
      </w:pPr>
      <w:r w:rsidRPr="00653408">
        <w:rPr>
          <w:rFonts w:ascii="Arial" w:hAnsi="Arial" w:cs="Arial"/>
          <w:b/>
          <w:bCs/>
          <w:sz w:val="22"/>
          <w:szCs w:val="22"/>
          <w:lang w:eastAsia="es-CO"/>
        </w:rPr>
        <w:lastRenderedPageBreak/>
        <w:t>EL PRESIDENTE DE LA REPÚBLICA</w:t>
      </w:r>
    </w:p>
    <w:p w14:paraId="4F161617" w14:textId="77777777" w:rsidR="0066162C" w:rsidRPr="00653408" w:rsidRDefault="0066162C" w:rsidP="00653408">
      <w:pPr>
        <w:shd w:val="clear" w:color="auto" w:fill="FFFFFF"/>
        <w:spacing w:before="100" w:beforeAutospacing="1" w:after="100" w:afterAutospacing="1"/>
        <w:jc w:val="center"/>
        <w:rPr>
          <w:rFonts w:ascii="Arial" w:hAnsi="Arial" w:cs="Arial"/>
          <w:sz w:val="22"/>
          <w:szCs w:val="22"/>
          <w:lang w:eastAsia="es-CO"/>
        </w:rPr>
      </w:pPr>
    </w:p>
    <w:p w14:paraId="496B396D" w14:textId="77777777" w:rsidR="00653408" w:rsidRDefault="00653408" w:rsidP="00653408">
      <w:pPr>
        <w:shd w:val="clear" w:color="auto" w:fill="FFFFFF"/>
        <w:spacing w:before="100" w:beforeAutospacing="1" w:after="100" w:afterAutospacing="1"/>
        <w:jc w:val="center"/>
        <w:rPr>
          <w:rFonts w:ascii="Arial" w:hAnsi="Arial" w:cs="Arial"/>
          <w:b/>
          <w:bCs/>
          <w:sz w:val="22"/>
          <w:szCs w:val="22"/>
          <w:lang w:eastAsia="es-CO"/>
        </w:rPr>
      </w:pPr>
      <w:r w:rsidRPr="00653408">
        <w:rPr>
          <w:rFonts w:ascii="Arial" w:hAnsi="Arial" w:cs="Arial"/>
          <w:b/>
          <w:bCs/>
          <w:sz w:val="22"/>
          <w:szCs w:val="22"/>
          <w:lang w:eastAsia="es-CO"/>
        </w:rPr>
        <w:t>GUSTAVO PETRO URREGO</w:t>
      </w:r>
    </w:p>
    <w:p w14:paraId="2ED12FD3" w14:textId="77777777" w:rsidR="0066162C" w:rsidRPr="00653408" w:rsidRDefault="0066162C" w:rsidP="00653408">
      <w:pPr>
        <w:shd w:val="clear" w:color="auto" w:fill="FFFFFF"/>
        <w:spacing w:before="100" w:beforeAutospacing="1" w:after="100" w:afterAutospacing="1"/>
        <w:jc w:val="center"/>
        <w:rPr>
          <w:rFonts w:ascii="Arial" w:hAnsi="Arial" w:cs="Arial"/>
          <w:sz w:val="22"/>
          <w:szCs w:val="22"/>
          <w:lang w:eastAsia="es-CO"/>
        </w:rPr>
      </w:pPr>
    </w:p>
    <w:p w14:paraId="3186E6FC" w14:textId="77777777" w:rsidR="00653408" w:rsidRPr="00653408" w:rsidRDefault="00653408" w:rsidP="00653408">
      <w:pPr>
        <w:shd w:val="clear" w:color="auto" w:fill="FFFFFF"/>
        <w:spacing w:before="100" w:beforeAutospacing="1" w:after="100" w:afterAutospacing="1"/>
        <w:jc w:val="center"/>
        <w:rPr>
          <w:rFonts w:ascii="Arial" w:hAnsi="Arial" w:cs="Arial"/>
          <w:b/>
          <w:bCs/>
          <w:sz w:val="22"/>
          <w:szCs w:val="22"/>
          <w:lang w:eastAsia="es-CO"/>
        </w:rPr>
      </w:pPr>
      <w:r w:rsidRPr="00653408">
        <w:rPr>
          <w:rFonts w:ascii="Arial" w:hAnsi="Arial" w:cs="Arial"/>
          <w:b/>
          <w:bCs/>
          <w:sz w:val="22"/>
          <w:szCs w:val="22"/>
          <w:lang w:eastAsia="es-CO"/>
        </w:rPr>
        <w:t>LA MINISTRA DE TECNOLOGÍAS DE LA INFORMACIÓN Y LAS COMUNICACIONES</w:t>
      </w:r>
    </w:p>
    <w:p w14:paraId="1F5829F7" w14:textId="77777777" w:rsidR="00653408" w:rsidRDefault="00653408" w:rsidP="00653408">
      <w:pPr>
        <w:shd w:val="clear" w:color="auto" w:fill="FFFFFF"/>
        <w:spacing w:before="100" w:beforeAutospacing="1" w:after="100" w:afterAutospacing="1"/>
        <w:jc w:val="center"/>
        <w:rPr>
          <w:rFonts w:ascii="Arial" w:hAnsi="Arial" w:cs="Arial"/>
          <w:b/>
          <w:bCs/>
          <w:sz w:val="22"/>
          <w:szCs w:val="22"/>
          <w:lang w:eastAsia="es-CO"/>
        </w:rPr>
      </w:pPr>
      <w:r w:rsidRPr="00653408">
        <w:rPr>
          <w:rFonts w:ascii="Arial" w:hAnsi="Arial" w:cs="Arial"/>
          <w:b/>
          <w:bCs/>
          <w:sz w:val="22"/>
          <w:szCs w:val="22"/>
          <w:lang w:eastAsia="es-CO"/>
        </w:rPr>
        <w:tab/>
        <w:t xml:space="preserve">CARINA MURCIA YELA </w:t>
      </w:r>
    </w:p>
    <w:p w14:paraId="08BDDCE0" w14:textId="77777777" w:rsidR="0066162C" w:rsidRDefault="0066162C" w:rsidP="00653408">
      <w:pPr>
        <w:shd w:val="clear" w:color="auto" w:fill="FFFFFF"/>
        <w:spacing w:before="100" w:beforeAutospacing="1" w:after="100" w:afterAutospacing="1"/>
        <w:jc w:val="center"/>
        <w:rPr>
          <w:rFonts w:ascii="Arial" w:hAnsi="Arial" w:cs="Arial"/>
          <w:b/>
          <w:bCs/>
          <w:sz w:val="22"/>
          <w:szCs w:val="22"/>
          <w:lang w:eastAsia="es-CO"/>
        </w:rPr>
      </w:pPr>
    </w:p>
    <w:p w14:paraId="2336200F" w14:textId="5E3CB52E" w:rsidR="0066162C" w:rsidRPr="0066162C" w:rsidRDefault="0066162C" w:rsidP="0066162C">
      <w:pPr>
        <w:shd w:val="clear" w:color="auto" w:fill="FFFFFF"/>
        <w:spacing w:before="100" w:beforeAutospacing="1" w:after="100" w:afterAutospacing="1"/>
        <w:contextualSpacing/>
        <w:jc w:val="center"/>
        <w:rPr>
          <w:rFonts w:ascii="Arial" w:hAnsi="Arial" w:cs="Arial"/>
          <w:b/>
          <w:bCs/>
          <w:sz w:val="22"/>
          <w:szCs w:val="22"/>
          <w:lang w:eastAsia="es-CO"/>
        </w:rPr>
      </w:pPr>
      <w:r w:rsidRPr="0066162C">
        <w:rPr>
          <w:rFonts w:ascii="Arial" w:hAnsi="Arial" w:cs="Arial"/>
          <w:b/>
          <w:bCs/>
          <w:sz w:val="22"/>
          <w:szCs w:val="22"/>
          <w:lang w:eastAsia="es-CO"/>
        </w:rPr>
        <w:t>LA MINISTRA DE LAS CULTURAS, LAS ARTES Y LOS SABERES DE COLOMBIA</w:t>
      </w:r>
    </w:p>
    <w:p w14:paraId="6E78970C" w14:textId="77777777" w:rsidR="0066162C" w:rsidRPr="0066162C" w:rsidRDefault="0066162C" w:rsidP="0066162C">
      <w:pPr>
        <w:shd w:val="clear" w:color="auto" w:fill="FFFFFF"/>
        <w:spacing w:before="100" w:beforeAutospacing="1" w:after="100" w:afterAutospacing="1"/>
        <w:contextualSpacing/>
        <w:jc w:val="center"/>
        <w:rPr>
          <w:rFonts w:ascii="Arial" w:hAnsi="Arial" w:cs="Arial"/>
          <w:b/>
          <w:bCs/>
          <w:sz w:val="22"/>
          <w:szCs w:val="22"/>
          <w:lang w:eastAsia="es-CO"/>
        </w:rPr>
      </w:pPr>
    </w:p>
    <w:p w14:paraId="23478FA9" w14:textId="77777777" w:rsidR="0066162C" w:rsidRDefault="0066162C" w:rsidP="0066162C">
      <w:pPr>
        <w:shd w:val="clear" w:color="auto" w:fill="FFFFFF"/>
        <w:spacing w:before="100" w:beforeAutospacing="1" w:after="100" w:afterAutospacing="1"/>
        <w:contextualSpacing/>
        <w:jc w:val="center"/>
        <w:rPr>
          <w:rFonts w:ascii="Arial" w:hAnsi="Arial" w:cs="Arial"/>
          <w:b/>
          <w:bCs/>
          <w:sz w:val="22"/>
          <w:szCs w:val="22"/>
          <w:lang w:eastAsia="es-CO"/>
        </w:rPr>
      </w:pPr>
      <w:r>
        <w:rPr>
          <w:rFonts w:ascii="Arial" w:hAnsi="Arial" w:cs="Arial"/>
          <w:b/>
          <w:bCs/>
          <w:sz w:val="22"/>
          <w:szCs w:val="22"/>
          <w:lang w:eastAsia="es-CO"/>
        </w:rPr>
        <w:t>YANNAI KADAMI FONRODONA</w:t>
      </w:r>
    </w:p>
    <w:p w14:paraId="035306BD" w14:textId="77777777" w:rsidR="0066162C" w:rsidRPr="00653408" w:rsidRDefault="0066162C" w:rsidP="00653408">
      <w:pPr>
        <w:shd w:val="clear" w:color="auto" w:fill="FFFFFF"/>
        <w:spacing w:before="100" w:beforeAutospacing="1" w:after="100" w:afterAutospacing="1"/>
        <w:jc w:val="center"/>
        <w:rPr>
          <w:rFonts w:ascii="Arial" w:hAnsi="Arial" w:cs="Arial"/>
          <w:sz w:val="22"/>
          <w:szCs w:val="22"/>
          <w:lang w:eastAsia="es-CO"/>
        </w:rPr>
      </w:pPr>
    </w:p>
    <w:p w14:paraId="01FD08DE" w14:textId="77777777" w:rsidR="00975309" w:rsidRPr="00653408" w:rsidRDefault="00975309" w:rsidP="00026C62">
      <w:pPr>
        <w:ind w:left="2832" w:right="142"/>
        <w:jc w:val="right"/>
        <w:rPr>
          <w:rFonts w:ascii="Arial" w:hAnsi="Arial" w:cs="Arial"/>
          <w:iCs/>
          <w:sz w:val="22"/>
          <w:szCs w:val="22"/>
        </w:rPr>
      </w:pPr>
    </w:p>
    <w:sectPr w:rsidR="00975309" w:rsidRPr="00653408" w:rsidSect="0017076E">
      <w:headerReference w:type="default" r:id="rId8"/>
      <w:footerReference w:type="default" r:id="rId9"/>
      <w:headerReference w:type="first" r:id="rId10"/>
      <w:footerReference w:type="first" r:id="rId11"/>
      <w:pgSz w:w="12242" w:h="18705" w:code="120"/>
      <w:pgMar w:top="2269" w:right="1752" w:bottom="1608" w:left="1701" w:header="0" w:footer="0" w:gutter="0"/>
      <w:paperSrc w:first="7" w:other="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15C71" w14:textId="77777777" w:rsidR="00904775" w:rsidRDefault="00904775" w:rsidP="00AD2617">
      <w:r>
        <w:separator/>
      </w:r>
    </w:p>
  </w:endnote>
  <w:endnote w:type="continuationSeparator" w:id="0">
    <w:p w14:paraId="3EF55171" w14:textId="77777777" w:rsidR="00904775" w:rsidRDefault="00904775" w:rsidP="00AD2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gnet Roundhand ATT">
    <w:altName w:val="Times New Roman"/>
    <w:panose1 w:val="00000000000000000000"/>
    <w:charset w:val="EE"/>
    <w:family w:val="script"/>
    <w:notTrueType/>
    <w:pitch w:val="variable"/>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07F3A" w14:textId="77777777" w:rsidR="00EC5483" w:rsidRDefault="00EC5483">
    <w:pPr>
      <w:pStyle w:val="Piedepgina"/>
    </w:pPr>
  </w:p>
  <w:p w14:paraId="6FAD7E07" w14:textId="77777777" w:rsidR="00EC5483" w:rsidRDefault="00EC5483">
    <w:pPr>
      <w:pStyle w:val="Piedepgina"/>
    </w:pPr>
  </w:p>
  <w:p w14:paraId="6DC8C7F4" w14:textId="77777777" w:rsidR="00EC5483" w:rsidRDefault="00EC5483">
    <w:pPr>
      <w:pStyle w:val="Piedepgina"/>
    </w:pPr>
  </w:p>
  <w:p w14:paraId="4AABCDC2" w14:textId="77777777" w:rsidR="00EC5483" w:rsidRDefault="00EC5483">
    <w:pPr>
      <w:pStyle w:val="Piedepgina"/>
    </w:pPr>
  </w:p>
  <w:p w14:paraId="3C015788" w14:textId="77777777" w:rsidR="00EC5483" w:rsidRDefault="00EC548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E222F" w14:textId="77777777" w:rsidR="00EC5483" w:rsidRDefault="00EC5483">
    <w:pPr>
      <w:pStyle w:val="Piedepgina"/>
    </w:pPr>
  </w:p>
  <w:p w14:paraId="4302237D" w14:textId="77777777" w:rsidR="00EC5483" w:rsidRDefault="00EC5483">
    <w:pPr>
      <w:pStyle w:val="Piedepgina"/>
    </w:pPr>
  </w:p>
  <w:p w14:paraId="44185803" w14:textId="77777777" w:rsidR="00EC5483" w:rsidRDefault="00EC5483">
    <w:pPr>
      <w:pStyle w:val="Piedepgina"/>
    </w:pPr>
  </w:p>
  <w:p w14:paraId="74F5509D" w14:textId="77777777" w:rsidR="00EC5483" w:rsidRDefault="00EC5483">
    <w:pPr>
      <w:pStyle w:val="Piedepgina"/>
    </w:pPr>
  </w:p>
  <w:p w14:paraId="02229BF6" w14:textId="77777777" w:rsidR="00EC5483" w:rsidRDefault="00EC548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E18EF" w14:textId="77777777" w:rsidR="00904775" w:rsidRDefault="00904775" w:rsidP="00AD2617">
      <w:r>
        <w:separator/>
      </w:r>
    </w:p>
  </w:footnote>
  <w:footnote w:type="continuationSeparator" w:id="0">
    <w:p w14:paraId="21570A9F" w14:textId="77777777" w:rsidR="00904775" w:rsidRDefault="00904775" w:rsidP="00AD2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2AFD3" w14:textId="77777777" w:rsidR="00EC5483" w:rsidRDefault="00EC5483">
    <w:pPr>
      <w:pStyle w:val="Encabezado"/>
      <w:jc w:val="center"/>
      <w:rPr>
        <w:rFonts w:ascii="Arial" w:hAnsi="Arial"/>
        <w:sz w:val="18"/>
        <w:szCs w:val="18"/>
        <w:lang w:val="es-MX"/>
      </w:rPr>
    </w:pPr>
  </w:p>
  <w:p w14:paraId="04F01A2E" w14:textId="77777777" w:rsidR="00EC5483" w:rsidRDefault="00EC5483">
    <w:pPr>
      <w:pStyle w:val="Encabezado"/>
      <w:jc w:val="center"/>
      <w:rPr>
        <w:rFonts w:ascii="Arial" w:hAnsi="Arial"/>
        <w:sz w:val="18"/>
        <w:szCs w:val="18"/>
        <w:lang w:val="es-MX"/>
      </w:rPr>
    </w:pPr>
  </w:p>
  <w:p w14:paraId="0A29191A" w14:textId="77777777" w:rsidR="00EC5483" w:rsidRDefault="00EC5483">
    <w:pPr>
      <w:pStyle w:val="Encabezado"/>
      <w:jc w:val="center"/>
      <w:rPr>
        <w:rFonts w:ascii="Arial" w:hAnsi="Arial"/>
        <w:sz w:val="18"/>
        <w:szCs w:val="18"/>
        <w:lang w:val="es-MX"/>
      </w:rPr>
    </w:pPr>
  </w:p>
  <w:p w14:paraId="65B4AB5F" w14:textId="77777777" w:rsidR="00EC5483" w:rsidRDefault="002C5957" w:rsidP="003843BF">
    <w:pPr>
      <w:pStyle w:val="Encabezado"/>
      <w:tabs>
        <w:tab w:val="left" w:pos="3202"/>
      </w:tabs>
      <w:rPr>
        <w:rFonts w:ascii="Arial" w:hAnsi="Arial"/>
        <w:sz w:val="18"/>
        <w:szCs w:val="18"/>
        <w:lang w:val="es-MX"/>
      </w:rPr>
    </w:pPr>
    <w:r>
      <w:rPr>
        <w:rFonts w:ascii="Arial" w:hAnsi="Arial"/>
        <w:sz w:val="18"/>
        <w:szCs w:val="18"/>
        <w:lang w:val="es-MX"/>
      </w:rPr>
      <w:tab/>
    </w:r>
  </w:p>
  <w:p w14:paraId="5F1F4CCD" w14:textId="77777777" w:rsidR="00EC5483" w:rsidRDefault="00EC5483" w:rsidP="003843BF">
    <w:pPr>
      <w:pStyle w:val="Encabezado"/>
      <w:tabs>
        <w:tab w:val="left" w:pos="3202"/>
      </w:tabs>
      <w:rPr>
        <w:rFonts w:ascii="Arial" w:hAnsi="Arial"/>
        <w:sz w:val="18"/>
        <w:szCs w:val="18"/>
        <w:lang w:val="es-MX"/>
      </w:rPr>
    </w:pPr>
  </w:p>
  <w:p w14:paraId="4ED246E3" w14:textId="77777777" w:rsidR="00EC5483" w:rsidRDefault="00EC5483">
    <w:pPr>
      <w:pStyle w:val="Encabezado"/>
      <w:jc w:val="center"/>
      <w:rPr>
        <w:rFonts w:ascii="Arial" w:hAnsi="Arial"/>
        <w:sz w:val="18"/>
        <w:szCs w:val="18"/>
        <w:lang w:val="es-MX"/>
      </w:rPr>
    </w:pPr>
  </w:p>
  <w:p w14:paraId="73F65A50" w14:textId="77777777" w:rsidR="00EC5483" w:rsidRDefault="00EC5483">
    <w:pPr>
      <w:pStyle w:val="Encabezado"/>
      <w:jc w:val="center"/>
      <w:rPr>
        <w:rFonts w:ascii="Arial" w:hAnsi="Arial"/>
        <w:sz w:val="18"/>
        <w:szCs w:val="18"/>
        <w:lang w:val="es-MX"/>
      </w:rPr>
    </w:pPr>
  </w:p>
  <w:p w14:paraId="4CF3A5D3" w14:textId="57585848" w:rsidR="00EC5483" w:rsidRPr="00EC4ADA" w:rsidRDefault="002C5957" w:rsidP="007A2E33">
    <w:pPr>
      <w:pStyle w:val="Encabezado"/>
      <w:rPr>
        <w:rFonts w:ascii="Arial" w:hAnsi="Arial" w:cs="Arial"/>
        <w:b/>
        <w:bCs/>
      </w:rPr>
    </w:pPr>
    <w:r w:rsidRPr="00EC4ADA">
      <w:rPr>
        <w:rFonts w:ascii="Arial" w:hAnsi="Arial" w:cs="Arial"/>
        <w:b/>
        <w:bCs/>
      </w:rPr>
      <w:t>DECRETO NÚMERO ____________________ DE 202</w:t>
    </w:r>
    <w:r w:rsidR="0066162C">
      <w:rPr>
        <w:rFonts w:ascii="Arial" w:hAnsi="Arial" w:cs="Arial"/>
        <w:b/>
        <w:bCs/>
      </w:rPr>
      <w:t>6</w:t>
    </w:r>
    <w:r w:rsidRPr="00EC4ADA">
      <w:rPr>
        <w:rFonts w:ascii="Arial" w:hAnsi="Arial" w:cs="Arial"/>
        <w:b/>
        <w:bCs/>
      </w:rPr>
      <w:t xml:space="preserve">         </w:t>
    </w:r>
    <w:r w:rsidR="007A2E33" w:rsidRPr="00F211B3">
      <w:rPr>
        <w:rFonts w:ascii="Arial" w:hAnsi="Arial" w:cs="Arial"/>
        <w:b/>
        <w:lang w:val="es-ES_tradnl"/>
      </w:rPr>
      <w:t xml:space="preserve">PÁGINA </w:t>
    </w:r>
    <w:r w:rsidR="007A2E33" w:rsidRPr="00F211B3">
      <w:rPr>
        <w:rStyle w:val="Nmerodepgina"/>
        <w:rFonts w:ascii="Arial" w:hAnsi="Arial" w:cs="Arial"/>
        <w:b/>
      </w:rPr>
      <w:fldChar w:fldCharType="begin"/>
    </w:r>
    <w:r w:rsidR="007A2E33" w:rsidRPr="00F211B3">
      <w:rPr>
        <w:rStyle w:val="Nmerodepgina"/>
        <w:rFonts w:ascii="Arial" w:hAnsi="Arial" w:cs="Arial"/>
        <w:b/>
      </w:rPr>
      <w:instrText xml:space="preserve"> PAGE </w:instrText>
    </w:r>
    <w:r w:rsidR="007A2E33" w:rsidRPr="00F211B3">
      <w:rPr>
        <w:rStyle w:val="Nmerodepgina"/>
        <w:rFonts w:ascii="Arial" w:hAnsi="Arial" w:cs="Arial"/>
        <w:b/>
      </w:rPr>
      <w:fldChar w:fldCharType="separate"/>
    </w:r>
    <w:r w:rsidR="007A2E33">
      <w:rPr>
        <w:rStyle w:val="Nmerodepgina"/>
        <w:rFonts w:ascii="Arial" w:hAnsi="Arial" w:cs="Arial"/>
        <w:b/>
      </w:rPr>
      <w:t>4</w:t>
    </w:r>
    <w:r w:rsidR="007A2E33" w:rsidRPr="00F211B3">
      <w:rPr>
        <w:rStyle w:val="Nmerodepgina"/>
        <w:rFonts w:ascii="Arial" w:hAnsi="Arial" w:cs="Arial"/>
        <w:b/>
      </w:rPr>
      <w:fldChar w:fldCharType="end"/>
    </w:r>
    <w:r w:rsidR="007A2E33">
      <w:rPr>
        <w:rStyle w:val="Nmerodepgina"/>
        <w:rFonts w:ascii="Arial" w:hAnsi="Arial" w:cs="Arial"/>
        <w:b/>
      </w:rPr>
      <w:t xml:space="preserve"> </w:t>
    </w:r>
    <w:r w:rsidRPr="00EC4ADA">
      <w:rPr>
        <w:rFonts w:ascii="Arial" w:hAnsi="Arial" w:cs="Arial"/>
        <w:b/>
        <w:bCs/>
      </w:rPr>
      <w:t>DE 2</w:t>
    </w:r>
    <w:r w:rsidR="00E458D8" w:rsidRPr="00EC4ADA">
      <w:rPr>
        <w:rFonts w:ascii="Arial" w:hAnsi="Arial" w:cs="Arial"/>
        <w:b/>
        <w:bCs/>
      </w:rPr>
      <w:t>0</w:t>
    </w:r>
    <w:r w:rsidRPr="00EC4ADA">
      <w:rPr>
        <w:rFonts w:ascii="Arial" w:hAnsi="Arial" w:cs="Arial"/>
        <w:b/>
        <w:bCs/>
      </w:rPr>
      <w:t xml:space="preserve"> </w:t>
    </w:r>
  </w:p>
  <w:p w14:paraId="3A2D65BF" w14:textId="7386638E" w:rsidR="00EC5483" w:rsidRPr="00B95D33" w:rsidRDefault="002C5957" w:rsidP="0079243A">
    <w:pPr>
      <w:pStyle w:val="Encabezado"/>
      <w:rPr>
        <w:rFonts w:ascii="Arial" w:hAnsi="Arial"/>
        <w:b/>
      </w:rPr>
    </w:pPr>
    <w:r>
      <w:rPr>
        <w:noProof/>
        <w:sz w:val="16"/>
        <w:szCs w:val="16"/>
        <w:lang w:val="es-CO" w:eastAsia="es-CO"/>
      </w:rPr>
      <mc:AlternateContent>
        <mc:Choice Requires="wps">
          <w:drawing>
            <wp:anchor distT="0" distB="0" distL="114300" distR="114300" simplePos="0" relativeHeight="251658240" behindDoc="0" locked="0" layoutInCell="1" allowOverlap="1" wp14:anchorId="378223A0" wp14:editId="169D7F58">
              <wp:simplePos x="0" y="0"/>
              <wp:positionH relativeFrom="margin">
                <wp:posOffset>-272062</wp:posOffset>
              </wp:positionH>
              <wp:positionV relativeFrom="paragraph">
                <wp:posOffset>148634</wp:posOffset>
              </wp:positionV>
              <wp:extent cx="6198723" cy="9758680"/>
              <wp:effectExtent l="0" t="0" r="12065" b="13970"/>
              <wp:wrapNone/>
              <wp:docPr id="2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8723" cy="9758680"/>
                      </a:xfrm>
                      <a:prstGeom prst="rect">
                        <a:avLst/>
                      </a:prstGeom>
                      <a:noFill/>
                      <a:ln w="222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15E070" id="Rectangle 8" o:spid="_x0000_s1026" style="position:absolute;margin-left:-21.4pt;margin-top:11.7pt;width:488.1pt;height:768.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" filled="f" strokeweight="1.75pt">
              <w10:wrap anchorx="margin"/>
            </v:rect>
          </w:pict>
        </mc:Fallback>
      </mc:AlternateContent>
    </w:r>
  </w:p>
  <w:p w14:paraId="488A904F" w14:textId="77777777" w:rsidR="001C484F" w:rsidRDefault="001C484F" w:rsidP="001C484F">
    <w:pPr>
      <w:shd w:val="clear" w:color="auto" w:fill="FFFFFF"/>
      <w:jc w:val="both"/>
      <w:rPr>
        <w:rFonts w:ascii="Arial" w:hAnsi="Arial" w:cs="Arial"/>
        <w:b/>
        <w:i/>
        <w:iCs/>
        <w:sz w:val="18"/>
        <w:szCs w:val="18"/>
        <w:lang w:eastAsia="es-CO"/>
      </w:rPr>
    </w:pPr>
  </w:p>
  <w:p w14:paraId="08301A91" w14:textId="504029A5" w:rsidR="00653408" w:rsidRPr="00653408" w:rsidRDefault="000160FB" w:rsidP="001C484F">
    <w:pPr>
      <w:shd w:val="clear" w:color="auto" w:fill="FFFFFF"/>
      <w:jc w:val="both"/>
      <w:rPr>
        <w:rFonts w:ascii="Arial" w:hAnsi="Arial" w:cs="Arial"/>
        <w:i/>
        <w:iCs/>
        <w:sz w:val="18"/>
        <w:szCs w:val="18"/>
        <w:lang w:eastAsia="es-CO"/>
      </w:rPr>
    </w:pPr>
    <w:r w:rsidRPr="00653408">
      <w:rPr>
        <w:rFonts w:ascii="Arial" w:hAnsi="Arial" w:cs="Arial"/>
        <w:b/>
        <w:i/>
        <w:iCs/>
        <w:sz w:val="18"/>
        <w:szCs w:val="18"/>
        <w:lang w:eastAsia="es-CO"/>
      </w:rPr>
      <w:t>Continuación del Decreto</w:t>
    </w:r>
    <w:r w:rsidRPr="00653408">
      <w:rPr>
        <w:rFonts w:ascii="Arial" w:hAnsi="Arial" w:cs="Arial"/>
        <w:bCs/>
        <w:i/>
        <w:iCs/>
        <w:sz w:val="18"/>
        <w:szCs w:val="18"/>
        <w:lang w:eastAsia="es-CO"/>
      </w:rPr>
      <w:t xml:space="preserve"> </w:t>
    </w:r>
    <w:r w:rsidR="001C484F" w:rsidRPr="001C484F">
      <w:rPr>
        <w:rFonts w:ascii="Arial" w:hAnsi="Arial" w:cs="Arial"/>
        <w:i/>
        <w:iCs/>
        <w:sz w:val="18"/>
        <w:szCs w:val="18"/>
        <w:lang w:eastAsia="es-CO"/>
      </w:rPr>
      <w:t>“Por el cual se establecen y adoptan los lineamientos generales de la Política Social de Comunicación y Tecnologías de la Información para la Justicia Racial de las Comunidades Negras, Afrocolombianas, Raizales y Palenqueras –AFROTIC– y se dictan otras disposiciones”</w:t>
    </w:r>
  </w:p>
  <w:p w14:paraId="296D1100" w14:textId="3877DBE2" w:rsidR="00EC5483" w:rsidRPr="007E769C" w:rsidRDefault="00EC5483" w:rsidP="007E769C">
    <w:pPr>
      <w:pStyle w:val="Ttulo"/>
      <w:jc w:val="both"/>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CCA96" w14:textId="77777777" w:rsidR="00EC5483" w:rsidRDefault="00EC5483" w:rsidP="008D265D">
    <w:pPr>
      <w:pStyle w:val="Encabezado"/>
      <w:jc w:val="center"/>
      <w:rPr>
        <w:rFonts w:ascii="Arial" w:hAnsi="Arial"/>
        <w:b/>
        <w:lang w:val="es-MX"/>
      </w:rPr>
    </w:pPr>
  </w:p>
  <w:p w14:paraId="0844D8E0" w14:textId="77777777" w:rsidR="00EC5483" w:rsidRDefault="002C5957" w:rsidP="003843BF">
    <w:pPr>
      <w:pStyle w:val="Encabezado"/>
      <w:tabs>
        <w:tab w:val="left" w:pos="2008"/>
      </w:tabs>
      <w:rPr>
        <w:rFonts w:ascii="Arial" w:hAnsi="Arial"/>
        <w:b/>
        <w:lang w:val="es-MX"/>
      </w:rPr>
    </w:pPr>
    <w:r>
      <w:rPr>
        <w:rFonts w:ascii="Arial" w:hAnsi="Arial"/>
        <w:b/>
        <w:lang w:val="es-MX"/>
      </w:rPr>
      <w:tab/>
    </w:r>
  </w:p>
  <w:p w14:paraId="5440D0EE" w14:textId="77777777" w:rsidR="00EC5483" w:rsidRDefault="00EC5483" w:rsidP="003843BF">
    <w:pPr>
      <w:pStyle w:val="Encabezado"/>
      <w:tabs>
        <w:tab w:val="left" w:pos="2008"/>
      </w:tabs>
      <w:rPr>
        <w:rFonts w:ascii="Arial" w:hAnsi="Arial"/>
        <w:b/>
        <w:lang w:val="es-MX"/>
      </w:rPr>
    </w:pPr>
  </w:p>
  <w:p w14:paraId="559C2635" w14:textId="77777777" w:rsidR="00EC5483" w:rsidRPr="00AB1DBF" w:rsidRDefault="00EC5483" w:rsidP="003843BF">
    <w:pPr>
      <w:pStyle w:val="Encabezado"/>
      <w:tabs>
        <w:tab w:val="left" w:pos="2008"/>
      </w:tabs>
      <w:rPr>
        <w:rFonts w:ascii="Arial" w:hAnsi="Arial"/>
        <w:b/>
        <w:lang w:val="es-MX"/>
      </w:rPr>
    </w:pPr>
  </w:p>
  <w:p w14:paraId="6272A0BC" w14:textId="77777777" w:rsidR="00EC5483" w:rsidRPr="00A3312D" w:rsidRDefault="002C5957" w:rsidP="00A87EEB">
    <w:pPr>
      <w:pStyle w:val="Encabezado"/>
      <w:jc w:val="center"/>
      <w:rPr>
        <w:rFonts w:ascii="Arial" w:hAnsi="Arial"/>
        <w:b/>
        <w:lang w:val="es-MX"/>
      </w:rPr>
    </w:pPr>
    <w:r w:rsidRPr="00A3312D">
      <w:rPr>
        <w:rFonts w:ascii="Arial" w:hAnsi="Arial"/>
        <w:b/>
        <w:lang w:val="es-MX"/>
      </w:rPr>
      <w:t>REPÚBLICA DE COLOMBIA</w:t>
    </w:r>
  </w:p>
  <w:p w14:paraId="628D3233" w14:textId="77777777" w:rsidR="00EC5483" w:rsidRPr="00AB1DBF" w:rsidRDefault="002C5957" w:rsidP="00A87EEB">
    <w:pPr>
      <w:pStyle w:val="Encabezado"/>
      <w:jc w:val="center"/>
      <w:rPr>
        <w:rFonts w:ascii="Arial" w:hAnsi="Arial"/>
        <w:b/>
        <w:lang w:val="es-MX"/>
      </w:rPr>
    </w:pPr>
    <w:r w:rsidRPr="00AB1DBF">
      <w:rPr>
        <w:rFonts w:ascii="Signet Roundhand ATT" w:hAnsi="Signet Roundhand ATT"/>
        <w:b/>
        <w:noProof/>
        <w:lang w:val="es-CO" w:eastAsia="es-CO"/>
      </w:rPr>
      <w:drawing>
        <wp:anchor distT="0" distB="0" distL="114300" distR="114300" simplePos="0" relativeHeight="251662336" behindDoc="0" locked="0" layoutInCell="1" allowOverlap="1" wp14:anchorId="332B0F70" wp14:editId="5F93D86A">
          <wp:simplePos x="0" y="0"/>
          <wp:positionH relativeFrom="page">
            <wp:align>center</wp:align>
          </wp:positionH>
          <wp:positionV relativeFrom="paragraph">
            <wp:posOffset>83820</wp:posOffset>
          </wp:positionV>
          <wp:extent cx="1420622" cy="716280"/>
          <wp:effectExtent l="0" t="0" r="8255" b="7620"/>
          <wp:wrapNone/>
          <wp:docPr id="861034498" name="Imagen 861034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0622" cy="716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CBA990" w14:textId="77777777" w:rsidR="00EC5483" w:rsidRPr="00AB1DBF" w:rsidRDefault="002C5957" w:rsidP="00A87EEB">
    <w:pPr>
      <w:pStyle w:val="Encabezado"/>
      <w:jc w:val="center"/>
      <w:rPr>
        <w:rFonts w:ascii="Signet Roundhand ATT" w:hAnsi="Signet Roundhand ATT"/>
        <w:b/>
      </w:rPr>
    </w:pPr>
    <w:r w:rsidRPr="00AB1DBF">
      <w:rPr>
        <w:noProof/>
        <w:lang w:val="es-CO" w:eastAsia="es-CO"/>
      </w:rPr>
      <mc:AlternateContent>
        <mc:Choice Requires="wps">
          <w:drawing>
            <wp:anchor distT="0" distB="0" distL="114300" distR="114300" simplePos="0" relativeHeight="251661312" behindDoc="0" locked="0" layoutInCell="1" allowOverlap="1" wp14:anchorId="006E6944" wp14:editId="26C90429">
              <wp:simplePos x="0" y="0"/>
              <wp:positionH relativeFrom="margin">
                <wp:align>center</wp:align>
              </wp:positionH>
              <wp:positionV relativeFrom="paragraph">
                <wp:posOffset>184785</wp:posOffset>
              </wp:positionV>
              <wp:extent cx="6198723" cy="9758680"/>
              <wp:effectExtent l="0" t="0" r="12065" b="13970"/>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8723" cy="9758680"/>
                      </a:xfrm>
                      <a:prstGeom prst="rect">
                        <a:avLst/>
                      </a:prstGeom>
                      <a:noFill/>
                      <a:ln w="222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6E3B2E" id="Rectangle 8" o:spid="_x0000_s1026" style="position:absolute;margin-left:0;margin-top:14.55pt;width:488.1pt;height:768.4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" filled="f" strokeweight="1.75pt">
              <w10:wrap anchorx="margin"/>
            </v:rect>
          </w:pict>
        </mc:Fallback>
      </mc:AlternateContent>
    </w:r>
    <w:r w:rsidRPr="00AB1DBF">
      <w:rPr>
        <w:b/>
        <w:noProof/>
        <w:lang w:val="es-CO" w:eastAsia="es-CO"/>
      </w:rPr>
      <mc:AlternateContent>
        <mc:Choice Requires="wps">
          <w:drawing>
            <wp:anchor distT="0" distB="0" distL="114300" distR="114300" simplePos="0" relativeHeight="251660288" behindDoc="0" locked="0" layoutInCell="0" allowOverlap="1" wp14:anchorId="08B1640D" wp14:editId="18580CD2">
              <wp:simplePos x="0" y="0"/>
              <wp:positionH relativeFrom="column">
                <wp:posOffset>2660015</wp:posOffset>
              </wp:positionH>
              <wp:positionV relativeFrom="paragraph">
                <wp:posOffset>357505</wp:posOffset>
              </wp:positionV>
              <wp:extent cx="0" cy="0"/>
              <wp:effectExtent l="12065" t="5080" r="6985" b="1397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CB322" id="Line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45pt,28.15pt" to="209.4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" o:allowincell="f"/>
          </w:pict>
        </mc:Fallback>
      </mc:AlternateContent>
    </w:r>
  </w:p>
  <w:p w14:paraId="6934EDC0" w14:textId="77777777" w:rsidR="00EC5483" w:rsidRPr="00AB1DBF" w:rsidRDefault="00EC5483" w:rsidP="00A87EEB">
    <w:pPr>
      <w:pStyle w:val="Encabezado"/>
      <w:jc w:val="center"/>
      <w:rPr>
        <w:rFonts w:ascii="Signet Roundhand ATT" w:hAnsi="Signet Roundhand ATT"/>
        <w:b/>
      </w:rPr>
    </w:pPr>
  </w:p>
  <w:p w14:paraId="2E91C2EE" w14:textId="77777777" w:rsidR="00EC5483" w:rsidRPr="00AB1DBF" w:rsidRDefault="00EC5483" w:rsidP="00A87EEB">
    <w:pPr>
      <w:pStyle w:val="Encabezado"/>
      <w:jc w:val="center"/>
      <w:rPr>
        <w:rFonts w:ascii="Arial" w:hAnsi="Arial"/>
        <w:b/>
      </w:rPr>
    </w:pPr>
  </w:p>
  <w:p w14:paraId="59FEDBF4" w14:textId="77777777" w:rsidR="007A2E33" w:rsidRPr="00AB1DBF" w:rsidRDefault="007A2E33" w:rsidP="00A87EEB">
    <w:pPr>
      <w:pStyle w:val="Encabezado"/>
      <w:jc w:val="center"/>
      <w:rPr>
        <w:rFonts w:ascii="Arial" w:hAnsi="Arial"/>
        <w:b/>
      </w:rPr>
    </w:pPr>
  </w:p>
  <w:p w14:paraId="19240B59" w14:textId="38A4D28F" w:rsidR="00EC5483" w:rsidRDefault="002C5957" w:rsidP="00A87EEB">
    <w:pPr>
      <w:pStyle w:val="Encabezado"/>
      <w:jc w:val="center"/>
      <w:rPr>
        <w:rFonts w:ascii="Arial" w:hAnsi="Arial"/>
        <w:b/>
      </w:rPr>
    </w:pPr>
    <w:r w:rsidRPr="00A3312D">
      <w:rPr>
        <w:rFonts w:ascii="Arial" w:hAnsi="Arial"/>
        <w:b/>
      </w:rPr>
      <w:t xml:space="preserve">MINISTERIO DE </w:t>
    </w:r>
    <w:r w:rsidR="00BA4A09">
      <w:rPr>
        <w:rFonts w:ascii="Arial" w:hAnsi="Arial"/>
        <w:b/>
      </w:rPr>
      <w:t>TECNOLOGIAS DE LA INFORMACIÓN Y LAS COMUNICACIONES</w:t>
    </w:r>
  </w:p>
  <w:p w14:paraId="0331195E" w14:textId="77777777" w:rsidR="00FB3315" w:rsidRDefault="00FB3315" w:rsidP="00A87EEB">
    <w:pPr>
      <w:pStyle w:val="Encabezado"/>
      <w:jc w:val="center"/>
      <w:rPr>
        <w:rFonts w:ascii="Arial" w:hAnsi="Arial"/>
        <w:b/>
      </w:rPr>
    </w:pPr>
  </w:p>
  <w:p w14:paraId="549DBE79" w14:textId="77777777" w:rsidR="00FB3315" w:rsidRDefault="00FB3315" w:rsidP="00A87EEB">
    <w:pPr>
      <w:pStyle w:val="Encabezado"/>
      <w:jc w:val="center"/>
      <w:rPr>
        <w:rFonts w:ascii="Arial" w:hAnsi="Arial"/>
        <w:b/>
      </w:rPr>
    </w:pPr>
  </w:p>
  <w:p w14:paraId="5FA4DBE5" w14:textId="1F388AFD" w:rsidR="00EC5483" w:rsidRPr="00A3312D" w:rsidRDefault="002C5957" w:rsidP="00A87EEB">
    <w:pPr>
      <w:pStyle w:val="Encabezado"/>
      <w:jc w:val="center"/>
      <w:rPr>
        <w:rFonts w:ascii="Arial" w:hAnsi="Arial"/>
        <w:b/>
      </w:rPr>
    </w:pPr>
    <w:r w:rsidRPr="00A3312D">
      <w:rPr>
        <w:rFonts w:ascii="Arial" w:hAnsi="Arial"/>
        <w:b/>
      </w:rPr>
      <w:t>DECRETO NÚMERO                                             DE 202</w:t>
    </w:r>
    <w:r w:rsidR="00FA0018">
      <w:rPr>
        <w:rFonts w:ascii="Arial" w:hAnsi="Arial"/>
        <w:b/>
      </w:rPr>
      <w:t>5</w:t>
    </w:r>
  </w:p>
  <w:p w14:paraId="5294CDE3" w14:textId="77777777" w:rsidR="00EC5483" w:rsidRPr="00A3312D" w:rsidRDefault="00EC5483" w:rsidP="005811E8">
    <w:pPr>
      <w:pStyle w:val="Encabezado"/>
      <w:ind w:right="902"/>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17C87"/>
    <w:multiLevelType w:val="hybridMultilevel"/>
    <w:tmpl w:val="25B6319A"/>
    <w:lvl w:ilvl="0" w:tplc="2FBEE25C">
      <w:start w:val="1"/>
      <w:numFmt w:val="decimal"/>
      <w:lvlText w:val="%1."/>
      <w:lvlJc w:val="left"/>
      <w:pPr>
        <w:ind w:left="-206" w:hanging="360"/>
      </w:pPr>
      <w:rPr>
        <w:b/>
        <w:bCs/>
      </w:rPr>
    </w:lvl>
    <w:lvl w:ilvl="1" w:tplc="240A0019" w:tentative="1">
      <w:start w:val="1"/>
      <w:numFmt w:val="lowerLetter"/>
      <w:lvlText w:val="%2."/>
      <w:lvlJc w:val="left"/>
      <w:pPr>
        <w:ind w:left="514" w:hanging="360"/>
      </w:pPr>
    </w:lvl>
    <w:lvl w:ilvl="2" w:tplc="240A001B" w:tentative="1">
      <w:start w:val="1"/>
      <w:numFmt w:val="lowerRoman"/>
      <w:lvlText w:val="%3."/>
      <w:lvlJc w:val="right"/>
      <w:pPr>
        <w:ind w:left="1234" w:hanging="180"/>
      </w:pPr>
    </w:lvl>
    <w:lvl w:ilvl="3" w:tplc="240A000F">
      <w:start w:val="1"/>
      <w:numFmt w:val="decimal"/>
      <w:lvlText w:val="%4."/>
      <w:lvlJc w:val="left"/>
      <w:pPr>
        <w:ind w:left="1954" w:hanging="360"/>
      </w:pPr>
    </w:lvl>
    <w:lvl w:ilvl="4" w:tplc="240A0019" w:tentative="1">
      <w:start w:val="1"/>
      <w:numFmt w:val="lowerLetter"/>
      <w:lvlText w:val="%5."/>
      <w:lvlJc w:val="left"/>
      <w:pPr>
        <w:ind w:left="2674" w:hanging="360"/>
      </w:pPr>
    </w:lvl>
    <w:lvl w:ilvl="5" w:tplc="240A001B" w:tentative="1">
      <w:start w:val="1"/>
      <w:numFmt w:val="lowerRoman"/>
      <w:lvlText w:val="%6."/>
      <w:lvlJc w:val="right"/>
      <w:pPr>
        <w:ind w:left="3394" w:hanging="180"/>
      </w:pPr>
    </w:lvl>
    <w:lvl w:ilvl="6" w:tplc="240A000F" w:tentative="1">
      <w:start w:val="1"/>
      <w:numFmt w:val="decimal"/>
      <w:lvlText w:val="%7."/>
      <w:lvlJc w:val="left"/>
      <w:pPr>
        <w:ind w:left="4114" w:hanging="360"/>
      </w:pPr>
    </w:lvl>
    <w:lvl w:ilvl="7" w:tplc="240A0019" w:tentative="1">
      <w:start w:val="1"/>
      <w:numFmt w:val="lowerLetter"/>
      <w:lvlText w:val="%8."/>
      <w:lvlJc w:val="left"/>
      <w:pPr>
        <w:ind w:left="4834" w:hanging="360"/>
      </w:pPr>
    </w:lvl>
    <w:lvl w:ilvl="8" w:tplc="240A001B" w:tentative="1">
      <w:start w:val="1"/>
      <w:numFmt w:val="lowerRoman"/>
      <w:lvlText w:val="%9."/>
      <w:lvlJc w:val="right"/>
      <w:pPr>
        <w:ind w:left="5554" w:hanging="180"/>
      </w:pPr>
    </w:lvl>
  </w:abstractNum>
  <w:abstractNum w:abstractNumId="1" w15:restartNumberingAfterBreak="0">
    <w:nsid w:val="12D22DC6"/>
    <w:multiLevelType w:val="hybridMultilevel"/>
    <w:tmpl w:val="A838DCEE"/>
    <w:lvl w:ilvl="0" w:tplc="19704A12">
      <w:start w:val="1"/>
      <w:numFmt w:val="decimal"/>
      <w:lvlText w:val="%1."/>
      <w:lvlJc w:val="left"/>
      <w:pPr>
        <w:ind w:left="578" w:hanging="360"/>
      </w:pPr>
      <w:rPr>
        <w:b/>
        <w:bCs/>
      </w:r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2" w15:restartNumberingAfterBreak="0">
    <w:nsid w:val="1E765936"/>
    <w:multiLevelType w:val="hybridMultilevel"/>
    <w:tmpl w:val="7278EEDA"/>
    <w:lvl w:ilvl="0" w:tplc="A58A3562">
      <w:start w:val="8"/>
      <w:numFmt w:val="bullet"/>
      <w:lvlText w:val="-"/>
      <w:lvlJc w:val="left"/>
      <w:pPr>
        <w:ind w:left="720" w:hanging="360"/>
      </w:pPr>
      <w:rPr>
        <w:rFonts w:ascii="Work Sans" w:eastAsia="Times New Roman" w:hAnsi="Work San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9F6939"/>
    <w:multiLevelType w:val="hybridMultilevel"/>
    <w:tmpl w:val="837EDC60"/>
    <w:lvl w:ilvl="0" w:tplc="FDFE948A">
      <w:start w:val="1"/>
      <w:numFmt w:val="lowerLetter"/>
      <w:lvlText w:val="%1."/>
      <w:lvlJc w:val="left"/>
      <w:pPr>
        <w:ind w:left="720" w:hanging="360"/>
      </w:pPr>
      <w:rPr>
        <w:rFonts w:ascii="Arial" w:eastAsia="Arial"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FB56AC6"/>
    <w:multiLevelType w:val="hybridMultilevel"/>
    <w:tmpl w:val="0C08D90C"/>
    <w:lvl w:ilvl="0" w:tplc="74BA838A">
      <w:start w:val="1"/>
      <w:numFmt w:val="decimal"/>
      <w:lvlText w:val="%1."/>
      <w:lvlJc w:val="left"/>
      <w:pPr>
        <w:ind w:left="1494" w:hanging="360"/>
      </w:pPr>
      <w:rPr>
        <w:b/>
        <w:bCs/>
      </w:rPr>
    </w:lvl>
    <w:lvl w:ilvl="1" w:tplc="240A0019" w:tentative="1">
      <w:start w:val="1"/>
      <w:numFmt w:val="lowerLetter"/>
      <w:lvlText w:val="%2."/>
      <w:lvlJc w:val="left"/>
      <w:pPr>
        <w:ind w:left="2356" w:hanging="360"/>
      </w:pPr>
    </w:lvl>
    <w:lvl w:ilvl="2" w:tplc="240A001B" w:tentative="1">
      <w:start w:val="1"/>
      <w:numFmt w:val="lowerRoman"/>
      <w:lvlText w:val="%3."/>
      <w:lvlJc w:val="right"/>
      <w:pPr>
        <w:ind w:left="3076" w:hanging="180"/>
      </w:pPr>
    </w:lvl>
    <w:lvl w:ilvl="3" w:tplc="240A000F" w:tentative="1">
      <w:start w:val="1"/>
      <w:numFmt w:val="decimal"/>
      <w:lvlText w:val="%4."/>
      <w:lvlJc w:val="left"/>
      <w:pPr>
        <w:ind w:left="3796" w:hanging="360"/>
      </w:pPr>
    </w:lvl>
    <w:lvl w:ilvl="4" w:tplc="240A0019" w:tentative="1">
      <w:start w:val="1"/>
      <w:numFmt w:val="lowerLetter"/>
      <w:lvlText w:val="%5."/>
      <w:lvlJc w:val="left"/>
      <w:pPr>
        <w:ind w:left="4516" w:hanging="360"/>
      </w:pPr>
    </w:lvl>
    <w:lvl w:ilvl="5" w:tplc="240A001B" w:tentative="1">
      <w:start w:val="1"/>
      <w:numFmt w:val="lowerRoman"/>
      <w:lvlText w:val="%6."/>
      <w:lvlJc w:val="right"/>
      <w:pPr>
        <w:ind w:left="5236" w:hanging="180"/>
      </w:pPr>
    </w:lvl>
    <w:lvl w:ilvl="6" w:tplc="240A000F" w:tentative="1">
      <w:start w:val="1"/>
      <w:numFmt w:val="decimal"/>
      <w:lvlText w:val="%7."/>
      <w:lvlJc w:val="left"/>
      <w:pPr>
        <w:ind w:left="5956" w:hanging="360"/>
      </w:pPr>
    </w:lvl>
    <w:lvl w:ilvl="7" w:tplc="240A0019" w:tentative="1">
      <w:start w:val="1"/>
      <w:numFmt w:val="lowerLetter"/>
      <w:lvlText w:val="%8."/>
      <w:lvlJc w:val="left"/>
      <w:pPr>
        <w:ind w:left="6676" w:hanging="360"/>
      </w:pPr>
    </w:lvl>
    <w:lvl w:ilvl="8" w:tplc="240A001B" w:tentative="1">
      <w:start w:val="1"/>
      <w:numFmt w:val="lowerRoman"/>
      <w:lvlText w:val="%9."/>
      <w:lvlJc w:val="right"/>
      <w:pPr>
        <w:ind w:left="7396" w:hanging="180"/>
      </w:pPr>
    </w:lvl>
  </w:abstractNum>
  <w:abstractNum w:abstractNumId="5" w15:restartNumberingAfterBreak="0">
    <w:nsid w:val="301140B8"/>
    <w:multiLevelType w:val="hybridMultilevel"/>
    <w:tmpl w:val="EA18249A"/>
    <w:lvl w:ilvl="0" w:tplc="6EA6491A">
      <w:start w:val="1"/>
      <w:numFmt w:val="decimal"/>
      <w:lvlText w:val="%1."/>
      <w:lvlJc w:val="left"/>
      <w:pPr>
        <w:ind w:left="578" w:hanging="360"/>
      </w:pPr>
      <w:rPr>
        <w:rFonts w:ascii="Arial" w:eastAsia="Times New Roman" w:hAnsi="Arial" w:cs="Arial"/>
      </w:rPr>
    </w:lvl>
    <w:lvl w:ilvl="1" w:tplc="240A0019" w:tentative="1">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abstractNum w:abstractNumId="6" w15:restartNumberingAfterBreak="0">
    <w:nsid w:val="3458492F"/>
    <w:multiLevelType w:val="hybridMultilevel"/>
    <w:tmpl w:val="6C848BB0"/>
    <w:lvl w:ilvl="0" w:tplc="A510C168">
      <w:start w:val="1"/>
      <w:numFmt w:val="lowerLetter"/>
      <w:lvlText w:val="%1)"/>
      <w:lvlJc w:val="left"/>
      <w:pPr>
        <w:ind w:left="711" w:hanging="360"/>
      </w:pPr>
      <w:rPr>
        <w:rFonts w:hint="default"/>
      </w:rPr>
    </w:lvl>
    <w:lvl w:ilvl="1" w:tplc="240A0019" w:tentative="1">
      <w:start w:val="1"/>
      <w:numFmt w:val="lowerLetter"/>
      <w:lvlText w:val="%2."/>
      <w:lvlJc w:val="left"/>
      <w:pPr>
        <w:ind w:left="1431" w:hanging="360"/>
      </w:pPr>
    </w:lvl>
    <w:lvl w:ilvl="2" w:tplc="240A001B" w:tentative="1">
      <w:start w:val="1"/>
      <w:numFmt w:val="lowerRoman"/>
      <w:lvlText w:val="%3."/>
      <w:lvlJc w:val="right"/>
      <w:pPr>
        <w:ind w:left="2151" w:hanging="180"/>
      </w:pPr>
    </w:lvl>
    <w:lvl w:ilvl="3" w:tplc="240A000F" w:tentative="1">
      <w:start w:val="1"/>
      <w:numFmt w:val="decimal"/>
      <w:lvlText w:val="%4."/>
      <w:lvlJc w:val="left"/>
      <w:pPr>
        <w:ind w:left="2871" w:hanging="360"/>
      </w:pPr>
    </w:lvl>
    <w:lvl w:ilvl="4" w:tplc="240A0019" w:tentative="1">
      <w:start w:val="1"/>
      <w:numFmt w:val="lowerLetter"/>
      <w:lvlText w:val="%5."/>
      <w:lvlJc w:val="left"/>
      <w:pPr>
        <w:ind w:left="3591" w:hanging="360"/>
      </w:pPr>
    </w:lvl>
    <w:lvl w:ilvl="5" w:tplc="240A001B" w:tentative="1">
      <w:start w:val="1"/>
      <w:numFmt w:val="lowerRoman"/>
      <w:lvlText w:val="%6."/>
      <w:lvlJc w:val="right"/>
      <w:pPr>
        <w:ind w:left="4311" w:hanging="180"/>
      </w:pPr>
    </w:lvl>
    <w:lvl w:ilvl="6" w:tplc="240A000F" w:tentative="1">
      <w:start w:val="1"/>
      <w:numFmt w:val="decimal"/>
      <w:lvlText w:val="%7."/>
      <w:lvlJc w:val="left"/>
      <w:pPr>
        <w:ind w:left="5031" w:hanging="360"/>
      </w:pPr>
    </w:lvl>
    <w:lvl w:ilvl="7" w:tplc="240A0019" w:tentative="1">
      <w:start w:val="1"/>
      <w:numFmt w:val="lowerLetter"/>
      <w:lvlText w:val="%8."/>
      <w:lvlJc w:val="left"/>
      <w:pPr>
        <w:ind w:left="5751" w:hanging="360"/>
      </w:pPr>
    </w:lvl>
    <w:lvl w:ilvl="8" w:tplc="240A001B" w:tentative="1">
      <w:start w:val="1"/>
      <w:numFmt w:val="lowerRoman"/>
      <w:lvlText w:val="%9."/>
      <w:lvlJc w:val="right"/>
      <w:pPr>
        <w:ind w:left="6471" w:hanging="180"/>
      </w:pPr>
    </w:lvl>
  </w:abstractNum>
  <w:abstractNum w:abstractNumId="7" w15:restartNumberingAfterBreak="0">
    <w:nsid w:val="3C1F3537"/>
    <w:multiLevelType w:val="hybridMultilevel"/>
    <w:tmpl w:val="7EEA52B0"/>
    <w:lvl w:ilvl="0" w:tplc="74BA838A">
      <w:start w:val="1"/>
      <w:numFmt w:val="decimal"/>
      <w:lvlText w:val="%1."/>
      <w:lvlJc w:val="left"/>
      <w:pPr>
        <w:ind w:left="644" w:hanging="360"/>
      </w:pPr>
      <w:rPr>
        <w:b/>
        <w:bCs/>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8" w15:restartNumberingAfterBreak="0">
    <w:nsid w:val="3C48649C"/>
    <w:multiLevelType w:val="hybridMultilevel"/>
    <w:tmpl w:val="A1748AC0"/>
    <w:lvl w:ilvl="0" w:tplc="74BA838A">
      <w:start w:val="1"/>
      <w:numFmt w:val="decimal"/>
      <w:lvlText w:val="%1."/>
      <w:lvlJc w:val="left"/>
      <w:pPr>
        <w:ind w:left="578" w:hanging="360"/>
      </w:pPr>
      <w:rPr>
        <w:b/>
        <w:bCs/>
      </w:r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9" w15:restartNumberingAfterBreak="0">
    <w:nsid w:val="3E520414"/>
    <w:multiLevelType w:val="hybridMultilevel"/>
    <w:tmpl w:val="A4E21B4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3722347"/>
    <w:multiLevelType w:val="hybridMultilevel"/>
    <w:tmpl w:val="5A1C38CA"/>
    <w:lvl w:ilvl="0" w:tplc="F754098E">
      <w:start w:val="1"/>
      <w:numFmt w:val="decimal"/>
      <w:lvlText w:val="Artículo 2.14.25.1.%1."/>
      <w:lvlJc w:val="left"/>
      <w:pPr>
        <w:ind w:left="1004" w:hanging="360"/>
      </w:pPr>
      <w:rPr>
        <w:rFonts w:hint="default"/>
        <w:b/>
        <w:bCs/>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1" w15:restartNumberingAfterBreak="0">
    <w:nsid w:val="44175AF6"/>
    <w:multiLevelType w:val="hybridMultilevel"/>
    <w:tmpl w:val="6E7A976C"/>
    <w:lvl w:ilvl="0" w:tplc="ED429152">
      <w:start w:val="1"/>
      <w:numFmt w:val="lowerLetter"/>
      <w:lvlText w:val="%1)"/>
      <w:lvlJc w:val="left"/>
      <w:pPr>
        <w:ind w:left="1065" w:hanging="705"/>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497143C"/>
    <w:multiLevelType w:val="hybridMultilevel"/>
    <w:tmpl w:val="C2FE1178"/>
    <w:lvl w:ilvl="0" w:tplc="A93E571E">
      <w:start w:val="1"/>
      <w:numFmt w:val="decimal"/>
      <w:lvlText w:val="%1."/>
      <w:lvlJc w:val="left"/>
      <w:pPr>
        <w:ind w:left="578" w:hanging="360"/>
      </w:pPr>
      <w:rPr>
        <w:rFonts w:ascii="Arial" w:eastAsia="Arial" w:hAnsi="Arial" w:cs="Arial"/>
      </w:rPr>
    </w:lvl>
    <w:lvl w:ilvl="1" w:tplc="240A0019" w:tentative="1">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abstractNum w:abstractNumId="13" w15:restartNumberingAfterBreak="0">
    <w:nsid w:val="46340833"/>
    <w:multiLevelType w:val="hybridMultilevel"/>
    <w:tmpl w:val="B7B4F49C"/>
    <w:lvl w:ilvl="0" w:tplc="DE32E6CC">
      <w:start w:val="1"/>
      <w:numFmt w:val="decimal"/>
      <w:lvlText w:val="%1."/>
      <w:lvlJc w:val="lef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14" w15:restartNumberingAfterBreak="0">
    <w:nsid w:val="47A0777D"/>
    <w:multiLevelType w:val="hybridMultilevel"/>
    <w:tmpl w:val="82C0A718"/>
    <w:lvl w:ilvl="0" w:tplc="F6FA740A">
      <w:start w:val="1"/>
      <w:numFmt w:val="decimal"/>
      <w:lvlText w:val="%1."/>
      <w:lvlJc w:val="left"/>
      <w:pPr>
        <w:ind w:left="578" w:hanging="360"/>
      </w:pPr>
      <w:rPr>
        <w:rFonts w:ascii="Arial" w:eastAsia="Arial" w:hAnsi="Arial" w:cs="Arial"/>
      </w:rPr>
    </w:lvl>
    <w:lvl w:ilvl="1" w:tplc="240A0019" w:tentative="1">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abstractNum w:abstractNumId="15" w15:restartNumberingAfterBreak="0">
    <w:nsid w:val="54C128FD"/>
    <w:multiLevelType w:val="hybridMultilevel"/>
    <w:tmpl w:val="EFE24ED0"/>
    <w:lvl w:ilvl="0" w:tplc="240A000F">
      <w:start w:val="1"/>
      <w:numFmt w:val="decimal"/>
      <w:lvlText w:val="%1."/>
      <w:lvlJc w:val="left"/>
      <w:pPr>
        <w:ind w:left="578" w:hanging="360"/>
      </w:pPr>
    </w:lvl>
    <w:lvl w:ilvl="1" w:tplc="240A0019" w:tentative="1">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abstractNum w:abstractNumId="16" w15:restartNumberingAfterBreak="0">
    <w:nsid w:val="5847702B"/>
    <w:multiLevelType w:val="hybridMultilevel"/>
    <w:tmpl w:val="0E88E84A"/>
    <w:lvl w:ilvl="0" w:tplc="123626E4">
      <w:start w:val="1"/>
      <w:numFmt w:val="decimal"/>
      <w:lvlText w:val="%1."/>
      <w:lvlJc w:val="left"/>
      <w:pPr>
        <w:ind w:left="720" w:hanging="360"/>
      </w:pPr>
      <w:rPr>
        <w:rFonts w:hint="default"/>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1EF568C"/>
    <w:multiLevelType w:val="hybridMultilevel"/>
    <w:tmpl w:val="0B7269EE"/>
    <w:lvl w:ilvl="0" w:tplc="74BA838A">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C1235B8"/>
    <w:multiLevelType w:val="hybridMultilevel"/>
    <w:tmpl w:val="37FC2AC2"/>
    <w:lvl w:ilvl="0" w:tplc="AE1C0388">
      <w:start w:val="1"/>
      <w:numFmt w:val="decimal"/>
      <w:lvlText w:val="%1."/>
      <w:lvlJc w:val="left"/>
      <w:pPr>
        <w:ind w:left="644" w:hanging="360"/>
      </w:pPr>
      <w:rPr>
        <w:b/>
        <w:bCs/>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9" w15:restartNumberingAfterBreak="0">
    <w:nsid w:val="6CCF02C8"/>
    <w:multiLevelType w:val="hybridMultilevel"/>
    <w:tmpl w:val="FEF24992"/>
    <w:lvl w:ilvl="0" w:tplc="F886E412">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DE411C2"/>
    <w:multiLevelType w:val="hybridMultilevel"/>
    <w:tmpl w:val="C7CC8E24"/>
    <w:lvl w:ilvl="0" w:tplc="9168C08A">
      <w:start w:val="1"/>
      <w:numFmt w:val="decimal"/>
      <w:lvlText w:val="artículo 2.14.25.1.%1."/>
      <w:lvlJc w:val="left"/>
      <w:pPr>
        <w:ind w:left="1066"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06C3E58"/>
    <w:multiLevelType w:val="hybridMultilevel"/>
    <w:tmpl w:val="2A58C096"/>
    <w:lvl w:ilvl="0" w:tplc="B1CC563E">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4C35B9"/>
    <w:multiLevelType w:val="hybridMultilevel"/>
    <w:tmpl w:val="4C861BB8"/>
    <w:lvl w:ilvl="0" w:tplc="74BA838A">
      <w:start w:val="1"/>
      <w:numFmt w:val="decimal"/>
      <w:lvlText w:val="%1."/>
      <w:lvlJc w:val="left"/>
      <w:pPr>
        <w:ind w:left="644" w:hanging="360"/>
      </w:pPr>
      <w:rPr>
        <w:b/>
        <w:bCs/>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num w:numId="1" w16cid:durableId="1390228045">
    <w:abstractNumId w:val="0"/>
  </w:num>
  <w:num w:numId="2" w16cid:durableId="1904176537">
    <w:abstractNumId w:val="5"/>
  </w:num>
  <w:num w:numId="3" w16cid:durableId="545413764">
    <w:abstractNumId w:val="3"/>
  </w:num>
  <w:num w:numId="4" w16cid:durableId="53359005">
    <w:abstractNumId w:val="12"/>
  </w:num>
  <w:num w:numId="5" w16cid:durableId="1070495557">
    <w:abstractNumId w:val="16"/>
  </w:num>
  <w:num w:numId="6" w16cid:durableId="539784924">
    <w:abstractNumId w:val="13"/>
  </w:num>
  <w:num w:numId="7" w16cid:durableId="665667870">
    <w:abstractNumId w:val="18"/>
  </w:num>
  <w:num w:numId="8" w16cid:durableId="1219980072">
    <w:abstractNumId w:val="14"/>
  </w:num>
  <w:num w:numId="9" w16cid:durableId="634215848">
    <w:abstractNumId w:val="20"/>
  </w:num>
  <w:num w:numId="10" w16cid:durableId="147863521">
    <w:abstractNumId w:val="10"/>
  </w:num>
  <w:num w:numId="11" w16cid:durableId="901906868">
    <w:abstractNumId w:val="19"/>
  </w:num>
  <w:num w:numId="12" w16cid:durableId="821190912">
    <w:abstractNumId w:val="1"/>
  </w:num>
  <w:num w:numId="13" w16cid:durableId="1950044478">
    <w:abstractNumId w:val="21"/>
  </w:num>
  <w:num w:numId="14" w16cid:durableId="1468401710">
    <w:abstractNumId w:val="8"/>
  </w:num>
  <w:num w:numId="15" w16cid:durableId="635139546">
    <w:abstractNumId w:val="4"/>
  </w:num>
  <w:num w:numId="16" w16cid:durableId="66847354">
    <w:abstractNumId w:val="7"/>
  </w:num>
  <w:num w:numId="17" w16cid:durableId="1985622625">
    <w:abstractNumId w:val="17"/>
  </w:num>
  <w:num w:numId="18" w16cid:durableId="967471055">
    <w:abstractNumId w:val="22"/>
  </w:num>
  <w:num w:numId="19" w16cid:durableId="1261716956">
    <w:abstractNumId w:val="9"/>
  </w:num>
  <w:num w:numId="20" w16cid:durableId="562257696">
    <w:abstractNumId w:val="15"/>
  </w:num>
  <w:num w:numId="21" w16cid:durableId="104663734">
    <w:abstractNumId w:val="11"/>
  </w:num>
  <w:num w:numId="22" w16cid:durableId="1406873495">
    <w:abstractNumId w:val="6"/>
  </w:num>
  <w:num w:numId="23" w16cid:durableId="13569238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4B6"/>
    <w:rsid w:val="00002ACA"/>
    <w:rsid w:val="00003660"/>
    <w:rsid w:val="0000510F"/>
    <w:rsid w:val="000160FB"/>
    <w:rsid w:val="0002543B"/>
    <w:rsid w:val="00026C62"/>
    <w:rsid w:val="00027492"/>
    <w:rsid w:val="00034DCD"/>
    <w:rsid w:val="00053970"/>
    <w:rsid w:val="00074382"/>
    <w:rsid w:val="000800EA"/>
    <w:rsid w:val="00080916"/>
    <w:rsid w:val="00081C39"/>
    <w:rsid w:val="0008224A"/>
    <w:rsid w:val="000845F6"/>
    <w:rsid w:val="00087EFD"/>
    <w:rsid w:val="00091F0E"/>
    <w:rsid w:val="00092D1A"/>
    <w:rsid w:val="000946F9"/>
    <w:rsid w:val="00094D5F"/>
    <w:rsid w:val="00096537"/>
    <w:rsid w:val="000A1F99"/>
    <w:rsid w:val="000A599B"/>
    <w:rsid w:val="000A6E66"/>
    <w:rsid w:val="000B44C7"/>
    <w:rsid w:val="000B7562"/>
    <w:rsid w:val="000E4D07"/>
    <w:rsid w:val="000F4B26"/>
    <w:rsid w:val="000F51F7"/>
    <w:rsid w:val="000F657B"/>
    <w:rsid w:val="00101E37"/>
    <w:rsid w:val="00104DC2"/>
    <w:rsid w:val="00105BC0"/>
    <w:rsid w:val="00115B01"/>
    <w:rsid w:val="00115E40"/>
    <w:rsid w:val="001319F8"/>
    <w:rsid w:val="00134CAD"/>
    <w:rsid w:val="00135176"/>
    <w:rsid w:val="0013609F"/>
    <w:rsid w:val="001378DD"/>
    <w:rsid w:val="00137A6C"/>
    <w:rsid w:val="001418FA"/>
    <w:rsid w:val="00143BA8"/>
    <w:rsid w:val="00143D5C"/>
    <w:rsid w:val="00157848"/>
    <w:rsid w:val="00164FCB"/>
    <w:rsid w:val="0017076E"/>
    <w:rsid w:val="00173FBC"/>
    <w:rsid w:val="00184DA8"/>
    <w:rsid w:val="001850FC"/>
    <w:rsid w:val="00190E9C"/>
    <w:rsid w:val="001B495A"/>
    <w:rsid w:val="001C484F"/>
    <w:rsid w:val="001D6A39"/>
    <w:rsid w:val="001F6377"/>
    <w:rsid w:val="00202D58"/>
    <w:rsid w:val="0020568C"/>
    <w:rsid w:val="0021031A"/>
    <w:rsid w:val="00214261"/>
    <w:rsid w:val="00216AE6"/>
    <w:rsid w:val="0022691E"/>
    <w:rsid w:val="0023673F"/>
    <w:rsid w:val="0024023A"/>
    <w:rsid w:val="002402DC"/>
    <w:rsid w:val="002415E6"/>
    <w:rsid w:val="002462CA"/>
    <w:rsid w:val="00247605"/>
    <w:rsid w:val="00263794"/>
    <w:rsid w:val="00264E02"/>
    <w:rsid w:val="00265B2D"/>
    <w:rsid w:val="00271A52"/>
    <w:rsid w:val="002819D6"/>
    <w:rsid w:val="00282657"/>
    <w:rsid w:val="00287EC1"/>
    <w:rsid w:val="00296494"/>
    <w:rsid w:val="002A28FC"/>
    <w:rsid w:val="002B1D79"/>
    <w:rsid w:val="002B630D"/>
    <w:rsid w:val="002C0169"/>
    <w:rsid w:val="002C3446"/>
    <w:rsid w:val="002C55B7"/>
    <w:rsid w:val="002C5957"/>
    <w:rsid w:val="002C64B6"/>
    <w:rsid w:val="002D78D9"/>
    <w:rsid w:val="002E2812"/>
    <w:rsid w:val="002E5F3D"/>
    <w:rsid w:val="002E7C5B"/>
    <w:rsid w:val="002E7EC7"/>
    <w:rsid w:val="002F08F9"/>
    <w:rsid w:val="002F0F8F"/>
    <w:rsid w:val="002F4A8D"/>
    <w:rsid w:val="002F623A"/>
    <w:rsid w:val="002F7349"/>
    <w:rsid w:val="00300D7E"/>
    <w:rsid w:val="00302511"/>
    <w:rsid w:val="00307213"/>
    <w:rsid w:val="00310634"/>
    <w:rsid w:val="00313382"/>
    <w:rsid w:val="00313874"/>
    <w:rsid w:val="00316631"/>
    <w:rsid w:val="00322E7E"/>
    <w:rsid w:val="003254D2"/>
    <w:rsid w:val="00340CC8"/>
    <w:rsid w:val="00340D71"/>
    <w:rsid w:val="00340FAE"/>
    <w:rsid w:val="0034611A"/>
    <w:rsid w:val="00346568"/>
    <w:rsid w:val="00347E8E"/>
    <w:rsid w:val="00350266"/>
    <w:rsid w:val="00352CD1"/>
    <w:rsid w:val="00362F4D"/>
    <w:rsid w:val="0036571D"/>
    <w:rsid w:val="00372A9C"/>
    <w:rsid w:val="00381111"/>
    <w:rsid w:val="00382AE0"/>
    <w:rsid w:val="00386CFC"/>
    <w:rsid w:val="00391ADE"/>
    <w:rsid w:val="003C27C3"/>
    <w:rsid w:val="003D312B"/>
    <w:rsid w:val="003D7A68"/>
    <w:rsid w:val="003E714F"/>
    <w:rsid w:val="003E753A"/>
    <w:rsid w:val="003F226E"/>
    <w:rsid w:val="003F4719"/>
    <w:rsid w:val="00401A8C"/>
    <w:rsid w:val="00402221"/>
    <w:rsid w:val="004115D2"/>
    <w:rsid w:val="0042063F"/>
    <w:rsid w:val="00423E06"/>
    <w:rsid w:val="00427F1D"/>
    <w:rsid w:val="00433CD8"/>
    <w:rsid w:val="00435036"/>
    <w:rsid w:val="00447231"/>
    <w:rsid w:val="004522EE"/>
    <w:rsid w:val="004554A9"/>
    <w:rsid w:val="00461E36"/>
    <w:rsid w:val="004670D4"/>
    <w:rsid w:val="00471FB1"/>
    <w:rsid w:val="004863BD"/>
    <w:rsid w:val="0048742D"/>
    <w:rsid w:val="004915FF"/>
    <w:rsid w:val="00495D1D"/>
    <w:rsid w:val="00496404"/>
    <w:rsid w:val="004A117C"/>
    <w:rsid w:val="004A273F"/>
    <w:rsid w:val="004A31AC"/>
    <w:rsid w:val="004A4330"/>
    <w:rsid w:val="004A64B6"/>
    <w:rsid w:val="004B589B"/>
    <w:rsid w:val="004B5A05"/>
    <w:rsid w:val="004C305F"/>
    <w:rsid w:val="004C5B58"/>
    <w:rsid w:val="004C7535"/>
    <w:rsid w:val="004D4F3F"/>
    <w:rsid w:val="004D5DF7"/>
    <w:rsid w:val="004E020A"/>
    <w:rsid w:val="004F598D"/>
    <w:rsid w:val="004F655A"/>
    <w:rsid w:val="0050115A"/>
    <w:rsid w:val="00501E55"/>
    <w:rsid w:val="0050442E"/>
    <w:rsid w:val="005110E3"/>
    <w:rsid w:val="0051494E"/>
    <w:rsid w:val="00521DA3"/>
    <w:rsid w:val="00522FA5"/>
    <w:rsid w:val="00535C0E"/>
    <w:rsid w:val="00540DD0"/>
    <w:rsid w:val="005443BA"/>
    <w:rsid w:val="00557C6E"/>
    <w:rsid w:val="00565D09"/>
    <w:rsid w:val="00566DDD"/>
    <w:rsid w:val="00571331"/>
    <w:rsid w:val="00572FD6"/>
    <w:rsid w:val="005778D4"/>
    <w:rsid w:val="005824D4"/>
    <w:rsid w:val="005937BC"/>
    <w:rsid w:val="00595288"/>
    <w:rsid w:val="005A0A5D"/>
    <w:rsid w:val="005A2602"/>
    <w:rsid w:val="005A7CA9"/>
    <w:rsid w:val="005B0372"/>
    <w:rsid w:val="005C14DC"/>
    <w:rsid w:val="005C3F9E"/>
    <w:rsid w:val="005D661D"/>
    <w:rsid w:val="005E1D08"/>
    <w:rsid w:val="005E7314"/>
    <w:rsid w:val="005E7F14"/>
    <w:rsid w:val="005F1B3A"/>
    <w:rsid w:val="005F46DC"/>
    <w:rsid w:val="00600E05"/>
    <w:rsid w:val="00602C6B"/>
    <w:rsid w:val="0060376A"/>
    <w:rsid w:val="00605946"/>
    <w:rsid w:val="00612F33"/>
    <w:rsid w:val="00615CB7"/>
    <w:rsid w:val="0062755F"/>
    <w:rsid w:val="00632119"/>
    <w:rsid w:val="00633F59"/>
    <w:rsid w:val="00636900"/>
    <w:rsid w:val="00652FA4"/>
    <w:rsid w:val="00653408"/>
    <w:rsid w:val="006546AA"/>
    <w:rsid w:val="006550AB"/>
    <w:rsid w:val="00660C8F"/>
    <w:rsid w:val="0066162C"/>
    <w:rsid w:val="00664EEC"/>
    <w:rsid w:val="0066586D"/>
    <w:rsid w:val="00671D42"/>
    <w:rsid w:val="00686120"/>
    <w:rsid w:val="00687DA9"/>
    <w:rsid w:val="00691402"/>
    <w:rsid w:val="006971B4"/>
    <w:rsid w:val="006A24F3"/>
    <w:rsid w:val="006A55A3"/>
    <w:rsid w:val="006A5B73"/>
    <w:rsid w:val="006B22D3"/>
    <w:rsid w:val="006C6B32"/>
    <w:rsid w:val="006C6E8E"/>
    <w:rsid w:val="006C7BE3"/>
    <w:rsid w:val="006C7C47"/>
    <w:rsid w:val="006E19F3"/>
    <w:rsid w:val="006E5419"/>
    <w:rsid w:val="006F09BA"/>
    <w:rsid w:val="006F1455"/>
    <w:rsid w:val="006F1C83"/>
    <w:rsid w:val="006F1EFF"/>
    <w:rsid w:val="006F644B"/>
    <w:rsid w:val="00700509"/>
    <w:rsid w:val="00704578"/>
    <w:rsid w:val="00707653"/>
    <w:rsid w:val="00713136"/>
    <w:rsid w:val="00721B00"/>
    <w:rsid w:val="00732FBB"/>
    <w:rsid w:val="00734D76"/>
    <w:rsid w:val="00737896"/>
    <w:rsid w:val="00742902"/>
    <w:rsid w:val="00750DF2"/>
    <w:rsid w:val="00750E82"/>
    <w:rsid w:val="007510AE"/>
    <w:rsid w:val="00753983"/>
    <w:rsid w:val="00766183"/>
    <w:rsid w:val="00767A52"/>
    <w:rsid w:val="00767EAE"/>
    <w:rsid w:val="00780B35"/>
    <w:rsid w:val="00783525"/>
    <w:rsid w:val="00783D47"/>
    <w:rsid w:val="007A0E01"/>
    <w:rsid w:val="007A2E33"/>
    <w:rsid w:val="007A71E1"/>
    <w:rsid w:val="007B3D48"/>
    <w:rsid w:val="007B5D06"/>
    <w:rsid w:val="007C4B04"/>
    <w:rsid w:val="007D0324"/>
    <w:rsid w:val="007D34E4"/>
    <w:rsid w:val="007E12BA"/>
    <w:rsid w:val="007E2961"/>
    <w:rsid w:val="007E75AD"/>
    <w:rsid w:val="007F2DAE"/>
    <w:rsid w:val="007F3152"/>
    <w:rsid w:val="007F37A7"/>
    <w:rsid w:val="007F606C"/>
    <w:rsid w:val="00802D3A"/>
    <w:rsid w:val="008102C4"/>
    <w:rsid w:val="00810B6A"/>
    <w:rsid w:val="00811D5C"/>
    <w:rsid w:val="0081327C"/>
    <w:rsid w:val="0083433D"/>
    <w:rsid w:val="00843F0F"/>
    <w:rsid w:val="008569CB"/>
    <w:rsid w:val="00864F7E"/>
    <w:rsid w:val="0086553E"/>
    <w:rsid w:val="00880948"/>
    <w:rsid w:val="0089205B"/>
    <w:rsid w:val="0089753A"/>
    <w:rsid w:val="008A4047"/>
    <w:rsid w:val="008D01C3"/>
    <w:rsid w:val="008D4BF3"/>
    <w:rsid w:val="008D5CF4"/>
    <w:rsid w:val="008D76D1"/>
    <w:rsid w:val="008E1C67"/>
    <w:rsid w:val="008E32C3"/>
    <w:rsid w:val="008F227D"/>
    <w:rsid w:val="008F5EB3"/>
    <w:rsid w:val="0090414E"/>
    <w:rsid w:val="00904775"/>
    <w:rsid w:val="00912D9A"/>
    <w:rsid w:val="009152F7"/>
    <w:rsid w:val="00922FE4"/>
    <w:rsid w:val="009239F9"/>
    <w:rsid w:val="009303CA"/>
    <w:rsid w:val="00931CDE"/>
    <w:rsid w:val="009322FF"/>
    <w:rsid w:val="00941C0C"/>
    <w:rsid w:val="00943F80"/>
    <w:rsid w:val="00953E56"/>
    <w:rsid w:val="0096122C"/>
    <w:rsid w:val="00964DB7"/>
    <w:rsid w:val="009701CC"/>
    <w:rsid w:val="009747AA"/>
    <w:rsid w:val="00975309"/>
    <w:rsid w:val="009779DD"/>
    <w:rsid w:val="00982945"/>
    <w:rsid w:val="00994A08"/>
    <w:rsid w:val="00996A22"/>
    <w:rsid w:val="009A30FC"/>
    <w:rsid w:val="009A3ECD"/>
    <w:rsid w:val="009A78A1"/>
    <w:rsid w:val="009B416A"/>
    <w:rsid w:val="009B42AB"/>
    <w:rsid w:val="009B4AA3"/>
    <w:rsid w:val="009B6322"/>
    <w:rsid w:val="009B6904"/>
    <w:rsid w:val="009C190C"/>
    <w:rsid w:val="009C57D3"/>
    <w:rsid w:val="009D07D7"/>
    <w:rsid w:val="009D24E8"/>
    <w:rsid w:val="009D4999"/>
    <w:rsid w:val="009D5AAB"/>
    <w:rsid w:val="009E32C3"/>
    <w:rsid w:val="009E5471"/>
    <w:rsid w:val="009F655E"/>
    <w:rsid w:val="009F7FBE"/>
    <w:rsid w:val="00A05B32"/>
    <w:rsid w:val="00A1235C"/>
    <w:rsid w:val="00A17ACE"/>
    <w:rsid w:val="00A20CDD"/>
    <w:rsid w:val="00A20F0D"/>
    <w:rsid w:val="00A21698"/>
    <w:rsid w:val="00A224B2"/>
    <w:rsid w:val="00A27605"/>
    <w:rsid w:val="00A279E6"/>
    <w:rsid w:val="00A30163"/>
    <w:rsid w:val="00A33F2E"/>
    <w:rsid w:val="00A4149F"/>
    <w:rsid w:val="00A4344A"/>
    <w:rsid w:val="00A4395F"/>
    <w:rsid w:val="00A43A1F"/>
    <w:rsid w:val="00A44B66"/>
    <w:rsid w:val="00A50AC7"/>
    <w:rsid w:val="00A54549"/>
    <w:rsid w:val="00A54B57"/>
    <w:rsid w:val="00A5528E"/>
    <w:rsid w:val="00A643BD"/>
    <w:rsid w:val="00A65B63"/>
    <w:rsid w:val="00A65B73"/>
    <w:rsid w:val="00A75898"/>
    <w:rsid w:val="00AA0A81"/>
    <w:rsid w:val="00AA7DAD"/>
    <w:rsid w:val="00AB0AEF"/>
    <w:rsid w:val="00AC101B"/>
    <w:rsid w:val="00AD2210"/>
    <w:rsid w:val="00AD2617"/>
    <w:rsid w:val="00AF40BC"/>
    <w:rsid w:val="00AF6317"/>
    <w:rsid w:val="00AF7470"/>
    <w:rsid w:val="00B02FB3"/>
    <w:rsid w:val="00B078A2"/>
    <w:rsid w:val="00B3127C"/>
    <w:rsid w:val="00B317C0"/>
    <w:rsid w:val="00B358DD"/>
    <w:rsid w:val="00B42BCB"/>
    <w:rsid w:val="00B44240"/>
    <w:rsid w:val="00B501B3"/>
    <w:rsid w:val="00B502B7"/>
    <w:rsid w:val="00B53715"/>
    <w:rsid w:val="00B556FA"/>
    <w:rsid w:val="00B600FA"/>
    <w:rsid w:val="00B7536E"/>
    <w:rsid w:val="00B77ADB"/>
    <w:rsid w:val="00B808F5"/>
    <w:rsid w:val="00B86859"/>
    <w:rsid w:val="00B87456"/>
    <w:rsid w:val="00B90A40"/>
    <w:rsid w:val="00B91EC4"/>
    <w:rsid w:val="00B9374E"/>
    <w:rsid w:val="00B9406F"/>
    <w:rsid w:val="00B94E5C"/>
    <w:rsid w:val="00B961C2"/>
    <w:rsid w:val="00B97474"/>
    <w:rsid w:val="00BA112F"/>
    <w:rsid w:val="00BA12A6"/>
    <w:rsid w:val="00BA4A09"/>
    <w:rsid w:val="00BB6BC2"/>
    <w:rsid w:val="00BC4919"/>
    <w:rsid w:val="00BD7120"/>
    <w:rsid w:val="00BE5612"/>
    <w:rsid w:val="00BF5844"/>
    <w:rsid w:val="00BF6E36"/>
    <w:rsid w:val="00C02A8D"/>
    <w:rsid w:val="00C03F3E"/>
    <w:rsid w:val="00C05B8C"/>
    <w:rsid w:val="00C075D3"/>
    <w:rsid w:val="00C1056B"/>
    <w:rsid w:val="00C27C7E"/>
    <w:rsid w:val="00C66C77"/>
    <w:rsid w:val="00C67B36"/>
    <w:rsid w:val="00C71B06"/>
    <w:rsid w:val="00C73B2B"/>
    <w:rsid w:val="00C852AE"/>
    <w:rsid w:val="00C86207"/>
    <w:rsid w:val="00C869FE"/>
    <w:rsid w:val="00C91505"/>
    <w:rsid w:val="00C92487"/>
    <w:rsid w:val="00C947E3"/>
    <w:rsid w:val="00CA0490"/>
    <w:rsid w:val="00CA1548"/>
    <w:rsid w:val="00CA4837"/>
    <w:rsid w:val="00CA4ED0"/>
    <w:rsid w:val="00CA7B83"/>
    <w:rsid w:val="00CB615D"/>
    <w:rsid w:val="00CB6FF4"/>
    <w:rsid w:val="00CB799C"/>
    <w:rsid w:val="00CC2B76"/>
    <w:rsid w:val="00CC4A31"/>
    <w:rsid w:val="00CD69D7"/>
    <w:rsid w:val="00CD7532"/>
    <w:rsid w:val="00CE62B9"/>
    <w:rsid w:val="00CF007B"/>
    <w:rsid w:val="00CF713F"/>
    <w:rsid w:val="00D0407B"/>
    <w:rsid w:val="00D06C75"/>
    <w:rsid w:val="00D14BD1"/>
    <w:rsid w:val="00D15FDB"/>
    <w:rsid w:val="00D17F3E"/>
    <w:rsid w:val="00D20632"/>
    <w:rsid w:val="00D22CBD"/>
    <w:rsid w:val="00D22EA9"/>
    <w:rsid w:val="00D30303"/>
    <w:rsid w:val="00D3487F"/>
    <w:rsid w:val="00D34BD2"/>
    <w:rsid w:val="00D458C3"/>
    <w:rsid w:val="00D4767C"/>
    <w:rsid w:val="00D51884"/>
    <w:rsid w:val="00D62DF6"/>
    <w:rsid w:val="00D63A31"/>
    <w:rsid w:val="00D660B3"/>
    <w:rsid w:val="00D67041"/>
    <w:rsid w:val="00D77F53"/>
    <w:rsid w:val="00D802F7"/>
    <w:rsid w:val="00D8309B"/>
    <w:rsid w:val="00D831A7"/>
    <w:rsid w:val="00D8798F"/>
    <w:rsid w:val="00D905BE"/>
    <w:rsid w:val="00D92BFA"/>
    <w:rsid w:val="00D94101"/>
    <w:rsid w:val="00D95756"/>
    <w:rsid w:val="00DA1863"/>
    <w:rsid w:val="00DA34F7"/>
    <w:rsid w:val="00DA63BD"/>
    <w:rsid w:val="00DB25CE"/>
    <w:rsid w:val="00DB6EE7"/>
    <w:rsid w:val="00DC11D7"/>
    <w:rsid w:val="00DC2FC1"/>
    <w:rsid w:val="00DD0355"/>
    <w:rsid w:val="00DD4F7F"/>
    <w:rsid w:val="00DD5B90"/>
    <w:rsid w:val="00DD79CB"/>
    <w:rsid w:val="00DE1791"/>
    <w:rsid w:val="00E017EC"/>
    <w:rsid w:val="00E05EC4"/>
    <w:rsid w:val="00E12626"/>
    <w:rsid w:val="00E15898"/>
    <w:rsid w:val="00E204E7"/>
    <w:rsid w:val="00E20EFC"/>
    <w:rsid w:val="00E34D68"/>
    <w:rsid w:val="00E3723D"/>
    <w:rsid w:val="00E455C0"/>
    <w:rsid w:val="00E4576E"/>
    <w:rsid w:val="00E458D8"/>
    <w:rsid w:val="00E46EAC"/>
    <w:rsid w:val="00E472A4"/>
    <w:rsid w:val="00E507FF"/>
    <w:rsid w:val="00E54981"/>
    <w:rsid w:val="00E6343E"/>
    <w:rsid w:val="00E64858"/>
    <w:rsid w:val="00E728DA"/>
    <w:rsid w:val="00E7402A"/>
    <w:rsid w:val="00E76298"/>
    <w:rsid w:val="00E82D8E"/>
    <w:rsid w:val="00E869CD"/>
    <w:rsid w:val="00E87C99"/>
    <w:rsid w:val="00EA023F"/>
    <w:rsid w:val="00EA2B08"/>
    <w:rsid w:val="00EA7188"/>
    <w:rsid w:val="00EB0F2A"/>
    <w:rsid w:val="00EB1FBF"/>
    <w:rsid w:val="00EB3438"/>
    <w:rsid w:val="00EB5220"/>
    <w:rsid w:val="00EB766B"/>
    <w:rsid w:val="00EC4ADA"/>
    <w:rsid w:val="00EC4D94"/>
    <w:rsid w:val="00EC5483"/>
    <w:rsid w:val="00ED68DC"/>
    <w:rsid w:val="00ED6F9F"/>
    <w:rsid w:val="00EE7342"/>
    <w:rsid w:val="00EF15A1"/>
    <w:rsid w:val="00F124E8"/>
    <w:rsid w:val="00F13DF2"/>
    <w:rsid w:val="00F15D9C"/>
    <w:rsid w:val="00F17B5E"/>
    <w:rsid w:val="00F2396B"/>
    <w:rsid w:val="00F251DD"/>
    <w:rsid w:val="00F25DAE"/>
    <w:rsid w:val="00F25EA7"/>
    <w:rsid w:val="00F26EED"/>
    <w:rsid w:val="00F27DE0"/>
    <w:rsid w:val="00F32764"/>
    <w:rsid w:val="00F33F47"/>
    <w:rsid w:val="00F373F4"/>
    <w:rsid w:val="00F4375F"/>
    <w:rsid w:val="00F4510E"/>
    <w:rsid w:val="00F60E40"/>
    <w:rsid w:val="00F63D91"/>
    <w:rsid w:val="00F70D6E"/>
    <w:rsid w:val="00F73431"/>
    <w:rsid w:val="00F7676F"/>
    <w:rsid w:val="00F8122D"/>
    <w:rsid w:val="00F87C02"/>
    <w:rsid w:val="00F91067"/>
    <w:rsid w:val="00FA0018"/>
    <w:rsid w:val="00FA0CF0"/>
    <w:rsid w:val="00FB0043"/>
    <w:rsid w:val="00FB3315"/>
    <w:rsid w:val="00FC175C"/>
    <w:rsid w:val="00FC6A33"/>
    <w:rsid w:val="00FD41EF"/>
    <w:rsid w:val="00FD4D57"/>
    <w:rsid w:val="00FE0D49"/>
    <w:rsid w:val="00FE2226"/>
    <w:rsid w:val="00FE663F"/>
    <w:rsid w:val="00FE706A"/>
    <w:rsid w:val="00FF2324"/>
    <w:rsid w:val="00FF580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32A44"/>
  <w15:chartTrackingRefBased/>
  <w15:docId w15:val="{FCA3B38E-52A7-4931-8150-B104E3A20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4B6"/>
    <w:pPr>
      <w:spacing w:after="0" w:line="240" w:lineRule="auto"/>
    </w:pPr>
    <w:rPr>
      <w:rFonts w:ascii="Times New Roman" w:eastAsia="Times New Roman" w:hAnsi="Times New Roman" w:cs="Times New Roman"/>
      <w:kern w:val="0"/>
      <w:lang w:eastAsia="es-ES_tradnl"/>
      <w14:ligatures w14:val="none"/>
    </w:rPr>
  </w:style>
  <w:style w:type="paragraph" w:styleId="Ttulo1">
    <w:name w:val="heading 1"/>
    <w:basedOn w:val="Normal"/>
    <w:next w:val="Normal"/>
    <w:link w:val="Ttulo1Car"/>
    <w:uiPriority w:val="9"/>
    <w:qFormat/>
    <w:rsid w:val="002C64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C64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C64B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C64B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C64B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C64B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C64B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C64B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C64B6"/>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C64B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C64B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C64B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C64B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C64B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C64B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C64B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C64B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C64B6"/>
    <w:rPr>
      <w:rFonts w:eastAsiaTheme="majorEastAsia" w:cstheme="majorBidi"/>
      <w:color w:val="272727" w:themeColor="text1" w:themeTint="D8"/>
    </w:rPr>
  </w:style>
  <w:style w:type="paragraph" w:styleId="Ttulo">
    <w:name w:val="Title"/>
    <w:basedOn w:val="Normal"/>
    <w:next w:val="Normal"/>
    <w:link w:val="TtuloCar"/>
    <w:qFormat/>
    <w:rsid w:val="002C64B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2C64B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C64B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C64B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C64B6"/>
    <w:pPr>
      <w:spacing w:before="160"/>
      <w:jc w:val="center"/>
    </w:pPr>
    <w:rPr>
      <w:i/>
      <w:iCs/>
      <w:color w:val="404040" w:themeColor="text1" w:themeTint="BF"/>
    </w:rPr>
  </w:style>
  <w:style w:type="character" w:customStyle="1" w:styleId="CitaCar">
    <w:name w:val="Cita Car"/>
    <w:basedOn w:val="Fuentedeprrafopredeter"/>
    <w:link w:val="Cita"/>
    <w:uiPriority w:val="29"/>
    <w:rsid w:val="002C64B6"/>
    <w:rPr>
      <w:i/>
      <w:iCs/>
      <w:color w:val="404040" w:themeColor="text1" w:themeTint="BF"/>
    </w:rPr>
  </w:style>
  <w:style w:type="paragraph" w:styleId="Prrafodelista">
    <w:name w:val="List Paragraph"/>
    <w:basedOn w:val="Normal"/>
    <w:uiPriority w:val="34"/>
    <w:qFormat/>
    <w:rsid w:val="002C64B6"/>
    <w:pPr>
      <w:ind w:left="720"/>
      <w:contextualSpacing/>
    </w:pPr>
  </w:style>
  <w:style w:type="character" w:styleId="nfasisintenso">
    <w:name w:val="Intense Emphasis"/>
    <w:basedOn w:val="Fuentedeprrafopredeter"/>
    <w:uiPriority w:val="21"/>
    <w:qFormat/>
    <w:rsid w:val="002C64B6"/>
    <w:rPr>
      <w:i/>
      <w:iCs/>
      <w:color w:val="0F4761" w:themeColor="accent1" w:themeShade="BF"/>
    </w:rPr>
  </w:style>
  <w:style w:type="paragraph" w:styleId="Citadestacada">
    <w:name w:val="Intense Quote"/>
    <w:basedOn w:val="Normal"/>
    <w:next w:val="Normal"/>
    <w:link w:val="CitadestacadaCar"/>
    <w:uiPriority w:val="30"/>
    <w:qFormat/>
    <w:rsid w:val="002C64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C64B6"/>
    <w:rPr>
      <w:i/>
      <w:iCs/>
      <w:color w:val="0F4761" w:themeColor="accent1" w:themeShade="BF"/>
    </w:rPr>
  </w:style>
  <w:style w:type="character" w:styleId="Referenciaintensa">
    <w:name w:val="Intense Reference"/>
    <w:basedOn w:val="Fuentedeprrafopredeter"/>
    <w:uiPriority w:val="32"/>
    <w:qFormat/>
    <w:rsid w:val="002C64B6"/>
    <w:rPr>
      <w:b/>
      <w:bCs/>
      <w:smallCaps/>
      <w:color w:val="0F4761" w:themeColor="accent1" w:themeShade="BF"/>
      <w:spacing w:val="5"/>
    </w:rPr>
  </w:style>
  <w:style w:type="paragraph" w:styleId="Encabezado">
    <w:name w:val="header"/>
    <w:basedOn w:val="Normal"/>
    <w:link w:val="EncabezadoCar"/>
    <w:uiPriority w:val="99"/>
    <w:rsid w:val="002C64B6"/>
    <w:pPr>
      <w:tabs>
        <w:tab w:val="center" w:pos="4419"/>
        <w:tab w:val="right" w:pos="8838"/>
      </w:tabs>
    </w:pPr>
    <w:rPr>
      <w:lang w:val="es-ES" w:eastAsia="zh-CN"/>
    </w:rPr>
  </w:style>
  <w:style w:type="character" w:customStyle="1" w:styleId="EncabezadoCar">
    <w:name w:val="Encabezado Car"/>
    <w:basedOn w:val="Fuentedeprrafopredeter"/>
    <w:link w:val="Encabezado"/>
    <w:uiPriority w:val="99"/>
    <w:rsid w:val="002C64B6"/>
    <w:rPr>
      <w:rFonts w:ascii="Times New Roman" w:eastAsia="Times New Roman" w:hAnsi="Times New Roman" w:cs="Times New Roman"/>
      <w:kern w:val="0"/>
      <w:lang w:val="es-ES" w:eastAsia="zh-CN"/>
      <w14:ligatures w14:val="none"/>
    </w:rPr>
  </w:style>
  <w:style w:type="paragraph" w:styleId="Piedepgina">
    <w:name w:val="footer"/>
    <w:basedOn w:val="Normal"/>
    <w:link w:val="PiedepginaCar"/>
    <w:rsid w:val="002C64B6"/>
    <w:pPr>
      <w:tabs>
        <w:tab w:val="center" w:pos="4419"/>
        <w:tab w:val="right" w:pos="8838"/>
      </w:tabs>
    </w:pPr>
    <w:rPr>
      <w:lang w:val="es-ES" w:eastAsia="zh-CN"/>
    </w:rPr>
  </w:style>
  <w:style w:type="character" w:customStyle="1" w:styleId="PiedepginaCar">
    <w:name w:val="Pie de página Car"/>
    <w:basedOn w:val="Fuentedeprrafopredeter"/>
    <w:link w:val="Piedepgina"/>
    <w:rsid w:val="002C64B6"/>
    <w:rPr>
      <w:rFonts w:ascii="Times New Roman" w:eastAsia="Times New Roman" w:hAnsi="Times New Roman" w:cs="Times New Roman"/>
      <w:kern w:val="0"/>
      <w:lang w:val="es-ES" w:eastAsia="zh-CN"/>
      <w14:ligatures w14:val="none"/>
    </w:rPr>
  </w:style>
  <w:style w:type="character" w:styleId="Nmerodepgina">
    <w:name w:val="page number"/>
    <w:basedOn w:val="Fuentedeprrafopredeter"/>
    <w:rsid w:val="002C64B6"/>
  </w:style>
  <w:style w:type="paragraph" w:customStyle="1" w:styleId="paragraph">
    <w:name w:val="paragraph"/>
    <w:basedOn w:val="Normal"/>
    <w:rsid w:val="002C64B6"/>
    <w:pPr>
      <w:spacing w:before="100" w:beforeAutospacing="1" w:after="100" w:afterAutospacing="1"/>
      <w:jc w:val="both"/>
    </w:pPr>
    <w:rPr>
      <w:color w:val="000000" w:themeColor="text1"/>
      <w:lang w:eastAsia="es-CO"/>
    </w:rPr>
  </w:style>
  <w:style w:type="character" w:customStyle="1" w:styleId="normaltextrun">
    <w:name w:val="normaltextrun"/>
    <w:basedOn w:val="Fuentedeprrafopredeter"/>
    <w:rsid w:val="002C64B6"/>
  </w:style>
  <w:style w:type="character" w:customStyle="1" w:styleId="eop">
    <w:name w:val="eop"/>
    <w:basedOn w:val="Fuentedeprrafopredeter"/>
    <w:rsid w:val="002C64B6"/>
  </w:style>
  <w:style w:type="paragraph" w:styleId="NormalWeb">
    <w:name w:val="Normal (Web)"/>
    <w:basedOn w:val="Normal"/>
    <w:uiPriority w:val="99"/>
    <w:unhideWhenUsed/>
    <w:rsid w:val="002C64B6"/>
    <w:pPr>
      <w:spacing w:before="100" w:beforeAutospacing="1" w:after="100" w:afterAutospacing="1"/>
      <w:jc w:val="both"/>
    </w:pPr>
    <w:rPr>
      <w:color w:val="000000" w:themeColor="text1"/>
      <w:lang w:eastAsia="es-CO"/>
    </w:rPr>
  </w:style>
  <w:style w:type="character" w:styleId="Fuerte">
    <w:name w:val="Strong"/>
    <w:basedOn w:val="Fuentedeprrafopredeter"/>
    <w:uiPriority w:val="22"/>
    <w:qFormat/>
    <w:rsid w:val="002C64B6"/>
    <w:rPr>
      <w:b/>
      <w:bCs/>
    </w:rPr>
  </w:style>
  <w:style w:type="character" w:customStyle="1" w:styleId="cf01">
    <w:name w:val="cf01"/>
    <w:rsid w:val="002C64B6"/>
    <w:rPr>
      <w:rFonts w:ascii="Segoe UI" w:hAnsi="Segoe UI" w:cs="Segoe UI" w:hint="default"/>
      <w:color w:val="333333"/>
      <w:sz w:val="18"/>
      <w:szCs w:val="18"/>
      <w:shd w:val="clear" w:color="auto" w:fill="FFFFFF"/>
    </w:rPr>
  </w:style>
  <w:style w:type="character" w:styleId="nfasis">
    <w:name w:val="Emphasis"/>
    <w:basedOn w:val="Fuentedeprrafopredeter"/>
    <w:uiPriority w:val="20"/>
    <w:qFormat/>
    <w:rsid w:val="00F15D9C"/>
    <w:rPr>
      <w:i/>
      <w:iCs/>
    </w:rPr>
  </w:style>
  <w:style w:type="paragraph" w:customStyle="1" w:styleId="parrafo-division">
    <w:name w:val="parrafo-division"/>
    <w:basedOn w:val="Normal"/>
    <w:rsid w:val="0051494E"/>
    <w:pPr>
      <w:spacing w:before="100" w:beforeAutospacing="1" w:after="100" w:afterAutospacing="1"/>
    </w:pPr>
    <w:rPr>
      <w:lang w:eastAsia="es-CO"/>
    </w:rPr>
  </w:style>
  <w:style w:type="character" w:styleId="Refdecomentario">
    <w:name w:val="annotation reference"/>
    <w:basedOn w:val="Fuentedeprrafopredeter"/>
    <w:uiPriority w:val="99"/>
    <w:semiHidden/>
    <w:unhideWhenUsed/>
    <w:rsid w:val="00263794"/>
    <w:rPr>
      <w:sz w:val="16"/>
      <w:szCs w:val="16"/>
    </w:rPr>
  </w:style>
  <w:style w:type="paragraph" w:styleId="Textocomentario">
    <w:name w:val="annotation text"/>
    <w:basedOn w:val="Normal"/>
    <w:link w:val="TextocomentarioCar"/>
    <w:uiPriority w:val="99"/>
    <w:unhideWhenUsed/>
    <w:rsid w:val="00263794"/>
    <w:rPr>
      <w:sz w:val="20"/>
      <w:szCs w:val="20"/>
    </w:rPr>
  </w:style>
  <w:style w:type="character" w:customStyle="1" w:styleId="TextocomentarioCar">
    <w:name w:val="Texto comentario Car"/>
    <w:basedOn w:val="Fuentedeprrafopredeter"/>
    <w:link w:val="Textocomentario"/>
    <w:uiPriority w:val="99"/>
    <w:rsid w:val="00263794"/>
    <w:rPr>
      <w:rFonts w:ascii="Times New Roman" w:eastAsia="Times New Roman" w:hAnsi="Times New Roman" w:cs="Times New Roman"/>
      <w:kern w:val="0"/>
      <w:sz w:val="20"/>
      <w:szCs w:val="20"/>
      <w:lang w:eastAsia="es-ES_tradnl"/>
      <w14:ligatures w14:val="none"/>
    </w:rPr>
  </w:style>
  <w:style w:type="paragraph" w:styleId="Asuntodelcomentario">
    <w:name w:val="annotation subject"/>
    <w:basedOn w:val="Textocomentario"/>
    <w:next w:val="Textocomentario"/>
    <w:link w:val="AsuntodelcomentarioCar"/>
    <w:uiPriority w:val="99"/>
    <w:semiHidden/>
    <w:unhideWhenUsed/>
    <w:rsid w:val="00263794"/>
    <w:rPr>
      <w:b/>
      <w:bCs/>
    </w:rPr>
  </w:style>
  <w:style w:type="character" w:customStyle="1" w:styleId="AsuntodelcomentarioCar">
    <w:name w:val="Asunto del comentario Car"/>
    <w:basedOn w:val="TextocomentarioCar"/>
    <w:link w:val="Asuntodelcomentario"/>
    <w:uiPriority w:val="99"/>
    <w:semiHidden/>
    <w:rsid w:val="00263794"/>
    <w:rPr>
      <w:rFonts w:ascii="Times New Roman" w:eastAsia="Times New Roman" w:hAnsi="Times New Roman" w:cs="Times New Roman"/>
      <w:b/>
      <w:bCs/>
      <w:kern w:val="0"/>
      <w:sz w:val="20"/>
      <w:szCs w:val="20"/>
      <w:lang w:eastAsia="es-ES_tradnl"/>
      <w14:ligatures w14:val="none"/>
    </w:rPr>
  </w:style>
  <w:style w:type="paragraph" w:styleId="Revisin">
    <w:name w:val="Revision"/>
    <w:hidden/>
    <w:uiPriority w:val="99"/>
    <w:semiHidden/>
    <w:rsid w:val="0024023A"/>
    <w:pPr>
      <w:spacing w:after="0" w:line="240" w:lineRule="auto"/>
    </w:pPr>
    <w:rPr>
      <w:rFonts w:ascii="Times New Roman" w:eastAsia="Times New Roman" w:hAnsi="Times New Roman" w:cs="Times New Roman"/>
      <w:kern w:val="0"/>
      <w:lang w:eastAsia="es-ES_tradnl"/>
      <w14:ligatures w14:val="none"/>
    </w:rPr>
  </w:style>
  <w:style w:type="paragraph" w:styleId="Textodeglobo">
    <w:name w:val="Balloon Text"/>
    <w:basedOn w:val="Normal"/>
    <w:link w:val="TextodegloboCar"/>
    <w:uiPriority w:val="99"/>
    <w:semiHidden/>
    <w:unhideWhenUsed/>
    <w:rsid w:val="00143D5C"/>
    <w:rPr>
      <w:sz w:val="18"/>
      <w:szCs w:val="18"/>
    </w:rPr>
  </w:style>
  <w:style w:type="character" w:customStyle="1" w:styleId="TextodegloboCar">
    <w:name w:val="Texto de globo Car"/>
    <w:basedOn w:val="Fuentedeprrafopredeter"/>
    <w:link w:val="Textodeglobo"/>
    <w:uiPriority w:val="99"/>
    <w:semiHidden/>
    <w:rsid w:val="00143D5C"/>
    <w:rPr>
      <w:rFonts w:ascii="Times New Roman" w:eastAsia="Times New Roman" w:hAnsi="Times New Roman" w:cs="Times New Roman"/>
      <w:kern w:val="0"/>
      <w:sz w:val="18"/>
      <w:szCs w:val="18"/>
      <w:lang w:eastAsia="es-ES_tradnl"/>
      <w14:ligatures w14:val="none"/>
    </w:rPr>
  </w:style>
  <w:style w:type="paragraph" w:styleId="Textoindependiente">
    <w:name w:val="Body Text"/>
    <w:basedOn w:val="Normal"/>
    <w:link w:val="TextoindependienteCar"/>
    <w:rsid w:val="00F124E8"/>
    <w:pPr>
      <w:tabs>
        <w:tab w:val="left" w:pos="4111"/>
      </w:tabs>
      <w:overflowPunct w:val="0"/>
      <w:autoSpaceDE w:val="0"/>
      <w:autoSpaceDN w:val="0"/>
      <w:adjustRightInd w:val="0"/>
      <w:jc w:val="both"/>
    </w:pPr>
    <w:rPr>
      <w:rFonts w:ascii="Verdana" w:hAnsi="Verdana"/>
      <w:szCs w:val="20"/>
      <w:lang w:val="es-ES_tradnl" w:eastAsia="es-ES"/>
    </w:rPr>
  </w:style>
  <w:style w:type="character" w:customStyle="1" w:styleId="TextoindependienteCar">
    <w:name w:val="Texto independiente Car"/>
    <w:basedOn w:val="Fuentedeprrafopredeter"/>
    <w:link w:val="Textoindependiente"/>
    <w:rsid w:val="00F124E8"/>
    <w:rPr>
      <w:rFonts w:ascii="Verdana" w:eastAsia="Times New Roman" w:hAnsi="Verdana" w:cs="Times New Roman"/>
      <w:kern w:val="0"/>
      <w:szCs w:val="20"/>
      <w:lang w:val="es-ES_tradnl" w:eastAsia="es-ES"/>
      <w14:ligatures w14:val="none"/>
    </w:rPr>
  </w:style>
  <w:style w:type="character" w:styleId="Hipervnculo">
    <w:name w:val="Hyperlink"/>
    <w:basedOn w:val="Fuentedeprrafopredeter"/>
    <w:uiPriority w:val="99"/>
    <w:unhideWhenUsed/>
    <w:rsid w:val="000F4B26"/>
    <w:rPr>
      <w:color w:val="467886" w:themeColor="hyperlink"/>
      <w:u w:val="single"/>
    </w:rPr>
  </w:style>
  <w:style w:type="character" w:styleId="Mencinsinresolver">
    <w:name w:val="Unresolved Mention"/>
    <w:basedOn w:val="Fuentedeprrafopredeter"/>
    <w:uiPriority w:val="99"/>
    <w:semiHidden/>
    <w:unhideWhenUsed/>
    <w:rsid w:val="000F4B26"/>
    <w:rPr>
      <w:color w:val="605E5C"/>
      <w:shd w:val="clear" w:color="auto" w:fill="E1DFDD"/>
    </w:rPr>
  </w:style>
  <w:style w:type="paragraph" w:customStyle="1" w:styleId="Default">
    <w:name w:val="Default"/>
    <w:rsid w:val="00653408"/>
    <w:pPr>
      <w:autoSpaceDE w:val="0"/>
      <w:autoSpaceDN w:val="0"/>
      <w:adjustRightInd w:val="0"/>
      <w:spacing w:after="0" w:line="240" w:lineRule="auto"/>
    </w:pPr>
    <w:rPr>
      <w:rFonts w:ascii="Arial" w:eastAsia="Calibri" w:hAnsi="Arial" w:cs="Arial"/>
      <w:color w:val="000000"/>
      <w:kern w:val="0"/>
      <w:lang w:val="es-MX" w:eastAsia="es-MX"/>
      <w14:ligatures w14:val="none"/>
    </w:rPr>
  </w:style>
  <w:style w:type="paragraph" w:styleId="Textonotapie">
    <w:name w:val="footnote text"/>
    <w:basedOn w:val="Normal"/>
    <w:link w:val="TextonotapieCar"/>
    <w:uiPriority w:val="99"/>
    <w:semiHidden/>
    <w:unhideWhenUsed/>
    <w:rsid w:val="00653408"/>
    <w:pPr>
      <w:spacing w:after="160" w:line="259" w:lineRule="auto"/>
    </w:pPr>
    <w:rPr>
      <w:rFonts w:ascii="Calibri" w:eastAsia="Calibri" w:hAnsi="Calibri"/>
      <w:sz w:val="20"/>
      <w:szCs w:val="20"/>
      <w:lang w:val="es-ES" w:eastAsia="en-US"/>
    </w:rPr>
  </w:style>
  <w:style w:type="character" w:customStyle="1" w:styleId="TextonotapieCar">
    <w:name w:val="Texto nota pie Car"/>
    <w:basedOn w:val="Fuentedeprrafopredeter"/>
    <w:link w:val="Textonotapie"/>
    <w:uiPriority w:val="99"/>
    <w:semiHidden/>
    <w:rsid w:val="00653408"/>
    <w:rPr>
      <w:rFonts w:ascii="Calibri" w:eastAsia="Calibri" w:hAnsi="Calibri" w:cs="Times New Roman"/>
      <w:kern w:val="0"/>
      <w:sz w:val="20"/>
      <w:szCs w:val="20"/>
      <w:lang w:val="es-ES"/>
      <w14:ligatures w14:val="none"/>
    </w:rPr>
  </w:style>
  <w:style w:type="character" w:styleId="Refdenotaalpie">
    <w:name w:val="footnote reference"/>
    <w:uiPriority w:val="99"/>
    <w:semiHidden/>
    <w:unhideWhenUsed/>
    <w:rsid w:val="006534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3969">
      <w:bodyDiv w:val="1"/>
      <w:marLeft w:val="0"/>
      <w:marRight w:val="0"/>
      <w:marTop w:val="0"/>
      <w:marBottom w:val="0"/>
      <w:divBdr>
        <w:top w:val="none" w:sz="0" w:space="0" w:color="auto"/>
        <w:left w:val="none" w:sz="0" w:space="0" w:color="auto"/>
        <w:bottom w:val="none" w:sz="0" w:space="0" w:color="auto"/>
        <w:right w:val="none" w:sz="0" w:space="0" w:color="auto"/>
      </w:divBdr>
    </w:div>
    <w:div w:id="301153322">
      <w:bodyDiv w:val="1"/>
      <w:marLeft w:val="0"/>
      <w:marRight w:val="0"/>
      <w:marTop w:val="0"/>
      <w:marBottom w:val="0"/>
      <w:divBdr>
        <w:top w:val="none" w:sz="0" w:space="0" w:color="auto"/>
        <w:left w:val="none" w:sz="0" w:space="0" w:color="auto"/>
        <w:bottom w:val="none" w:sz="0" w:space="0" w:color="auto"/>
        <w:right w:val="none" w:sz="0" w:space="0" w:color="auto"/>
      </w:divBdr>
    </w:div>
    <w:div w:id="517472774">
      <w:bodyDiv w:val="1"/>
      <w:marLeft w:val="0"/>
      <w:marRight w:val="0"/>
      <w:marTop w:val="0"/>
      <w:marBottom w:val="0"/>
      <w:divBdr>
        <w:top w:val="none" w:sz="0" w:space="0" w:color="auto"/>
        <w:left w:val="none" w:sz="0" w:space="0" w:color="auto"/>
        <w:bottom w:val="none" w:sz="0" w:space="0" w:color="auto"/>
        <w:right w:val="none" w:sz="0" w:space="0" w:color="auto"/>
      </w:divBdr>
    </w:div>
    <w:div w:id="614404002">
      <w:bodyDiv w:val="1"/>
      <w:marLeft w:val="0"/>
      <w:marRight w:val="0"/>
      <w:marTop w:val="0"/>
      <w:marBottom w:val="0"/>
      <w:divBdr>
        <w:top w:val="none" w:sz="0" w:space="0" w:color="auto"/>
        <w:left w:val="none" w:sz="0" w:space="0" w:color="auto"/>
        <w:bottom w:val="none" w:sz="0" w:space="0" w:color="auto"/>
        <w:right w:val="none" w:sz="0" w:space="0" w:color="auto"/>
      </w:divBdr>
    </w:div>
    <w:div w:id="763915249">
      <w:bodyDiv w:val="1"/>
      <w:marLeft w:val="0"/>
      <w:marRight w:val="0"/>
      <w:marTop w:val="0"/>
      <w:marBottom w:val="0"/>
      <w:divBdr>
        <w:top w:val="none" w:sz="0" w:space="0" w:color="auto"/>
        <w:left w:val="none" w:sz="0" w:space="0" w:color="auto"/>
        <w:bottom w:val="none" w:sz="0" w:space="0" w:color="auto"/>
        <w:right w:val="none" w:sz="0" w:space="0" w:color="auto"/>
      </w:divBdr>
    </w:div>
    <w:div w:id="837772783">
      <w:bodyDiv w:val="1"/>
      <w:marLeft w:val="0"/>
      <w:marRight w:val="0"/>
      <w:marTop w:val="0"/>
      <w:marBottom w:val="0"/>
      <w:divBdr>
        <w:top w:val="none" w:sz="0" w:space="0" w:color="auto"/>
        <w:left w:val="none" w:sz="0" w:space="0" w:color="auto"/>
        <w:bottom w:val="none" w:sz="0" w:space="0" w:color="auto"/>
        <w:right w:val="none" w:sz="0" w:space="0" w:color="auto"/>
      </w:divBdr>
    </w:div>
    <w:div w:id="849372657">
      <w:bodyDiv w:val="1"/>
      <w:marLeft w:val="0"/>
      <w:marRight w:val="0"/>
      <w:marTop w:val="0"/>
      <w:marBottom w:val="0"/>
      <w:divBdr>
        <w:top w:val="none" w:sz="0" w:space="0" w:color="auto"/>
        <w:left w:val="none" w:sz="0" w:space="0" w:color="auto"/>
        <w:bottom w:val="none" w:sz="0" w:space="0" w:color="auto"/>
        <w:right w:val="none" w:sz="0" w:space="0" w:color="auto"/>
      </w:divBdr>
    </w:div>
    <w:div w:id="947009755">
      <w:bodyDiv w:val="1"/>
      <w:marLeft w:val="0"/>
      <w:marRight w:val="0"/>
      <w:marTop w:val="0"/>
      <w:marBottom w:val="0"/>
      <w:divBdr>
        <w:top w:val="none" w:sz="0" w:space="0" w:color="auto"/>
        <w:left w:val="none" w:sz="0" w:space="0" w:color="auto"/>
        <w:bottom w:val="none" w:sz="0" w:space="0" w:color="auto"/>
        <w:right w:val="none" w:sz="0" w:space="0" w:color="auto"/>
      </w:divBdr>
    </w:div>
    <w:div w:id="966280443">
      <w:bodyDiv w:val="1"/>
      <w:marLeft w:val="0"/>
      <w:marRight w:val="0"/>
      <w:marTop w:val="0"/>
      <w:marBottom w:val="0"/>
      <w:divBdr>
        <w:top w:val="none" w:sz="0" w:space="0" w:color="auto"/>
        <w:left w:val="none" w:sz="0" w:space="0" w:color="auto"/>
        <w:bottom w:val="none" w:sz="0" w:space="0" w:color="auto"/>
        <w:right w:val="none" w:sz="0" w:space="0" w:color="auto"/>
      </w:divBdr>
    </w:div>
    <w:div w:id="1083145896">
      <w:bodyDiv w:val="1"/>
      <w:marLeft w:val="0"/>
      <w:marRight w:val="0"/>
      <w:marTop w:val="0"/>
      <w:marBottom w:val="0"/>
      <w:divBdr>
        <w:top w:val="none" w:sz="0" w:space="0" w:color="auto"/>
        <w:left w:val="none" w:sz="0" w:space="0" w:color="auto"/>
        <w:bottom w:val="none" w:sz="0" w:space="0" w:color="auto"/>
        <w:right w:val="none" w:sz="0" w:space="0" w:color="auto"/>
      </w:divBdr>
    </w:div>
    <w:div w:id="1411274438">
      <w:bodyDiv w:val="1"/>
      <w:marLeft w:val="0"/>
      <w:marRight w:val="0"/>
      <w:marTop w:val="0"/>
      <w:marBottom w:val="0"/>
      <w:divBdr>
        <w:top w:val="none" w:sz="0" w:space="0" w:color="auto"/>
        <w:left w:val="none" w:sz="0" w:space="0" w:color="auto"/>
        <w:bottom w:val="none" w:sz="0" w:space="0" w:color="auto"/>
        <w:right w:val="none" w:sz="0" w:space="0" w:color="auto"/>
      </w:divBdr>
    </w:div>
    <w:div w:id="1429429357">
      <w:bodyDiv w:val="1"/>
      <w:marLeft w:val="0"/>
      <w:marRight w:val="0"/>
      <w:marTop w:val="0"/>
      <w:marBottom w:val="0"/>
      <w:divBdr>
        <w:top w:val="none" w:sz="0" w:space="0" w:color="auto"/>
        <w:left w:val="none" w:sz="0" w:space="0" w:color="auto"/>
        <w:bottom w:val="none" w:sz="0" w:space="0" w:color="auto"/>
        <w:right w:val="none" w:sz="0" w:space="0" w:color="auto"/>
      </w:divBdr>
    </w:div>
    <w:div w:id="1674381719">
      <w:bodyDiv w:val="1"/>
      <w:marLeft w:val="0"/>
      <w:marRight w:val="0"/>
      <w:marTop w:val="0"/>
      <w:marBottom w:val="0"/>
      <w:divBdr>
        <w:top w:val="none" w:sz="0" w:space="0" w:color="auto"/>
        <w:left w:val="none" w:sz="0" w:space="0" w:color="auto"/>
        <w:bottom w:val="none" w:sz="0" w:space="0" w:color="auto"/>
        <w:right w:val="none" w:sz="0" w:space="0" w:color="auto"/>
      </w:divBdr>
    </w:div>
    <w:div w:id="1760057175">
      <w:bodyDiv w:val="1"/>
      <w:marLeft w:val="0"/>
      <w:marRight w:val="0"/>
      <w:marTop w:val="0"/>
      <w:marBottom w:val="0"/>
      <w:divBdr>
        <w:top w:val="none" w:sz="0" w:space="0" w:color="auto"/>
        <w:left w:val="none" w:sz="0" w:space="0" w:color="auto"/>
        <w:bottom w:val="none" w:sz="0" w:space="0" w:color="auto"/>
        <w:right w:val="none" w:sz="0" w:space="0" w:color="auto"/>
      </w:divBdr>
    </w:div>
    <w:div w:id="1863283023">
      <w:bodyDiv w:val="1"/>
      <w:marLeft w:val="0"/>
      <w:marRight w:val="0"/>
      <w:marTop w:val="0"/>
      <w:marBottom w:val="0"/>
      <w:divBdr>
        <w:top w:val="none" w:sz="0" w:space="0" w:color="auto"/>
        <w:left w:val="none" w:sz="0" w:space="0" w:color="auto"/>
        <w:bottom w:val="none" w:sz="0" w:space="0" w:color="auto"/>
        <w:right w:val="none" w:sz="0" w:space="0" w:color="auto"/>
      </w:divBdr>
    </w:div>
    <w:div w:id="1918048437">
      <w:bodyDiv w:val="1"/>
      <w:marLeft w:val="0"/>
      <w:marRight w:val="0"/>
      <w:marTop w:val="0"/>
      <w:marBottom w:val="0"/>
      <w:divBdr>
        <w:top w:val="none" w:sz="0" w:space="0" w:color="auto"/>
        <w:left w:val="none" w:sz="0" w:space="0" w:color="auto"/>
        <w:bottom w:val="none" w:sz="0" w:space="0" w:color="auto"/>
        <w:right w:val="none" w:sz="0" w:space="0" w:color="auto"/>
      </w:divBdr>
    </w:div>
    <w:div w:id="194048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EB029-F397-5048-972B-0D80A9E44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4719</Words>
  <Characters>27135</Characters>
  <Application>Microsoft Office Word</Application>
  <DocSecurity>0</DocSecurity>
  <Lines>476</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Camilo Morales</dc:creator>
  <cp:keywords/>
  <dc:description/>
  <cp:lastModifiedBy>Patricia del Carmen Piamba Schmalbach</cp:lastModifiedBy>
  <cp:revision>2</cp:revision>
  <cp:lastPrinted>2024-01-29T16:52:00Z</cp:lastPrinted>
  <dcterms:created xsi:type="dcterms:W3CDTF">2026-02-02T20:33:00Z</dcterms:created>
  <dcterms:modified xsi:type="dcterms:W3CDTF">2026-02-02T20:33:00Z</dcterms:modified>
</cp:coreProperties>
</file>