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958A2" w14:textId="4076AC0D" w:rsidR="000D5015" w:rsidRPr="006C7332" w:rsidRDefault="000D0D7C" w:rsidP="00513A0F">
      <w:pPr>
        <w:jc w:val="center"/>
        <w:rPr>
          <w:rFonts w:ascii="Arial Narrow" w:hAnsi="Arial Narrow" w:cs="Arial"/>
          <w:b/>
          <w:lang w:val="es-MX"/>
        </w:rPr>
      </w:pPr>
      <w:r w:rsidRPr="006C7332">
        <w:rPr>
          <w:rFonts w:ascii="Arial Narrow" w:hAnsi="Arial Narrow"/>
          <w:b/>
        </w:rPr>
        <w:t xml:space="preserve">MINTIC ABRE PROCESO LICITATORIO DE NUEVO PROYECTO QUE LLEVARÁ INTERNET GRATUITO A 705 </w:t>
      </w:r>
      <w:r w:rsidR="005C4ECB">
        <w:rPr>
          <w:rFonts w:ascii="Arial Narrow" w:hAnsi="Arial Narrow"/>
          <w:b/>
        </w:rPr>
        <w:t>CABECERAS MUNIPALES</w:t>
      </w:r>
    </w:p>
    <w:p w14:paraId="3B32EC25" w14:textId="2FB2CA99" w:rsidR="000D5015" w:rsidRPr="006C7332" w:rsidRDefault="00296616" w:rsidP="00513A0F">
      <w:pPr>
        <w:pStyle w:val="Prrafodelista"/>
        <w:numPr>
          <w:ilvl w:val="0"/>
          <w:numId w:val="9"/>
        </w:numPr>
        <w:shd w:val="clear" w:color="auto" w:fill="FFFFFF"/>
        <w:spacing w:after="0" w:afterAutospacing="0"/>
        <w:jc w:val="both"/>
        <w:textAlignment w:val="baseline"/>
        <w:rPr>
          <w:rFonts w:ascii="Arial Narrow" w:hAnsi="Arial Narrow" w:cs="Arial"/>
          <w:i/>
          <w:lang w:val="es-MX"/>
        </w:rPr>
      </w:pPr>
      <w:r>
        <w:rPr>
          <w:rFonts w:ascii="Arial Narrow" w:hAnsi="Arial Narrow" w:cs="Arial"/>
          <w:i/>
          <w:lang w:val="es-MX"/>
        </w:rPr>
        <w:t>Este nuevo proyecto</w:t>
      </w:r>
      <w:r w:rsidR="00F33C67">
        <w:rPr>
          <w:rFonts w:ascii="Arial Narrow" w:hAnsi="Arial Narrow" w:cs="Arial"/>
          <w:i/>
          <w:lang w:val="es-MX"/>
        </w:rPr>
        <w:t xml:space="preserve"> busca instalar</w:t>
      </w:r>
      <w:r w:rsidR="002E42BB">
        <w:rPr>
          <w:rFonts w:ascii="Arial Narrow" w:hAnsi="Arial Narrow" w:cs="Arial"/>
          <w:i/>
          <w:lang w:val="es-MX"/>
        </w:rPr>
        <w:t xml:space="preserve"> </w:t>
      </w:r>
      <w:r w:rsidR="0072262B">
        <w:rPr>
          <w:rFonts w:ascii="Arial Narrow" w:hAnsi="Arial Narrow" w:cs="Arial"/>
          <w:i/>
          <w:lang w:val="es-MX"/>
        </w:rPr>
        <w:t xml:space="preserve">840 Zonas Digitales </w:t>
      </w:r>
      <w:r w:rsidR="002E42BB">
        <w:rPr>
          <w:rFonts w:ascii="Arial Narrow" w:hAnsi="Arial Narrow" w:cs="Arial"/>
          <w:i/>
          <w:lang w:val="es-MX"/>
        </w:rPr>
        <w:t>en 705 municipios del país,</w:t>
      </w:r>
      <w:r w:rsidR="00871EB8">
        <w:rPr>
          <w:rFonts w:ascii="Arial Narrow" w:hAnsi="Arial Narrow" w:cs="Arial"/>
          <w:i/>
          <w:lang w:val="es-MX"/>
        </w:rPr>
        <w:t xml:space="preserve"> </w:t>
      </w:r>
      <w:r w:rsidR="00B5532E">
        <w:rPr>
          <w:rFonts w:ascii="Arial Narrow" w:hAnsi="Arial Narrow" w:cs="Arial"/>
          <w:i/>
          <w:lang w:val="es-MX"/>
        </w:rPr>
        <w:t xml:space="preserve">para que cualquier persona pueda </w:t>
      </w:r>
      <w:r w:rsidR="00871EB8">
        <w:rPr>
          <w:rFonts w:ascii="Arial Narrow" w:hAnsi="Arial Narrow" w:cs="Arial"/>
          <w:i/>
          <w:lang w:val="es-MX"/>
        </w:rPr>
        <w:t>acceder gratuitamente al servicio de Internet desde un espacio público.</w:t>
      </w:r>
      <w:r w:rsidR="00FF2A2E" w:rsidRPr="006C7332">
        <w:rPr>
          <w:rFonts w:ascii="Arial Narrow" w:hAnsi="Arial Narrow" w:cs="Arial"/>
          <w:i/>
        </w:rPr>
        <w:t xml:space="preserve"> </w:t>
      </w:r>
      <w:r w:rsidR="00ED436F">
        <w:rPr>
          <w:rFonts w:ascii="Arial Narrow" w:hAnsi="Arial Narrow" w:cs="Arial"/>
          <w:i/>
        </w:rPr>
        <w:t>Los aportes y observaciones a esta etapa del</w:t>
      </w:r>
      <w:r w:rsidR="00B5532E">
        <w:rPr>
          <w:rFonts w:ascii="Arial Narrow" w:hAnsi="Arial Narrow" w:cs="Arial"/>
          <w:i/>
        </w:rPr>
        <w:t xml:space="preserve"> proceso</w:t>
      </w:r>
      <w:r w:rsidR="009E2D36">
        <w:rPr>
          <w:rFonts w:ascii="Arial Narrow" w:hAnsi="Arial Narrow" w:cs="Arial"/>
          <w:i/>
        </w:rPr>
        <w:t xml:space="preserve"> s</w:t>
      </w:r>
      <w:r w:rsidR="00ED436F">
        <w:rPr>
          <w:rFonts w:ascii="Arial Narrow" w:hAnsi="Arial Narrow" w:cs="Arial"/>
          <w:i/>
        </w:rPr>
        <w:t>e recibirán hasta el 30 de octubre</w:t>
      </w:r>
      <w:r w:rsidR="00B5532E">
        <w:rPr>
          <w:rFonts w:ascii="Arial Narrow" w:hAnsi="Arial Narrow" w:cs="Arial"/>
          <w:i/>
        </w:rPr>
        <w:t xml:space="preserve"> de 2019</w:t>
      </w:r>
      <w:r w:rsidR="00ED436F">
        <w:rPr>
          <w:rFonts w:ascii="Arial Narrow" w:hAnsi="Arial Narrow" w:cs="Arial"/>
          <w:i/>
        </w:rPr>
        <w:t xml:space="preserve"> en la plataforma </w:t>
      </w:r>
      <w:r w:rsidR="00ED436F" w:rsidRPr="00ED436F">
        <w:rPr>
          <w:rFonts w:ascii="Arial Narrow" w:hAnsi="Arial Narrow" w:cs="Arial"/>
          <w:i/>
        </w:rPr>
        <w:t>SECOP II</w:t>
      </w:r>
      <w:r w:rsidR="00ED436F">
        <w:rPr>
          <w:rFonts w:ascii="Arial Narrow" w:hAnsi="Arial Narrow" w:cs="Arial"/>
        </w:rPr>
        <w:t>.</w:t>
      </w:r>
      <w:r w:rsidR="00FF2A2E" w:rsidRPr="006C7332">
        <w:rPr>
          <w:rFonts w:ascii="Arial Narrow" w:hAnsi="Arial Narrow" w:cs="Arial"/>
          <w:i/>
          <w:lang w:val="es-MX"/>
        </w:rPr>
        <w:t xml:space="preserve"> </w:t>
      </w:r>
    </w:p>
    <w:p w14:paraId="6D0D44BC" w14:textId="77777777" w:rsidR="000D5015" w:rsidRPr="006C7332" w:rsidRDefault="000D5015" w:rsidP="00513A0F">
      <w:pPr>
        <w:jc w:val="both"/>
        <w:rPr>
          <w:rFonts w:ascii="Arial Narrow" w:hAnsi="Arial Narrow" w:cs="Arial"/>
          <w:b/>
          <w:lang w:val="es-MX"/>
        </w:rPr>
      </w:pPr>
    </w:p>
    <w:p w14:paraId="5F53356D" w14:textId="15260235" w:rsidR="008007DC" w:rsidRPr="006C7332" w:rsidRDefault="000D0D7C" w:rsidP="00513A0F">
      <w:pPr>
        <w:jc w:val="both"/>
        <w:rPr>
          <w:rFonts w:ascii="Arial Narrow" w:hAnsi="Arial Narrow" w:cs="Arial"/>
        </w:rPr>
      </w:pPr>
      <w:r w:rsidRPr="006C7332">
        <w:rPr>
          <w:rFonts w:ascii="Arial Narrow" w:hAnsi="Arial Narrow" w:cs="Arial"/>
          <w:b/>
          <w:lang w:val="es-MX"/>
        </w:rPr>
        <w:t xml:space="preserve">Bogotá, </w:t>
      </w:r>
      <w:r w:rsidR="00C81909">
        <w:rPr>
          <w:rFonts w:ascii="Arial Narrow" w:hAnsi="Arial Narrow" w:cs="Arial"/>
          <w:b/>
          <w:lang w:val="es-MX"/>
        </w:rPr>
        <w:t>21</w:t>
      </w:r>
      <w:r w:rsidRPr="006C7332">
        <w:rPr>
          <w:rFonts w:ascii="Arial Narrow" w:hAnsi="Arial Narrow" w:cs="Arial"/>
          <w:b/>
          <w:lang w:val="es-MX"/>
        </w:rPr>
        <w:t xml:space="preserve"> de octubre de 2019</w:t>
      </w:r>
      <w:r w:rsidR="00513A0F" w:rsidRPr="006C7332">
        <w:rPr>
          <w:rFonts w:ascii="Arial Narrow" w:hAnsi="Arial Narrow" w:cs="Arial"/>
          <w:b/>
          <w:lang w:val="es-MX"/>
        </w:rPr>
        <w:t>.</w:t>
      </w:r>
      <w:r w:rsidRPr="006C7332">
        <w:rPr>
          <w:rFonts w:ascii="Arial Narrow" w:hAnsi="Arial Narrow" w:cs="Arial"/>
          <w:b/>
          <w:lang w:val="es-MX"/>
        </w:rPr>
        <w:t xml:space="preserve"> (MinTIC)-</w:t>
      </w:r>
      <w:r w:rsidRPr="006C7332">
        <w:rPr>
          <w:rFonts w:ascii="Arial Narrow" w:hAnsi="Arial Narrow" w:cs="Arial"/>
          <w:lang w:val="es-MX"/>
        </w:rPr>
        <w:t xml:space="preserve"> </w:t>
      </w:r>
      <w:r w:rsidR="00560C34" w:rsidRPr="006C7332">
        <w:rPr>
          <w:rFonts w:ascii="Arial Narrow" w:hAnsi="Arial Narrow" w:cs="Arial"/>
          <w:lang w:val="es-MX"/>
        </w:rPr>
        <w:t xml:space="preserve">A tono con la </w:t>
      </w:r>
      <w:r w:rsidR="003921CD" w:rsidRPr="006C7332">
        <w:rPr>
          <w:rFonts w:ascii="Arial Narrow" w:hAnsi="Arial Narrow" w:cs="Arial"/>
          <w:lang w:val="es-MX"/>
        </w:rPr>
        <w:t>“o</w:t>
      </w:r>
      <w:r w:rsidR="00560C34" w:rsidRPr="006C7332">
        <w:rPr>
          <w:rFonts w:ascii="Arial Narrow" w:hAnsi="Arial Narrow" w:cs="Arial"/>
          <w:lang w:val="es-MX"/>
        </w:rPr>
        <w:t xml:space="preserve">la de </w:t>
      </w:r>
      <w:r w:rsidR="00ED436F">
        <w:rPr>
          <w:rFonts w:ascii="Arial Narrow" w:hAnsi="Arial Narrow" w:cs="Arial"/>
          <w:lang w:val="es-MX"/>
        </w:rPr>
        <w:t xml:space="preserve">la </w:t>
      </w:r>
      <w:r w:rsidR="00560C34" w:rsidRPr="006C7332">
        <w:rPr>
          <w:rFonts w:ascii="Arial Narrow" w:hAnsi="Arial Narrow" w:cs="Arial"/>
          <w:lang w:val="es-MX"/>
        </w:rPr>
        <w:t>conectividad</w:t>
      </w:r>
      <w:r w:rsidR="003921CD" w:rsidRPr="006C7332">
        <w:rPr>
          <w:rFonts w:ascii="Arial Narrow" w:hAnsi="Arial Narrow" w:cs="Arial"/>
          <w:lang w:val="es-MX"/>
        </w:rPr>
        <w:t>”</w:t>
      </w:r>
      <w:r w:rsidR="00560C34" w:rsidRPr="006C7332">
        <w:rPr>
          <w:rFonts w:ascii="Arial Narrow" w:hAnsi="Arial Narrow" w:cs="Arial"/>
          <w:lang w:val="es-MX"/>
        </w:rPr>
        <w:t xml:space="preserve"> impulsada por el Plan TIC 2018-2022</w:t>
      </w:r>
      <w:r w:rsidR="00ED436F">
        <w:rPr>
          <w:rFonts w:ascii="Arial Narrow" w:hAnsi="Arial Narrow" w:cs="Arial"/>
          <w:lang w:val="es-MX"/>
        </w:rPr>
        <w:t xml:space="preserve"> ‘El Futuro Digital es de Todos’,</w:t>
      </w:r>
      <w:r w:rsidR="00A82BFD">
        <w:rPr>
          <w:rFonts w:ascii="Arial Narrow" w:hAnsi="Arial Narrow" w:cs="Arial"/>
          <w:lang w:val="es-MX"/>
        </w:rPr>
        <w:t xml:space="preserve"> que busca cerrar la brecha digital tanto en las zonas rurales como urbanas</w:t>
      </w:r>
      <w:r w:rsidR="00ED436F">
        <w:rPr>
          <w:rFonts w:ascii="Arial Narrow" w:hAnsi="Arial Narrow" w:cs="Arial"/>
          <w:lang w:val="es-MX"/>
        </w:rPr>
        <w:t xml:space="preserve">, </w:t>
      </w:r>
      <w:r w:rsidR="00CC6A24" w:rsidRPr="006C7332">
        <w:rPr>
          <w:rFonts w:ascii="Arial Narrow" w:hAnsi="Arial Narrow" w:cs="Arial"/>
          <w:lang w:val="es-MX"/>
        </w:rPr>
        <w:t>e</w:t>
      </w:r>
      <w:r w:rsidRPr="006C7332">
        <w:rPr>
          <w:rFonts w:ascii="Arial Narrow" w:hAnsi="Arial Narrow" w:cs="Arial"/>
          <w:lang w:val="es-MX"/>
        </w:rPr>
        <w:t>l Ministerio de</w:t>
      </w:r>
      <w:r w:rsidR="003A1382" w:rsidRPr="006C7332">
        <w:rPr>
          <w:rFonts w:ascii="Arial Narrow" w:hAnsi="Arial Narrow" w:cs="Arial"/>
          <w:lang w:val="es-MX"/>
        </w:rPr>
        <w:t xml:space="preserve"> Tecnologías de la Información y las Comunicaciones (MinTIC) abrió el proceso licitatorio de</w:t>
      </w:r>
      <w:r w:rsidR="001C2541">
        <w:rPr>
          <w:rFonts w:ascii="Arial Narrow" w:hAnsi="Arial Narrow" w:cs="Arial"/>
          <w:lang w:val="es-MX"/>
        </w:rPr>
        <w:t xml:space="preserve"> </w:t>
      </w:r>
      <w:r w:rsidR="00496501" w:rsidRPr="006C7332">
        <w:rPr>
          <w:rFonts w:ascii="Arial Narrow" w:hAnsi="Arial Narrow" w:cs="Arial"/>
          <w:lang w:val="es-MX"/>
        </w:rPr>
        <w:t>l</w:t>
      </w:r>
      <w:r w:rsidR="001C2541">
        <w:rPr>
          <w:rFonts w:ascii="Arial Narrow" w:hAnsi="Arial Narrow" w:cs="Arial"/>
          <w:lang w:val="es-MX"/>
        </w:rPr>
        <w:t>as nuevas</w:t>
      </w:r>
      <w:r w:rsidR="003A1382" w:rsidRPr="006C7332">
        <w:rPr>
          <w:rFonts w:ascii="Arial Narrow" w:hAnsi="Arial Narrow" w:cs="Arial"/>
          <w:lang w:val="es-MX"/>
        </w:rPr>
        <w:t xml:space="preserve"> Zonas Digitales</w:t>
      </w:r>
      <w:r w:rsidR="004B3B5D" w:rsidRPr="006C7332">
        <w:rPr>
          <w:rFonts w:ascii="Arial Narrow" w:hAnsi="Arial Narrow" w:cs="Arial"/>
          <w:lang w:val="es-MX"/>
        </w:rPr>
        <w:t xml:space="preserve"> </w:t>
      </w:r>
      <w:r w:rsidR="009E2D36">
        <w:rPr>
          <w:rFonts w:ascii="Arial Narrow" w:hAnsi="Arial Narrow" w:cs="Arial"/>
          <w:lang w:val="es-MX"/>
        </w:rPr>
        <w:t xml:space="preserve">que operarán en espacios </w:t>
      </w:r>
      <w:r w:rsidR="009E2D36">
        <w:rPr>
          <w:rFonts w:ascii="Arial Narrow" w:hAnsi="Arial Narrow" w:cs="Arial"/>
          <w:lang w:val="es-MX"/>
        </w:rPr>
        <w:t>urban</w:t>
      </w:r>
      <w:r w:rsidR="009E2D36">
        <w:rPr>
          <w:rFonts w:ascii="Arial Narrow" w:hAnsi="Arial Narrow" w:cs="Arial"/>
          <w:lang w:val="es-MX"/>
        </w:rPr>
        <w:t>o</w:t>
      </w:r>
      <w:r w:rsidR="009E2D36">
        <w:rPr>
          <w:rFonts w:ascii="Arial Narrow" w:hAnsi="Arial Narrow" w:cs="Arial"/>
          <w:lang w:val="es-MX"/>
        </w:rPr>
        <w:t>s</w:t>
      </w:r>
      <w:r w:rsidR="001C2541">
        <w:rPr>
          <w:rFonts w:ascii="Arial Narrow" w:hAnsi="Arial Narrow" w:cs="Arial"/>
          <w:lang w:val="es-MX"/>
        </w:rPr>
        <w:t xml:space="preserve">, </w:t>
      </w:r>
      <w:r w:rsidR="009E2D36">
        <w:rPr>
          <w:rFonts w:ascii="Arial Narrow" w:hAnsi="Arial Narrow" w:cs="Arial"/>
          <w:lang w:val="es-MX"/>
        </w:rPr>
        <w:t>las cuales</w:t>
      </w:r>
      <w:r w:rsidR="009E2D36" w:rsidRPr="006C7332">
        <w:rPr>
          <w:rFonts w:ascii="Arial Narrow" w:hAnsi="Arial Narrow" w:cs="Arial"/>
          <w:lang w:val="es-MX"/>
        </w:rPr>
        <w:t xml:space="preserve"> </w:t>
      </w:r>
      <w:r w:rsidR="004B3B5D" w:rsidRPr="006C7332">
        <w:rPr>
          <w:rFonts w:ascii="Arial Narrow" w:hAnsi="Arial Narrow" w:cs="Arial"/>
          <w:lang w:val="es-MX"/>
        </w:rPr>
        <w:t>funcionará</w:t>
      </w:r>
      <w:r w:rsidR="001C2541">
        <w:rPr>
          <w:rFonts w:ascii="Arial Narrow" w:hAnsi="Arial Narrow" w:cs="Arial"/>
          <w:lang w:val="es-MX"/>
        </w:rPr>
        <w:t>n</w:t>
      </w:r>
      <w:r w:rsidR="004B3B5D" w:rsidRPr="006C7332">
        <w:rPr>
          <w:rFonts w:ascii="Arial Narrow" w:hAnsi="Arial Narrow" w:cs="Arial"/>
          <w:lang w:val="es-MX"/>
        </w:rPr>
        <w:t xml:space="preserve"> en </w:t>
      </w:r>
      <w:r w:rsidR="00C47665">
        <w:rPr>
          <w:rFonts w:ascii="Arial Narrow" w:hAnsi="Arial Narrow" w:cs="Arial"/>
          <w:lang w:val="es-MX"/>
        </w:rPr>
        <w:t xml:space="preserve">705 </w:t>
      </w:r>
      <w:r w:rsidR="004B3B5D" w:rsidRPr="006C7332">
        <w:rPr>
          <w:rFonts w:ascii="Arial Narrow" w:hAnsi="Arial Narrow" w:cs="Arial"/>
          <w:lang w:val="es-MX"/>
        </w:rPr>
        <w:t>cabeceras municipales</w:t>
      </w:r>
      <w:r w:rsidR="00C47665">
        <w:rPr>
          <w:rFonts w:ascii="Arial Narrow" w:hAnsi="Arial Narrow" w:cs="Arial"/>
          <w:lang w:val="es-MX"/>
        </w:rPr>
        <w:t xml:space="preserve"> del país para beneficio de </w:t>
      </w:r>
      <w:r w:rsidR="00ED1CD9">
        <w:rPr>
          <w:rFonts w:ascii="Arial Narrow" w:hAnsi="Arial Narrow" w:cs="Arial"/>
          <w:lang w:val="es-MX"/>
        </w:rPr>
        <w:t xml:space="preserve">sus </w:t>
      </w:r>
      <w:r w:rsidR="00ED1CD9" w:rsidRPr="006C7332">
        <w:rPr>
          <w:rFonts w:ascii="Arial Narrow" w:hAnsi="Arial Narrow" w:cs="Arial"/>
          <w:lang w:val="es-MX"/>
        </w:rPr>
        <w:t>habitantes</w:t>
      </w:r>
      <w:r w:rsidR="00C47665">
        <w:rPr>
          <w:rFonts w:ascii="Arial Narrow" w:hAnsi="Arial Narrow" w:cs="Arial"/>
          <w:lang w:val="es-MX"/>
        </w:rPr>
        <w:t>.</w:t>
      </w:r>
      <w:bookmarkStart w:id="0" w:name="_GoBack"/>
      <w:bookmarkEnd w:id="0"/>
    </w:p>
    <w:p w14:paraId="62B37580" w14:textId="19AF963B" w:rsidR="005F5597" w:rsidRPr="006C7332" w:rsidRDefault="005F5597" w:rsidP="00513A0F">
      <w:pPr>
        <w:jc w:val="both"/>
        <w:rPr>
          <w:rFonts w:ascii="Arial Narrow" w:hAnsi="Arial Narrow" w:cs="Arial"/>
        </w:rPr>
      </w:pPr>
    </w:p>
    <w:p w14:paraId="4BD997D9" w14:textId="295C4D56" w:rsidR="00964F47" w:rsidRPr="006C7332" w:rsidRDefault="005E21EF" w:rsidP="00513A0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La inversión de este proyecto es </w:t>
      </w:r>
      <w:r w:rsidR="00CC6A24" w:rsidRPr="006C7332">
        <w:rPr>
          <w:rFonts w:ascii="Arial Narrow" w:hAnsi="Arial Narrow" w:cs="Arial"/>
        </w:rPr>
        <w:t>superior a los $</w:t>
      </w:r>
      <w:r w:rsidR="00513A0F" w:rsidRPr="006C7332">
        <w:rPr>
          <w:rFonts w:ascii="Arial Narrow" w:hAnsi="Arial Narrow" w:cs="Arial"/>
        </w:rPr>
        <w:t xml:space="preserve"> </w:t>
      </w:r>
      <w:r w:rsidR="00CC6A24" w:rsidRPr="006C7332">
        <w:rPr>
          <w:rFonts w:ascii="Arial Narrow" w:hAnsi="Arial Narrow" w:cs="Arial"/>
        </w:rPr>
        <w:t>55 mil millones</w:t>
      </w:r>
      <w:r w:rsidR="000D5015" w:rsidRPr="006C733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y permitirá a </w:t>
      </w:r>
      <w:r w:rsidR="00CC6A24" w:rsidRPr="006C7332">
        <w:rPr>
          <w:rFonts w:ascii="Arial Narrow" w:hAnsi="Arial Narrow" w:cs="Arial"/>
        </w:rPr>
        <w:t xml:space="preserve">los </w:t>
      </w:r>
      <w:r w:rsidR="00560C34" w:rsidRPr="006C7332">
        <w:rPr>
          <w:rFonts w:ascii="Arial Narrow" w:hAnsi="Arial Narrow" w:cs="Arial"/>
        </w:rPr>
        <w:t>ciudadanos</w:t>
      </w:r>
      <w:r w:rsidR="00CC6A24" w:rsidRPr="006C7332">
        <w:rPr>
          <w:rFonts w:ascii="Arial Narrow" w:hAnsi="Arial Narrow" w:cs="Arial"/>
        </w:rPr>
        <w:t xml:space="preserve"> beneficiados</w:t>
      </w:r>
      <w:r w:rsidR="007D63BB" w:rsidRPr="006C7332">
        <w:rPr>
          <w:rFonts w:ascii="Arial Narrow" w:hAnsi="Arial Narrow" w:cs="Arial"/>
        </w:rPr>
        <w:t xml:space="preserve"> </w:t>
      </w:r>
      <w:r w:rsidR="00964F47" w:rsidRPr="006C7332">
        <w:rPr>
          <w:rFonts w:ascii="Arial Narrow" w:hAnsi="Arial Narrow" w:cs="Arial"/>
        </w:rPr>
        <w:t>acceder a más y nuevas oportunidades de empleo, educación</w:t>
      </w:r>
      <w:r w:rsidR="003921CD" w:rsidRPr="006C7332">
        <w:rPr>
          <w:rFonts w:ascii="Arial Narrow" w:hAnsi="Arial Narrow" w:cs="Arial"/>
        </w:rPr>
        <w:t>,</w:t>
      </w:r>
      <w:r w:rsidR="00964F47" w:rsidRPr="006C7332">
        <w:rPr>
          <w:rFonts w:ascii="Arial Narrow" w:hAnsi="Arial Narrow" w:cs="Arial"/>
        </w:rPr>
        <w:t xml:space="preserve"> emprendimiento</w:t>
      </w:r>
      <w:r w:rsidR="003921CD" w:rsidRPr="006C7332">
        <w:rPr>
          <w:rFonts w:ascii="Arial Narrow" w:hAnsi="Arial Narrow" w:cs="Arial"/>
        </w:rPr>
        <w:t>, comercio electrónico</w:t>
      </w:r>
      <w:r w:rsidR="00964F47" w:rsidRPr="006C7332">
        <w:rPr>
          <w:rFonts w:ascii="Arial Narrow" w:hAnsi="Arial Narrow" w:cs="Arial"/>
        </w:rPr>
        <w:t>,</w:t>
      </w:r>
      <w:r w:rsidR="003921CD" w:rsidRPr="006C7332">
        <w:rPr>
          <w:rFonts w:ascii="Arial Narrow" w:hAnsi="Arial Narrow" w:cs="Arial"/>
        </w:rPr>
        <w:t xml:space="preserve"> entre otros. </w:t>
      </w:r>
      <w:r w:rsidR="00FD0BF0">
        <w:rPr>
          <w:rFonts w:ascii="Arial Narrow" w:hAnsi="Arial Narrow" w:cs="Arial"/>
        </w:rPr>
        <w:t>A su vez, l</w:t>
      </w:r>
      <w:r w:rsidR="00964F47" w:rsidRPr="006C7332">
        <w:rPr>
          <w:rFonts w:ascii="Arial Narrow" w:hAnsi="Arial Narrow" w:cs="Arial"/>
        </w:rPr>
        <w:t xml:space="preserve">os niños y </w:t>
      </w:r>
      <w:r w:rsidR="00513A0F" w:rsidRPr="006C7332">
        <w:rPr>
          <w:rFonts w:ascii="Arial Narrow" w:hAnsi="Arial Narrow" w:cs="Arial"/>
        </w:rPr>
        <w:t>jóvenes</w:t>
      </w:r>
      <w:r w:rsidR="003921CD" w:rsidRPr="006C7332">
        <w:rPr>
          <w:rFonts w:ascii="Arial Narrow" w:hAnsi="Arial Narrow" w:cs="Arial"/>
        </w:rPr>
        <w:t xml:space="preserve"> </w:t>
      </w:r>
      <w:r w:rsidR="00964F47" w:rsidRPr="006C7332">
        <w:rPr>
          <w:rFonts w:ascii="Arial Narrow" w:hAnsi="Arial Narrow" w:cs="Arial"/>
        </w:rPr>
        <w:t xml:space="preserve">podrán </w:t>
      </w:r>
      <w:r w:rsidR="00C6536C">
        <w:rPr>
          <w:rFonts w:ascii="Arial Narrow" w:hAnsi="Arial Narrow" w:cs="Arial"/>
        </w:rPr>
        <w:t xml:space="preserve">acceder a diferentes fuentes de información, </w:t>
      </w:r>
      <w:r w:rsidR="00964F47" w:rsidRPr="006C7332">
        <w:rPr>
          <w:rFonts w:ascii="Arial Narrow" w:hAnsi="Arial Narrow" w:cs="Arial"/>
        </w:rPr>
        <w:t xml:space="preserve">interactuar con estudiantes de otras partes del país y del mundo, y aprender nuevas culturas. ¡Un sinfín de posibilidades! </w:t>
      </w:r>
    </w:p>
    <w:p w14:paraId="7285D0B0" w14:textId="77777777" w:rsidR="008007DC" w:rsidRPr="006C7332" w:rsidRDefault="008007DC" w:rsidP="00513A0F">
      <w:pPr>
        <w:jc w:val="both"/>
        <w:rPr>
          <w:rFonts w:ascii="Arial Narrow" w:hAnsi="Arial Narrow" w:cs="Arial"/>
        </w:rPr>
      </w:pPr>
    </w:p>
    <w:p w14:paraId="2A5CBCDF" w14:textId="1E8EE386" w:rsidR="000D5015" w:rsidRDefault="000D5015" w:rsidP="00513A0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</w:rPr>
      </w:pPr>
      <w:r w:rsidRPr="006C7332">
        <w:rPr>
          <w:rFonts w:ascii="Arial Narrow" w:hAnsi="Arial Narrow" w:cs="Arial"/>
        </w:rPr>
        <w:t>E</w:t>
      </w:r>
      <w:r w:rsidR="006F6714">
        <w:rPr>
          <w:rFonts w:ascii="Arial Narrow" w:hAnsi="Arial Narrow" w:cs="Arial"/>
        </w:rPr>
        <w:t>s importante resaltar que</w:t>
      </w:r>
      <w:r w:rsidR="00C6536C">
        <w:rPr>
          <w:rFonts w:ascii="Arial Narrow" w:hAnsi="Arial Narrow" w:cs="Arial"/>
        </w:rPr>
        <w:t xml:space="preserve"> en estas Zonas Digitales </w:t>
      </w:r>
      <w:r w:rsidR="009E2D36">
        <w:rPr>
          <w:rFonts w:ascii="Arial Narrow" w:hAnsi="Arial Narrow" w:cs="Arial"/>
        </w:rPr>
        <w:t xml:space="preserve">en áreas </w:t>
      </w:r>
      <w:r w:rsidR="00C6536C">
        <w:rPr>
          <w:rFonts w:ascii="Arial Narrow" w:hAnsi="Arial Narrow" w:cs="Arial"/>
        </w:rPr>
        <w:t>urbanas</w:t>
      </w:r>
      <w:r w:rsidR="006F6714">
        <w:rPr>
          <w:rFonts w:ascii="Arial Narrow" w:hAnsi="Arial Narrow" w:cs="Arial"/>
        </w:rPr>
        <w:t xml:space="preserve"> estarán </w:t>
      </w:r>
      <w:r w:rsidR="00BF3615">
        <w:rPr>
          <w:rFonts w:ascii="Arial Narrow" w:hAnsi="Arial Narrow" w:cs="Arial"/>
        </w:rPr>
        <w:t xml:space="preserve">operando las </w:t>
      </w:r>
      <w:r w:rsidR="006F6714">
        <w:rPr>
          <w:rFonts w:ascii="Arial Narrow" w:hAnsi="Arial Narrow" w:cs="Arial"/>
        </w:rPr>
        <w:t xml:space="preserve">24 horas, los 7 días de la semana, para que </w:t>
      </w:r>
      <w:r w:rsidRPr="006C7332">
        <w:rPr>
          <w:rFonts w:ascii="Arial Narrow" w:hAnsi="Arial Narrow" w:cs="Arial"/>
        </w:rPr>
        <w:t>cualquier persona pueda conectarse desde su smartphone, tableta o computador portátil</w:t>
      </w:r>
      <w:r w:rsidR="00FF1E08">
        <w:rPr>
          <w:rFonts w:ascii="Arial Narrow" w:hAnsi="Arial Narrow" w:cs="Arial"/>
        </w:rPr>
        <w:t xml:space="preserve"> </w:t>
      </w:r>
      <w:r w:rsidR="00955B33">
        <w:rPr>
          <w:rFonts w:ascii="Arial Narrow" w:hAnsi="Arial Narrow" w:cs="Arial"/>
        </w:rPr>
        <w:t>mínimo por 1 hora gratuita al día</w:t>
      </w:r>
      <w:r w:rsidR="006726E8">
        <w:rPr>
          <w:rFonts w:ascii="Arial Narrow" w:hAnsi="Arial Narrow" w:cs="Arial"/>
        </w:rPr>
        <w:t xml:space="preserve">. </w:t>
      </w:r>
    </w:p>
    <w:p w14:paraId="6463E27F" w14:textId="66F50377" w:rsidR="000A7B15" w:rsidRDefault="000A7B15" w:rsidP="00513A0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</w:rPr>
      </w:pPr>
    </w:p>
    <w:p w14:paraId="6208A32D" w14:textId="2792F142" w:rsidR="00F941F6" w:rsidRDefault="00955B33" w:rsidP="00513A0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“</w:t>
      </w:r>
      <w:r w:rsidR="002C6077">
        <w:rPr>
          <w:rFonts w:ascii="Arial Narrow" w:hAnsi="Arial Narrow" w:cs="Arial"/>
        </w:rPr>
        <w:t>Est</w:t>
      </w:r>
      <w:r w:rsidR="00822996">
        <w:rPr>
          <w:rFonts w:ascii="Arial Narrow" w:hAnsi="Arial Narrow" w:cs="Arial"/>
        </w:rPr>
        <w:t xml:space="preserve">os espacios de acceso a Internet urbano </w:t>
      </w:r>
      <w:r w:rsidR="002C6077">
        <w:rPr>
          <w:rFonts w:ascii="Arial Narrow" w:hAnsi="Arial Narrow" w:cs="Arial"/>
        </w:rPr>
        <w:t xml:space="preserve">se suman a las 1.000 </w:t>
      </w:r>
      <w:r w:rsidR="00822996">
        <w:rPr>
          <w:rFonts w:ascii="Arial Narrow" w:hAnsi="Arial Narrow" w:cs="Arial"/>
        </w:rPr>
        <w:t xml:space="preserve">Zonas Digitales </w:t>
      </w:r>
      <w:r w:rsidR="002C6077">
        <w:rPr>
          <w:rFonts w:ascii="Arial Narrow" w:hAnsi="Arial Narrow" w:cs="Arial"/>
        </w:rPr>
        <w:t xml:space="preserve">que </w:t>
      </w:r>
      <w:r w:rsidR="005711AA">
        <w:rPr>
          <w:rFonts w:ascii="Arial Narrow" w:hAnsi="Arial Narrow" w:cs="Arial"/>
        </w:rPr>
        <w:t xml:space="preserve">ya </w:t>
      </w:r>
      <w:r w:rsidR="002C6077">
        <w:rPr>
          <w:rFonts w:ascii="Arial Narrow" w:hAnsi="Arial Narrow" w:cs="Arial"/>
        </w:rPr>
        <w:t xml:space="preserve">están siendo instaladas en </w:t>
      </w:r>
      <w:r w:rsidR="005711AA">
        <w:rPr>
          <w:rFonts w:ascii="Arial Narrow" w:hAnsi="Arial Narrow" w:cs="Arial"/>
        </w:rPr>
        <w:t xml:space="preserve">el campo colombiano, </w:t>
      </w:r>
      <w:r w:rsidR="009F5667">
        <w:rPr>
          <w:rFonts w:ascii="Arial Narrow" w:hAnsi="Arial Narrow" w:cs="Arial"/>
        </w:rPr>
        <w:t>avanzando así en la meta de este Gobierno de llevar soluciones de conectividad a todo</w:t>
      </w:r>
      <w:r w:rsidR="00D07E7B">
        <w:rPr>
          <w:rFonts w:ascii="Arial Narrow" w:hAnsi="Arial Narrow" w:cs="Arial"/>
        </w:rPr>
        <w:t xml:space="preserve"> el </w:t>
      </w:r>
      <w:r w:rsidR="00237B0E">
        <w:rPr>
          <w:rFonts w:ascii="Arial Narrow" w:hAnsi="Arial Narrow" w:cs="Arial"/>
        </w:rPr>
        <w:t>territorio nacional,</w:t>
      </w:r>
      <w:r w:rsidR="009F4F19">
        <w:rPr>
          <w:rFonts w:ascii="Arial Narrow" w:hAnsi="Arial Narrow" w:cs="Arial"/>
        </w:rPr>
        <w:t xml:space="preserve"> con el fin de </w:t>
      </w:r>
      <w:r w:rsidR="00D12AE6">
        <w:rPr>
          <w:rFonts w:ascii="Arial Narrow" w:hAnsi="Arial Narrow" w:cs="Arial"/>
        </w:rPr>
        <w:t xml:space="preserve">fortalecer </w:t>
      </w:r>
      <w:r w:rsidR="00B67437">
        <w:rPr>
          <w:rFonts w:ascii="Arial Narrow" w:hAnsi="Arial Narrow" w:cs="Arial"/>
        </w:rPr>
        <w:t>esta</w:t>
      </w:r>
      <w:r w:rsidR="00D12AE6">
        <w:rPr>
          <w:rFonts w:ascii="Arial Narrow" w:hAnsi="Arial Narrow" w:cs="Arial"/>
        </w:rPr>
        <w:t xml:space="preserve"> oferta y </w:t>
      </w:r>
      <w:r w:rsidR="009F4F19">
        <w:rPr>
          <w:rFonts w:ascii="Arial Narrow" w:hAnsi="Arial Narrow" w:cs="Arial"/>
        </w:rPr>
        <w:t>lograr</w:t>
      </w:r>
      <w:r w:rsidR="00D07E7B">
        <w:rPr>
          <w:rFonts w:ascii="Arial Narrow" w:hAnsi="Arial Narrow" w:cs="Arial"/>
        </w:rPr>
        <w:t xml:space="preserve"> la inclusión digital de</w:t>
      </w:r>
      <w:r w:rsidR="007C4CBE">
        <w:rPr>
          <w:rFonts w:ascii="Arial Narrow" w:hAnsi="Arial Narrow" w:cs="Arial"/>
        </w:rPr>
        <w:t xml:space="preserve"> los millones de colombianos que </w:t>
      </w:r>
      <w:r w:rsidR="00237B0E">
        <w:rPr>
          <w:rFonts w:ascii="Arial Narrow" w:hAnsi="Arial Narrow" w:cs="Arial"/>
        </w:rPr>
        <w:t xml:space="preserve">aún </w:t>
      </w:r>
      <w:r w:rsidR="007C4CBE">
        <w:rPr>
          <w:rFonts w:ascii="Arial Narrow" w:hAnsi="Arial Narrow" w:cs="Arial"/>
        </w:rPr>
        <w:t xml:space="preserve">no cuentan con </w:t>
      </w:r>
      <w:r w:rsidR="00ED1CD9">
        <w:rPr>
          <w:rFonts w:ascii="Arial Narrow" w:hAnsi="Arial Narrow" w:cs="Arial"/>
        </w:rPr>
        <w:t>conectividad</w:t>
      </w:r>
      <w:r>
        <w:rPr>
          <w:rFonts w:ascii="Arial Narrow" w:hAnsi="Arial Narrow" w:cs="Arial"/>
        </w:rPr>
        <w:t xml:space="preserve">”, indicó la </w:t>
      </w:r>
      <w:r w:rsidR="00ED1CD9">
        <w:rPr>
          <w:rFonts w:ascii="Arial Narrow" w:hAnsi="Arial Narrow" w:cs="Arial"/>
        </w:rPr>
        <w:t>m</w:t>
      </w:r>
      <w:r w:rsidR="00ED1CD9">
        <w:rPr>
          <w:rFonts w:ascii="Arial Narrow" w:hAnsi="Arial Narrow" w:cs="Arial"/>
        </w:rPr>
        <w:t xml:space="preserve">inistra </w:t>
      </w:r>
      <w:r>
        <w:rPr>
          <w:rFonts w:ascii="Arial Narrow" w:hAnsi="Arial Narrow" w:cs="Arial"/>
        </w:rPr>
        <w:t>TIC, Sylvia Constaín</w:t>
      </w:r>
      <w:r w:rsidR="007C4CBE">
        <w:rPr>
          <w:rFonts w:ascii="Arial Narrow" w:hAnsi="Arial Narrow" w:cs="Arial"/>
        </w:rPr>
        <w:t xml:space="preserve">. </w:t>
      </w:r>
    </w:p>
    <w:p w14:paraId="4A072423" w14:textId="77777777" w:rsidR="009E2D36" w:rsidRDefault="009E2D36" w:rsidP="00513A0F">
      <w:pPr>
        <w:jc w:val="both"/>
        <w:rPr>
          <w:rFonts w:ascii="Arial Narrow" w:hAnsi="Arial Narrow" w:cs="Arial"/>
        </w:rPr>
      </w:pPr>
    </w:p>
    <w:p w14:paraId="426BD41E" w14:textId="10FAB289" w:rsidR="007D63BB" w:rsidRPr="006C7332" w:rsidRDefault="00F941F6" w:rsidP="00513A0F">
      <w:pPr>
        <w:jc w:val="both"/>
        <w:rPr>
          <w:rFonts w:ascii="Arial Narrow" w:hAnsi="Arial Narrow" w:cs="Arial"/>
        </w:rPr>
      </w:pPr>
      <w:r w:rsidRPr="006C7332">
        <w:rPr>
          <w:rFonts w:ascii="Arial Narrow" w:hAnsi="Arial Narrow" w:cs="Arial"/>
        </w:rPr>
        <w:t xml:space="preserve">El proceso </w:t>
      </w:r>
      <w:r w:rsidR="00955B33">
        <w:rPr>
          <w:rFonts w:ascii="Arial Narrow" w:hAnsi="Arial Narrow" w:cs="Arial"/>
        </w:rPr>
        <w:t xml:space="preserve">licitatorio dio inicio con </w:t>
      </w:r>
      <w:r w:rsidR="00ED1CD9">
        <w:rPr>
          <w:rFonts w:ascii="Arial Narrow" w:hAnsi="Arial Narrow" w:cs="Arial"/>
        </w:rPr>
        <w:t>l</w:t>
      </w:r>
      <w:r w:rsidRPr="006C7332">
        <w:rPr>
          <w:rFonts w:ascii="Arial Narrow" w:hAnsi="Arial Narrow" w:cs="Arial"/>
        </w:rPr>
        <w:t>a publicación del borrador de</w:t>
      </w:r>
      <w:r w:rsidR="00C9519A">
        <w:rPr>
          <w:rFonts w:ascii="Arial Narrow" w:hAnsi="Arial Narrow" w:cs="Arial"/>
        </w:rPr>
        <w:t>l pliego de condiciones el pasado</w:t>
      </w:r>
      <w:r w:rsidRPr="006C7332">
        <w:rPr>
          <w:rFonts w:ascii="Arial Narrow" w:hAnsi="Arial Narrow" w:cs="Arial"/>
        </w:rPr>
        <w:t xml:space="preserve"> 16 de octubre, el cual establece como plazo para presentar aportes y observaciones hasta el día 30 del mismo mes. </w:t>
      </w:r>
      <w:r w:rsidR="00534191" w:rsidRPr="006C7332">
        <w:rPr>
          <w:rFonts w:ascii="Arial Narrow" w:hAnsi="Arial Narrow" w:cs="Arial"/>
        </w:rPr>
        <w:t xml:space="preserve">Los interesados en el tema pueden ingresar a SECOP II y consultar o participar en el proceso licitatorio número </w:t>
      </w:r>
      <w:hyperlink r:id="rId7" w:history="1">
        <w:r w:rsidR="00F3143D" w:rsidRPr="006C7332">
          <w:rPr>
            <w:rStyle w:val="Hipervnculo"/>
            <w:rFonts w:ascii="Arial Narrow" w:hAnsi="Arial Narrow" w:cs="Arial"/>
          </w:rPr>
          <w:t>FTIC-LP-019-2019</w:t>
        </w:r>
      </w:hyperlink>
      <w:r w:rsidR="00F3143D" w:rsidRPr="006C7332">
        <w:rPr>
          <w:rFonts w:ascii="Arial Narrow" w:hAnsi="Arial Narrow" w:cs="Arial"/>
        </w:rPr>
        <w:t>.</w:t>
      </w:r>
    </w:p>
    <w:p w14:paraId="1A5E1703" w14:textId="77777777" w:rsidR="003921CD" w:rsidRPr="006C7332" w:rsidRDefault="003921CD" w:rsidP="00513A0F">
      <w:pPr>
        <w:jc w:val="both"/>
        <w:rPr>
          <w:rFonts w:ascii="Arial Narrow" w:hAnsi="Arial Narrow" w:cs="Arial"/>
        </w:rPr>
      </w:pPr>
    </w:p>
    <w:p w14:paraId="253C34F5" w14:textId="11C85D18" w:rsidR="00F3143D" w:rsidRPr="006C7332" w:rsidRDefault="00F3143D" w:rsidP="00513A0F">
      <w:pPr>
        <w:jc w:val="both"/>
        <w:rPr>
          <w:rFonts w:ascii="Arial Narrow" w:hAnsi="Arial Narrow" w:cs="Arial"/>
        </w:rPr>
      </w:pPr>
    </w:p>
    <w:p w14:paraId="4EA81D23" w14:textId="77777777" w:rsidR="00F3143D" w:rsidRPr="006C7332" w:rsidRDefault="00F3143D" w:rsidP="00513A0F">
      <w:pPr>
        <w:jc w:val="both"/>
        <w:rPr>
          <w:rFonts w:ascii="Arial Narrow" w:hAnsi="Arial Narrow" w:cs="Arial"/>
        </w:rPr>
      </w:pPr>
    </w:p>
    <w:p w14:paraId="250F80AA" w14:textId="6DC2F428" w:rsidR="003738C0" w:rsidRPr="006C7332" w:rsidRDefault="00F3143D" w:rsidP="00513A0F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201F1E"/>
          <w:sz w:val="22"/>
          <w:szCs w:val="22"/>
        </w:rPr>
      </w:pPr>
      <w:r w:rsidRPr="006C7332">
        <w:rPr>
          <w:rFonts w:ascii="Arial Narrow" w:hAnsi="Arial Narrow" w:cs="Calibri"/>
          <w:color w:val="201F1E"/>
          <w:sz w:val="22"/>
          <w:szCs w:val="22"/>
        </w:rPr>
        <w:t> </w:t>
      </w:r>
    </w:p>
    <w:sectPr w:rsidR="003738C0" w:rsidRPr="006C7332" w:rsidSect="00146888">
      <w:headerReference w:type="default" r:id="rId8"/>
      <w:footerReference w:type="default" r:id="rId9"/>
      <w:pgSz w:w="12242" w:h="15842" w:code="1"/>
      <w:pgMar w:top="2268" w:right="1701" w:bottom="1701" w:left="1985" w:header="284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F551D" w14:textId="77777777" w:rsidR="000C1C6E" w:rsidRDefault="000C1C6E">
      <w:r>
        <w:separator/>
      </w:r>
    </w:p>
  </w:endnote>
  <w:endnote w:type="continuationSeparator" w:id="0">
    <w:p w14:paraId="368DBF4C" w14:textId="77777777" w:rsidR="000C1C6E" w:rsidRDefault="000C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F96C8" w14:textId="16501848" w:rsidR="00015A70" w:rsidRPr="00674704" w:rsidRDefault="00E621FE" w:rsidP="001B489A">
    <w:pPr>
      <w:pStyle w:val="Piedepgina"/>
      <w:rPr>
        <w:szCs w:val="16"/>
      </w:rPr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19C03E54" wp14:editId="2FB89ACB">
          <wp:simplePos x="0" y="0"/>
          <wp:positionH relativeFrom="column">
            <wp:posOffset>4254500</wp:posOffset>
          </wp:positionH>
          <wp:positionV relativeFrom="paragraph">
            <wp:posOffset>-1473200</wp:posOffset>
          </wp:positionV>
          <wp:extent cx="1331595" cy="1155065"/>
          <wp:effectExtent l="0" t="0" r="1905" b="698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turodigtod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1595" cy="1155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D54"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1697FB" wp14:editId="4D122C31">
              <wp:simplePos x="0" y="0"/>
              <wp:positionH relativeFrom="column">
                <wp:posOffset>-50800</wp:posOffset>
              </wp:positionH>
              <wp:positionV relativeFrom="paragraph">
                <wp:posOffset>-944880</wp:posOffset>
              </wp:positionV>
              <wp:extent cx="3200400" cy="733425"/>
              <wp:effectExtent l="0" t="0" r="0" b="0"/>
              <wp:wrapSquare wrapText="bothSides"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16BBA" w14:textId="77777777" w:rsidR="001B489A" w:rsidRPr="00FC4F1B" w:rsidRDefault="001B489A" w:rsidP="001B489A">
                          <w:pPr>
                            <w:rPr>
                              <w:rFonts w:ascii="Arial" w:hAnsi="Arial"/>
                              <w:b/>
                              <w:color w:val="7F7F7F"/>
                              <w:sz w:val="14"/>
                            </w:rPr>
                          </w:pPr>
                          <w:r w:rsidRPr="00FC4F1B">
                            <w:rPr>
                              <w:rFonts w:ascii="Arial" w:hAnsi="Arial"/>
                              <w:b/>
                              <w:color w:val="7F7F7F"/>
                              <w:sz w:val="14"/>
                            </w:rPr>
                            <w:t>Ministerio de Tecnologías de la Información y las Comunicaciones</w:t>
                          </w:r>
                        </w:p>
                        <w:p w14:paraId="1E1E75A5" w14:textId="12594C26" w:rsidR="001B489A" w:rsidRPr="00FC4F1B" w:rsidRDefault="001B489A" w:rsidP="001B489A">
                          <w:pPr>
                            <w:rPr>
                              <w:rFonts w:ascii="Arial" w:hAnsi="Arial"/>
                              <w:b/>
                              <w:color w:val="7F7F7F"/>
                              <w:sz w:val="14"/>
                            </w:rPr>
                          </w:pPr>
                          <w:r w:rsidRPr="00FC4F1B">
                            <w:rPr>
                              <w:rFonts w:ascii="Arial" w:hAnsi="Arial"/>
                              <w:b/>
                              <w:color w:val="7F7F7F"/>
                              <w:sz w:val="14"/>
                            </w:rPr>
                            <w:t>Edificio Murillo Toro, Carrera 8a, entre calles 12</w:t>
                          </w:r>
                          <w:r w:rsidR="00016629">
                            <w:rPr>
                              <w:rFonts w:ascii="Arial" w:hAnsi="Arial"/>
                              <w:b/>
                              <w:color w:val="7F7F7F"/>
                              <w:sz w:val="14"/>
                            </w:rPr>
                            <w:t>A y 12B</w:t>
                          </w:r>
                        </w:p>
                        <w:p w14:paraId="119401D4" w14:textId="09E36435" w:rsidR="001B489A" w:rsidRPr="00FC4F1B" w:rsidRDefault="001B489A" w:rsidP="001B489A">
                          <w:pPr>
                            <w:rPr>
                              <w:rFonts w:ascii="Arial" w:hAnsi="Arial"/>
                              <w:b/>
                              <w:color w:val="7F7F7F"/>
                              <w:sz w:val="14"/>
                            </w:rPr>
                          </w:pPr>
                          <w:r w:rsidRPr="00FC4F1B">
                            <w:rPr>
                              <w:rFonts w:ascii="Arial" w:hAnsi="Arial"/>
                              <w:b/>
                              <w:color w:val="7F7F7F"/>
                              <w:sz w:val="14"/>
                            </w:rPr>
                            <w:t xml:space="preserve">Código Postal: </w:t>
                          </w:r>
                          <w:r w:rsidR="00E621FE" w:rsidRPr="00FC4F1B">
                            <w:rPr>
                              <w:rFonts w:ascii="Arial" w:hAnsi="Arial"/>
                              <w:b/>
                              <w:color w:val="7F7F7F"/>
                              <w:sz w:val="14"/>
                            </w:rPr>
                            <w:t>111711.</w:t>
                          </w:r>
                          <w:r w:rsidRPr="00FC4F1B">
                            <w:rPr>
                              <w:rFonts w:ascii="Arial" w:hAnsi="Arial"/>
                              <w:b/>
                              <w:color w:val="7F7F7F"/>
                              <w:sz w:val="14"/>
                            </w:rPr>
                            <w:t xml:space="preserve"> Bogotá, Colombia</w:t>
                          </w:r>
                        </w:p>
                        <w:p w14:paraId="7616CF0B" w14:textId="77777777" w:rsidR="001B489A" w:rsidRPr="00FC4F1B" w:rsidRDefault="001B489A" w:rsidP="001B489A">
                          <w:pPr>
                            <w:rPr>
                              <w:rFonts w:ascii="Arial" w:hAnsi="Arial"/>
                              <w:b/>
                              <w:color w:val="7F7F7F"/>
                              <w:sz w:val="14"/>
                            </w:rPr>
                          </w:pPr>
                          <w:r w:rsidRPr="00FC4F1B">
                            <w:rPr>
                              <w:rFonts w:ascii="Arial" w:hAnsi="Arial"/>
                              <w:b/>
                              <w:color w:val="7F7F7F"/>
                              <w:sz w:val="14"/>
                            </w:rPr>
                            <w:t>T: +57 (1) 3443460 Fax: 57 (1) 344 2248</w:t>
                          </w:r>
                        </w:p>
                        <w:p w14:paraId="1CBAA035" w14:textId="44881D11" w:rsidR="001B489A" w:rsidRPr="0070712D" w:rsidRDefault="001B489A" w:rsidP="001B489A">
                          <w:r w:rsidRPr="00FC4F1B">
                            <w:rPr>
                              <w:rFonts w:ascii="Arial" w:hAnsi="Arial"/>
                              <w:b/>
                              <w:color w:val="7F7F7F"/>
                              <w:sz w:val="14"/>
                            </w:rPr>
                            <w:t>www.mintic.gov.co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697F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4pt;margin-top:-74.4pt;width:252pt;height:5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y7ZrwIAALoFAAAOAAAAZHJzL2Uyb0RvYy54bWysVF1vmzAUfZ+0/2D5nQKJ8wEqqdoQpknd&#10;h9TuBzhggjWwme0Eumn/fdcmSUmrSdM2HhC2r8+9557Dvb7pmxodmNJcigSHVwFGTOSy4GKX4C+P&#10;mbfESBsqClpLwRL8xDS+Wb19c921MZvIStYFUwhAhI67NsGVMW3s+zqvWEP1lWyZgMNSqoYaWKqd&#10;XyjaAXpT+5MgmPudVEWrZM60ht10OMQrh1+WLDefylIzg+oEQ23GvZV7b+3bX13TeKdoW/H8WAb9&#10;iyoaygUkPUOl1FC0V/wVVMNzJbUszVUuG1+WJc+Z4wBswuAFm4eKtsxxgebo9twm/f9g84+Hzwrx&#10;ArTDSNAGJHpkvUF3skfhwrana3UMUQ8txJke9m2oparbe5l/1UjIdUXFjt0qJbuK0QLKC+1Nf3R1&#10;wNEWZNt9kAXkoXsjHVBfqsYCQjcQoINMT2dpbC05bE5BbBLAUQ5ni+mUTGYuBY1Pt1ulzTsmG2Q/&#10;EqxAeodOD/fa2GpofAqxyYTMeF07+WtxsQGBww7khqv2zFbh1PwRBdFmuVkSj0zmG48EaerdZmvi&#10;zbNwMUun6Xqdhj9t3pDEFS8KJmyak7NC8mfKHT0+eOLsLS1rXlg4W5JWu+26VuhAwdmZe44NGYX5&#10;l2W4JgCXF5TCCQnuJpGXzZcLj2Rk5kWLYOkFYXQXzQMSkTS7pHTPBft3SqhLcDQDHR2d33IL3POa&#10;G40bbmB21LxJ8PIcRGNrwY0onLSG8nr4HrXClv/cCpD7JLQzrPXo4FbTb3tAsS7eyuIJrKskOAtM&#10;CAMPPiqpvmPUwfBIsP62p4phVL8XYP8oJMROm/FCjRfb8YKKHKASbDAaPtdmmFD7VvFdBZmGH07I&#10;W/hlSu7c/FzV8UeDAeFIHYeZnUDjtYt6HrmrXwAAAP//AwBQSwMEFAAGAAgAAAAhAP4yqZLeAAAA&#10;CwEAAA8AAABkcnMvZG93bnJldi54bWxMj81OwzAQhO9IvIO1SNxap6S0IcSpUBEPQIvE1Ym3SYS9&#10;jmLnhz49ywlOq50dzX5THBZnxYRD6Dwp2KwTEEi1Nx01Cj7Ob6sMRIiajLaeUME3BjiUtzeFzo2f&#10;6R2nU2wEh1DItYI2xj6XMtQtOh3Wvkfi28UPTkdeh0aaQc8c7qx8SJKddLoj/tDqHo8t1l+n0Smo&#10;r+Nrduyqab7uP/fV0trHC1ml7u+Wl2cQEZf4Z4ZffEaHkpkqP5IJwipYZVwl8txsM+7Aju3TjqWK&#10;pTRNQZaF/N+h/AEAAP//AwBQSwECLQAUAAYACAAAACEAtoM4kv4AAADhAQAAEwAAAAAAAAAAAAAA&#10;AAAAAAAAW0NvbnRlbnRfVHlwZXNdLnhtbFBLAQItABQABgAIAAAAIQA4/SH/1gAAAJQBAAALAAAA&#10;AAAAAAAAAAAAAC8BAABfcmVscy8ucmVsc1BLAQItABQABgAIAAAAIQBidy7ZrwIAALoFAAAOAAAA&#10;AAAAAAAAAAAAAC4CAABkcnMvZTJvRG9jLnhtbFBLAQItABQABgAIAAAAIQD+MqmS3gAAAAsBAAAP&#10;AAAAAAAAAAAAAAAAAAkFAABkcnMvZG93bnJldi54bWxQSwUGAAAAAAQABADzAAAAFAYAAAAA&#10;" filled="f" stroked="f">
              <v:textbox inset=",7.2pt,,7.2pt">
                <w:txbxContent>
                  <w:p w14:paraId="15D16BBA" w14:textId="77777777" w:rsidR="001B489A" w:rsidRPr="00FC4F1B" w:rsidRDefault="001B489A" w:rsidP="001B489A">
                    <w:pPr>
                      <w:rPr>
                        <w:rFonts w:ascii="Arial" w:hAnsi="Arial"/>
                        <w:b/>
                        <w:color w:val="7F7F7F"/>
                        <w:sz w:val="14"/>
                      </w:rPr>
                    </w:pPr>
                    <w:r w:rsidRPr="00FC4F1B">
                      <w:rPr>
                        <w:rFonts w:ascii="Arial" w:hAnsi="Arial"/>
                        <w:b/>
                        <w:color w:val="7F7F7F"/>
                        <w:sz w:val="14"/>
                      </w:rPr>
                      <w:t>Ministerio de Tecnologías de la Información y las Comunicaciones</w:t>
                    </w:r>
                  </w:p>
                  <w:p w14:paraId="1E1E75A5" w14:textId="12594C26" w:rsidR="001B489A" w:rsidRPr="00FC4F1B" w:rsidRDefault="001B489A" w:rsidP="001B489A">
                    <w:pPr>
                      <w:rPr>
                        <w:rFonts w:ascii="Arial" w:hAnsi="Arial"/>
                        <w:b/>
                        <w:color w:val="7F7F7F"/>
                        <w:sz w:val="14"/>
                      </w:rPr>
                    </w:pPr>
                    <w:r w:rsidRPr="00FC4F1B">
                      <w:rPr>
                        <w:rFonts w:ascii="Arial" w:hAnsi="Arial"/>
                        <w:b/>
                        <w:color w:val="7F7F7F"/>
                        <w:sz w:val="14"/>
                      </w:rPr>
                      <w:t>Edificio Murillo Toro, Carrera 8a, entre calles 12</w:t>
                    </w:r>
                    <w:r w:rsidR="00016629">
                      <w:rPr>
                        <w:rFonts w:ascii="Arial" w:hAnsi="Arial"/>
                        <w:b/>
                        <w:color w:val="7F7F7F"/>
                        <w:sz w:val="14"/>
                      </w:rPr>
                      <w:t>A y 12B</w:t>
                    </w:r>
                  </w:p>
                  <w:p w14:paraId="119401D4" w14:textId="09E36435" w:rsidR="001B489A" w:rsidRPr="00FC4F1B" w:rsidRDefault="001B489A" w:rsidP="001B489A">
                    <w:pPr>
                      <w:rPr>
                        <w:rFonts w:ascii="Arial" w:hAnsi="Arial"/>
                        <w:b/>
                        <w:color w:val="7F7F7F"/>
                        <w:sz w:val="14"/>
                      </w:rPr>
                    </w:pPr>
                    <w:r w:rsidRPr="00FC4F1B">
                      <w:rPr>
                        <w:rFonts w:ascii="Arial" w:hAnsi="Arial"/>
                        <w:b/>
                        <w:color w:val="7F7F7F"/>
                        <w:sz w:val="14"/>
                      </w:rPr>
                      <w:t xml:space="preserve">Código Postal: </w:t>
                    </w:r>
                    <w:r w:rsidR="00E621FE" w:rsidRPr="00FC4F1B">
                      <w:rPr>
                        <w:rFonts w:ascii="Arial" w:hAnsi="Arial"/>
                        <w:b/>
                        <w:color w:val="7F7F7F"/>
                        <w:sz w:val="14"/>
                      </w:rPr>
                      <w:t>111711.</w:t>
                    </w:r>
                    <w:r w:rsidRPr="00FC4F1B">
                      <w:rPr>
                        <w:rFonts w:ascii="Arial" w:hAnsi="Arial"/>
                        <w:b/>
                        <w:color w:val="7F7F7F"/>
                        <w:sz w:val="14"/>
                      </w:rPr>
                      <w:t xml:space="preserve"> Bogotá, Colombia</w:t>
                    </w:r>
                  </w:p>
                  <w:p w14:paraId="7616CF0B" w14:textId="77777777" w:rsidR="001B489A" w:rsidRPr="00FC4F1B" w:rsidRDefault="001B489A" w:rsidP="001B489A">
                    <w:pPr>
                      <w:rPr>
                        <w:rFonts w:ascii="Arial" w:hAnsi="Arial"/>
                        <w:b/>
                        <w:color w:val="7F7F7F"/>
                        <w:sz w:val="14"/>
                      </w:rPr>
                    </w:pPr>
                    <w:r w:rsidRPr="00FC4F1B">
                      <w:rPr>
                        <w:rFonts w:ascii="Arial" w:hAnsi="Arial"/>
                        <w:b/>
                        <w:color w:val="7F7F7F"/>
                        <w:sz w:val="14"/>
                      </w:rPr>
                      <w:t>T: +57 (1) 3443460 Fax: 57 (1) 344 2248</w:t>
                    </w:r>
                  </w:p>
                  <w:p w14:paraId="1CBAA035" w14:textId="44881D11" w:rsidR="001B489A" w:rsidRPr="0070712D" w:rsidRDefault="001B489A" w:rsidP="001B489A">
                    <w:r w:rsidRPr="00FC4F1B">
                      <w:rPr>
                        <w:rFonts w:ascii="Arial" w:hAnsi="Arial"/>
                        <w:b/>
                        <w:color w:val="7F7F7F"/>
                        <w:sz w:val="14"/>
                      </w:rPr>
                      <w:t>www.mintic.gov.co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0C706" w14:textId="77777777" w:rsidR="000C1C6E" w:rsidRDefault="000C1C6E">
      <w:r>
        <w:separator/>
      </w:r>
    </w:p>
  </w:footnote>
  <w:footnote w:type="continuationSeparator" w:id="0">
    <w:p w14:paraId="37E28107" w14:textId="77777777" w:rsidR="000C1C6E" w:rsidRDefault="000C1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7650B" w14:textId="020BAE9B" w:rsidR="00015A70" w:rsidRPr="00F217D3" w:rsidRDefault="00A51792" w:rsidP="00F217D3">
    <w:pPr>
      <w:pStyle w:val="Encabezado"/>
      <w:rPr>
        <w:lang w:val="es-ES_tradnl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153622BD" wp14:editId="40CA7E7A">
          <wp:simplePos x="0" y="0"/>
          <wp:positionH relativeFrom="column">
            <wp:posOffset>2414270</wp:posOffset>
          </wp:positionH>
          <wp:positionV relativeFrom="paragraph">
            <wp:posOffset>227759</wp:posOffset>
          </wp:positionV>
          <wp:extent cx="3600000" cy="673018"/>
          <wp:effectExtent l="0" t="0" r="0" b="63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inti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0" cy="673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B9AE1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2440F"/>
    <w:multiLevelType w:val="hybridMultilevel"/>
    <w:tmpl w:val="6C24F7E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EC1"/>
    <w:multiLevelType w:val="multilevel"/>
    <w:tmpl w:val="6E6A5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2A441F"/>
    <w:multiLevelType w:val="multilevel"/>
    <w:tmpl w:val="2BEC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AF5F93"/>
    <w:multiLevelType w:val="hybridMultilevel"/>
    <w:tmpl w:val="A4DC012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F4194"/>
    <w:multiLevelType w:val="hybridMultilevel"/>
    <w:tmpl w:val="F906EA6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1956C5"/>
    <w:multiLevelType w:val="hybridMultilevel"/>
    <w:tmpl w:val="1DA20F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91FE7"/>
    <w:multiLevelType w:val="hybridMultilevel"/>
    <w:tmpl w:val="1A9C19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90318"/>
    <w:multiLevelType w:val="hybridMultilevel"/>
    <w:tmpl w:val="DCF2B3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3"/>
    <w:rsid w:val="00013E95"/>
    <w:rsid w:val="00015A70"/>
    <w:rsid w:val="00016629"/>
    <w:rsid w:val="0002208B"/>
    <w:rsid w:val="000472EC"/>
    <w:rsid w:val="00060601"/>
    <w:rsid w:val="000803EF"/>
    <w:rsid w:val="00081957"/>
    <w:rsid w:val="00082FD1"/>
    <w:rsid w:val="000871F5"/>
    <w:rsid w:val="000A429F"/>
    <w:rsid w:val="000A54BF"/>
    <w:rsid w:val="000A7B15"/>
    <w:rsid w:val="000C1C6E"/>
    <w:rsid w:val="000C391E"/>
    <w:rsid w:val="000C4DD4"/>
    <w:rsid w:val="000C6FE5"/>
    <w:rsid w:val="000D0D7C"/>
    <w:rsid w:val="000D2A5A"/>
    <w:rsid w:val="000D3CD8"/>
    <w:rsid w:val="000D5015"/>
    <w:rsid w:val="000E5281"/>
    <w:rsid w:val="000F2C1B"/>
    <w:rsid w:val="000F5CA8"/>
    <w:rsid w:val="00107980"/>
    <w:rsid w:val="00140DA0"/>
    <w:rsid w:val="00146888"/>
    <w:rsid w:val="00151D10"/>
    <w:rsid w:val="00152D05"/>
    <w:rsid w:val="00183D54"/>
    <w:rsid w:val="00195548"/>
    <w:rsid w:val="001B175A"/>
    <w:rsid w:val="001B1E65"/>
    <w:rsid w:val="001B489A"/>
    <w:rsid w:val="001C2541"/>
    <w:rsid w:val="001C3F2F"/>
    <w:rsid w:val="001D512A"/>
    <w:rsid w:val="001F2251"/>
    <w:rsid w:val="00203623"/>
    <w:rsid w:val="002147FC"/>
    <w:rsid w:val="002313D2"/>
    <w:rsid w:val="00237B0E"/>
    <w:rsid w:val="002462BB"/>
    <w:rsid w:val="002551AE"/>
    <w:rsid w:val="00280451"/>
    <w:rsid w:val="00283622"/>
    <w:rsid w:val="00296616"/>
    <w:rsid w:val="002967BF"/>
    <w:rsid w:val="002B16A1"/>
    <w:rsid w:val="002C6077"/>
    <w:rsid w:val="002E42AB"/>
    <w:rsid w:val="002E42BB"/>
    <w:rsid w:val="002F39FD"/>
    <w:rsid w:val="002F4699"/>
    <w:rsid w:val="00307BC5"/>
    <w:rsid w:val="00315339"/>
    <w:rsid w:val="00327C1B"/>
    <w:rsid w:val="00331D2A"/>
    <w:rsid w:val="0033596E"/>
    <w:rsid w:val="003516F6"/>
    <w:rsid w:val="00366EC3"/>
    <w:rsid w:val="003738C0"/>
    <w:rsid w:val="0038661A"/>
    <w:rsid w:val="003921CD"/>
    <w:rsid w:val="003A1382"/>
    <w:rsid w:val="003C656E"/>
    <w:rsid w:val="003D31A7"/>
    <w:rsid w:val="003F077C"/>
    <w:rsid w:val="003F6B3E"/>
    <w:rsid w:val="00402CAD"/>
    <w:rsid w:val="00402DD5"/>
    <w:rsid w:val="0040778E"/>
    <w:rsid w:val="00423511"/>
    <w:rsid w:val="00426CC2"/>
    <w:rsid w:val="00432520"/>
    <w:rsid w:val="0043323A"/>
    <w:rsid w:val="00434129"/>
    <w:rsid w:val="00454C3A"/>
    <w:rsid w:val="00455A58"/>
    <w:rsid w:val="00483F20"/>
    <w:rsid w:val="00496501"/>
    <w:rsid w:val="0049700D"/>
    <w:rsid w:val="004B3B5D"/>
    <w:rsid w:val="004B74E8"/>
    <w:rsid w:val="004C3C6B"/>
    <w:rsid w:val="004F697C"/>
    <w:rsid w:val="004F6A42"/>
    <w:rsid w:val="00513A0F"/>
    <w:rsid w:val="00534191"/>
    <w:rsid w:val="0054161B"/>
    <w:rsid w:val="00547AD6"/>
    <w:rsid w:val="005556A1"/>
    <w:rsid w:val="00560C34"/>
    <w:rsid w:val="00565AE4"/>
    <w:rsid w:val="005711AA"/>
    <w:rsid w:val="00572335"/>
    <w:rsid w:val="0057782B"/>
    <w:rsid w:val="005A0E82"/>
    <w:rsid w:val="005B3D93"/>
    <w:rsid w:val="005C4ECB"/>
    <w:rsid w:val="005C7178"/>
    <w:rsid w:val="005E21EF"/>
    <w:rsid w:val="005E6332"/>
    <w:rsid w:val="005E64AE"/>
    <w:rsid w:val="005F2521"/>
    <w:rsid w:val="005F5597"/>
    <w:rsid w:val="006555EA"/>
    <w:rsid w:val="00656EDF"/>
    <w:rsid w:val="00663775"/>
    <w:rsid w:val="006641AE"/>
    <w:rsid w:val="006726E8"/>
    <w:rsid w:val="006939D5"/>
    <w:rsid w:val="006A69FA"/>
    <w:rsid w:val="006B5768"/>
    <w:rsid w:val="006C7332"/>
    <w:rsid w:val="006F6714"/>
    <w:rsid w:val="007046ED"/>
    <w:rsid w:val="00705C68"/>
    <w:rsid w:val="0070712D"/>
    <w:rsid w:val="00715BEC"/>
    <w:rsid w:val="0072262B"/>
    <w:rsid w:val="007264A3"/>
    <w:rsid w:val="007331C2"/>
    <w:rsid w:val="00733EBC"/>
    <w:rsid w:val="00743C20"/>
    <w:rsid w:val="00747A49"/>
    <w:rsid w:val="007550E6"/>
    <w:rsid w:val="007603C6"/>
    <w:rsid w:val="00760B76"/>
    <w:rsid w:val="0077565E"/>
    <w:rsid w:val="007826E1"/>
    <w:rsid w:val="00785EF0"/>
    <w:rsid w:val="00786E18"/>
    <w:rsid w:val="007C4CBE"/>
    <w:rsid w:val="007D63BB"/>
    <w:rsid w:val="007D6667"/>
    <w:rsid w:val="007E28E5"/>
    <w:rsid w:val="007E7F5B"/>
    <w:rsid w:val="008007DC"/>
    <w:rsid w:val="0081003D"/>
    <w:rsid w:val="00812C50"/>
    <w:rsid w:val="008145CE"/>
    <w:rsid w:val="008176F7"/>
    <w:rsid w:val="00822996"/>
    <w:rsid w:val="00827AC0"/>
    <w:rsid w:val="00831C96"/>
    <w:rsid w:val="00835793"/>
    <w:rsid w:val="00844279"/>
    <w:rsid w:val="0084441D"/>
    <w:rsid w:val="00851361"/>
    <w:rsid w:val="008543D6"/>
    <w:rsid w:val="0086113E"/>
    <w:rsid w:val="00871EB8"/>
    <w:rsid w:val="00877AED"/>
    <w:rsid w:val="00893025"/>
    <w:rsid w:val="008B0373"/>
    <w:rsid w:val="008C216B"/>
    <w:rsid w:val="008C3C9B"/>
    <w:rsid w:val="008C53FF"/>
    <w:rsid w:val="008D2335"/>
    <w:rsid w:val="008D4C54"/>
    <w:rsid w:val="008E35FA"/>
    <w:rsid w:val="008E6726"/>
    <w:rsid w:val="008E73EE"/>
    <w:rsid w:val="008F425F"/>
    <w:rsid w:val="00901593"/>
    <w:rsid w:val="00921474"/>
    <w:rsid w:val="00930451"/>
    <w:rsid w:val="0093643B"/>
    <w:rsid w:val="009502A0"/>
    <w:rsid w:val="00954BE0"/>
    <w:rsid w:val="009556FE"/>
    <w:rsid w:val="00955B33"/>
    <w:rsid w:val="0095639F"/>
    <w:rsid w:val="00964F47"/>
    <w:rsid w:val="00965CEC"/>
    <w:rsid w:val="00974AAC"/>
    <w:rsid w:val="009809A9"/>
    <w:rsid w:val="0098392A"/>
    <w:rsid w:val="009D00EB"/>
    <w:rsid w:val="009D7996"/>
    <w:rsid w:val="009E2D36"/>
    <w:rsid w:val="009E6F0F"/>
    <w:rsid w:val="009F366F"/>
    <w:rsid w:val="009F4F19"/>
    <w:rsid w:val="009F5667"/>
    <w:rsid w:val="00A03E34"/>
    <w:rsid w:val="00A11EF9"/>
    <w:rsid w:val="00A2581B"/>
    <w:rsid w:val="00A51792"/>
    <w:rsid w:val="00A62950"/>
    <w:rsid w:val="00A643B1"/>
    <w:rsid w:val="00A648F1"/>
    <w:rsid w:val="00A82BFD"/>
    <w:rsid w:val="00A84D7A"/>
    <w:rsid w:val="00A856B0"/>
    <w:rsid w:val="00A97280"/>
    <w:rsid w:val="00AA00CA"/>
    <w:rsid w:val="00AB4CE9"/>
    <w:rsid w:val="00AC6449"/>
    <w:rsid w:val="00AC6F14"/>
    <w:rsid w:val="00AD30A7"/>
    <w:rsid w:val="00AD3EEB"/>
    <w:rsid w:val="00AE34D3"/>
    <w:rsid w:val="00AE5E43"/>
    <w:rsid w:val="00B01DB8"/>
    <w:rsid w:val="00B16D06"/>
    <w:rsid w:val="00B423F9"/>
    <w:rsid w:val="00B5532E"/>
    <w:rsid w:val="00B56AEE"/>
    <w:rsid w:val="00B57374"/>
    <w:rsid w:val="00B67437"/>
    <w:rsid w:val="00B73180"/>
    <w:rsid w:val="00B74E0D"/>
    <w:rsid w:val="00B846D1"/>
    <w:rsid w:val="00B84BD8"/>
    <w:rsid w:val="00B9482F"/>
    <w:rsid w:val="00B9742D"/>
    <w:rsid w:val="00BA0D6E"/>
    <w:rsid w:val="00BA7F0D"/>
    <w:rsid w:val="00BD1483"/>
    <w:rsid w:val="00BD1A76"/>
    <w:rsid w:val="00BD30A1"/>
    <w:rsid w:val="00BE171F"/>
    <w:rsid w:val="00BF3615"/>
    <w:rsid w:val="00BF5C62"/>
    <w:rsid w:val="00BF770A"/>
    <w:rsid w:val="00C1190C"/>
    <w:rsid w:val="00C160AB"/>
    <w:rsid w:val="00C32FA6"/>
    <w:rsid w:val="00C45813"/>
    <w:rsid w:val="00C47665"/>
    <w:rsid w:val="00C6536C"/>
    <w:rsid w:val="00C80DFD"/>
    <w:rsid w:val="00C81909"/>
    <w:rsid w:val="00C93657"/>
    <w:rsid w:val="00C9519A"/>
    <w:rsid w:val="00CA054D"/>
    <w:rsid w:val="00CA1B0C"/>
    <w:rsid w:val="00CB0ED0"/>
    <w:rsid w:val="00CB43EE"/>
    <w:rsid w:val="00CC6A24"/>
    <w:rsid w:val="00CD4E3E"/>
    <w:rsid w:val="00CE2AC2"/>
    <w:rsid w:val="00CE7449"/>
    <w:rsid w:val="00CF676E"/>
    <w:rsid w:val="00D04BF1"/>
    <w:rsid w:val="00D07E7B"/>
    <w:rsid w:val="00D12AE6"/>
    <w:rsid w:val="00D252CE"/>
    <w:rsid w:val="00D263E6"/>
    <w:rsid w:val="00D30109"/>
    <w:rsid w:val="00D579AB"/>
    <w:rsid w:val="00D61248"/>
    <w:rsid w:val="00D644A2"/>
    <w:rsid w:val="00D90CE5"/>
    <w:rsid w:val="00DA4308"/>
    <w:rsid w:val="00DB559C"/>
    <w:rsid w:val="00DC0263"/>
    <w:rsid w:val="00DC4400"/>
    <w:rsid w:val="00DD0C3F"/>
    <w:rsid w:val="00DD7342"/>
    <w:rsid w:val="00E02486"/>
    <w:rsid w:val="00E2368B"/>
    <w:rsid w:val="00E24C2E"/>
    <w:rsid w:val="00E25C66"/>
    <w:rsid w:val="00E26B65"/>
    <w:rsid w:val="00E32B8D"/>
    <w:rsid w:val="00E33DCF"/>
    <w:rsid w:val="00E35A5E"/>
    <w:rsid w:val="00E5303D"/>
    <w:rsid w:val="00E621FE"/>
    <w:rsid w:val="00E64263"/>
    <w:rsid w:val="00EA2AD5"/>
    <w:rsid w:val="00EB780A"/>
    <w:rsid w:val="00EC0F6D"/>
    <w:rsid w:val="00EC795B"/>
    <w:rsid w:val="00ED1CD9"/>
    <w:rsid w:val="00ED436F"/>
    <w:rsid w:val="00F03133"/>
    <w:rsid w:val="00F14AF1"/>
    <w:rsid w:val="00F217D3"/>
    <w:rsid w:val="00F2736C"/>
    <w:rsid w:val="00F3143D"/>
    <w:rsid w:val="00F3343B"/>
    <w:rsid w:val="00F33C67"/>
    <w:rsid w:val="00F423D1"/>
    <w:rsid w:val="00F74098"/>
    <w:rsid w:val="00F75594"/>
    <w:rsid w:val="00F941F6"/>
    <w:rsid w:val="00FC2A8F"/>
    <w:rsid w:val="00FC4F1B"/>
    <w:rsid w:val="00FD0BF0"/>
    <w:rsid w:val="00FE4DC7"/>
    <w:rsid w:val="00FF1E08"/>
    <w:rsid w:val="00FF2A2E"/>
    <w:rsid w:val="00FF2FB8"/>
    <w:rsid w:val="00F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01B4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4191"/>
    <w:rPr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4622F"/>
    <w:pPr>
      <w:tabs>
        <w:tab w:val="center" w:pos="4252"/>
        <w:tab w:val="right" w:pos="8504"/>
      </w:tabs>
    </w:pPr>
    <w:rPr>
      <w:lang w:eastAsia="es-ES"/>
    </w:rPr>
  </w:style>
  <w:style w:type="paragraph" w:styleId="Piedepgina">
    <w:name w:val="footer"/>
    <w:basedOn w:val="Normal"/>
    <w:link w:val="PiedepginaCar"/>
    <w:rsid w:val="0044622F"/>
    <w:pPr>
      <w:tabs>
        <w:tab w:val="center" w:pos="4252"/>
        <w:tab w:val="right" w:pos="8504"/>
      </w:tabs>
    </w:pPr>
    <w:rPr>
      <w:lang w:eastAsia="es-ES"/>
    </w:rPr>
  </w:style>
  <w:style w:type="character" w:styleId="Hipervnculo">
    <w:name w:val="Hyperlink"/>
    <w:uiPriority w:val="99"/>
    <w:rsid w:val="0044622F"/>
    <w:rPr>
      <w:color w:val="0000FF"/>
      <w:u w:val="single"/>
    </w:rPr>
  </w:style>
  <w:style w:type="character" w:customStyle="1" w:styleId="EncabezadoCar">
    <w:name w:val="Encabezado Car"/>
    <w:link w:val="Encabezado"/>
    <w:locked/>
    <w:rsid w:val="005536FF"/>
    <w:rPr>
      <w:sz w:val="24"/>
      <w:szCs w:val="24"/>
      <w:lang w:val="es-CO"/>
    </w:rPr>
  </w:style>
  <w:style w:type="character" w:customStyle="1" w:styleId="PiedepginaCar">
    <w:name w:val="Pie de página Car"/>
    <w:link w:val="Piedepgina"/>
    <w:rsid w:val="008B6007"/>
    <w:rPr>
      <w:sz w:val="24"/>
      <w:szCs w:val="24"/>
      <w:lang w:val="es-CO"/>
    </w:rPr>
  </w:style>
  <w:style w:type="character" w:styleId="Hipervnculovisitado">
    <w:name w:val="FollowedHyperlink"/>
    <w:rsid w:val="00235F31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EC0F6D"/>
    <w:rPr>
      <w:rFonts w:ascii="Lucida Grande" w:hAnsi="Lucida Grande"/>
      <w:sz w:val="18"/>
      <w:szCs w:val="18"/>
      <w:lang w:eastAsia="es-ES"/>
    </w:rPr>
  </w:style>
  <w:style w:type="character" w:customStyle="1" w:styleId="TextodegloboCar">
    <w:name w:val="Texto de globo Car"/>
    <w:link w:val="Textodeglobo"/>
    <w:rsid w:val="00EC0F6D"/>
    <w:rPr>
      <w:rFonts w:ascii="Lucida Grande" w:hAnsi="Lucida Grande"/>
      <w:sz w:val="18"/>
      <w:szCs w:val="18"/>
      <w:lang w:val="es-CO"/>
    </w:rPr>
  </w:style>
  <w:style w:type="paragraph" w:styleId="Sinespaciado">
    <w:name w:val="No Spacing"/>
    <w:uiPriority w:val="1"/>
    <w:qFormat/>
    <w:rsid w:val="00F217D3"/>
    <w:rPr>
      <w:rFonts w:ascii="Calibri" w:eastAsia="Calibri" w:hAnsi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C1190C"/>
    <w:pPr>
      <w:spacing w:after="120"/>
    </w:pPr>
    <w:rPr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C1190C"/>
    <w:rPr>
      <w:lang w:val="es-ES" w:eastAsia="en-US"/>
    </w:rPr>
  </w:style>
  <w:style w:type="paragraph" w:styleId="Textoindependiente2">
    <w:name w:val="Body Text 2"/>
    <w:basedOn w:val="Normal"/>
    <w:link w:val="Textoindependiente2Car"/>
    <w:rsid w:val="00C1190C"/>
    <w:pPr>
      <w:spacing w:after="120" w:line="480" w:lineRule="auto"/>
    </w:pPr>
    <w:rPr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1190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1190C"/>
    <w:pPr>
      <w:spacing w:before="100" w:beforeAutospacing="1" w:after="100" w:afterAutospacing="1"/>
    </w:pPr>
    <w:rPr>
      <w:lang w:eastAsia="es-CO"/>
    </w:rPr>
  </w:style>
  <w:style w:type="character" w:styleId="Textoennegrita">
    <w:name w:val="Strong"/>
    <w:basedOn w:val="Fuentedeprrafopredeter"/>
    <w:uiPriority w:val="22"/>
    <w:qFormat/>
    <w:rsid w:val="004C3C6B"/>
    <w:rPr>
      <w:b/>
      <w:bCs/>
    </w:rPr>
  </w:style>
  <w:style w:type="character" w:customStyle="1" w:styleId="Mencinsinresolver1">
    <w:name w:val="Mención sin resolver1"/>
    <w:basedOn w:val="Fuentedeprrafopredeter"/>
    <w:rsid w:val="00B84BD8"/>
    <w:rPr>
      <w:color w:val="808080"/>
      <w:shd w:val="clear" w:color="auto" w:fill="E6E6E6"/>
    </w:rPr>
  </w:style>
  <w:style w:type="character" w:customStyle="1" w:styleId="CharAttribute0">
    <w:name w:val="CharAttribute0"/>
    <w:rsid w:val="00DC4400"/>
    <w:rPr>
      <w:rFonts w:ascii="Times New Roman" w:eastAsia="Times New Roman"/>
    </w:rPr>
  </w:style>
  <w:style w:type="paragraph" w:styleId="Prrafodelista">
    <w:name w:val="List Paragraph"/>
    <w:basedOn w:val="Normal"/>
    <w:uiPriority w:val="34"/>
    <w:qFormat/>
    <w:rsid w:val="00CD4E3E"/>
    <w:pPr>
      <w:spacing w:before="100" w:beforeAutospacing="1" w:after="100" w:afterAutospacing="1"/>
    </w:pPr>
  </w:style>
  <w:style w:type="paragraph" w:customStyle="1" w:styleId="margen-bottom-xs">
    <w:name w:val="margen-bottom-xs"/>
    <w:basedOn w:val="Normal"/>
    <w:rsid w:val="00B01DB8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0D0D7C"/>
    <w:pPr>
      <w:spacing w:before="100" w:beforeAutospacing="1" w:after="100" w:afterAutospacing="1"/>
    </w:pPr>
  </w:style>
  <w:style w:type="character" w:styleId="Mencinsinresolver">
    <w:name w:val="Unresolved Mention"/>
    <w:basedOn w:val="Fuentedeprrafopredeter"/>
    <w:uiPriority w:val="99"/>
    <w:semiHidden/>
    <w:unhideWhenUsed/>
    <w:rsid w:val="003921C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rsid w:val="0008195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8195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81957"/>
    <w:rPr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819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81957"/>
    <w:rPr>
      <w:b/>
      <w:bCs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5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mmunity.secop.gov.co/Public/Tendering/ContractNoticeManagement/Index?currentLanguage=es-CO&amp;Page=login&amp;Country=CO&amp;SkinName=C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Ministerio de Comunicaciones</Company>
  <LinksUpToDate>false</LinksUpToDate>
  <CharactersWithSpaces>2516</CharactersWithSpaces>
  <SharedDoc>false</SharedDoc>
  <HLinks>
    <vt:vector size="36" baseType="variant">
      <vt:variant>
        <vt:i4>786437</vt:i4>
      </vt:variant>
      <vt:variant>
        <vt:i4>33</vt:i4>
      </vt:variant>
      <vt:variant>
        <vt:i4>0</vt:i4>
      </vt:variant>
      <vt:variant>
        <vt:i4>5</vt:i4>
      </vt:variant>
      <vt:variant>
        <vt:lpwstr>http://micrositios.mintic.gov.co/rendicion_cuentas_2015/</vt:lpwstr>
      </vt:variant>
      <vt:variant>
        <vt:lpwstr/>
      </vt:variant>
      <vt:variant>
        <vt:i4>5636206</vt:i4>
      </vt:variant>
      <vt:variant>
        <vt:i4>30</vt:i4>
      </vt:variant>
      <vt:variant>
        <vt:i4>0</vt:i4>
      </vt:variant>
      <vt:variant>
        <vt:i4>5</vt:i4>
      </vt:variant>
      <vt:variant>
        <vt:lpwstr>http://www.mintic.gov.co/portal/604/w3-propertyvalue-546.html</vt:lpwstr>
      </vt:variant>
      <vt:variant>
        <vt:lpwstr/>
      </vt:variant>
      <vt:variant>
        <vt:i4>2293880</vt:i4>
      </vt:variant>
      <vt:variant>
        <vt:i4>27</vt:i4>
      </vt:variant>
      <vt:variant>
        <vt:i4>0</vt:i4>
      </vt:variant>
      <vt:variant>
        <vt:i4>5</vt:i4>
      </vt:variant>
      <vt:variant>
        <vt:lpwstr>http://www.mintic.gov.co/portal/604/articles-13320_doc_pdf.pdf</vt:lpwstr>
      </vt:variant>
      <vt:variant>
        <vt:lpwstr/>
      </vt:variant>
      <vt:variant>
        <vt:i4>8257642</vt:i4>
      </vt:variant>
      <vt:variant>
        <vt:i4>-1</vt:i4>
      </vt:variant>
      <vt:variant>
        <vt:i4>2053</vt:i4>
      </vt:variant>
      <vt:variant>
        <vt:i4>1</vt:i4>
      </vt:variant>
      <vt:variant>
        <vt:lpwstr>mintic</vt:lpwstr>
      </vt:variant>
      <vt:variant>
        <vt:lpwstr/>
      </vt:variant>
      <vt:variant>
        <vt:i4>262145</vt:i4>
      </vt:variant>
      <vt:variant>
        <vt:i4>-1</vt:i4>
      </vt:variant>
      <vt:variant>
        <vt:i4>2054</vt:i4>
      </vt:variant>
      <vt:variant>
        <vt:i4>1</vt:i4>
      </vt:variant>
      <vt:variant>
        <vt:lpwstr>lema</vt:lpwstr>
      </vt:variant>
      <vt:variant>
        <vt:lpwstr/>
      </vt:variant>
      <vt:variant>
        <vt:i4>7667738</vt:i4>
      </vt:variant>
      <vt:variant>
        <vt:i4>-1</vt:i4>
      </vt:variant>
      <vt:variant>
        <vt:i4>2055</vt:i4>
      </vt:variant>
      <vt:variant>
        <vt:i4>1</vt:i4>
      </vt:variant>
      <vt:variant>
        <vt:lpwstr>vdgente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mlozano</dc:creator>
  <cp:keywords/>
  <cp:lastModifiedBy>Oscar Giraldo Suarez</cp:lastModifiedBy>
  <cp:revision>3</cp:revision>
  <cp:lastPrinted>2019-05-24T21:38:00Z</cp:lastPrinted>
  <dcterms:created xsi:type="dcterms:W3CDTF">2019-10-21T20:21:00Z</dcterms:created>
  <dcterms:modified xsi:type="dcterms:W3CDTF">2019-10-21T20:53:00Z</dcterms:modified>
</cp:coreProperties>
</file>