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88508" w14:textId="77777777" w:rsidR="00DE6311" w:rsidRPr="004F0698" w:rsidRDefault="00DE6311" w:rsidP="00537744">
      <w:pPr>
        <w:spacing w:after="0"/>
        <w:jc w:val="center"/>
        <w:rPr>
          <w:rFonts w:ascii="Arial Narrow" w:hAnsi="Arial Narrow" w:cs="Arial"/>
          <w:b/>
        </w:rPr>
      </w:pPr>
      <w:bookmarkStart w:id="0" w:name="_Hlk4764394"/>
    </w:p>
    <w:p w14:paraId="6D346F80" w14:textId="77777777" w:rsidR="00905353" w:rsidRPr="004F0698" w:rsidRDefault="00905353" w:rsidP="00537744">
      <w:pPr>
        <w:spacing w:after="0"/>
        <w:jc w:val="center"/>
        <w:rPr>
          <w:rFonts w:ascii="Arial Narrow" w:hAnsi="Arial Narrow" w:cs="Arial"/>
          <w:b/>
        </w:rPr>
      </w:pPr>
    </w:p>
    <w:p w14:paraId="0FA67B69" w14:textId="77777777" w:rsidR="00537744" w:rsidRPr="004F0698" w:rsidRDefault="000F5F7B" w:rsidP="00537744">
      <w:pPr>
        <w:spacing w:after="0"/>
        <w:jc w:val="center"/>
        <w:rPr>
          <w:rFonts w:ascii="Arial Narrow" w:hAnsi="Arial Narrow" w:cs="Arial"/>
          <w:b/>
        </w:rPr>
      </w:pPr>
      <w:r w:rsidRPr="004F0698">
        <w:rPr>
          <w:rFonts w:ascii="Arial Narrow" w:hAnsi="Arial Narrow" w:cs="Arial"/>
          <w:color w:val="000000"/>
          <w:lang w:val="es-CO" w:eastAsia="es-CO"/>
        </w:rPr>
        <w:t>“Por l</w:t>
      </w:r>
      <w:r w:rsidR="004F0698">
        <w:rPr>
          <w:rFonts w:ascii="Arial Narrow" w:hAnsi="Arial Narrow" w:cs="Arial"/>
          <w:color w:val="000000"/>
          <w:lang w:val="es-CO" w:eastAsia="es-CO"/>
        </w:rPr>
        <w:t>a</w:t>
      </w:r>
      <w:r w:rsidRPr="004F0698">
        <w:rPr>
          <w:rFonts w:ascii="Arial Narrow" w:hAnsi="Arial Narrow" w:cs="Arial"/>
          <w:color w:val="000000"/>
          <w:lang w:val="es-CO" w:eastAsia="es-CO"/>
        </w:rPr>
        <w:t xml:space="preserve"> cual se reglamenta </w:t>
      </w:r>
      <w:r w:rsidR="00EA208C" w:rsidRPr="004F0698">
        <w:rPr>
          <w:rFonts w:ascii="Arial Narrow" w:hAnsi="Arial Narrow" w:cs="Arial"/>
          <w:color w:val="000000"/>
          <w:lang w:val="es-CO" w:eastAsia="es-CO"/>
        </w:rPr>
        <w:t xml:space="preserve">el artículo 2 de </w:t>
      </w:r>
      <w:r w:rsidRPr="004F0698">
        <w:rPr>
          <w:rFonts w:ascii="Arial Narrow" w:hAnsi="Arial Narrow" w:cs="Arial"/>
          <w:color w:val="000000"/>
          <w:lang w:val="es-CO" w:eastAsia="es-CO"/>
        </w:rPr>
        <w:t xml:space="preserve">la Ley </w:t>
      </w:r>
      <w:r w:rsidR="00EA208C" w:rsidRPr="004F0698">
        <w:rPr>
          <w:rFonts w:ascii="Arial Narrow" w:hAnsi="Arial Narrow" w:cs="Arial"/>
          <w:color w:val="000000"/>
          <w:lang w:val="es-CO" w:eastAsia="es-CO"/>
        </w:rPr>
        <w:t xml:space="preserve">2066 </w:t>
      </w:r>
      <w:r w:rsidRPr="004F0698">
        <w:rPr>
          <w:rFonts w:ascii="Arial Narrow" w:hAnsi="Arial Narrow" w:cs="Arial"/>
          <w:color w:val="000000"/>
          <w:lang w:val="es-CO" w:eastAsia="es-CO"/>
        </w:rPr>
        <w:t>de 2020”</w:t>
      </w:r>
    </w:p>
    <w:p w14:paraId="00D93301" w14:textId="77777777" w:rsidR="00537744" w:rsidRPr="004F0698" w:rsidRDefault="00537744" w:rsidP="00537744">
      <w:pPr>
        <w:spacing w:after="0"/>
        <w:jc w:val="center"/>
        <w:rPr>
          <w:rFonts w:ascii="Arial Narrow" w:hAnsi="Arial Narrow" w:cs="Arial"/>
          <w:b/>
        </w:rPr>
      </w:pPr>
    </w:p>
    <w:p w14:paraId="27866842" w14:textId="77777777" w:rsidR="0063754D" w:rsidRPr="004F0698" w:rsidRDefault="0063754D" w:rsidP="00537744">
      <w:pPr>
        <w:spacing w:after="0"/>
        <w:jc w:val="center"/>
        <w:rPr>
          <w:rFonts w:ascii="Arial Narrow" w:hAnsi="Arial Narrow" w:cs="Arial"/>
          <w:b/>
        </w:rPr>
      </w:pPr>
      <w:r w:rsidRPr="004F0698">
        <w:rPr>
          <w:rFonts w:ascii="Arial Narrow" w:hAnsi="Arial Narrow" w:cs="Arial"/>
          <w:b/>
        </w:rPr>
        <w:t>LA MINISTRA DE TECNOLOGÍAS DE LA INFORMACIÓN Y LAS COMUNICACIONES</w:t>
      </w:r>
    </w:p>
    <w:p w14:paraId="6A5A7CF9" w14:textId="77777777" w:rsidR="00537744" w:rsidRPr="004F0698" w:rsidRDefault="00537744" w:rsidP="00537744">
      <w:pPr>
        <w:spacing w:after="0"/>
        <w:jc w:val="center"/>
        <w:rPr>
          <w:rFonts w:ascii="Arial Narrow" w:hAnsi="Arial Narrow" w:cs="Arial"/>
          <w:b/>
        </w:rPr>
      </w:pPr>
    </w:p>
    <w:p w14:paraId="2C794F5C" w14:textId="77777777" w:rsidR="00537744" w:rsidRPr="004F0698" w:rsidRDefault="00537744" w:rsidP="00537744">
      <w:pPr>
        <w:spacing w:after="0"/>
        <w:jc w:val="center"/>
        <w:rPr>
          <w:rFonts w:ascii="Arial Narrow" w:hAnsi="Arial Narrow" w:cs="Arial"/>
          <w:b/>
        </w:rPr>
      </w:pPr>
    </w:p>
    <w:p w14:paraId="44E657FC" w14:textId="77777777" w:rsidR="00537744" w:rsidRPr="004F0698" w:rsidRDefault="00537744" w:rsidP="00537744">
      <w:pPr>
        <w:tabs>
          <w:tab w:val="left" w:pos="1661"/>
          <w:tab w:val="left" w:pos="6663"/>
        </w:tabs>
        <w:spacing w:after="0"/>
        <w:jc w:val="center"/>
        <w:rPr>
          <w:rFonts w:ascii="Arial Narrow" w:hAnsi="Arial Narrow" w:cs="Arial"/>
        </w:rPr>
      </w:pPr>
      <w:r w:rsidRPr="004F0698">
        <w:rPr>
          <w:rFonts w:ascii="Arial Narrow" w:hAnsi="Arial Narrow" w:cs="Arial"/>
        </w:rPr>
        <w:t>En ejercicio de sus facultades legales, y en especial de las que le confiere</w:t>
      </w:r>
      <w:r w:rsidR="0047647D" w:rsidRPr="004F0698">
        <w:rPr>
          <w:rFonts w:ascii="Arial Narrow" w:hAnsi="Arial Narrow" w:cs="Arial"/>
        </w:rPr>
        <w:t xml:space="preserve"> el artículo 2 de la Ley 2066 de 2020</w:t>
      </w:r>
      <w:r w:rsidR="003A3F9D" w:rsidRPr="004F0698">
        <w:rPr>
          <w:rFonts w:ascii="Arial Narrow" w:hAnsi="Arial Narrow" w:cs="Arial"/>
        </w:rPr>
        <w:t xml:space="preserve">, </w:t>
      </w:r>
      <w:r w:rsidRPr="004F0698">
        <w:rPr>
          <w:rFonts w:ascii="Arial Narrow" w:hAnsi="Arial Narrow" w:cs="Arial"/>
        </w:rPr>
        <w:t>y</w:t>
      </w:r>
    </w:p>
    <w:p w14:paraId="53CA3709" w14:textId="77777777" w:rsidR="00537744" w:rsidRPr="004F0698" w:rsidRDefault="00537744" w:rsidP="00537744">
      <w:pPr>
        <w:tabs>
          <w:tab w:val="left" w:pos="1661"/>
          <w:tab w:val="left" w:pos="6663"/>
        </w:tabs>
        <w:spacing w:after="0"/>
        <w:jc w:val="center"/>
        <w:rPr>
          <w:rFonts w:ascii="Arial Narrow" w:hAnsi="Arial Narrow" w:cs="Arial"/>
        </w:rPr>
      </w:pPr>
    </w:p>
    <w:p w14:paraId="0FAE41F8" w14:textId="77777777" w:rsidR="00BE022B" w:rsidRDefault="00BE022B" w:rsidP="00537744">
      <w:pPr>
        <w:tabs>
          <w:tab w:val="left" w:pos="1661"/>
          <w:tab w:val="left" w:pos="6663"/>
        </w:tabs>
        <w:spacing w:after="0"/>
        <w:jc w:val="center"/>
        <w:rPr>
          <w:rFonts w:ascii="Arial Narrow" w:hAnsi="Arial Narrow" w:cs="Arial"/>
        </w:rPr>
      </w:pPr>
    </w:p>
    <w:p w14:paraId="2B257793" w14:textId="77777777" w:rsidR="00D6524F" w:rsidRPr="004F0698" w:rsidRDefault="00D6524F" w:rsidP="00537744">
      <w:pPr>
        <w:tabs>
          <w:tab w:val="left" w:pos="1661"/>
          <w:tab w:val="left" w:pos="6663"/>
        </w:tabs>
        <w:spacing w:after="0"/>
        <w:jc w:val="center"/>
        <w:rPr>
          <w:rFonts w:ascii="Arial Narrow" w:hAnsi="Arial Narrow" w:cs="Arial"/>
        </w:rPr>
      </w:pPr>
    </w:p>
    <w:p w14:paraId="576909E2" w14:textId="77777777" w:rsidR="00537744" w:rsidRPr="004F0698" w:rsidRDefault="00537744" w:rsidP="00537744">
      <w:pPr>
        <w:tabs>
          <w:tab w:val="center" w:pos="4561"/>
          <w:tab w:val="left" w:pos="7410"/>
        </w:tabs>
        <w:spacing w:after="0"/>
        <w:jc w:val="left"/>
        <w:rPr>
          <w:rFonts w:ascii="Arial Narrow" w:hAnsi="Arial Narrow" w:cs="Arial"/>
          <w:b/>
        </w:rPr>
      </w:pPr>
      <w:r w:rsidRPr="004F0698">
        <w:rPr>
          <w:rFonts w:ascii="Arial Narrow" w:hAnsi="Arial Narrow" w:cs="Arial"/>
          <w:b/>
        </w:rPr>
        <w:tab/>
        <w:t>CONSIDERANDO</w:t>
      </w:r>
      <w:r w:rsidR="001A0EE1" w:rsidRPr="004F0698">
        <w:rPr>
          <w:rFonts w:ascii="Arial Narrow" w:hAnsi="Arial Narrow" w:cs="Arial"/>
          <w:b/>
        </w:rPr>
        <w:t xml:space="preserve"> QUE</w:t>
      </w:r>
      <w:r w:rsidRPr="004F0698">
        <w:rPr>
          <w:rFonts w:ascii="Arial Narrow" w:hAnsi="Arial Narrow" w:cs="Arial"/>
          <w:b/>
        </w:rPr>
        <w:t>:</w:t>
      </w:r>
    </w:p>
    <w:p w14:paraId="73AD07E1" w14:textId="77777777" w:rsidR="00B2336D" w:rsidRDefault="00537744" w:rsidP="004F0698">
      <w:pPr>
        <w:tabs>
          <w:tab w:val="center" w:pos="4561"/>
          <w:tab w:val="left" w:pos="7410"/>
        </w:tabs>
        <w:spacing w:after="0"/>
        <w:jc w:val="left"/>
        <w:rPr>
          <w:rFonts w:ascii="Arial Narrow" w:hAnsi="Arial Narrow" w:cs="Arial"/>
          <w:b/>
        </w:rPr>
      </w:pPr>
      <w:r w:rsidRPr="004F0698">
        <w:rPr>
          <w:rFonts w:ascii="Arial Narrow" w:hAnsi="Arial Narrow" w:cs="Arial"/>
          <w:b/>
        </w:rPr>
        <w:tab/>
      </w:r>
      <w:bookmarkStart w:id="1" w:name="_Hlk57103267"/>
    </w:p>
    <w:p w14:paraId="50142857" w14:textId="77777777" w:rsidR="00D6524F" w:rsidRDefault="00D6524F" w:rsidP="004F0698">
      <w:pPr>
        <w:tabs>
          <w:tab w:val="center" w:pos="4561"/>
          <w:tab w:val="left" w:pos="7410"/>
        </w:tabs>
        <w:spacing w:after="0"/>
        <w:jc w:val="left"/>
        <w:rPr>
          <w:rFonts w:ascii="Arial Narrow" w:hAnsi="Arial Narrow" w:cs="Arial"/>
          <w:b/>
        </w:rPr>
      </w:pPr>
    </w:p>
    <w:p w14:paraId="305C7722" w14:textId="77777777" w:rsidR="00D6524F" w:rsidRPr="004F0698" w:rsidRDefault="00D6524F" w:rsidP="004F0698">
      <w:pPr>
        <w:tabs>
          <w:tab w:val="center" w:pos="4561"/>
          <w:tab w:val="left" w:pos="7410"/>
        </w:tabs>
        <w:spacing w:after="0"/>
        <w:jc w:val="left"/>
        <w:rPr>
          <w:rFonts w:ascii="Arial Narrow" w:hAnsi="Arial Narrow" w:cs="Arial"/>
          <w:lang w:val="es-CO"/>
        </w:rPr>
      </w:pPr>
    </w:p>
    <w:p w14:paraId="665331E9" w14:textId="77777777" w:rsidR="001A0EE1" w:rsidRPr="004F0698" w:rsidRDefault="001A0EE1" w:rsidP="0043672E">
      <w:pPr>
        <w:spacing w:after="0"/>
        <w:ind w:right="51"/>
        <w:rPr>
          <w:rFonts w:ascii="Arial Narrow" w:hAnsi="Arial Narrow" w:cs="Arial"/>
          <w:lang w:val="es-CO"/>
        </w:rPr>
      </w:pPr>
      <w:r w:rsidRPr="004F0698">
        <w:rPr>
          <w:rFonts w:ascii="Arial Narrow" w:hAnsi="Arial Narrow" w:cs="Arial"/>
        </w:rPr>
        <w:t xml:space="preserve">A través de la Ley 2066 </w:t>
      </w:r>
      <w:r w:rsidR="00922AC8" w:rsidRPr="004F0698">
        <w:rPr>
          <w:rFonts w:ascii="Arial Narrow" w:hAnsi="Arial Narrow" w:cs="Arial"/>
        </w:rPr>
        <w:t xml:space="preserve">del 14 de diciembre de </w:t>
      </w:r>
      <w:r w:rsidRPr="004F0698">
        <w:rPr>
          <w:rFonts w:ascii="Arial Narrow" w:hAnsi="Arial Narrow" w:cs="Arial"/>
        </w:rPr>
        <w:t xml:space="preserve">2020, el legislador </w:t>
      </w:r>
      <w:r w:rsidRPr="004F0698">
        <w:rPr>
          <w:rFonts w:ascii="Arial Narrow" w:hAnsi="Arial Narrow"/>
        </w:rPr>
        <w:t>estableció condiciones especiales para la normalización de cartera por única vez para los concesionarios del servicio de radiodifusión sonora de interés público y comunitario y para los operadores del servicio de televisión comunitaria.</w:t>
      </w:r>
    </w:p>
    <w:p w14:paraId="20AE9A54" w14:textId="77777777" w:rsidR="001A0EE1" w:rsidRPr="004F0698" w:rsidRDefault="001A0EE1" w:rsidP="0043672E">
      <w:pPr>
        <w:spacing w:after="0"/>
        <w:ind w:right="51"/>
        <w:rPr>
          <w:rFonts w:ascii="Arial Narrow" w:hAnsi="Arial Narrow" w:cs="Arial"/>
          <w:lang w:val="es-CO"/>
        </w:rPr>
      </w:pPr>
    </w:p>
    <w:p w14:paraId="65634475" w14:textId="77777777" w:rsidR="0043672E" w:rsidRPr="004F0698" w:rsidRDefault="00922AC8" w:rsidP="0043672E">
      <w:pPr>
        <w:spacing w:after="0"/>
        <w:ind w:right="51"/>
        <w:rPr>
          <w:rFonts w:ascii="Arial Narrow" w:hAnsi="Arial Narrow" w:cs="Arial"/>
          <w:lang w:val="es-CO"/>
        </w:rPr>
      </w:pPr>
      <w:r w:rsidRPr="004F0698">
        <w:rPr>
          <w:rFonts w:ascii="Arial Narrow" w:hAnsi="Arial Narrow" w:cs="Arial"/>
          <w:lang w:val="es-CO"/>
        </w:rPr>
        <w:t xml:space="preserve">En particular, el artículo 2 </w:t>
      </w:r>
      <w:r w:rsidRPr="004F0698">
        <w:rPr>
          <w:rFonts w:ascii="Arial Narrow" w:hAnsi="Arial Narrow" w:cs="Arial"/>
          <w:i/>
          <w:lang w:val="es-CO"/>
        </w:rPr>
        <w:t>ibidem</w:t>
      </w:r>
      <w:r w:rsidRPr="004F0698">
        <w:rPr>
          <w:rFonts w:ascii="Arial Narrow" w:hAnsi="Arial Narrow" w:cs="Arial"/>
          <w:lang w:val="es-CO"/>
        </w:rPr>
        <w:t xml:space="preserve"> </w:t>
      </w:r>
      <w:bookmarkStart w:id="2" w:name="_Hlk48928652"/>
      <w:r w:rsidRPr="004F0698">
        <w:rPr>
          <w:rFonts w:ascii="Arial Narrow" w:hAnsi="Arial Narrow" w:cs="Arial"/>
          <w:lang w:val="es-CO"/>
        </w:rPr>
        <w:t xml:space="preserve">dispone que, </w:t>
      </w:r>
      <w:r w:rsidR="003A3F9D" w:rsidRPr="004F0698">
        <w:rPr>
          <w:rFonts w:ascii="Arial Narrow" w:hAnsi="Arial Narrow" w:cs="Arial"/>
          <w:lang w:val="es-CO"/>
        </w:rPr>
        <w:t>por única vez</w:t>
      </w:r>
      <w:r w:rsidRPr="004F0698">
        <w:rPr>
          <w:rFonts w:ascii="Arial Narrow" w:hAnsi="Arial Narrow" w:cs="Arial"/>
          <w:lang w:val="es-CO"/>
        </w:rPr>
        <w:t>,</w:t>
      </w:r>
      <w:r w:rsidR="003A3F9D" w:rsidRPr="004F0698">
        <w:rPr>
          <w:rFonts w:ascii="Arial Narrow" w:hAnsi="Arial Narrow" w:cs="Arial"/>
          <w:lang w:val="es-CO"/>
        </w:rPr>
        <w:t xml:space="preserve"> los concesionarios de los servicios de radiodifusión sonora de interés público y comunitario</w:t>
      </w:r>
      <w:bookmarkEnd w:id="2"/>
      <w:r w:rsidR="0043672E" w:rsidRPr="004F0698">
        <w:rPr>
          <w:rFonts w:ascii="Arial Narrow" w:hAnsi="Arial Narrow" w:cs="Arial"/>
          <w:lang w:val="es-CO"/>
        </w:rPr>
        <w:t xml:space="preserve"> y los operadores del servicio de televisión comunitaria, podrán acogerse a un descuento del ciento por ciento (100</w:t>
      </w:r>
      <w:r w:rsidR="004F0698">
        <w:rPr>
          <w:rFonts w:ascii="Arial Narrow" w:hAnsi="Arial Narrow" w:cs="Arial"/>
          <w:lang w:val="es-CO"/>
        </w:rPr>
        <w:t xml:space="preserve"> </w:t>
      </w:r>
      <w:r w:rsidR="0043672E" w:rsidRPr="004F0698">
        <w:rPr>
          <w:rFonts w:ascii="Arial Narrow" w:hAnsi="Arial Narrow" w:cs="Arial"/>
          <w:lang w:val="es-CO"/>
        </w:rPr>
        <w:t xml:space="preserve">%) de la deuda a su cargo por obligaciones pendientes de pago por concepto de capital, sanciones e intereses a favor del Fondo Único de Tecnologías de la Información y las Comunicaciones, causadas </w:t>
      </w:r>
      <w:r w:rsidRPr="004F0698">
        <w:rPr>
          <w:rFonts w:ascii="Arial Narrow" w:hAnsi="Arial Narrow" w:cs="Arial"/>
          <w:lang w:val="es-CO"/>
        </w:rPr>
        <w:t xml:space="preserve">hasta </w:t>
      </w:r>
      <w:r w:rsidR="0043672E" w:rsidRPr="004F0698">
        <w:rPr>
          <w:rFonts w:ascii="Arial Narrow" w:hAnsi="Arial Narrow" w:cs="Arial"/>
          <w:lang w:val="es-CO"/>
        </w:rPr>
        <w:t xml:space="preserve">la fecha de expedición de </w:t>
      </w:r>
      <w:r w:rsidRPr="004F0698">
        <w:rPr>
          <w:rFonts w:ascii="Arial Narrow" w:hAnsi="Arial Narrow" w:cs="Arial"/>
          <w:lang w:val="es-CO"/>
        </w:rPr>
        <w:t xml:space="preserve">esa </w:t>
      </w:r>
      <w:r w:rsidR="0043672E" w:rsidRPr="004F0698">
        <w:rPr>
          <w:rFonts w:ascii="Arial Narrow" w:hAnsi="Arial Narrow" w:cs="Arial"/>
          <w:lang w:val="es-CO"/>
        </w:rPr>
        <w:t>misma</w:t>
      </w:r>
      <w:r w:rsidRPr="004F0698">
        <w:rPr>
          <w:rFonts w:ascii="Arial Narrow" w:hAnsi="Arial Narrow" w:cs="Arial"/>
          <w:lang w:val="es-CO"/>
        </w:rPr>
        <w:t xml:space="preserve"> Ley</w:t>
      </w:r>
      <w:r w:rsidR="00DF1921" w:rsidRPr="004F0698">
        <w:rPr>
          <w:rFonts w:ascii="Arial Narrow" w:hAnsi="Arial Narrow" w:cs="Arial"/>
          <w:lang w:val="es-CO"/>
        </w:rPr>
        <w:t xml:space="preserve">. </w:t>
      </w:r>
    </w:p>
    <w:p w14:paraId="2C462255" w14:textId="77777777" w:rsidR="0043672E" w:rsidRPr="004F0698" w:rsidRDefault="0043672E" w:rsidP="003A3F9D">
      <w:pPr>
        <w:shd w:val="clear" w:color="auto" w:fill="FFFFFF"/>
        <w:spacing w:after="0"/>
        <w:rPr>
          <w:rFonts w:ascii="Arial Narrow" w:hAnsi="Arial Narrow" w:cs="Arial"/>
          <w:lang w:val="es-CO"/>
        </w:rPr>
      </w:pPr>
    </w:p>
    <w:p w14:paraId="199FEAF3" w14:textId="77777777" w:rsidR="0043672E" w:rsidRPr="004F0698" w:rsidRDefault="00922AC8" w:rsidP="0043672E">
      <w:pPr>
        <w:shd w:val="clear" w:color="auto" w:fill="FFFFFF"/>
        <w:spacing w:after="0"/>
        <w:rPr>
          <w:rFonts w:ascii="Arial Narrow" w:hAnsi="Arial Narrow" w:cs="Arial"/>
        </w:rPr>
      </w:pPr>
      <w:r w:rsidRPr="004F0698">
        <w:rPr>
          <w:rFonts w:ascii="Arial Narrow" w:hAnsi="Arial Narrow" w:cs="Arial"/>
          <w:lang w:val="es-CO"/>
        </w:rPr>
        <w:t xml:space="preserve">Para el efecto, mediante </w:t>
      </w:r>
      <w:r w:rsidR="0043672E" w:rsidRPr="004F0698">
        <w:rPr>
          <w:rFonts w:ascii="Arial Narrow" w:hAnsi="Arial Narrow" w:cs="Arial"/>
          <w:lang w:val="es-CO"/>
        </w:rPr>
        <w:t xml:space="preserve">el parágrafo 2 del </w:t>
      </w:r>
      <w:r w:rsidRPr="004F0698">
        <w:rPr>
          <w:rFonts w:ascii="Arial Narrow" w:hAnsi="Arial Narrow" w:cs="Arial"/>
          <w:lang w:val="es-CO"/>
        </w:rPr>
        <w:t xml:space="preserve">mismo </w:t>
      </w:r>
      <w:r w:rsidR="0043672E" w:rsidRPr="004F0698">
        <w:rPr>
          <w:rFonts w:ascii="Arial Narrow" w:hAnsi="Arial Narrow" w:cs="Arial"/>
          <w:lang w:val="es-CO"/>
        </w:rPr>
        <w:t xml:space="preserve">artículo 2 de la precitada Ley, </w:t>
      </w:r>
      <w:r w:rsidRPr="004F0698">
        <w:rPr>
          <w:rFonts w:ascii="Arial Narrow" w:hAnsi="Arial Narrow" w:cs="Arial"/>
          <w:lang w:val="es-CO"/>
        </w:rPr>
        <w:t xml:space="preserve">el legislador atribuyó </w:t>
      </w:r>
      <w:r w:rsidR="0043672E" w:rsidRPr="004F0698">
        <w:rPr>
          <w:rFonts w:ascii="Arial Narrow" w:hAnsi="Arial Narrow" w:cs="Arial"/>
          <w:lang w:val="es-CO"/>
        </w:rPr>
        <w:t xml:space="preserve">al Ministerio de Tecnologías de la Información y las Comunicaciones </w:t>
      </w:r>
      <w:r w:rsidRPr="004F0698">
        <w:rPr>
          <w:rFonts w:ascii="Arial Narrow" w:hAnsi="Arial Narrow" w:cs="Arial"/>
          <w:lang w:val="es-CO"/>
        </w:rPr>
        <w:t xml:space="preserve">la facultad de </w:t>
      </w:r>
      <w:r w:rsidR="0043672E" w:rsidRPr="004F0698">
        <w:rPr>
          <w:rFonts w:ascii="Arial Narrow" w:hAnsi="Arial Narrow" w:cs="Arial"/>
          <w:lang w:val="es-CO"/>
        </w:rPr>
        <w:t xml:space="preserve">reglamentar la materia. </w:t>
      </w:r>
    </w:p>
    <w:bookmarkEnd w:id="1"/>
    <w:p w14:paraId="27053E7A" w14:textId="77777777" w:rsidR="00BE022B" w:rsidRPr="004F0698" w:rsidRDefault="00BE022B" w:rsidP="00537744">
      <w:pPr>
        <w:spacing w:after="0"/>
        <w:ind w:right="51"/>
        <w:rPr>
          <w:rFonts w:ascii="Arial Narrow" w:hAnsi="Arial Narrow" w:cs="Arial"/>
          <w:lang w:eastAsia="es-CO"/>
        </w:rPr>
      </w:pPr>
    </w:p>
    <w:p w14:paraId="0F3A8BC4" w14:textId="77777777" w:rsidR="00537744" w:rsidRPr="004F0698" w:rsidRDefault="00537744" w:rsidP="00537744">
      <w:pPr>
        <w:pStyle w:val="Textoindependiente"/>
        <w:ind w:right="51"/>
        <w:jc w:val="both"/>
        <w:rPr>
          <w:rFonts w:ascii="Arial Narrow" w:hAnsi="Arial Narrow" w:cs="Arial"/>
          <w:bCs/>
          <w:iCs/>
          <w:color w:val="auto"/>
          <w:lang w:val="es-CO"/>
        </w:rPr>
      </w:pPr>
      <w:r w:rsidRPr="004F0698">
        <w:rPr>
          <w:rFonts w:ascii="Arial Narrow" w:hAnsi="Arial Narrow" w:cs="Arial"/>
          <w:bCs/>
          <w:iCs/>
          <w:color w:val="auto"/>
          <w:lang w:val="es-CO"/>
        </w:rPr>
        <w:t>En mérito de lo</w:t>
      </w:r>
      <w:r w:rsidR="00837B43" w:rsidRPr="004F0698">
        <w:rPr>
          <w:rFonts w:ascii="Arial Narrow" w:hAnsi="Arial Narrow" w:cs="Arial"/>
          <w:bCs/>
          <w:iCs/>
          <w:color w:val="auto"/>
          <w:lang w:val="es-CO"/>
        </w:rPr>
        <w:t xml:space="preserve"> expuesto,</w:t>
      </w:r>
    </w:p>
    <w:p w14:paraId="54108F94" w14:textId="77777777" w:rsidR="00537744" w:rsidRPr="004F0698" w:rsidRDefault="00922AC8" w:rsidP="00537744">
      <w:pPr>
        <w:jc w:val="center"/>
        <w:rPr>
          <w:rFonts w:ascii="Arial Narrow" w:hAnsi="Arial Narrow" w:cs="Arial"/>
          <w:b/>
        </w:rPr>
      </w:pPr>
      <w:r w:rsidRPr="004F0698">
        <w:rPr>
          <w:rFonts w:ascii="Arial Narrow" w:hAnsi="Arial Narrow" w:cs="Arial"/>
          <w:b/>
        </w:rPr>
        <w:t>RESUELVE</w:t>
      </w:r>
      <w:r w:rsidR="00537744" w:rsidRPr="004F0698">
        <w:rPr>
          <w:rFonts w:ascii="Arial Narrow" w:hAnsi="Arial Narrow" w:cs="Arial"/>
          <w:b/>
        </w:rPr>
        <w:t>:</w:t>
      </w:r>
    </w:p>
    <w:p w14:paraId="1A611582" w14:textId="77777777" w:rsidR="00537744" w:rsidRDefault="00537744" w:rsidP="00537744">
      <w:pPr>
        <w:pStyle w:val="Textoindependiente"/>
        <w:spacing w:after="0"/>
        <w:jc w:val="both"/>
        <w:rPr>
          <w:rFonts w:ascii="Arial Narrow" w:hAnsi="Arial Narrow" w:cs="Arial"/>
        </w:rPr>
      </w:pPr>
    </w:p>
    <w:p w14:paraId="1982CF8E" w14:textId="77777777" w:rsidR="00D6524F" w:rsidRPr="004F0698" w:rsidRDefault="00D6524F" w:rsidP="00537744">
      <w:pPr>
        <w:pStyle w:val="Textoindependiente"/>
        <w:spacing w:after="0"/>
        <w:jc w:val="both"/>
        <w:rPr>
          <w:rFonts w:ascii="Arial Narrow" w:hAnsi="Arial Narrow" w:cs="Arial"/>
        </w:rPr>
      </w:pPr>
    </w:p>
    <w:p w14:paraId="4A613E52" w14:textId="77777777" w:rsidR="00BF36BF" w:rsidRPr="004F0698" w:rsidRDefault="00537744" w:rsidP="00537744">
      <w:pPr>
        <w:pStyle w:val="Textoindependiente"/>
        <w:spacing w:after="0"/>
        <w:jc w:val="both"/>
        <w:rPr>
          <w:rFonts w:ascii="Arial Narrow" w:hAnsi="Arial Narrow" w:cs="Arial"/>
        </w:rPr>
      </w:pPr>
      <w:r w:rsidRPr="004F0698">
        <w:rPr>
          <w:rFonts w:ascii="Arial Narrow" w:hAnsi="Arial Narrow" w:cs="Arial"/>
          <w:b/>
        </w:rPr>
        <w:t xml:space="preserve">Artículo 1. </w:t>
      </w:r>
      <w:r w:rsidR="00BF36BF" w:rsidRPr="004F0698">
        <w:rPr>
          <w:rFonts w:ascii="Arial Narrow" w:hAnsi="Arial Narrow" w:cs="Arial"/>
          <w:b/>
          <w:i/>
        </w:rPr>
        <w:t>Objeto</w:t>
      </w:r>
      <w:r w:rsidR="00BF36BF" w:rsidRPr="004F0698">
        <w:rPr>
          <w:rFonts w:ascii="Arial Narrow" w:hAnsi="Arial Narrow" w:cs="Arial"/>
          <w:b/>
        </w:rPr>
        <w:t>.</w:t>
      </w:r>
      <w:r w:rsidR="00BF36BF" w:rsidRPr="004F0698">
        <w:rPr>
          <w:rFonts w:ascii="Arial Narrow" w:hAnsi="Arial Narrow" w:cs="Arial"/>
        </w:rPr>
        <w:t xml:space="preserve"> </w:t>
      </w:r>
      <w:r w:rsidR="00922AC8" w:rsidRPr="004F0698">
        <w:rPr>
          <w:rFonts w:ascii="Arial Narrow" w:hAnsi="Arial Narrow" w:cs="Arial"/>
        </w:rPr>
        <w:t>La presente Resolución tiene por objeto r</w:t>
      </w:r>
      <w:r w:rsidR="008A46CC" w:rsidRPr="004F0698">
        <w:rPr>
          <w:rFonts w:ascii="Arial Narrow" w:hAnsi="Arial Narrow" w:cs="Arial"/>
        </w:rPr>
        <w:t>eglamentar las condiciones especiales para la normalización de cartera</w:t>
      </w:r>
      <w:r w:rsidR="00922AC8" w:rsidRPr="004F0698">
        <w:rPr>
          <w:rFonts w:ascii="Arial Narrow" w:hAnsi="Arial Narrow" w:cs="Arial"/>
        </w:rPr>
        <w:t>,</w:t>
      </w:r>
      <w:r w:rsidR="008A46CC" w:rsidRPr="004F0698">
        <w:rPr>
          <w:rFonts w:ascii="Arial Narrow" w:hAnsi="Arial Narrow" w:cs="Arial"/>
        </w:rPr>
        <w:t xml:space="preserve"> por única vez</w:t>
      </w:r>
      <w:r w:rsidR="00922AC8" w:rsidRPr="004F0698">
        <w:rPr>
          <w:rFonts w:ascii="Arial Narrow" w:hAnsi="Arial Narrow" w:cs="Arial"/>
        </w:rPr>
        <w:t>,</w:t>
      </w:r>
      <w:r w:rsidR="008A46CC" w:rsidRPr="004F0698">
        <w:rPr>
          <w:rFonts w:ascii="Arial Narrow" w:hAnsi="Arial Narrow" w:cs="Arial"/>
        </w:rPr>
        <w:t xml:space="preserve"> para los concesionarios de los servicios de radiodifusión sonora de interés público y comunitario y operadores de televisión comunitaria, de que trata la Ley </w:t>
      </w:r>
      <w:r w:rsidR="00922AC8" w:rsidRPr="004F0698">
        <w:rPr>
          <w:rFonts w:ascii="Arial Narrow" w:hAnsi="Arial Narrow" w:cs="Arial"/>
        </w:rPr>
        <w:t xml:space="preserve">2066 </w:t>
      </w:r>
      <w:r w:rsidR="008A46CC" w:rsidRPr="004F0698">
        <w:rPr>
          <w:rFonts w:ascii="Arial Narrow" w:hAnsi="Arial Narrow" w:cs="Arial"/>
        </w:rPr>
        <w:t>de 2020</w:t>
      </w:r>
      <w:r w:rsidR="00BF36BF" w:rsidRPr="004F0698">
        <w:rPr>
          <w:rFonts w:ascii="Arial Narrow" w:hAnsi="Arial Narrow" w:cs="Arial"/>
        </w:rPr>
        <w:t xml:space="preserve">. </w:t>
      </w:r>
    </w:p>
    <w:p w14:paraId="0FA0B16D" w14:textId="77777777" w:rsidR="00D6524F" w:rsidRPr="004F0698" w:rsidRDefault="00D6524F" w:rsidP="0045408A">
      <w:pPr>
        <w:spacing w:after="0"/>
        <w:rPr>
          <w:rFonts w:ascii="Arial Narrow" w:hAnsi="Arial Narrow" w:cs="Arial"/>
          <w:b/>
          <w:iCs/>
          <w:color w:val="000000"/>
        </w:rPr>
      </w:pPr>
    </w:p>
    <w:p w14:paraId="539F20B6" w14:textId="6E93B0C7" w:rsidR="00F57112" w:rsidRDefault="00F57112" w:rsidP="00F57112">
      <w:pPr>
        <w:spacing w:after="0"/>
        <w:rPr>
          <w:rFonts w:ascii="Arial Narrow" w:hAnsi="Arial Narrow" w:cs="Arial"/>
        </w:rPr>
      </w:pPr>
      <w:bookmarkStart w:id="3" w:name="_Hlk59121982"/>
      <w:r w:rsidRPr="4887E978">
        <w:rPr>
          <w:rFonts w:ascii="Arial Narrow" w:hAnsi="Arial Narrow" w:cs="Arial"/>
          <w:b/>
          <w:bCs/>
          <w:color w:val="000000" w:themeColor="text1"/>
        </w:rPr>
        <w:t xml:space="preserve">Artículo </w:t>
      </w:r>
      <w:r>
        <w:rPr>
          <w:rFonts w:ascii="Arial Narrow" w:hAnsi="Arial Narrow" w:cs="Arial"/>
          <w:b/>
          <w:bCs/>
          <w:color w:val="000000" w:themeColor="text1"/>
        </w:rPr>
        <w:t>2</w:t>
      </w:r>
      <w:r w:rsidRPr="4887E978">
        <w:rPr>
          <w:rFonts w:ascii="Arial Narrow" w:hAnsi="Arial Narrow" w:cs="Arial"/>
          <w:b/>
          <w:bCs/>
          <w:color w:val="000000" w:themeColor="text1"/>
        </w:rPr>
        <w:t xml:space="preserve">. </w:t>
      </w:r>
      <w:r>
        <w:rPr>
          <w:rFonts w:ascii="Arial Narrow" w:hAnsi="Arial Narrow" w:cs="Arial"/>
          <w:b/>
          <w:bCs/>
          <w:i/>
          <w:iCs/>
          <w:color w:val="000000" w:themeColor="text1"/>
        </w:rPr>
        <w:t>Comunicación a los beneficiarios de la Ley</w:t>
      </w:r>
      <w:r w:rsidR="00CB34B7">
        <w:rPr>
          <w:rFonts w:ascii="Arial Narrow" w:hAnsi="Arial Narrow" w:cs="Arial"/>
          <w:b/>
          <w:bCs/>
          <w:i/>
          <w:iCs/>
          <w:color w:val="000000" w:themeColor="text1"/>
        </w:rPr>
        <w:t xml:space="preserve"> 2066 de 2020</w:t>
      </w:r>
      <w:r w:rsidRPr="4887E978">
        <w:rPr>
          <w:rFonts w:ascii="Arial Narrow" w:hAnsi="Arial Narrow" w:cs="Arial"/>
          <w:b/>
          <w:bCs/>
          <w:color w:val="000000" w:themeColor="text1"/>
        </w:rPr>
        <w:t xml:space="preserve">. </w:t>
      </w:r>
      <w:r>
        <w:rPr>
          <w:rFonts w:ascii="Arial Narrow" w:hAnsi="Arial Narrow" w:cs="Arial"/>
          <w:bCs/>
          <w:color w:val="000000" w:themeColor="text1"/>
        </w:rPr>
        <w:t xml:space="preserve">El Ministerio de </w:t>
      </w:r>
      <w:r w:rsidRPr="4887E978">
        <w:rPr>
          <w:rFonts w:ascii="Arial Narrow" w:hAnsi="Arial Narrow" w:cs="Arial"/>
        </w:rPr>
        <w:t>Tecnologías de la Información y las Comunicaciones</w:t>
      </w:r>
      <w:r>
        <w:rPr>
          <w:rFonts w:ascii="Arial Narrow" w:hAnsi="Arial Narrow" w:cs="Arial"/>
        </w:rPr>
        <w:t xml:space="preserve"> enviará comunicación dirigida a los</w:t>
      </w:r>
      <w:r w:rsidRPr="4887E978">
        <w:rPr>
          <w:rFonts w:ascii="Arial Narrow" w:hAnsi="Arial Narrow"/>
        </w:rPr>
        <w:t xml:space="preserve"> </w:t>
      </w:r>
      <w:r w:rsidRPr="4887E978">
        <w:rPr>
          <w:rFonts w:ascii="Arial Narrow" w:hAnsi="Arial Narrow" w:cs="Arial"/>
        </w:rPr>
        <w:t>concesionario</w:t>
      </w:r>
      <w:r>
        <w:rPr>
          <w:rFonts w:ascii="Arial Narrow" w:hAnsi="Arial Narrow" w:cs="Arial"/>
        </w:rPr>
        <w:t>s</w:t>
      </w:r>
      <w:r w:rsidRPr="4887E978">
        <w:rPr>
          <w:rFonts w:ascii="Arial Narrow" w:hAnsi="Arial Narrow" w:cs="Arial"/>
        </w:rPr>
        <w:t xml:space="preserve"> del servicio de radiodifusión sonora de interés público</w:t>
      </w:r>
      <w:r>
        <w:rPr>
          <w:rFonts w:ascii="Arial Narrow" w:hAnsi="Arial Narrow" w:cs="Arial"/>
        </w:rPr>
        <w:t xml:space="preserve">, </w:t>
      </w:r>
      <w:r w:rsidRPr="4887E978">
        <w:rPr>
          <w:rFonts w:ascii="Arial Narrow" w:hAnsi="Arial Narrow" w:cs="Arial"/>
        </w:rPr>
        <w:t xml:space="preserve">radiodifusión sonora comunitario </w:t>
      </w:r>
      <w:r>
        <w:rPr>
          <w:rFonts w:ascii="Arial Narrow" w:hAnsi="Arial Narrow" w:cs="Arial"/>
        </w:rPr>
        <w:t xml:space="preserve">y </w:t>
      </w:r>
      <w:r w:rsidRPr="4887E978">
        <w:rPr>
          <w:rFonts w:ascii="Arial Narrow" w:hAnsi="Arial Narrow" w:cs="Arial"/>
        </w:rPr>
        <w:t>operador</w:t>
      </w:r>
      <w:r>
        <w:rPr>
          <w:rFonts w:ascii="Arial Narrow" w:hAnsi="Arial Narrow" w:cs="Arial"/>
        </w:rPr>
        <w:t xml:space="preserve">es </w:t>
      </w:r>
      <w:r w:rsidRPr="4887E978">
        <w:rPr>
          <w:rFonts w:ascii="Arial Narrow" w:hAnsi="Arial Narrow" w:cs="Arial"/>
        </w:rPr>
        <w:t xml:space="preserve">del servicio de televisión comunitaria, </w:t>
      </w:r>
      <w:r>
        <w:rPr>
          <w:rFonts w:ascii="Arial Narrow" w:hAnsi="Arial Narrow" w:cs="Arial"/>
        </w:rPr>
        <w:t xml:space="preserve">informándoles que podrán acogerse al descuento de que trata </w:t>
      </w:r>
      <w:r w:rsidRPr="4887E978">
        <w:rPr>
          <w:rFonts w:ascii="Arial Narrow" w:hAnsi="Arial Narrow" w:cs="Arial"/>
        </w:rPr>
        <w:t>el artículo 2 de la Ley 2066 de 2020</w:t>
      </w:r>
      <w:r>
        <w:rPr>
          <w:rFonts w:ascii="Arial Narrow" w:hAnsi="Arial Narrow" w:cs="Arial"/>
        </w:rPr>
        <w:t xml:space="preserve">. Si en el término de treinta (30) días siguientes al envío de la comunicación no se recibe </w:t>
      </w:r>
      <w:r>
        <w:rPr>
          <w:rFonts w:ascii="Arial Narrow" w:hAnsi="Arial Narrow" w:cs="Arial"/>
        </w:rPr>
        <w:lastRenderedPageBreak/>
        <w:t xml:space="preserve">respuesta por parte del interesado se entenderá que acepta la aplicación de la Ley respecto de las siguientes obligaciones: </w:t>
      </w:r>
    </w:p>
    <w:p w14:paraId="1AB6D0F8" w14:textId="77777777" w:rsidR="00F57112" w:rsidRDefault="00F57112" w:rsidP="00F57112">
      <w:pPr>
        <w:spacing w:after="0"/>
        <w:rPr>
          <w:rFonts w:ascii="Arial Narrow" w:hAnsi="Arial Narrow" w:cs="Arial"/>
        </w:rPr>
      </w:pPr>
    </w:p>
    <w:p w14:paraId="727B6E51" w14:textId="77777777" w:rsidR="00F57112" w:rsidRPr="00BA23F0" w:rsidRDefault="00F57112" w:rsidP="00F57112">
      <w:pPr>
        <w:pStyle w:val="Prrafodelista"/>
        <w:widowControl/>
        <w:numPr>
          <w:ilvl w:val="0"/>
          <w:numId w:val="7"/>
        </w:numPr>
        <w:autoSpaceDE/>
        <w:autoSpaceDN/>
        <w:adjustRightInd/>
        <w:spacing w:after="0" w:line="259" w:lineRule="auto"/>
        <w:contextualSpacing/>
        <w:rPr>
          <w:rFonts w:ascii="Arial Narrow" w:hAnsi="Arial Narrow" w:cs="Arial"/>
        </w:rPr>
      </w:pPr>
      <w:r w:rsidRPr="00BA23F0">
        <w:rPr>
          <w:rFonts w:ascii="Arial Narrow" w:hAnsi="Arial Narrow" w:cs="Arial"/>
        </w:rPr>
        <w:t>Las obligaciones causadas en el sistema financiero antes del 14 de diciembre de 2020</w:t>
      </w:r>
      <w:r>
        <w:rPr>
          <w:rFonts w:ascii="Arial Narrow" w:hAnsi="Arial Narrow" w:cs="Arial"/>
        </w:rPr>
        <w:t>.</w:t>
      </w:r>
    </w:p>
    <w:p w14:paraId="04440A6C" w14:textId="77777777" w:rsidR="00F57112" w:rsidRPr="00BA23F0" w:rsidRDefault="00F57112" w:rsidP="00F57112">
      <w:pPr>
        <w:pStyle w:val="Prrafodelista"/>
        <w:widowControl/>
        <w:numPr>
          <w:ilvl w:val="0"/>
          <w:numId w:val="7"/>
        </w:numPr>
        <w:autoSpaceDE/>
        <w:autoSpaceDN/>
        <w:adjustRightInd/>
        <w:spacing w:after="0" w:line="259" w:lineRule="auto"/>
        <w:contextualSpacing/>
        <w:rPr>
          <w:rFonts w:ascii="Arial Narrow" w:hAnsi="Arial Narrow" w:cs="Arial"/>
        </w:rPr>
      </w:pPr>
      <w:r w:rsidRPr="00BA23F0">
        <w:rPr>
          <w:rFonts w:ascii="Arial Narrow" w:hAnsi="Arial Narrow" w:cs="Arial"/>
        </w:rPr>
        <w:t xml:space="preserve">Todas las obligaciones que correspondan a hechos ocurridos con anterioridad a la fecha de expedición de la Ley y que queden en firme con posterioridad al 14 de diciembre 2020. </w:t>
      </w:r>
    </w:p>
    <w:p w14:paraId="4150816A" w14:textId="77777777" w:rsidR="00F57112" w:rsidRPr="00BA23F0" w:rsidRDefault="00F57112" w:rsidP="00F57112">
      <w:pPr>
        <w:pStyle w:val="Prrafodelista"/>
        <w:widowControl/>
        <w:numPr>
          <w:ilvl w:val="0"/>
          <w:numId w:val="7"/>
        </w:numPr>
        <w:autoSpaceDE/>
        <w:autoSpaceDN/>
        <w:adjustRightInd/>
        <w:spacing w:after="0" w:line="259" w:lineRule="auto"/>
        <w:contextualSpacing/>
        <w:rPr>
          <w:rFonts w:ascii="Arial Narrow" w:hAnsi="Arial Narrow" w:cs="Arial"/>
        </w:rPr>
      </w:pPr>
      <w:r w:rsidRPr="00BA23F0">
        <w:rPr>
          <w:rFonts w:ascii="Arial Narrow" w:hAnsi="Arial Narrow" w:cs="Arial"/>
        </w:rPr>
        <w:t xml:space="preserve">Obligaciones que no hayan sido determinadas por el Ministerio pero que correspondan a vigencias o periodos anteriores al 14 de diciembre de 2020. </w:t>
      </w:r>
    </w:p>
    <w:p w14:paraId="4881917B" w14:textId="77777777" w:rsidR="00F57112" w:rsidRPr="00BF1871" w:rsidRDefault="00F57112" w:rsidP="00F57112">
      <w:pPr>
        <w:pStyle w:val="Prrafodelista"/>
        <w:widowControl/>
        <w:numPr>
          <w:ilvl w:val="0"/>
          <w:numId w:val="7"/>
        </w:numPr>
        <w:autoSpaceDE/>
        <w:autoSpaceDN/>
        <w:adjustRightInd/>
        <w:spacing w:after="0" w:line="259" w:lineRule="auto"/>
        <w:contextualSpacing/>
        <w:rPr>
          <w:rFonts w:ascii="Arial Narrow" w:hAnsi="Arial Narrow" w:cs="Arial"/>
          <w:b/>
        </w:rPr>
      </w:pPr>
      <w:r w:rsidRPr="00BF1871">
        <w:rPr>
          <w:rFonts w:ascii="Arial Narrow" w:hAnsi="Arial Narrow" w:cs="Arial"/>
        </w:rPr>
        <w:t>Autoliquidaciones no presentadas por los concesionarios del servicio de radiodifusión sonora de interés público, radiodifusión sonora comunitario y operadores del servicio de televisión comunitaria, que correspondan a periodos</w:t>
      </w:r>
      <w:r>
        <w:rPr>
          <w:rFonts w:ascii="Arial Narrow" w:hAnsi="Arial Narrow" w:cs="Arial"/>
        </w:rPr>
        <w:t xml:space="preserve"> o vigencias</w:t>
      </w:r>
      <w:r w:rsidRPr="00BF1871">
        <w:rPr>
          <w:rFonts w:ascii="Arial Narrow" w:hAnsi="Arial Narrow" w:cs="Arial"/>
        </w:rPr>
        <w:t xml:space="preserve"> anteriores al 14 de diciembre de 2020. </w:t>
      </w:r>
    </w:p>
    <w:p w14:paraId="2DB6EA96" w14:textId="77777777" w:rsidR="00F57112" w:rsidRPr="00BF1871" w:rsidRDefault="00F57112" w:rsidP="00F57112">
      <w:pPr>
        <w:pStyle w:val="Prrafodelista"/>
        <w:widowControl/>
        <w:autoSpaceDE/>
        <w:autoSpaceDN/>
        <w:adjustRightInd/>
        <w:spacing w:after="0" w:line="259" w:lineRule="auto"/>
        <w:ind w:left="0"/>
        <w:contextualSpacing/>
        <w:rPr>
          <w:rFonts w:ascii="Arial Narrow" w:hAnsi="Arial Narrow" w:cs="Arial"/>
          <w:b/>
        </w:rPr>
      </w:pPr>
    </w:p>
    <w:p w14:paraId="5D523A3B" w14:textId="77777777" w:rsidR="00F57112" w:rsidRPr="00B03E79" w:rsidRDefault="00F57112" w:rsidP="00F57112">
      <w:pPr>
        <w:spacing w:after="0"/>
        <w:rPr>
          <w:rFonts w:ascii="Arial Narrow" w:hAnsi="Arial Narrow" w:cs="Arial"/>
        </w:rPr>
      </w:pPr>
      <w:r w:rsidRPr="00B03E79">
        <w:rPr>
          <w:rFonts w:ascii="Arial Narrow" w:hAnsi="Arial Narrow" w:cs="Arial"/>
          <w:b/>
        </w:rPr>
        <w:t>Parágrafo</w:t>
      </w:r>
      <w:r>
        <w:rPr>
          <w:rFonts w:ascii="Arial Narrow" w:hAnsi="Arial Narrow" w:cs="Arial"/>
        </w:rPr>
        <w:t>. No se aplicará el descuento respecto a o</w:t>
      </w:r>
      <w:r w:rsidRPr="00B03E79">
        <w:rPr>
          <w:rFonts w:ascii="Arial Narrow" w:hAnsi="Arial Narrow" w:cs="Arial"/>
        </w:rPr>
        <w:t xml:space="preserve">bligaciones en procesos judiciales </w:t>
      </w:r>
      <w:r>
        <w:rPr>
          <w:rFonts w:ascii="Arial Narrow" w:hAnsi="Arial Narrow" w:cs="Arial"/>
        </w:rPr>
        <w:t xml:space="preserve">que </w:t>
      </w:r>
      <w:r w:rsidRPr="00B03E79">
        <w:rPr>
          <w:rFonts w:ascii="Arial Narrow" w:hAnsi="Arial Narrow" w:cs="Arial"/>
        </w:rPr>
        <w:t xml:space="preserve">hayan </w:t>
      </w:r>
      <w:r>
        <w:rPr>
          <w:rFonts w:ascii="Arial Narrow" w:hAnsi="Arial Narrow" w:cs="Arial"/>
        </w:rPr>
        <w:t xml:space="preserve">sido </w:t>
      </w:r>
      <w:r w:rsidRPr="00B03E79">
        <w:rPr>
          <w:rFonts w:ascii="Arial Narrow" w:hAnsi="Arial Narrow" w:cs="Arial"/>
        </w:rPr>
        <w:t xml:space="preserve">admitidos antes del 14 diciembre </w:t>
      </w:r>
      <w:r>
        <w:rPr>
          <w:rFonts w:ascii="Arial Narrow" w:hAnsi="Arial Narrow" w:cs="Arial"/>
        </w:rPr>
        <w:t xml:space="preserve">de 2020. </w:t>
      </w:r>
    </w:p>
    <w:p w14:paraId="54C99368" w14:textId="77777777" w:rsidR="007B2808" w:rsidRDefault="007B2808" w:rsidP="00F57112">
      <w:pPr>
        <w:rPr>
          <w:rFonts w:ascii="Arial Narrow" w:hAnsi="Arial Narrow" w:cs="Arial"/>
          <w:b/>
          <w:bCs/>
          <w:color w:val="000000" w:themeColor="text1"/>
        </w:rPr>
      </w:pPr>
    </w:p>
    <w:p w14:paraId="6E7CF99C" w14:textId="70930F94" w:rsidR="00F57112" w:rsidRDefault="00F57112" w:rsidP="00F57112">
      <w:pPr>
        <w:rPr>
          <w:lang w:val="es-MX"/>
        </w:rPr>
      </w:pPr>
      <w:r w:rsidRPr="4887E978">
        <w:rPr>
          <w:rFonts w:ascii="Arial Narrow" w:hAnsi="Arial Narrow" w:cs="Arial"/>
          <w:b/>
          <w:bCs/>
          <w:color w:val="000000" w:themeColor="text1"/>
        </w:rPr>
        <w:t xml:space="preserve">Artículo </w:t>
      </w:r>
      <w:r>
        <w:rPr>
          <w:rFonts w:ascii="Arial Narrow" w:hAnsi="Arial Narrow" w:cs="Arial"/>
          <w:b/>
          <w:bCs/>
          <w:color w:val="000000" w:themeColor="text1"/>
        </w:rPr>
        <w:t>3</w:t>
      </w:r>
      <w:r w:rsidRPr="4887E978">
        <w:rPr>
          <w:rFonts w:ascii="Arial Narrow" w:hAnsi="Arial Narrow" w:cs="Arial"/>
          <w:b/>
          <w:bCs/>
          <w:color w:val="000000" w:themeColor="text1"/>
        </w:rPr>
        <w:t xml:space="preserve">. </w:t>
      </w:r>
      <w:r w:rsidRPr="4887E978">
        <w:rPr>
          <w:rFonts w:ascii="Arial Narrow" w:hAnsi="Arial Narrow" w:cs="Arial"/>
          <w:b/>
          <w:bCs/>
          <w:i/>
          <w:iCs/>
          <w:color w:val="000000" w:themeColor="text1"/>
        </w:rPr>
        <w:t>Revisión de obligaciones originadas en contraprestaciones</w:t>
      </w:r>
      <w:r>
        <w:rPr>
          <w:rFonts w:ascii="Arial Narrow" w:hAnsi="Arial Narrow" w:cs="Arial"/>
          <w:color w:val="000000" w:themeColor="text1"/>
        </w:rPr>
        <w:t xml:space="preserve">. </w:t>
      </w:r>
      <w:r w:rsidRPr="00C063B9">
        <w:rPr>
          <w:rFonts w:ascii="Arial Narrow" w:hAnsi="Arial Narrow" w:cs="Arial"/>
          <w:lang w:val="es-CO"/>
        </w:rPr>
        <w:t xml:space="preserve">Dentro de los </w:t>
      </w:r>
      <w:r w:rsidRPr="00C063B9">
        <w:rPr>
          <w:rFonts w:ascii="Arial Narrow" w:hAnsi="Arial Narrow" w:cs="Arial"/>
        </w:rPr>
        <w:t>dos (2) meses siguientes al vencimiento del término de indicado en el artículo anterior, la Coordinación del Grupo Interno de Trabajo de Cartera de la Subdirección Fina</w:t>
      </w:r>
      <w:r w:rsidRPr="4887E978">
        <w:rPr>
          <w:rFonts w:ascii="Arial Narrow" w:hAnsi="Arial Narrow" w:cs="Arial"/>
          <w:color w:val="000000" w:themeColor="text1"/>
        </w:rPr>
        <w:t xml:space="preserve">nciera, </w:t>
      </w:r>
      <w:r>
        <w:rPr>
          <w:rFonts w:ascii="Arial Narrow" w:hAnsi="Arial Narrow" w:cs="Arial"/>
          <w:color w:val="000000" w:themeColor="text1"/>
        </w:rPr>
        <w:t xml:space="preserve">expedirá el </w:t>
      </w:r>
      <w:r w:rsidRPr="4887E978">
        <w:rPr>
          <w:rFonts w:ascii="Arial Narrow" w:hAnsi="Arial Narrow" w:cs="Arial"/>
          <w:color w:val="000000" w:themeColor="text1"/>
        </w:rPr>
        <w:t xml:space="preserve">estado de </w:t>
      </w:r>
      <w:r>
        <w:rPr>
          <w:rFonts w:ascii="Arial Narrow" w:hAnsi="Arial Narrow" w:cs="Arial"/>
          <w:color w:val="000000" w:themeColor="text1"/>
        </w:rPr>
        <w:t xml:space="preserve">cuenta que refleje </w:t>
      </w:r>
      <w:r w:rsidRPr="4887E978">
        <w:rPr>
          <w:rFonts w:ascii="Arial Narrow" w:hAnsi="Arial Narrow" w:cs="Arial"/>
          <w:color w:val="000000" w:themeColor="text1"/>
        </w:rPr>
        <w:t xml:space="preserve">las </w:t>
      </w:r>
      <w:r w:rsidRPr="4887E978">
        <w:rPr>
          <w:rFonts w:ascii="Arial Narrow" w:hAnsi="Arial Narrow" w:cs="Arial"/>
        </w:rPr>
        <w:t>obligaciones originadas en contraprestaciones a cargo de los concesionarios del servicio de radiodifusión sonora de interés público y comunitario y operadores del servicio de televisión comunitaria</w:t>
      </w:r>
      <w:r>
        <w:rPr>
          <w:rFonts w:ascii="Arial Narrow" w:hAnsi="Arial Narrow" w:cs="Arial"/>
        </w:rPr>
        <w:t xml:space="preserve">, </w:t>
      </w:r>
      <w:r w:rsidRPr="4887E978">
        <w:rPr>
          <w:rFonts w:ascii="Arial Narrow" w:hAnsi="Arial Narrow" w:cs="Arial"/>
        </w:rPr>
        <w:t>e indicará las susceptibles del descuento del 100 % de la deuda de que trata el artículo 2 de la Ley 2066 de 2020. Este estado de cuenta será comunicado al Grupo Interno de Trabajo de Cobro Coactivo, para lo de su competencia.</w:t>
      </w:r>
    </w:p>
    <w:bookmarkEnd w:id="3"/>
    <w:p w14:paraId="29697909" w14:textId="77777777" w:rsidR="00D6524F" w:rsidRDefault="00D6524F" w:rsidP="005A794F">
      <w:pPr>
        <w:spacing w:after="0"/>
        <w:rPr>
          <w:rFonts w:ascii="Arial Narrow" w:hAnsi="Arial Narrow" w:cs="Arial"/>
          <w:b/>
        </w:rPr>
      </w:pPr>
    </w:p>
    <w:p w14:paraId="2EEBA5A7" w14:textId="3693BF9F" w:rsidR="00B00C91" w:rsidRPr="004F0698" w:rsidRDefault="009C1C34" w:rsidP="0036077A">
      <w:pPr>
        <w:spacing w:after="0"/>
        <w:rPr>
          <w:rFonts w:ascii="Arial Narrow" w:hAnsi="Arial Narrow" w:cs="Arial"/>
        </w:rPr>
      </w:pPr>
      <w:r w:rsidRPr="4887E978">
        <w:rPr>
          <w:rFonts w:ascii="Arial Narrow" w:hAnsi="Arial Narrow" w:cs="Arial"/>
          <w:b/>
          <w:bCs/>
        </w:rPr>
        <w:t xml:space="preserve">Artículo </w:t>
      </w:r>
      <w:r w:rsidR="00BF1871">
        <w:rPr>
          <w:rFonts w:ascii="Arial Narrow" w:hAnsi="Arial Narrow" w:cs="Arial"/>
          <w:b/>
          <w:bCs/>
        </w:rPr>
        <w:t>4</w:t>
      </w:r>
      <w:r w:rsidR="00D87B9F" w:rsidRPr="4887E978">
        <w:rPr>
          <w:rFonts w:ascii="Arial Narrow" w:hAnsi="Arial Narrow" w:cs="Arial"/>
          <w:b/>
          <w:bCs/>
        </w:rPr>
        <w:t>.</w:t>
      </w:r>
      <w:r w:rsidRPr="4887E978">
        <w:rPr>
          <w:rFonts w:ascii="Arial Narrow" w:hAnsi="Arial Narrow" w:cs="Arial"/>
          <w:b/>
          <w:bCs/>
        </w:rPr>
        <w:t xml:space="preserve"> </w:t>
      </w:r>
      <w:r w:rsidRPr="4887E978">
        <w:rPr>
          <w:rFonts w:ascii="Arial Narrow" w:hAnsi="Arial Narrow" w:cs="Arial"/>
          <w:b/>
          <w:bCs/>
          <w:i/>
          <w:iCs/>
        </w:rPr>
        <w:t xml:space="preserve">Trámite </w:t>
      </w:r>
      <w:r w:rsidR="00D87B9F" w:rsidRPr="4887E978">
        <w:rPr>
          <w:rFonts w:ascii="Arial Narrow" w:hAnsi="Arial Narrow" w:cs="Arial"/>
          <w:b/>
          <w:bCs/>
          <w:i/>
          <w:iCs/>
        </w:rPr>
        <w:t>ante el Comité Técnico de Sostenibilidad Contable</w:t>
      </w:r>
      <w:r w:rsidR="00D87B9F" w:rsidRPr="4887E978">
        <w:rPr>
          <w:rFonts w:ascii="Arial Narrow" w:hAnsi="Arial Narrow" w:cs="Arial"/>
          <w:b/>
          <w:bCs/>
        </w:rPr>
        <w:t>.</w:t>
      </w:r>
      <w:r w:rsidR="006E2DFF" w:rsidRPr="4887E978">
        <w:rPr>
          <w:rFonts w:ascii="Arial Narrow" w:hAnsi="Arial Narrow" w:cs="Arial"/>
          <w:b/>
          <w:bCs/>
        </w:rPr>
        <w:t xml:space="preserve"> </w:t>
      </w:r>
      <w:r w:rsidR="004F0698" w:rsidRPr="4887E978">
        <w:rPr>
          <w:rFonts w:ascii="Arial Narrow" w:hAnsi="Arial Narrow" w:cs="Arial"/>
        </w:rPr>
        <w:t>Dentro de los cinco (5) días siguientes a la</w:t>
      </w:r>
      <w:r w:rsidR="5CFC7907" w:rsidRPr="4887E978">
        <w:rPr>
          <w:rFonts w:ascii="Arial Narrow" w:hAnsi="Arial Narrow" w:cs="Arial"/>
        </w:rPr>
        <w:t xml:space="preserve"> fecha límite de la</w:t>
      </w:r>
      <w:r w:rsidR="004F0698" w:rsidRPr="4887E978">
        <w:rPr>
          <w:rFonts w:ascii="Arial Narrow" w:hAnsi="Arial Narrow" w:cs="Arial"/>
        </w:rPr>
        <w:t xml:space="preserve"> expedición del </w:t>
      </w:r>
      <w:r w:rsidR="005A794F" w:rsidRPr="4887E978">
        <w:rPr>
          <w:rFonts w:ascii="Arial Narrow" w:hAnsi="Arial Narrow" w:cs="Arial"/>
        </w:rPr>
        <w:t>estado de cuenta</w:t>
      </w:r>
      <w:r w:rsidR="003F6B87" w:rsidRPr="4887E978">
        <w:rPr>
          <w:rFonts w:ascii="Arial Narrow" w:hAnsi="Arial Narrow" w:cs="Arial"/>
        </w:rPr>
        <w:t>,</w:t>
      </w:r>
      <w:r w:rsidRPr="4887E978">
        <w:rPr>
          <w:rFonts w:ascii="Arial Narrow" w:hAnsi="Arial Narrow" w:cs="Arial"/>
        </w:rPr>
        <w:t xml:space="preserve"> le corresponderá </w:t>
      </w:r>
      <w:r w:rsidR="00DC6DDB" w:rsidRPr="4887E978">
        <w:rPr>
          <w:rFonts w:ascii="Arial Narrow" w:hAnsi="Arial Narrow" w:cs="Arial"/>
        </w:rPr>
        <w:t xml:space="preserve">a </w:t>
      </w:r>
      <w:r w:rsidRPr="4887E978">
        <w:rPr>
          <w:rFonts w:ascii="Arial Narrow" w:hAnsi="Arial Narrow" w:cs="Arial"/>
        </w:rPr>
        <w:t>la Coordinación del Grupo Interno de Trabajo de Cartera o a la Coordinación del Grupo Interno de Trabajo de Cobro Coactivo, según corresponda</w:t>
      </w:r>
      <w:r w:rsidR="00A21D39" w:rsidRPr="4887E978">
        <w:rPr>
          <w:rFonts w:ascii="Arial Narrow" w:hAnsi="Arial Narrow" w:cs="Arial"/>
        </w:rPr>
        <w:t xml:space="preserve">, de conformidad con lo establecido en la Resolución 2678 de 2016 </w:t>
      </w:r>
      <w:r w:rsidR="00A21D39" w:rsidRPr="4887E978">
        <w:rPr>
          <w:rFonts w:ascii="Arial Narrow" w:hAnsi="Arial Narrow" w:cs="Arial"/>
          <w:i/>
          <w:iCs/>
        </w:rPr>
        <w:t>“Por la cual se reestructura el Comité Técnico de Sostenibilidad Contable del Ministerio / Fondo Único de Tecnologías de la Información y las Comunicaciones”</w:t>
      </w:r>
      <w:r w:rsidR="005A794F" w:rsidRPr="4887E978">
        <w:rPr>
          <w:rFonts w:ascii="Arial Narrow" w:hAnsi="Arial Narrow" w:cs="Arial"/>
          <w:i/>
          <w:iCs/>
        </w:rPr>
        <w:t xml:space="preserve"> </w:t>
      </w:r>
      <w:r w:rsidR="005A794F">
        <w:rPr>
          <w:rFonts w:ascii="Arial Narrow" w:hAnsi="Arial Narrow" w:cs="Arial"/>
        </w:rPr>
        <w:t>e</w:t>
      </w:r>
      <w:r w:rsidRPr="004F0698">
        <w:rPr>
          <w:rFonts w:ascii="Arial Narrow" w:hAnsi="Arial Narrow" w:cs="Arial"/>
        </w:rPr>
        <w:t xml:space="preserve">laborar y presentar ante el Comité de </w:t>
      </w:r>
      <w:r w:rsidR="00C64B81" w:rsidRPr="004F0698">
        <w:rPr>
          <w:rFonts w:ascii="Arial Narrow" w:hAnsi="Arial Narrow" w:cs="Arial"/>
        </w:rPr>
        <w:t>Sostenibilidad</w:t>
      </w:r>
      <w:r w:rsidRPr="004F0698">
        <w:rPr>
          <w:rFonts w:ascii="Arial Narrow" w:hAnsi="Arial Narrow" w:cs="Arial"/>
        </w:rPr>
        <w:t xml:space="preserve"> las fichas </w:t>
      </w:r>
      <w:r w:rsidR="00B00C91" w:rsidRPr="004F0698">
        <w:rPr>
          <w:rFonts w:ascii="Arial Narrow" w:hAnsi="Arial Narrow" w:cs="Arial"/>
        </w:rPr>
        <w:t xml:space="preserve">técnicas para la depuración contable de las obligaciones sujetas a descuento de que trata la Ley </w:t>
      </w:r>
      <w:r w:rsidR="00EA208C" w:rsidRPr="004F0698">
        <w:rPr>
          <w:rFonts w:ascii="Arial Narrow" w:hAnsi="Arial Narrow" w:cs="Arial"/>
        </w:rPr>
        <w:t>2066</w:t>
      </w:r>
      <w:r w:rsidR="00B00C91" w:rsidRPr="004F0698">
        <w:rPr>
          <w:rFonts w:ascii="Arial Narrow" w:hAnsi="Arial Narrow" w:cs="Arial"/>
        </w:rPr>
        <w:t xml:space="preserve"> de 2020</w:t>
      </w:r>
      <w:r w:rsidR="00C64B81" w:rsidRPr="004F0698">
        <w:rPr>
          <w:rFonts w:ascii="Arial Narrow" w:hAnsi="Arial Narrow" w:cs="Arial"/>
        </w:rPr>
        <w:t xml:space="preserve">. </w:t>
      </w:r>
    </w:p>
    <w:p w14:paraId="213ED1BC" w14:textId="77777777" w:rsidR="00C64B81" w:rsidRDefault="00C64B81" w:rsidP="005A794F">
      <w:pPr>
        <w:spacing w:after="0"/>
        <w:rPr>
          <w:rFonts w:ascii="Arial Narrow" w:hAnsi="Arial Narrow" w:cs="Arial"/>
        </w:rPr>
      </w:pPr>
    </w:p>
    <w:p w14:paraId="75A5439D" w14:textId="5E55F1FF" w:rsidR="00FD59F1" w:rsidRPr="004F0698" w:rsidRDefault="005A794F" w:rsidP="0036077A">
      <w:pPr>
        <w:spacing w:after="0"/>
        <w:rPr>
          <w:rFonts w:ascii="Arial Narrow" w:hAnsi="Arial Narrow" w:cs="Arial"/>
          <w:b/>
        </w:rPr>
      </w:pPr>
      <w:r w:rsidRPr="4FDBC383">
        <w:rPr>
          <w:rFonts w:ascii="Arial Narrow" w:hAnsi="Arial Narrow" w:cs="Arial"/>
        </w:rPr>
        <w:t xml:space="preserve">Con la aprobación del Comité, dentro de los </w:t>
      </w:r>
      <w:r w:rsidR="2A238CB8" w:rsidRPr="4FDBC383">
        <w:rPr>
          <w:rFonts w:ascii="Arial Narrow" w:hAnsi="Arial Narrow" w:cs="Arial"/>
        </w:rPr>
        <w:t xml:space="preserve">diez </w:t>
      </w:r>
      <w:r w:rsidRPr="4FDBC383">
        <w:rPr>
          <w:rFonts w:ascii="Arial Narrow" w:hAnsi="Arial Narrow" w:cs="Arial"/>
        </w:rPr>
        <w:t>(</w:t>
      </w:r>
      <w:r w:rsidR="737D582E" w:rsidRPr="4FDBC383">
        <w:rPr>
          <w:rFonts w:ascii="Arial Narrow" w:hAnsi="Arial Narrow" w:cs="Arial"/>
        </w:rPr>
        <w:t>10</w:t>
      </w:r>
      <w:r w:rsidRPr="4FDBC383">
        <w:rPr>
          <w:rFonts w:ascii="Arial Narrow" w:hAnsi="Arial Narrow" w:cs="Arial"/>
        </w:rPr>
        <w:t xml:space="preserve">) días siguientes, la Coordinación del Grupo Interno de Trabajo de Cartera o a la Coordinación del Grupo Interno de Trabajo de Cobro Coactivo, según corresponda, </w:t>
      </w:r>
      <w:r>
        <w:rPr>
          <w:rFonts w:ascii="Arial Narrow" w:hAnsi="Arial Narrow" w:cs="Arial"/>
        </w:rPr>
        <w:t>e</w:t>
      </w:r>
      <w:r w:rsidR="009C1C34" w:rsidRPr="004F0698">
        <w:rPr>
          <w:rFonts w:ascii="Arial Narrow" w:hAnsi="Arial Narrow" w:cs="Arial"/>
        </w:rPr>
        <w:t>labora</w:t>
      </w:r>
      <w:r w:rsidR="00B00C91" w:rsidRPr="004F0698">
        <w:rPr>
          <w:rFonts w:ascii="Arial Narrow" w:hAnsi="Arial Narrow" w:cs="Arial"/>
        </w:rPr>
        <w:t>r</w:t>
      </w:r>
      <w:r>
        <w:rPr>
          <w:rFonts w:ascii="Arial Narrow" w:hAnsi="Arial Narrow" w:cs="Arial"/>
        </w:rPr>
        <w:t>án</w:t>
      </w:r>
      <w:r w:rsidR="009C1C34" w:rsidRPr="004F0698">
        <w:rPr>
          <w:rFonts w:ascii="Arial Narrow" w:hAnsi="Arial Narrow" w:cs="Arial"/>
        </w:rPr>
        <w:t xml:space="preserve"> el </w:t>
      </w:r>
      <w:r w:rsidR="00B00C91" w:rsidRPr="004F0698">
        <w:rPr>
          <w:rFonts w:ascii="Arial Narrow" w:hAnsi="Arial Narrow" w:cs="Arial"/>
        </w:rPr>
        <w:t>a</w:t>
      </w:r>
      <w:r w:rsidR="009C1C34" w:rsidRPr="004F0698">
        <w:rPr>
          <w:rFonts w:ascii="Arial Narrow" w:hAnsi="Arial Narrow" w:cs="Arial"/>
        </w:rPr>
        <w:t xml:space="preserve">cto </w:t>
      </w:r>
      <w:r w:rsidR="00B00C91" w:rsidRPr="004F0698">
        <w:rPr>
          <w:rFonts w:ascii="Arial Narrow" w:hAnsi="Arial Narrow" w:cs="Arial"/>
        </w:rPr>
        <w:t>a</w:t>
      </w:r>
      <w:r w:rsidR="009C1C34" w:rsidRPr="004F0698">
        <w:rPr>
          <w:rFonts w:ascii="Arial Narrow" w:hAnsi="Arial Narrow" w:cs="Arial"/>
        </w:rPr>
        <w:t>dministrativo</w:t>
      </w:r>
      <w:r w:rsidR="00B00C91" w:rsidRPr="004F0698">
        <w:rPr>
          <w:rFonts w:ascii="Arial Narrow" w:hAnsi="Arial Narrow" w:cs="Arial"/>
        </w:rPr>
        <w:t xml:space="preserve"> </w:t>
      </w:r>
      <w:r w:rsidR="009C1C34" w:rsidRPr="004F0698">
        <w:rPr>
          <w:rFonts w:ascii="Arial Narrow" w:hAnsi="Arial Narrow" w:cs="Arial"/>
        </w:rPr>
        <w:t>que</w:t>
      </w:r>
      <w:r w:rsidR="004C7A00" w:rsidRPr="004F0698">
        <w:rPr>
          <w:rFonts w:ascii="Arial Narrow" w:hAnsi="Arial Narrow" w:cs="Arial"/>
          <w:b/>
        </w:rPr>
        <w:t xml:space="preserve"> </w:t>
      </w:r>
      <w:r w:rsidR="004C7A00" w:rsidRPr="004F0698">
        <w:rPr>
          <w:rFonts w:ascii="Arial Narrow" w:hAnsi="Arial Narrow" w:cs="Arial"/>
        </w:rPr>
        <w:t>ordene la depuración o registro de la partida contable</w:t>
      </w:r>
      <w:r w:rsidR="00312FAB" w:rsidRPr="004F0698">
        <w:rPr>
          <w:rFonts w:ascii="Arial Narrow" w:hAnsi="Arial Narrow" w:cs="Arial"/>
        </w:rPr>
        <w:t xml:space="preserve"> respecto de </w:t>
      </w:r>
      <w:r w:rsidR="00B00C91" w:rsidRPr="004F0698">
        <w:rPr>
          <w:rFonts w:ascii="Arial Narrow" w:hAnsi="Arial Narrow" w:cs="Arial"/>
        </w:rPr>
        <w:t xml:space="preserve">las obligaciones </w:t>
      </w:r>
      <w:r w:rsidR="004003B1" w:rsidRPr="004F0698">
        <w:rPr>
          <w:rFonts w:ascii="Arial Narrow" w:hAnsi="Arial Narrow" w:cs="Arial"/>
        </w:rPr>
        <w:t xml:space="preserve">a cargo </w:t>
      </w:r>
      <w:r w:rsidR="00312FAB" w:rsidRPr="004F0698">
        <w:rPr>
          <w:rFonts w:ascii="Arial Narrow" w:hAnsi="Arial Narrow" w:cs="Arial"/>
        </w:rPr>
        <w:t xml:space="preserve">de los </w:t>
      </w:r>
      <w:r w:rsidR="004003B1" w:rsidRPr="004F0698">
        <w:rPr>
          <w:rFonts w:ascii="Arial Narrow" w:hAnsi="Arial Narrow" w:cs="Arial"/>
        </w:rPr>
        <w:t>concesionario</w:t>
      </w:r>
      <w:r w:rsidR="00312FAB" w:rsidRPr="004F0698">
        <w:rPr>
          <w:rFonts w:ascii="Arial Narrow" w:hAnsi="Arial Narrow" w:cs="Arial"/>
        </w:rPr>
        <w:t>s</w:t>
      </w:r>
      <w:r w:rsidR="004003B1" w:rsidRPr="004F0698">
        <w:rPr>
          <w:rFonts w:ascii="Arial Narrow" w:hAnsi="Arial Narrow" w:cs="Arial"/>
        </w:rPr>
        <w:t xml:space="preserve"> del servicio de radiodifusión sonora de interés público o comunitario u operador de televisión comunitaria,</w:t>
      </w:r>
      <w:r w:rsidR="00FD59F1" w:rsidRPr="004F0698">
        <w:rPr>
          <w:rFonts w:ascii="Arial Narrow" w:hAnsi="Arial Narrow" w:cs="Arial"/>
        </w:rPr>
        <w:t xml:space="preserve"> </w:t>
      </w:r>
      <w:r w:rsidR="00D87B9F" w:rsidRPr="004F0698">
        <w:rPr>
          <w:rFonts w:ascii="Arial Narrow" w:hAnsi="Arial Narrow" w:cs="Arial"/>
        </w:rPr>
        <w:t xml:space="preserve">sujetos de aplicación de </w:t>
      </w:r>
      <w:r w:rsidR="00FD59F1" w:rsidRPr="004F0698">
        <w:rPr>
          <w:rFonts w:ascii="Arial Narrow" w:hAnsi="Arial Narrow"/>
          <w:lang w:val="es-MX"/>
        </w:rPr>
        <w:t xml:space="preserve">las condiciones especiales para la normalización de cartera por única vez, </w:t>
      </w:r>
      <w:r w:rsidR="00D87B9F" w:rsidRPr="004F0698">
        <w:rPr>
          <w:rFonts w:ascii="Arial Narrow" w:hAnsi="Arial Narrow"/>
          <w:lang w:val="es-MX"/>
        </w:rPr>
        <w:t>conforme</w:t>
      </w:r>
      <w:r w:rsidR="00FD59F1" w:rsidRPr="004F0698">
        <w:rPr>
          <w:rFonts w:ascii="Arial Narrow" w:hAnsi="Arial Narrow"/>
          <w:lang w:val="es-MX"/>
        </w:rPr>
        <w:t xml:space="preserve"> el artículo 2 de la Ley </w:t>
      </w:r>
      <w:r w:rsidR="00EA208C" w:rsidRPr="004F0698">
        <w:rPr>
          <w:rFonts w:ascii="Arial Narrow" w:hAnsi="Arial Narrow"/>
          <w:lang w:val="es-MX"/>
        </w:rPr>
        <w:t>2066</w:t>
      </w:r>
      <w:r w:rsidR="00FD59F1" w:rsidRPr="004F0698">
        <w:rPr>
          <w:rFonts w:ascii="Arial Narrow" w:hAnsi="Arial Narrow"/>
          <w:lang w:val="es-MX"/>
        </w:rPr>
        <w:t xml:space="preserve"> de 2020.</w:t>
      </w:r>
    </w:p>
    <w:p w14:paraId="601FD3C0" w14:textId="77777777" w:rsidR="00BE022B" w:rsidRDefault="00BE022B" w:rsidP="00BE022B">
      <w:pPr>
        <w:spacing w:after="0"/>
        <w:ind w:left="720"/>
        <w:rPr>
          <w:rFonts w:ascii="Arial Narrow" w:hAnsi="Arial Narrow" w:cs="Arial"/>
        </w:rPr>
      </w:pPr>
    </w:p>
    <w:p w14:paraId="5F71B016" w14:textId="17891986" w:rsidR="00C64B81" w:rsidRDefault="005A794F" w:rsidP="005A794F">
      <w:pPr>
        <w:spacing w:after="0"/>
        <w:rPr>
          <w:rFonts w:ascii="Arial Narrow" w:hAnsi="Arial Narrow" w:cs="Arial"/>
        </w:rPr>
      </w:pPr>
      <w:r w:rsidRPr="0036077A">
        <w:rPr>
          <w:rFonts w:ascii="Arial Narrow" w:hAnsi="Arial Narrow" w:cs="Arial"/>
          <w:b/>
          <w:bCs/>
        </w:rPr>
        <w:t xml:space="preserve">Artículo </w:t>
      </w:r>
      <w:r w:rsidR="00BF1871">
        <w:rPr>
          <w:rFonts w:ascii="Arial Narrow" w:hAnsi="Arial Narrow" w:cs="Arial"/>
          <w:b/>
          <w:bCs/>
        </w:rPr>
        <w:t>5</w:t>
      </w:r>
      <w:r w:rsidRPr="0036077A">
        <w:rPr>
          <w:rFonts w:ascii="Arial Narrow" w:hAnsi="Arial Narrow" w:cs="Arial"/>
          <w:b/>
          <w:bCs/>
        </w:rPr>
        <w:t xml:space="preserve">. </w:t>
      </w:r>
      <w:r w:rsidR="00F26FCB">
        <w:rPr>
          <w:rFonts w:ascii="Arial Narrow" w:hAnsi="Arial Narrow" w:cs="Arial"/>
          <w:b/>
          <w:bCs/>
          <w:i/>
          <w:iCs/>
        </w:rPr>
        <w:t>Retiro de</w:t>
      </w:r>
      <w:r w:rsidR="0008291D">
        <w:rPr>
          <w:rFonts w:ascii="Arial Narrow" w:hAnsi="Arial Narrow" w:cs="Arial"/>
          <w:b/>
          <w:bCs/>
          <w:i/>
          <w:iCs/>
        </w:rPr>
        <w:t xml:space="preserve"> </w:t>
      </w:r>
      <w:r>
        <w:rPr>
          <w:rFonts w:ascii="Arial Narrow" w:hAnsi="Arial Narrow" w:cs="Arial"/>
          <w:b/>
          <w:bCs/>
          <w:i/>
          <w:iCs/>
        </w:rPr>
        <w:t>las obligaciones y terminación de procedimientos administrativos</w:t>
      </w:r>
      <w:r>
        <w:rPr>
          <w:rFonts w:ascii="Arial Narrow" w:hAnsi="Arial Narrow" w:cs="Arial"/>
          <w:b/>
          <w:bCs/>
        </w:rPr>
        <w:t xml:space="preserve">. </w:t>
      </w:r>
      <w:r w:rsidR="004003B1" w:rsidRPr="4887E978">
        <w:rPr>
          <w:rFonts w:ascii="Arial Narrow" w:hAnsi="Arial Narrow" w:cs="Arial"/>
        </w:rPr>
        <w:t xml:space="preserve">Una vez en firme el acto administrativo indicado en el </w:t>
      </w:r>
      <w:r w:rsidRPr="4887E978">
        <w:rPr>
          <w:rFonts w:ascii="Arial Narrow" w:hAnsi="Arial Narrow" w:cs="Arial"/>
        </w:rPr>
        <w:t xml:space="preserve">artículo </w:t>
      </w:r>
      <w:r w:rsidR="00F57112">
        <w:rPr>
          <w:rFonts w:ascii="Arial Narrow" w:hAnsi="Arial Narrow" w:cs="Arial"/>
        </w:rPr>
        <w:t>4</w:t>
      </w:r>
      <w:r w:rsidRPr="4887E978">
        <w:rPr>
          <w:rFonts w:ascii="Arial Narrow" w:hAnsi="Arial Narrow" w:cs="Arial"/>
        </w:rPr>
        <w:t xml:space="preserve"> de la presente Resolución</w:t>
      </w:r>
      <w:r w:rsidR="004003B1" w:rsidRPr="4887E978">
        <w:rPr>
          <w:rFonts w:ascii="Arial Narrow" w:hAnsi="Arial Narrow" w:cs="Arial"/>
        </w:rPr>
        <w:t>, la</w:t>
      </w:r>
      <w:r w:rsidR="00EA208C" w:rsidRPr="4887E978">
        <w:rPr>
          <w:rFonts w:ascii="Arial Narrow" w:hAnsi="Arial Narrow" w:cs="Arial"/>
        </w:rPr>
        <w:t>s</w:t>
      </w:r>
      <w:r w:rsidR="004003B1" w:rsidRPr="4887E978">
        <w:rPr>
          <w:rFonts w:ascii="Arial Narrow" w:hAnsi="Arial Narrow" w:cs="Arial"/>
        </w:rPr>
        <w:t xml:space="preserve"> </w:t>
      </w:r>
      <w:r w:rsidR="00EA208C" w:rsidRPr="4887E978">
        <w:rPr>
          <w:rFonts w:ascii="Arial Narrow" w:hAnsi="Arial Narrow" w:cs="Arial"/>
        </w:rPr>
        <w:t>c</w:t>
      </w:r>
      <w:r w:rsidR="004003B1" w:rsidRPr="4887E978">
        <w:rPr>
          <w:rFonts w:ascii="Arial Narrow" w:hAnsi="Arial Narrow" w:cs="Arial"/>
        </w:rPr>
        <w:t>oordinaci</w:t>
      </w:r>
      <w:r w:rsidR="00EA208C" w:rsidRPr="4887E978">
        <w:rPr>
          <w:rFonts w:ascii="Arial Narrow" w:hAnsi="Arial Narrow" w:cs="Arial"/>
        </w:rPr>
        <w:t>ones</w:t>
      </w:r>
      <w:r w:rsidR="004003B1" w:rsidRPr="4887E978">
        <w:rPr>
          <w:rFonts w:ascii="Arial Narrow" w:hAnsi="Arial Narrow" w:cs="Arial"/>
        </w:rPr>
        <w:t xml:space="preserve"> de</w:t>
      </w:r>
      <w:r w:rsidR="00EA208C" w:rsidRPr="4887E978">
        <w:rPr>
          <w:rFonts w:ascii="Arial Narrow" w:hAnsi="Arial Narrow" w:cs="Arial"/>
        </w:rPr>
        <w:t xml:space="preserve"> </w:t>
      </w:r>
      <w:r w:rsidR="004003B1" w:rsidRPr="4887E978">
        <w:rPr>
          <w:rFonts w:ascii="Arial Narrow" w:hAnsi="Arial Narrow" w:cs="Arial"/>
        </w:rPr>
        <w:t>l</w:t>
      </w:r>
      <w:r w:rsidR="00EA208C" w:rsidRPr="4887E978">
        <w:rPr>
          <w:rFonts w:ascii="Arial Narrow" w:hAnsi="Arial Narrow" w:cs="Arial"/>
        </w:rPr>
        <w:t>os</w:t>
      </w:r>
      <w:r w:rsidR="004003B1" w:rsidRPr="4887E978">
        <w:rPr>
          <w:rFonts w:ascii="Arial Narrow" w:hAnsi="Arial Narrow" w:cs="Arial"/>
        </w:rPr>
        <w:t xml:space="preserve"> Grupo</w:t>
      </w:r>
      <w:r w:rsidR="00EA208C" w:rsidRPr="4887E978">
        <w:rPr>
          <w:rFonts w:ascii="Arial Narrow" w:hAnsi="Arial Narrow" w:cs="Arial"/>
        </w:rPr>
        <w:t>s</w:t>
      </w:r>
      <w:r w:rsidR="004003B1" w:rsidRPr="4887E978">
        <w:rPr>
          <w:rFonts w:ascii="Arial Narrow" w:hAnsi="Arial Narrow" w:cs="Arial"/>
        </w:rPr>
        <w:t xml:space="preserve"> Interno</w:t>
      </w:r>
      <w:r w:rsidR="00EA208C" w:rsidRPr="4887E978">
        <w:rPr>
          <w:rFonts w:ascii="Arial Narrow" w:hAnsi="Arial Narrow" w:cs="Arial"/>
        </w:rPr>
        <w:t>s</w:t>
      </w:r>
      <w:r w:rsidR="004003B1" w:rsidRPr="4887E978">
        <w:rPr>
          <w:rFonts w:ascii="Arial Narrow" w:hAnsi="Arial Narrow" w:cs="Arial"/>
        </w:rPr>
        <w:t xml:space="preserve"> de Trabajo de Cartera </w:t>
      </w:r>
      <w:r w:rsidR="00235F37" w:rsidRPr="4887E978">
        <w:rPr>
          <w:rFonts w:ascii="Arial Narrow" w:hAnsi="Arial Narrow" w:cs="Arial"/>
        </w:rPr>
        <w:t xml:space="preserve">y de Contabilidad procederán con el </w:t>
      </w:r>
      <w:r w:rsidR="00584036" w:rsidRPr="4887E978">
        <w:rPr>
          <w:rFonts w:ascii="Arial Narrow" w:hAnsi="Arial Narrow" w:cs="Arial"/>
        </w:rPr>
        <w:t>retiro de las obligaciones de</w:t>
      </w:r>
      <w:r w:rsidR="00F26FCB">
        <w:rPr>
          <w:rFonts w:ascii="Arial Narrow" w:hAnsi="Arial Narrow" w:cs="Arial"/>
        </w:rPr>
        <w:t xml:space="preserve">l balance y de cuentas de orden </w:t>
      </w:r>
      <w:r w:rsidR="00235F37" w:rsidRPr="4887E978">
        <w:rPr>
          <w:rFonts w:ascii="Arial Narrow" w:hAnsi="Arial Narrow" w:cs="Arial"/>
        </w:rPr>
        <w:t xml:space="preserve">del Fondo Único de Tecnologías de la Información y las Comunicaciones. </w:t>
      </w:r>
      <w:r w:rsidR="00C64B81" w:rsidRPr="004F0698">
        <w:rPr>
          <w:rFonts w:ascii="Arial Narrow" w:hAnsi="Arial Narrow" w:cs="Arial"/>
        </w:rPr>
        <w:t xml:space="preserve">Realizado el retiro de las obligaciones de los estados financieros la Coordinación del Grupo Interno de Trabajo de Cobro Coactivo procederá con la terminación de los procedimientos administrativos de cobro coactivo a que haya lugar. </w:t>
      </w:r>
    </w:p>
    <w:p w14:paraId="277D2EDC" w14:textId="77777777" w:rsidR="005A794F" w:rsidRDefault="005A794F" w:rsidP="005A794F">
      <w:pPr>
        <w:spacing w:after="0"/>
        <w:rPr>
          <w:rFonts w:ascii="Arial Narrow" w:hAnsi="Arial Narrow" w:cs="Arial"/>
        </w:rPr>
      </w:pPr>
    </w:p>
    <w:p w14:paraId="087B72DC" w14:textId="43A152D2" w:rsidR="00D6524F" w:rsidRPr="0036077A" w:rsidRDefault="00D6524F" w:rsidP="005A794F">
      <w:pPr>
        <w:spacing w:after="0"/>
        <w:rPr>
          <w:rFonts w:ascii="Arial Narrow" w:hAnsi="Arial Narrow" w:cs="Arial"/>
        </w:rPr>
      </w:pPr>
      <w:r>
        <w:rPr>
          <w:rFonts w:ascii="Arial Narrow" w:hAnsi="Arial Narrow" w:cs="Arial"/>
          <w:b/>
          <w:bCs/>
        </w:rPr>
        <w:t>Parágrafo</w:t>
      </w:r>
      <w:r w:rsidR="00F960B9">
        <w:rPr>
          <w:rFonts w:ascii="Arial Narrow" w:hAnsi="Arial Narrow" w:cs="Arial"/>
          <w:b/>
          <w:bCs/>
        </w:rPr>
        <w:t>.</w:t>
      </w:r>
      <w:r>
        <w:rPr>
          <w:rFonts w:ascii="Arial Narrow" w:hAnsi="Arial Narrow" w:cs="Arial"/>
          <w:b/>
          <w:bCs/>
        </w:rPr>
        <w:t xml:space="preserve"> </w:t>
      </w:r>
      <w:r>
        <w:rPr>
          <w:rFonts w:ascii="Arial Narrow" w:hAnsi="Arial Narrow" w:cs="Arial"/>
        </w:rPr>
        <w:t>El r</w:t>
      </w:r>
      <w:r w:rsidRPr="00D6524F">
        <w:rPr>
          <w:rFonts w:ascii="Arial Narrow" w:hAnsi="Arial Narrow" w:cs="Arial"/>
        </w:rPr>
        <w:t>etiro de las obligaciones y terminación de procedimientos administrativos</w:t>
      </w:r>
      <w:r>
        <w:rPr>
          <w:rFonts w:ascii="Arial Narrow" w:hAnsi="Arial Narrow" w:cs="Arial"/>
        </w:rPr>
        <w:t xml:space="preserve"> de que trata el </w:t>
      </w:r>
      <w:r>
        <w:rPr>
          <w:rFonts w:ascii="Arial Narrow" w:hAnsi="Arial Narrow" w:cs="Arial"/>
        </w:rPr>
        <w:lastRenderedPageBreak/>
        <w:t>presente artículo no revivirá los términos legales y reglamentarios para los trámites referidos a las solicitudes de renovación de licencias, permisos y demás títulos habilitantes</w:t>
      </w:r>
      <w:r w:rsidR="007B1005">
        <w:rPr>
          <w:rFonts w:ascii="Arial Narrow" w:hAnsi="Arial Narrow" w:cs="Arial"/>
        </w:rPr>
        <w:t xml:space="preserve"> para la provisión del servicio</w:t>
      </w:r>
      <w:r>
        <w:rPr>
          <w:rFonts w:ascii="Arial Narrow" w:hAnsi="Arial Narrow" w:cs="Arial"/>
        </w:rPr>
        <w:t xml:space="preserve"> y tampoco generará efectos retroactivos sobre las licencias, permisos y demás títulos habilitantes. </w:t>
      </w:r>
    </w:p>
    <w:p w14:paraId="02F21999" w14:textId="77777777" w:rsidR="00F960B9" w:rsidRDefault="00F960B9" w:rsidP="005A794F">
      <w:pPr>
        <w:spacing w:after="0"/>
        <w:rPr>
          <w:rFonts w:ascii="Arial Narrow" w:hAnsi="Arial Narrow" w:cs="Arial"/>
          <w:b/>
          <w:bCs/>
        </w:rPr>
      </w:pPr>
    </w:p>
    <w:p w14:paraId="1CCCB47D" w14:textId="273DE5AF" w:rsidR="005A794F" w:rsidRDefault="005A794F" w:rsidP="005A794F">
      <w:pPr>
        <w:spacing w:after="0"/>
        <w:rPr>
          <w:rFonts w:ascii="Arial Narrow" w:hAnsi="Arial Narrow" w:cs="Arial"/>
        </w:rPr>
      </w:pPr>
      <w:r w:rsidRPr="4887E978">
        <w:rPr>
          <w:rFonts w:ascii="Arial Narrow" w:hAnsi="Arial Narrow" w:cs="Arial"/>
          <w:b/>
          <w:bCs/>
        </w:rPr>
        <w:t xml:space="preserve">Artículo 5. </w:t>
      </w:r>
      <w:r w:rsidR="007B2808" w:rsidRPr="003D6402">
        <w:rPr>
          <w:rFonts w:ascii="Arial Narrow" w:hAnsi="Arial Narrow" w:cs="Arial"/>
          <w:b/>
          <w:bCs/>
          <w:i/>
          <w:iCs/>
        </w:rPr>
        <w:t>Notificación</w:t>
      </w:r>
      <w:r w:rsidR="00CB34B7" w:rsidRPr="003D6402">
        <w:rPr>
          <w:rFonts w:ascii="Arial Narrow" w:hAnsi="Arial Narrow" w:cs="Arial"/>
          <w:b/>
          <w:bCs/>
          <w:i/>
          <w:iCs/>
        </w:rPr>
        <w:t xml:space="preserve"> a los beneficiarios de</w:t>
      </w:r>
      <w:r w:rsidR="0043114B" w:rsidRPr="003D6402">
        <w:rPr>
          <w:rFonts w:ascii="Arial Narrow" w:hAnsi="Arial Narrow" w:cs="Arial"/>
          <w:b/>
          <w:bCs/>
          <w:i/>
          <w:iCs/>
        </w:rPr>
        <w:t xml:space="preserve"> la</w:t>
      </w:r>
      <w:r w:rsidR="00CB34B7" w:rsidRPr="003D6402">
        <w:rPr>
          <w:rFonts w:ascii="Arial Narrow" w:hAnsi="Arial Narrow" w:cs="Arial"/>
          <w:b/>
          <w:bCs/>
          <w:i/>
          <w:iCs/>
        </w:rPr>
        <w:t xml:space="preserve"> Ley 2066 de 2020.</w:t>
      </w:r>
      <w:r w:rsidRPr="003D6402">
        <w:rPr>
          <w:rFonts w:ascii="Arial Narrow" w:hAnsi="Arial Narrow" w:cs="Arial"/>
          <w:b/>
          <w:bCs/>
          <w:i/>
        </w:rPr>
        <w:t xml:space="preserve"> </w:t>
      </w:r>
      <w:r w:rsidR="003E1CA5" w:rsidRPr="4887E978">
        <w:rPr>
          <w:rFonts w:ascii="Arial Narrow" w:hAnsi="Arial Narrow" w:cs="Arial"/>
        </w:rPr>
        <w:t>El acto administrativo que</w:t>
      </w:r>
      <w:r w:rsidR="003E1CA5" w:rsidRPr="4887E978">
        <w:rPr>
          <w:rFonts w:ascii="Arial Narrow" w:hAnsi="Arial Narrow" w:cs="Arial"/>
          <w:b/>
          <w:bCs/>
        </w:rPr>
        <w:t xml:space="preserve"> </w:t>
      </w:r>
      <w:r w:rsidR="00CB34B7">
        <w:rPr>
          <w:rFonts w:ascii="Arial Narrow" w:hAnsi="Arial Narrow" w:cs="Arial"/>
          <w:bCs/>
        </w:rPr>
        <w:t>or</w:t>
      </w:r>
      <w:r w:rsidR="003E1CA5" w:rsidRPr="4887E978">
        <w:rPr>
          <w:rFonts w:ascii="Arial Narrow" w:hAnsi="Arial Narrow" w:cs="Arial"/>
        </w:rPr>
        <w:t>dene</w:t>
      </w:r>
      <w:r w:rsidR="00CA5E44" w:rsidRPr="4887E978">
        <w:rPr>
          <w:rFonts w:ascii="Arial Narrow" w:hAnsi="Arial Narrow" w:cs="Arial"/>
        </w:rPr>
        <w:t xml:space="preserve">, el descuento y la consecuente </w:t>
      </w:r>
      <w:r w:rsidR="003E1CA5" w:rsidRPr="4887E978">
        <w:rPr>
          <w:rFonts w:ascii="Arial Narrow" w:hAnsi="Arial Narrow" w:cs="Arial"/>
        </w:rPr>
        <w:t>depuración o registro de la partida contable respecto de las obligaciones a cargo de los concesionarios del servicio de radiodifusión sonora de interés público o comunitario u operador de televisión comunitaria</w:t>
      </w:r>
      <w:r w:rsidR="00CA5E44" w:rsidRPr="4887E978">
        <w:rPr>
          <w:rFonts w:ascii="Arial Narrow" w:hAnsi="Arial Narrow" w:cs="Arial"/>
        </w:rPr>
        <w:t>, deberá</w:t>
      </w:r>
      <w:r w:rsidR="003E1CA5" w:rsidRPr="4887E978">
        <w:rPr>
          <w:rFonts w:ascii="Arial Narrow" w:hAnsi="Arial Narrow" w:cs="Arial"/>
        </w:rPr>
        <w:t xml:space="preserve"> ser </w:t>
      </w:r>
      <w:r w:rsidR="00CA5E44" w:rsidRPr="4887E978">
        <w:rPr>
          <w:rFonts w:ascii="Arial Narrow" w:hAnsi="Arial Narrow" w:cs="Arial"/>
        </w:rPr>
        <w:t>notificado</w:t>
      </w:r>
      <w:r w:rsidR="007B2808">
        <w:rPr>
          <w:rFonts w:ascii="Arial Narrow" w:hAnsi="Arial Narrow" w:cs="Arial"/>
        </w:rPr>
        <w:t xml:space="preserve">. </w:t>
      </w:r>
      <w:r w:rsidR="00CA5E44" w:rsidRPr="4887E978">
        <w:rPr>
          <w:rFonts w:ascii="Arial Narrow" w:hAnsi="Arial Narrow" w:cs="Arial"/>
        </w:rPr>
        <w:t>En el segundo evento</w:t>
      </w:r>
      <w:r w:rsidR="00D6524F" w:rsidRPr="4887E978">
        <w:rPr>
          <w:rFonts w:ascii="Arial Narrow" w:hAnsi="Arial Narrow" w:cs="Arial"/>
        </w:rPr>
        <w:t>,</w:t>
      </w:r>
      <w:r w:rsidR="00CA5E44" w:rsidRPr="4887E978">
        <w:rPr>
          <w:rFonts w:ascii="Arial Narrow" w:hAnsi="Arial Narrow" w:cs="Arial"/>
        </w:rPr>
        <w:t xml:space="preserve"> esto es, cuando resulte procedente el descuento,</w:t>
      </w:r>
      <w:r w:rsidR="00D6524F" w:rsidRPr="4887E978">
        <w:rPr>
          <w:rFonts w:ascii="Arial Narrow" w:hAnsi="Arial Narrow" w:cs="Arial"/>
        </w:rPr>
        <w:t xml:space="preserve"> </w:t>
      </w:r>
      <w:r w:rsidR="00CA5E44" w:rsidRPr="4887E978">
        <w:rPr>
          <w:rFonts w:ascii="Arial Narrow" w:hAnsi="Arial Narrow" w:cs="Arial"/>
        </w:rPr>
        <w:t>deberá advertirse al solicitante</w:t>
      </w:r>
      <w:r w:rsidR="00D6524F" w:rsidRPr="4887E978">
        <w:rPr>
          <w:rFonts w:ascii="Arial Narrow" w:hAnsi="Arial Narrow" w:cs="Arial"/>
        </w:rPr>
        <w:t xml:space="preserve"> </w:t>
      </w:r>
      <w:r w:rsidR="0049302B" w:rsidRPr="4887E978">
        <w:rPr>
          <w:rFonts w:ascii="Arial Narrow" w:hAnsi="Arial Narrow" w:cs="Arial"/>
        </w:rPr>
        <w:t xml:space="preserve">que se trata de un descuento por una única vez, así como </w:t>
      </w:r>
      <w:r w:rsidR="00D6524F" w:rsidRPr="4887E978">
        <w:rPr>
          <w:rFonts w:ascii="Arial Narrow" w:hAnsi="Arial Narrow" w:cs="Arial"/>
        </w:rPr>
        <w:t xml:space="preserve">las obligaciones de carácter pecuniario </w:t>
      </w:r>
      <w:r w:rsidR="00CA5E44" w:rsidRPr="4887E978">
        <w:rPr>
          <w:rFonts w:ascii="Arial Narrow" w:hAnsi="Arial Narrow" w:cs="Arial"/>
        </w:rPr>
        <w:t>objeto de ese descuento.</w:t>
      </w:r>
    </w:p>
    <w:p w14:paraId="2962F8F4" w14:textId="77777777" w:rsidR="00D6524F" w:rsidRDefault="00D6524F" w:rsidP="005A794F">
      <w:pPr>
        <w:spacing w:after="0"/>
        <w:rPr>
          <w:rFonts w:ascii="Arial Narrow" w:hAnsi="Arial Narrow" w:cs="Arial"/>
        </w:rPr>
      </w:pPr>
    </w:p>
    <w:p w14:paraId="3702D2F4" w14:textId="02A4AF8D" w:rsidR="00537744" w:rsidRPr="004F0698" w:rsidRDefault="008A46CC" w:rsidP="00537744">
      <w:pPr>
        <w:rPr>
          <w:rFonts w:ascii="Arial Narrow" w:hAnsi="Arial Narrow" w:cs="Arial"/>
          <w:iCs/>
          <w:color w:val="000000"/>
        </w:rPr>
      </w:pPr>
      <w:r w:rsidRPr="004F0698">
        <w:rPr>
          <w:rFonts w:ascii="Arial Narrow" w:hAnsi="Arial Narrow" w:cs="Arial"/>
          <w:b/>
          <w:iCs/>
          <w:color w:val="000000"/>
        </w:rPr>
        <w:t xml:space="preserve">Artículo </w:t>
      </w:r>
      <w:r w:rsidR="005A794F">
        <w:rPr>
          <w:rFonts w:ascii="Arial Narrow" w:hAnsi="Arial Narrow" w:cs="Arial"/>
          <w:b/>
          <w:iCs/>
          <w:color w:val="000000"/>
        </w:rPr>
        <w:t>6</w:t>
      </w:r>
      <w:r w:rsidRPr="004F0698">
        <w:rPr>
          <w:rFonts w:ascii="Arial Narrow" w:hAnsi="Arial Narrow" w:cs="Arial"/>
          <w:b/>
          <w:i/>
          <w:iCs/>
          <w:color w:val="000000"/>
        </w:rPr>
        <w:t xml:space="preserve">. </w:t>
      </w:r>
      <w:r w:rsidR="00537744" w:rsidRPr="004F0698">
        <w:rPr>
          <w:rFonts w:ascii="Arial Narrow" w:hAnsi="Arial Narrow" w:cs="Arial"/>
          <w:b/>
          <w:i/>
          <w:iCs/>
          <w:color w:val="000000"/>
        </w:rPr>
        <w:t>Vigencia</w:t>
      </w:r>
      <w:r w:rsidR="00537744" w:rsidRPr="004F0698">
        <w:rPr>
          <w:rFonts w:ascii="Arial Narrow" w:hAnsi="Arial Narrow" w:cs="Arial"/>
          <w:b/>
          <w:iCs/>
          <w:color w:val="000000"/>
        </w:rPr>
        <w:t xml:space="preserve">. </w:t>
      </w:r>
      <w:r w:rsidR="00EA208C" w:rsidRPr="004F0698">
        <w:rPr>
          <w:rFonts w:ascii="Arial Narrow" w:hAnsi="Arial Narrow" w:cs="Arial"/>
          <w:iCs/>
          <w:color w:val="000000"/>
        </w:rPr>
        <w:t xml:space="preserve">La presente Resolución </w:t>
      </w:r>
      <w:r w:rsidR="00537744" w:rsidRPr="004F0698">
        <w:rPr>
          <w:rFonts w:ascii="Arial Narrow" w:hAnsi="Arial Narrow" w:cs="Arial"/>
          <w:iCs/>
          <w:color w:val="000000"/>
        </w:rPr>
        <w:t>rige a partir de su publicación</w:t>
      </w:r>
      <w:r w:rsidRPr="004F0698">
        <w:rPr>
          <w:rFonts w:ascii="Arial Narrow" w:hAnsi="Arial Narrow" w:cs="Arial"/>
          <w:iCs/>
          <w:color w:val="000000"/>
        </w:rPr>
        <w:t>.</w:t>
      </w:r>
    </w:p>
    <w:p w14:paraId="0263A1E7" w14:textId="4DFD47F7" w:rsidR="00537744" w:rsidRDefault="00537744" w:rsidP="00537744">
      <w:pPr>
        <w:pStyle w:val="Prrafodelista"/>
        <w:shd w:val="clear" w:color="auto" w:fill="FFFFFF"/>
        <w:spacing w:after="160" w:line="276" w:lineRule="auto"/>
        <w:ind w:left="0"/>
        <w:contextualSpacing/>
        <w:rPr>
          <w:rFonts w:ascii="Arial Narrow" w:hAnsi="Arial Narrow" w:cs="Arial"/>
          <w:b/>
        </w:rPr>
      </w:pPr>
    </w:p>
    <w:p w14:paraId="08BEB217" w14:textId="77777777" w:rsidR="00A20DB7" w:rsidRDefault="00A20DB7" w:rsidP="00537744">
      <w:pPr>
        <w:pStyle w:val="Prrafodelista"/>
        <w:shd w:val="clear" w:color="auto" w:fill="FFFFFF"/>
        <w:spacing w:after="160" w:line="276" w:lineRule="auto"/>
        <w:ind w:left="0"/>
        <w:contextualSpacing/>
        <w:rPr>
          <w:rFonts w:ascii="Arial Narrow" w:hAnsi="Arial Narrow" w:cs="Arial"/>
          <w:b/>
        </w:rPr>
      </w:pPr>
    </w:p>
    <w:p w14:paraId="4346C46E" w14:textId="77777777" w:rsidR="00537744" w:rsidRPr="004F0698" w:rsidRDefault="00537744" w:rsidP="00537744">
      <w:pPr>
        <w:jc w:val="center"/>
        <w:rPr>
          <w:rFonts w:ascii="Arial Narrow" w:hAnsi="Arial Narrow" w:cs="Arial"/>
          <w:b/>
        </w:rPr>
      </w:pPr>
      <w:r w:rsidRPr="004F0698">
        <w:rPr>
          <w:rFonts w:ascii="Arial Narrow" w:hAnsi="Arial Narrow" w:cs="Arial"/>
          <w:b/>
        </w:rPr>
        <w:t>PUBLÍQUESE Y CÚMPLASE</w:t>
      </w:r>
    </w:p>
    <w:p w14:paraId="0CEA7B92" w14:textId="77777777" w:rsidR="00537744" w:rsidRPr="004F0698" w:rsidRDefault="00537744" w:rsidP="0036077A">
      <w:pPr>
        <w:rPr>
          <w:rFonts w:ascii="Arial Narrow" w:hAnsi="Arial Narrow" w:cs="Arial"/>
        </w:rPr>
      </w:pPr>
      <w:r w:rsidRPr="004F0698">
        <w:rPr>
          <w:rFonts w:ascii="Arial Narrow" w:hAnsi="Arial Narrow" w:cs="Arial"/>
        </w:rPr>
        <w:t>Dad</w:t>
      </w:r>
      <w:r w:rsidR="00EA208C" w:rsidRPr="004F0698">
        <w:rPr>
          <w:rFonts w:ascii="Arial Narrow" w:hAnsi="Arial Narrow" w:cs="Arial"/>
        </w:rPr>
        <w:t>a</w:t>
      </w:r>
      <w:r w:rsidRPr="004F0698">
        <w:rPr>
          <w:rFonts w:ascii="Arial Narrow" w:hAnsi="Arial Narrow" w:cs="Arial"/>
        </w:rPr>
        <w:t xml:space="preserve"> en Bogotá D.C. a los</w:t>
      </w:r>
    </w:p>
    <w:bookmarkEnd w:id="0"/>
    <w:p w14:paraId="4E2E8A83" w14:textId="77777777" w:rsidR="00F64EDB" w:rsidRPr="004F0698" w:rsidRDefault="00F64EDB" w:rsidP="00FE329F">
      <w:pPr>
        <w:spacing w:after="0"/>
        <w:jc w:val="center"/>
        <w:rPr>
          <w:rFonts w:ascii="Arial Narrow" w:hAnsi="Arial Narrow" w:cs="Arial"/>
          <w:b/>
        </w:rPr>
      </w:pPr>
    </w:p>
    <w:p w14:paraId="7D02B1D8" w14:textId="77777777" w:rsidR="00974841" w:rsidRPr="004F0698" w:rsidRDefault="00974841" w:rsidP="00FE329F">
      <w:pPr>
        <w:spacing w:after="0"/>
        <w:jc w:val="center"/>
        <w:rPr>
          <w:rFonts w:ascii="Arial Narrow" w:hAnsi="Arial Narrow" w:cs="Arial"/>
        </w:rPr>
      </w:pPr>
    </w:p>
    <w:p w14:paraId="6973D666" w14:textId="77777777" w:rsidR="001B7B2F" w:rsidRPr="004F0698" w:rsidRDefault="001B7B2F" w:rsidP="004F0698">
      <w:pPr>
        <w:spacing w:after="0"/>
        <w:jc w:val="center"/>
        <w:rPr>
          <w:rFonts w:ascii="Arial Narrow" w:hAnsi="Arial Narrow" w:cs="Arial"/>
          <w:b/>
        </w:rPr>
      </w:pPr>
      <w:r w:rsidRPr="004F0698">
        <w:rPr>
          <w:rFonts w:ascii="Arial Narrow" w:hAnsi="Arial Narrow" w:cs="Arial"/>
          <w:b/>
        </w:rPr>
        <w:t>KAREN ABUDINEN ABUCHAIBE</w:t>
      </w:r>
    </w:p>
    <w:p w14:paraId="1FD9DB08" w14:textId="77777777" w:rsidR="00126D47" w:rsidRPr="004F0698" w:rsidRDefault="00126D47" w:rsidP="004F0698">
      <w:pPr>
        <w:spacing w:after="0"/>
        <w:jc w:val="center"/>
        <w:rPr>
          <w:rFonts w:ascii="Arial Narrow" w:hAnsi="Arial Narrow" w:cs="Arial"/>
        </w:rPr>
      </w:pPr>
      <w:r w:rsidRPr="004F0698">
        <w:rPr>
          <w:rFonts w:ascii="Arial Narrow" w:hAnsi="Arial Narrow" w:cs="Arial"/>
        </w:rPr>
        <w:t>Ministra de Tecnologías de la Información y las Comunicaciones</w:t>
      </w:r>
    </w:p>
    <w:p w14:paraId="03B49801" w14:textId="77777777" w:rsidR="00F64EDB" w:rsidRPr="004F0698" w:rsidRDefault="00F64EDB" w:rsidP="003E4870">
      <w:pPr>
        <w:spacing w:after="0"/>
        <w:rPr>
          <w:rFonts w:ascii="Arial Narrow" w:hAnsi="Arial Narrow" w:cs="Arial"/>
        </w:rPr>
      </w:pPr>
    </w:p>
    <w:p w14:paraId="7A5F2A4D" w14:textId="77777777" w:rsidR="00614982" w:rsidRPr="0036077A" w:rsidRDefault="00614982" w:rsidP="003E4870">
      <w:pPr>
        <w:spacing w:after="0"/>
        <w:rPr>
          <w:rFonts w:ascii="Arial Narrow" w:hAnsi="Arial Narrow" w:cs="Arial"/>
          <w:sz w:val="18"/>
          <w:szCs w:val="18"/>
        </w:rPr>
      </w:pPr>
    </w:p>
    <w:p w14:paraId="2FE6D432" w14:textId="6EC37800" w:rsidR="00614982" w:rsidRDefault="00974841" w:rsidP="003E4870">
      <w:pPr>
        <w:spacing w:after="0"/>
        <w:rPr>
          <w:rFonts w:ascii="Arial Narrow" w:hAnsi="Arial Narrow" w:cs="Arial"/>
          <w:sz w:val="18"/>
          <w:szCs w:val="18"/>
        </w:rPr>
      </w:pPr>
      <w:r w:rsidRPr="0036077A">
        <w:rPr>
          <w:rFonts w:ascii="Arial Narrow" w:hAnsi="Arial Narrow" w:cs="Arial"/>
          <w:sz w:val="18"/>
          <w:szCs w:val="18"/>
        </w:rPr>
        <w:t>Proyectó:</w:t>
      </w:r>
      <w:r w:rsidRPr="0036077A">
        <w:rPr>
          <w:rFonts w:ascii="Arial Narrow" w:hAnsi="Arial Narrow" w:cs="Arial"/>
          <w:sz w:val="18"/>
          <w:szCs w:val="18"/>
        </w:rPr>
        <w:tab/>
      </w:r>
      <w:r w:rsidR="00F57112">
        <w:rPr>
          <w:rFonts w:ascii="Arial Narrow" w:hAnsi="Arial Narrow" w:cs="Arial"/>
          <w:sz w:val="18"/>
          <w:szCs w:val="18"/>
        </w:rPr>
        <w:t xml:space="preserve">Juliana Ramírez Echeverry - </w:t>
      </w:r>
      <w:r w:rsidR="00F57112" w:rsidRPr="00F57112">
        <w:rPr>
          <w:rFonts w:ascii="Arial Narrow" w:hAnsi="Arial Narrow" w:cs="Arial"/>
          <w:sz w:val="18"/>
          <w:szCs w:val="18"/>
        </w:rPr>
        <w:t>Asesor despacho Viceministerio de Conectividad</w:t>
      </w:r>
    </w:p>
    <w:p w14:paraId="5FBF4E48" w14:textId="395558E9" w:rsidR="00F57112" w:rsidRDefault="00F57112" w:rsidP="003E4870">
      <w:pPr>
        <w:spacing w:after="0"/>
        <w:rPr>
          <w:rFonts w:ascii="Arial Narrow" w:hAnsi="Arial Narrow" w:cs="Arial"/>
          <w:sz w:val="18"/>
          <w:szCs w:val="18"/>
        </w:rPr>
      </w:pPr>
      <w:r>
        <w:rPr>
          <w:rFonts w:ascii="Arial Narrow" w:hAnsi="Arial Narrow" w:cs="Arial"/>
          <w:sz w:val="18"/>
          <w:szCs w:val="18"/>
        </w:rPr>
        <w:t xml:space="preserve">                 Andrea Milena González Charria – Coordinador GIT de Cobro Coactivo</w:t>
      </w:r>
    </w:p>
    <w:p w14:paraId="768D9CCB" w14:textId="502A1BC0" w:rsidR="00713DEE" w:rsidRDefault="00713DEE" w:rsidP="00713DEE">
      <w:pPr>
        <w:spacing w:after="0"/>
        <w:rPr>
          <w:rFonts w:ascii="Arial Narrow" w:hAnsi="Arial Narrow" w:cs="Arial"/>
          <w:sz w:val="18"/>
          <w:szCs w:val="18"/>
        </w:rPr>
      </w:pPr>
      <w:r>
        <w:rPr>
          <w:rFonts w:ascii="Arial Narrow" w:hAnsi="Arial Narrow" w:cs="Arial"/>
          <w:sz w:val="18"/>
          <w:szCs w:val="18"/>
        </w:rPr>
        <w:tab/>
        <w:t>Azael Ulises Rodríguez Gomez -</w:t>
      </w:r>
      <w:r w:rsidRPr="00713DEE">
        <w:rPr>
          <w:rFonts w:ascii="Arial Narrow" w:hAnsi="Arial Narrow" w:cs="Arial"/>
          <w:sz w:val="18"/>
          <w:szCs w:val="18"/>
        </w:rPr>
        <w:t xml:space="preserve"> </w:t>
      </w:r>
      <w:r>
        <w:rPr>
          <w:rFonts w:ascii="Arial Narrow" w:hAnsi="Arial Narrow" w:cs="Arial"/>
          <w:sz w:val="18"/>
          <w:szCs w:val="18"/>
        </w:rPr>
        <w:t xml:space="preserve">Coordinador GIT de Cartera </w:t>
      </w:r>
    </w:p>
    <w:p w14:paraId="69E06156" w14:textId="15C8D61B" w:rsidR="00713DEE" w:rsidRPr="0036077A" w:rsidRDefault="00974841" w:rsidP="00713DEE">
      <w:pPr>
        <w:spacing w:after="0"/>
        <w:rPr>
          <w:rFonts w:ascii="Arial Narrow" w:hAnsi="Arial Narrow" w:cs="Arial"/>
          <w:sz w:val="18"/>
          <w:szCs w:val="18"/>
        </w:rPr>
      </w:pPr>
      <w:r w:rsidRPr="0036077A">
        <w:rPr>
          <w:rFonts w:ascii="Arial Narrow" w:hAnsi="Arial Narrow" w:cs="Arial"/>
          <w:sz w:val="18"/>
          <w:szCs w:val="18"/>
        </w:rPr>
        <w:t>Revisó:</w:t>
      </w:r>
      <w:r w:rsidRPr="0036077A">
        <w:rPr>
          <w:rFonts w:ascii="Arial Narrow" w:hAnsi="Arial Narrow" w:cs="Arial"/>
          <w:sz w:val="18"/>
          <w:szCs w:val="18"/>
        </w:rPr>
        <w:tab/>
      </w:r>
      <w:r w:rsidR="00713DEE">
        <w:rPr>
          <w:rFonts w:ascii="Arial Narrow" w:hAnsi="Arial Narrow" w:cs="Arial"/>
          <w:sz w:val="18"/>
          <w:szCs w:val="18"/>
        </w:rPr>
        <w:t xml:space="preserve">Luis Leonardo Mongui- Coordinador GIT </w:t>
      </w:r>
      <w:r w:rsidR="00414BB5">
        <w:rPr>
          <w:rFonts w:ascii="Arial Narrow" w:hAnsi="Arial Narrow" w:cs="Arial"/>
          <w:sz w:val="18"/>
          <w:szCs w:val="18"/>
        </w:rPr>
        <w:t>de Doctrina y Seguridad Jurídica</w:t>
      </w:r>
      <w:r w:rsidR="00713DEE">
        <w:rPr>
          <w:rFonts w:ascii="Arial Narrow" w:hAnsi="Arial Narrow" w:cs="Arial"/>
          <w:sz w:val="18"/>
          <w:szCs w:val="18"/>
        </w:rPr>
        <w:t xml:space="preserve"> </w:t>
      </w:r>
    </w:p>
    <w:p w14:paraId="37D9BF53" w14:textId="760C9076" w:rsidR="00F72DC2" w:rsidRDefault="00713DEE" w:rsidP="00713DEE">
      <w:pPr>
        <w:spacing w:after="0"/>
        <w:ind w:firstLine="708"/>
        <w:rPr>
          <w:rFonts w:ascii="Arial Narrow" w:hAnsi="Arial Narrow" w:cs="Arial"/>
          <w:sz w:val="18"/>
          <w:szCs w:val="18"/>
        </w:rPr>
      </w:pPr>
      <w:r>
        <w:rPr>
          <w:rFonts w:ascii="Arial Narrow" w:hAnsi="Arial Narrow" w:cs="Arial"/>
          <w:sz w:val="18"/>
          <w:szCs w:val="18"/>
        </w:rPr>
        <w:t xml:space="preserve">Isabel Cristina Cruz -Asesora de la Secretaria General </w:t>
      </w:r>
    </w:p>
    <w:p w14:paraId="1F440C94" w14:textId="3431ACD4" w:rsidR="00713DEE" w:rsidRDefault="00713DEE" w:rsidP="0036077A">
      <w:pPr>
        <w:spacing w:after="0"/>
        <w:rPr>
          <w:rFonts w:ascii="Arial Narrow" w:hAnsi="Arial Narrow" w:cs="Arial"/>
          <w:sz w:val="18"/>
          <w:szCs w:val="18"/>
        </w:rPr>
      </w:pPr>
      <w:r>
        <w:rPr>
          <w:rFonts w:ascii="Arial Narrow" w:hAnsi="Arial Narrow" w:cs="Arial"/>
          <w:sz w:val="18"/>
          <w:szCs w:val="18"/>
        </w:rPr>
        <w:tab/>
        <w:t xml:space="preserve">Manuel Domingo Abello </w:t>
      </w:r>
      <w:r w:rsidR="00AB4587">
        <w:rPr>
          <w:rFonts w:ascii="Arial Narrow" w:hAnsi="Arial Narrow" w:cs="Arial"/>
          <w:sz w:val="18"/>
          <w:szCs w:val="18"/>
        </w:rPr>
        <w:t>Á</w:t>
      </w:r>
      <w:bookmarkStart w:id="4" w:name="_GoBack"/>
      <w:bookmarkEnd w:id="4"/>
      <w:r>
        <w:rPr>
          <w:rFonts w:ascii="Arial Narrow" w:hAnsi="Arial Narrow" w:cs="Arial"/>
          <w:sz w:val="18"/>
          <w:szCs w:val="18"/>
        </w:rPr>
        <w:t>lvarez – Director Jurídico</w:t>
      </w:r>
    </w:p>
    <w:p w14:paraId="736D46FB" w14:textId="77777777" w:rsidR="00713DEE" w:rsidRDefault="00713DEE" w:rsidP="00713DEE">
      <w:pPr>
        <w:spacing w:after="0"/>
        <w:rPr>
          <w:rFonts w:ascii="Arial Narrow" w:hAnsi="Arial Narrow" w:cs="Arial"/>
          <w:sz w:val="18"/>
          <w:szCs w:val="18"/>
        </w:rPr>
      </w:pPr>
      <w:r>
        <w:rPr>
          <w:rFonts w:ascii="Arial Narrow" w:hAnsi="Arial Narrow" w:cs="Arial"/>
          <w:sz w:val="18"/>
          <w:szCs w:val="18"/>
        </w:rPr>
        <w:t xml:space="preserve">                 Carlos Andrés Rodríguez Reyes – Subdirector Financiero </w:t>
      </w:r>
    </w:p>
    <w:p w14:paraId="0DF10C30" w14:textId="77777777" w:rsidR="00713DEE" w:rsidRDefault="00713DEE" w:rsidP="0036077A">
      <w:pPr>
        <w:spacing w:after="0"/>
        <w:rPr>
          <w:rFonts w:ascii="Arial Narrow" w:hAnsi="Arial Narrow" w:cs="Arial"/>
          <w:sz w:val="18"/>
          <w:szCs w:val="18"/>
        </w:rPr>
      </w:pPr>
    </w:p>
    <w:p w14:paraId="7AF16308" w14:textId="77777777" w:rsidR="00713DEE" w:rsidRPr="004F0698" w:rsidRDefault="00713DEE" w:rsidP="0036077A">
      <w:pPr>
        <w:spacing w:after="0"/>
        <w:rPr>
          <w:rFonts w:ascii="Arial Narrow" w:hAnsi="Arial Narrow" w:cs="Arial"/>
        </w:rPr>
      </w:pPr>
    </w:p>
    <w:sectPr w:rsidR="00713DEE" w:rsidRPr="004F0698" w:rsidSect="004C5998">
      <w:headerReference w:type="default" r:id="rId12"/>
      <w:footerReference w:type="default" r:id="rId13"/>
      <w:headerReference w:type="first" r:id="rId14"/>
      <w:footerReference w:type="first" r:id="rId15"/>
      <w:pgSz w:w="12242" w:h="18722" w:code="14"/>
      <w:pgMar w:top="2268" w:right="1418" w:bottom="2268" w:left="1701" w:header="0" w:footer="397"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226330" w16cex:dateUtc="2020-12-16T21:20:12.355Z"/>
  <w16cex:commentExtensible w16cex:durableId="5048207A" w16cex:dateUtc="2020-12-16T21:23:14.198Z"/>
  <w16cex:commentExtensible w16cex:durableId="147806AB" w16cex:dateUtc="2020-12-16T21:45:24.023Z"/>
  <w16cex:commentExtensible w16cex:durableId="0C9CB93A" w16cex:dateUtc="2020-12-16T21:46:33.031Z"/>
  <w16cex:commentExtensible w16cex:durableId="64F6CC27" w16cex:dateUtc="2020-12-16T21:55:49.175Z"/>
  <w16cex:commentExtensible w16cex:durableId="50FE55E8" w16cex:dateUtc="2020-12-16T21:56:29.762Z"/>
  <w16cex:commentExtensible w16cex:durableId="4295C209" w16cex:dateUtc="2020-12-16T22:05:06.363Z"/>
  <w16cex:commentExtensible w16cex:durableId="470470A3" w16cex:dateUtc="2020-12-16T22:05:35.68Z"/>
  <w16cex:commentExtensible w16cex:durableId="3E8DF5C1" w16cex:dateUtc="2020-12-16T22:06:42.58Z"/>
  <w16cex:commentExtensible w16cex:durableId="11B10F95" w16cex:dateUtc="2020-12-16T22:08:48.74Z"/>
  <w16cex:commentExtensible w16cex:durableId="2EE9E610" w16cex:dateUtc="2020-12-17T17:51:38.354Z"/>
  <w16cex:commentExtensible w16cex:durableId="25784888" w16cex:dateUtc="2020-12-17T17:51:54.497Z"/>
  <w16cex:commentExtensible w16cex:durableId="27FDFC1E" w16cex:dateUtc="2020-12-17T17:52:05.326Z"/>
  <w16cex:commentExtensible w16cex:durableId="755459C9" w16cex:dateUtc="2020-12-17T17:52:52.54Z"/>
  <w16cex:commentExtensible w16cex:durableId="6C2E5A40" w16cex:dateUtc="2020-12-17T17:53:45.46Z"/>
  <w16cex:commentExtensible w16cex:durableId="62A0606E" w16cex:dateUtc="2020-12-17T17:54:26.249Z"/>
  <w16cex:commentExtensible w16cex:durableId="24552B0E" w16cex:dateUtc="2020-12-17T17:55:32.594Z"/>
  <w16cex:commentExtensible w16cex:durableId="42F4BFB9" w16cex:dateUtc="2020-12-17T17:55:51.263Z"/>
  <w16cex:commentExtensible w16cex:durableId="0F19774F" w16cex:dateUtc="2020-12-17T17:56:22.941Z"/>
  <w16cex:commentExtensible w16cex:durableId="71365D4E" w16cex:dateUtc="2020-12-17T17:56:38.1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9B6C" w14:textId="77777777" w:rsidR="00712FAF" w:rsidRDefault="00712FAF">
      <w:r>
        <w:separator/>
      </w:r>
    </w:p>
  </w:endnote>
  <w:endnote w:type="continuationSeparator" w:id="0">
    <w:p w14:paraId="72FFBB92" w14:textId="77777777" w:rsidR="00712FAF" w:rsidRDefault="0071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55DD" w14:textId="55F6DAE8" w:rsidR="00593BF2" w:rsidRDefault="0093263F"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0288" behindDoc="0" locked="0" layoutInCell="1" allowOverlap="1" wp14:anchorId="28DDB65C" wp14:editId="001F907E">
              <wp:simplePos x="0" y="0"/>
              <wp:positionH relativeFrom="column">
                <wp:posOffset>4987290</wp:posOffset>
              </wp:positionH>
              <wp:positionV relativeFrom="paragraph">
                <wp:posOffset>150495</wp:posOffset>
              </wp:positionV>
              <wp:extent cx="906145" cy="469265"/>
              <wp:effectExtent l="5715" t="7620" r="12065" b="889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47C17826" w14:textId="77777777" w:rsidR="00593BF2" w:rsidRPr="00F72DC2" w:rsidRDefault="00593BF2"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642B2BE2" w14:textId="77777777" w:rsidR="00593BF2" w:rsidRPr="00F72DC2" w:rsidRDefault="00593BF2" w:rsidP="00F72DC2">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DB65C" id="_x0000_t202" coordsize="21600,21600" o:spt="202" path="m,l,21600r21600,l21600,xe">
              <v:stroke joinstyle="miter"/>
              <v:path gradientshapeok="t" o:connecttype="rect"/>
            </v:shapetype>
            <v:shape id="Text Box 11" o:spid="_x0000_s1026" type="#_x0000_t202" style="position:absolute;left:0;text-align:left;margin-left:392.7pt;margin-top:11.85pt;width:71.3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xEJQIAAFAEAAAOAAAAZHJzL2Uyb0RvYy54bWysVNuO2yAQfa/Uf0C8N7ajJN1YcVbbbFNV&#10;2l6k3X4AxthGxQwFEjv9+g6QTdP2bVU/IIYZDmfOzHhzOw2KHIV1EnRFi1lOidAcGqm7in572r+5&#10;ocR5phumQIuKnoSjt9vXrzajKcUcelCNsARBtCtHU9Hee1NmmeO9GJibgREanS3YgXk0bZc1lo2I&#10;PqhsnuerbATbGAtcOIen98lJtxG/bQX3X9rWCU9URZGbj6uNax3WbLthZWeZ6SU/02AvYDEwqfHR&#10;C9Q984wcrPwHapDcgoPWzzgMGbSt5CLmgNkU+V/ZPPbMiJgLiuPMRSb3/2D55+NXS2RT0SUlmg1Y&#10;oicxefIOJlIUQZ7RuBKjHg3G+QnPscwxVWcegH93RMOuZ7oTd9bC2AvWIL14M7u6mnBcAKnHT9Dg&#10;O+zgIQJNrR2CdqgGQXQs0+lSmsCF4+E6XxULpMjRtVit56tl4Jax8vmysc5/EDCQsKmoxcpHcHZ8&#10;cD6FPoeEtxwo2eylUtGwXb1TlhwZdsk+fmf0P8KUJiMyWc6XKf8XQAzSY7srOVT0Jg9fasCg2nvd&#10;xGb0TKq0x+yUxiSDjEG5pKGf6ulclhqaEwpqIbU1jiFuerA/KRmxpSvqfhyYFZSojxqLsi4WizAD&#10;0Vgs387RsNee+trDNEeoinpK0nbn09wcjJVdjy+lNtBwh4VsZRQ5UE2szryxbWOZziMW5uLajlG/&#10;fwTbXwAAAP//AwBQSwMEFAAGAAgAAAAhAPw52XffAAAACQEAAA8AAABkcnMvZG93bnJldi54bWxM&#10;j8FOwzAMhu9IvENkJC5oS1dgLaXpNE0gzhtcdssar61onLbJ1o6nx5zGzZY//f7+fDXZVpxx8I0j&#10;BYt5BAKpdKahSsHX5/ssBeGDJqNbR6jggh5Wxe1NrjPjRtrieRcqwSHkM62gDqHLpPRljVb7ueuQ&#10;+HZ0g9WB16GSZtAjh9tWxlG0lFY3xB9q3eGmxvJ7d7IK3Ph2sQ77KH7Y/9iPzbrfHuNeqfu7af0K&#10;IuAUrjD86bM6FOx0cCcyXrQKkvT5iVEF8WMCgoGXOF2AOPCQLEEWufzfoPgFAAD//wMAUEsBAi0A&#10;FAAGAAgAAAAhALaDOJL+AAAA4QEAABMAAAAAAAAAAAAAAAAAAAAAAFtDb250ZW50X1R5cGVzXS54&#10;bWxQSwECLQAUAAYACAAAACEAOP0h/9YAAACUAQAACwAAAAAAAAAAAAAAAAAvAQAAX3JlbHMvLnJl&#10;bHNQSwECLQAUAAYACAAAACEAQFccRCUCAABQBAAADgAAAAAAAAAAAAAAAAAuAgAAZHJzL2Uyb0Rv&#10;Yy54bWxQSwECLQAUAAYACAAAACEA/DnZd98AAAAJAQAADwAAAAAAAAAAAAAAAAB/BAAAZHJzL2Rv&#10;d25yZXYueG1sUEsFBgAAAAAEAAQA8wAAAIsFAAAAAA==&#10;" strokecolor="white">
              <v:textbox>
                <w:txbxContent>
                  <w:p w14:paraId="47C17826" w14:textId="77777777" w:rsidR="00593BF2" w:rsidRPr="00F72DC2" w:rsidRDefault="00593BF2"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642B2BE2" w14:textId="77777777" w:rsidR="00593BF2" w:rsidRPr="00F72DC2" w:rsidRDefault="00593BF2" w:rsidP="00F72DC2">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1EA9A115" w14:textId="77777777" w:rsidR="00593BF2" w:rsidRPr="00335ACB" w:rsidRDefault="00593BF2"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PAGE</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A5012F">
      <w:rPr>
        <w:rFonts w:ascii="Arial Narrow" w:hAnsi="Arial Narrow" w:cs="Arial Narrow"/>
        <w:noProof/>
        <w:sz w:val="16"/>
        <w:szCs w:val="16"/>
      </w:rPr>
      <w:t>2</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NUMPAGES</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A5012F">
      <w:rPr>
        <w:rFonts w:ascii="Arial Narrow" w:hAnsi="Arial Narrow" w:cs="Arial Narrow"/>
        <w:noProof/>
        <w:sz w:val="16"/>
        <w:szCs w:val="16"/>
      </w:rPr>
      <w:t>2</w:t>
    </w:r>
    <w:r w:rsidRPr="00335ACB">
      <w:rPr>
        <w:rFonts w:ascii="Arial Narrow" w:hAnsi="Arial Narrow" w:cs="Arial Narrow"/>
        <w:sz w:val="16"/>
        <w:szCs w:val="16"/>
      </w:rPr>
      <w:fldChar w:fldCharType="end"/>
    </w:r>
  </w:p>
  <w:p w14:paraId="6C955308" w14:textId="77777777" w:rsidR="00593BF2" w:rsidRDefault="00593BF2"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379F40C9" w14:textId="77777777" w:rsidR="00593BF2" w:rsidRDefault="00593BF2"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FD3A" w14:textId="6FE6A0A3" w:rsidR="00593BF2" w:rsidRDefault="0093263F"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9264" behindDoc="0" locked="0" layoutInCell="1" allowOverlap="1" wp14:anchorId="0AD5D10C" wp14:editId="63989706">
              <wp:simplePos x="0" y="0"/>
              <wp:positionH relativeFrom="column">
                <wp:posOffset>4987290</wp:posOffset>
              </wp:positionH>
              <wp:positionV relativeFrom="paragraph">
                <wp:posOffset>150495</wp:posOffset>
              </wp:positionV>
              <wp:extent cx="906145" cy="469265"/>
              <wp:effectExtent l="5715" t="7620" r="1206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5B2055FE" w14:textId="77777777" w:rsidR="00593BF2" w:rsidRPr="00F72DC2" w:rsidRDefault="00593BF2" w:rsidP="00870914">
                          <w:pPr>
                            <w:jc w:val="right"/>
                            <w:rPr>
                              <w:rFonts w:ascii="Arial Narrow" w:hAnsi="Arial Narrow"/>
                              <w:sz w:val="16"/>
                              <w:szCs w:val="16"/>
                              <w:lang w:val="es-MX"/>
                            </w:rPr>
                          </w:pPr>
                          <w:r w:rsidRPr="00F72DC2">
                            <w:rPr>
                              <w:rFonts w:ascii="Arial Narrow" w:hAnsi="Arial Narrow"/>
                              <w:sz w:val="16"/>
                              <w:szCs w:val="16"/>
                              <w:lang w:val="es-MX"/>
                            </w:rPr>
                            <w:t>GJU-TIC-FM-004</w:t>
                          </w:r>
                        </w:p>
                        <w:p w14:paraId="028FE079" w14:textId="77777777" w:rsidR="00593BF2" w:rsidRPr="00F72DC2" w:rsidRDefault="00593BF2" w:rsidP="00870914">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5D10C" id="_x0000_t202" coordsize="21600,21600" o:spt="202" path="m,l,21600r21600,l21600,xe">
              <v:stroke joinstyle="miter"/>
              <v:path gradientshapeok="t" o:connecttype="rect"/>
            </v:shapetype>
            <v:shape id="Text Box 7" o:spid="_x0000_s1028" type="#_x0000_t202" style="position:absolute;left:0;text-align:left;margin-left:392.7pt;margin-top:11.85pt;width:71.3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fxKgIAAFYEAAAOAAAAZHJzL2Uyb0RvYy54bWysVFFv0zAQfkfiP1h+p0mjtlujptPoKEIa&#10;A2njBziOk1jYPmO7Tcav5+x0XQUvCJEH6853/vzdd+dsbkatyFE4L8FUdD7LKRGGQyNNV9FvT/t3&#10;15T4wEzDFBhR0Wfh6c327ZvNYEtRQA+qEY4giPHlYCvah2DLLPO8F5r5GVhhMNiC0yyg67qscWxA&#10;dK2yIs9X2QCusQ648B5376Yg3Sb8thU8fGlbLwJRFUVuIa0urXVcs+2GlZ1jtpf8RIP9AwvNpMFL&#10;z1B3LDBycPIPKC25Aw9tmHHQGbSt5CLVgNXM89+qeeyZFakWFMfbs0z+/8Hyh+NXR2SDvaPEMI0t&#10;ehJjIO9hJFdRncH6EpMeLaaFEbdjZqzU23vg3z0xsOuZ6cStczD0gjXIbh5PZhdHJxwfQerhMzR4&#10;DTsESEBj63QERDEIomOXns+diVQ4bq7z1XyxpIRjaLFaF6tluoGVL4et8+GjAE2iUVGHjU/g7Hjv&#10;QyTDypeURB6UbPZSqeS4rt4pR44Mh2SfvhO6v0xThgzIZFksp/ovY/7vILQMOO1K6ope5/GL97Ay&#10;qvbBNMkOTKrJRsrKnGSMyk0ahrEeU7+KeDZKXEPzjLo6mIYbHyMaPbiflAw42BX1Pw7MCUrUJ4O9&#10;Wc8Xi/gSkrNYXhXouMtIfRlhhiNURQMlk7kL0+s5WCe7Hm+apsHALfazlUnrV1Yn+ji8qQWnhxZf&#10;x6Wfsl5/B9tfAAAA//8DAFBLAwQUAAYACAAAACEA/DnZd98AAAAJAQAADwAAAGRycy9kb3ducmV2&#10;LnhtbEyPwU7DMAyG70i8Q2QkLmhLV2Atpek0TSDOG1x2yxqvrWictsnWjqfHnMbNlj/9/v58NdlW&#10;nHHwjSMFi3kEAql0pqFKwdfn+ywF4YMmo1tHqOCCHlbF7U2uM+NG2uJ5FyrBIeQzraAOocuk9GWN&#10;Vvu565D4dnSD1YHXoZJm0COH21bGUbSUVjfEH2rd4abG8nt3sgrc+HaxDvsoftj/2I/Nut8e416p&#10;+7tp/Qoi4BSuMPzpszoU7HRwJzJetAqS9PmJUQXxYwKCgZc4XYA48JAsQRa5/N+g+AUAAP//AwBQ&#10;SwECLQAUAAYACAAAACEAtoM4kv4AAADhAQAAEwAAAAAAAAAAAAAAAAAAAAAAW0NvbnRlbnRfVHlw&#10;ZXNdLnhtbFBLAQItABQABgAIAAAAIQA4/SH/1gAAAJQBAAALAAAAAAAAAAAAAAAAAC8BAABfcmVs&#10;cy8ucmVsc1BLAQItABQABgAIAAAAIQCA2DfxKgIAAFYEAAAOAAAAAAAAAAAAAAAAAC4CAABkcnMv&#10;ZTJvRG9jLnhtbFBLAQItABQABgAIAAAAIQD8Odl33wAAAAkBAAAPAAAAAAAAAAAAAAAAAIQEAABk&#10;cnMvZG93bnJldi54bWxQSwUGAAAAAAQABADzAAAAkAUAAAAA&#10;" strokecolor="white">
              <v:textbox>
                <w:txbxContent>
                  <w:p w14:paraId="5B2055FE" w14:textId="77777777" w:rsidR="00593BF2" w:rsidRPr="00F72DC2" w:rsidRDefault="00593BF2" w:rsidP="00870914">
                    <w:pPr>
                      <w:jc w:val="right"/>
                      <w:rPr>
                        <w:rFonts w:ascii="Arial Narrow" w:hAnsi="Arial Narrow"/>
                        <w:sz w:val="16"/>
                        <w:szCs w:val="16"/>
                        <w:lang w:val="es-MX"/>
                      </w:rPr>
                    </w:pPr>
                    <w:r w:rsidRPr="00F72DC2">
                      <w:rPr>
                        <w:rFonts w:ascii="Arial Narrow" w:hAnsi="Arial Narrow"/>
                        <w:sz w:val="16"/>
                        <w:szCs w:val="16"/>
                        <w:lang w:val="es-MX"/>
                      </w:rPr>
                      <w:t>GJU-TIC-FM-004</w:t>
                    </w:r>
                  </w:p>
                  <w:p w14:paraId="028FE079" w14:textId="77777777" w:rsidR="00593BF2" w:rsidRPr="00F72DC2" w:rsidRDefault="00593BF2" w:rsidP="00870914">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5BB179E7" w14:textId="77777777" w:rsidR="00593BF2" w:rsidRPr="00335ACB" w:rsidRDefault="00593BF2"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PAGE</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A5012F">
      <w:rPr>
        <w:rFonts w:ascii="Arial Narrow" w:hAnsi="Arial Narrow" w:cs="Arial Narrow"/>
        <w:noProof/>
        <w:sz w:val="16"/>
        <w:szCs w:val="16"/>
      </w:rPr>
      <w:t>1</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NUMPAGES</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A5012F">
      <w:rPr>
        <w:rFonts w:ascii="Arial Narrow" w:hAnsi="Arial Narrow" w:cs="Arial Narrow"/>
        <w:noProof/>
        <w:sz w:val="16"/>
        <w:szCs w:val="16"/>
      </w:rPr>
      <w:t>2</w:t>
    </w:r>
    <w:r w:rsidRPr="00335ACB">
      <w:rPr>
        <w:rFonts w:ascii="Arial Narrow" w:hAnsi="Arial Narrow" w:cs="Arial Narrow"/>
        <w:sz w:val="16"/>
        <w:szCs w:val="16"/>
      </w:rPr>
      <w:fldChar w:fldCharType="end"/>
    </w:r>
  </w:p>
  <w:p w14:paraId="429E78F8" w14:textId="77777777" w:rsidR="00593BF2" w:rsidRDefault="00593BF2"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5493AB11" w14:textId="77777777" w:rsidR="00593BF2" w:rsidRDefault="00593B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4D8ED" w14:textId="77777777" w:rsidR="00712FAF" w:rsidRDefault="00712FAF">
      <w:r>
        <w:separator/>
      </w:r>
    </w:p>
  </w:footnote>
  <w:footnote w:type="continuationSeparator" w:id="0">
    <w:p w14:paraId="741A0462" w14:textId="77777777" w:rsidR="00712FAF" w:rsidRDefault="0071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1464" w14:textId="77777777" w:rsidR="00593BF2" w:rsidRDefault="00593BF2">
    <w:pPr>
      <w:pStyle w:val="Encabezado"/>
      <w:widowControl/>
      <w:rPr>
        <w:sz w:val="20"/>
      </w:rPr>
    </w:pPr>
  </w:p>
  <w:p w14:paraId="7E263C68" w14:textId="77777777" w:rsidR="00593BF2" w:rsidRDefault="00593BF2">
    <w:pPr>
      <w:pStyle w:val="Encabezado"/>
      <w:widowControl/>
      <w:rPr>
        <w:sz w:val="20"/>
      </w:rPr>
    </w:pPr>
  </w:p>
  <w:p w14:paraId="1BE85A32" w14:textId="77777777" w:rsidR="00593BF2" w:rsidRPr="008E53AD" w:rsidRDefault="00593BF2">
    <w:pPr>
      <w:pStyle w:val="Encabezado"/>
      <w:widowControl/>
      <w:rPr>
        <w:rFonts w:cs="Arial"/>
        <w:sz w:val="18"/>
      </w:rPr>
    </w:pPr>
    <w:r>
      <w:rPr>
        <w:rFonts w:cs="Arial"/>
        <w:sz w:val="18"/>
      </w:rPr>
      <w:t>CONTINUACIÓN DE</w:t>
    </w:r>
    <w:r w:rsidR="00EA208C">
      <w:rPr>
        <w:rFonts w:cs="Arial"/>
        <w:sz w:val="18"/>
      </w:rPr>
      <w:t xml:space="preserve"> </w:t>
    </w:r>
    <w:r>
      <w:rPr>
        <w:rFonts w:cs="Arial"/>
        <w:sz w:val="18"/>
      </w:rPr>
      <w:t>L</w:t>
    </w:r>
    <w:r w:rsidR="00EA208C">
      <w:rPr>
        <w:rFonts w:cs="Arial"/>
        <w:sz w:val="18"/>
      </w:rPr>
      <w:t>A</w:t>
    </w:r>
    <w:r>
      <w:rPr>
        <w:rFonts w:cs="Arial"/>
        <w:sz w:val="18"/>
      </w:rPr>
      <w:t xml:space="preserve"> </w:t>
    </w:r>
    <w:r w:rsidR="00EA208C">
      <w:rPr>
        <w:rFonts w:cs="Arial"/>
        <w:sz w:val="18"/>
      </w:rPr>
      <w:t>RESOLUCIÓN</w:t>
    </w:r>
    <w:r w:rsidRPr="008E53AD">
      <w:rPr>
        <w:rFonts w:cs="Arial"/>
        <w:sz w:val="18"/>
      </w:rPr>
      <w:t xml:space="preserve"> N</w:t>
    </w:r>
    <w:r w:rsidR="000F5F7B">
      <w:rPr>
        <w:rFonts w:cs="Arial"/>
        <w:sz w:val="18"/>
      </w:rPr>
      <w:t>Ú</w:t>
    </w:r>
    <w:r w:rsidRPr="008E53AD">
      <w:rPr>
        <w:rFonts w:cs="Arial"/>
        <w:sz w:val="18"/>
      </w:rPr>
      <w:t>MERO _______________ DE  20______ 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w:instrText>
    </w:r>
    <w:r>
      <w:rPr>
        <w:rStyle w:val="Nmerodepgina"/>
        <w:rFonts w:cs="Arial"/>
        <w:sz w:val="18"/>
        <w:u w:val="single"/>
      </w:rPr>
      <w:instrText>PAGE</w:instrText>
    </w:r>
    <w:r w:rsidRPr="00134C10">
      <w:rPr>
        <w:rStyle w:val="Nmerodepgina"/>
        <w:rFonts w:cs="Arial"/>
        <w:sz w:val="18"/>
        <w:u w:val="single"/>
      </w:rPr>
      <w:instrText xml:space="preserve"> </w:instrText>
    </w:r>
    <w:r w:rsidRPr="00134C10">
      <w:rPr>
        <w:rStyle w:val="Nmerodepgina"/>
        <w:rFonts w:cs="Arial"/>
        <w:sz w:val="18"/>
        <w:u w:val="single"/>
      </w:rPr>
      <w:fldChar w:fldCharType="separate"/>
    </w:r>
    <w:r w:rsidR="00A5012F">
      <w:rPr>
        <w:rStyle w:val="Nmerodepgina"/>
        <w:rFonts w:cs="Arial"/>
        <w:noProof/>
        <w:sz w:val="18"/>
        <w:u w:val="single"/>
      </w:rPr>
      <w:t>2</w:t>
    </w:r>
    <w:r w:rsidRPr="00134C10">
      <w:rPr>
        <w:rStyle w:val="Nmerodepgina"/>
        <w:rFonts w:cs="Arial"/>
        <w:sz w:val="18"/>
        <w:u w:val="single"/>
      </w:rPr>
      <w:fldChar w:fldCharType="end"/>
    </w:r>
    <w:r w:rsidRPr="00134C10">
      <w:rPr>
        <w:rStyle w:val="Nmerodepgina"/>
        <w:rFonts w:cs="Arial"/>
        <w:sz w:val="18"/>
      </w:rPr>
      <w:t xml:space="preserve"> </w:t>
    </w:r>
  </w:p>
  <w:p w14:paraId="3BD8DFBE" w14:textId="77777777" w:rsidR="00593BF2" w:rsidRDefault="00593BF2">
    <w:pPr>
      <w:pStyle w:val="Encabezado"/>
      <w:widowControl/>
      <w:rPr>
        <w:sz w:val="20"/>
      </w:rPr>
    </w:pPr>
  </w:p>
  <w:p w14:paraId="0A0C62FB" w14:textId="352E90DC" w:rsidR="00593BF2" w:rsidRDefault="0093263F" w:rsidP="00C444AC">
    <w:pPr>
      <w:pStyle w:val="Textoindependiente"/>
      <w:spacing w:after="0"/>
      <w:rPr>
        <w:rFonts w:cs="Arial"/>
        <w:i/>
        <w:color w:val="FF0000"/>
        <w:sz w:val="16"/>
        <w:szCs w:val="16"/>
      </w:rPr>
    </w:pPr>
    <w:r>
      <w:rPr>
        <w:noProof/>
        <w:sz w:val="20"/>
      </w:rPr>
      <mc:AlternateContent>
        <mc:Choice Requires="wps">
          <w:drawing>
            <wp:anchor distT="0" distB="0" distL="114300" distR="114300" simplePos="0" relativeHeight="251657216" behindDoc="1" locked="0" layoutInCell="0" allowOverlap="1" wp14:anchorId="2316483B" wp14:editId="0F4069FC">
              <wp:simplePos x="0" y="0"/>
              <wp:positionH relativeFrom="column">
                <wp:posOffset>-372745</wp:posOffset>
              </wp:positionH>
              <wp:positionV relativeFrom="paragraph">
                <wp:posOffset>26670</wp:posOffset>
              </wp:positionV>
              <wp:extent cx="6432550" cy="9896475"/>
              <wp:effectExtent l="27305" t="26670" r="26670" b="3048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F2E2" id="Rectangle 3" o:spid="_x0000_s1026" style="position:absolute;margin-left:-29.35pt;margin-top:2.1pt;width:506.5pt;height:7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9wJgIAAEwEAAAOAAAAZHJzL2Uyb0RvYy54bWysVNuO2jAQfa/Uf7D8XgJsYCEirFZsqSpt&#10;21W3/QDjOMSq43HHhkC/vmMHKL2oD1XzYHk84+MzZ2ayuDu0hu0Veg225KPBkDNlJVTabkv++dP6&#10;1YwzH4SthAGrSn5Unt8tX75YdK5QY2jAVAoZgVhfdK7kTQiuyDIvG9UKPwCnLDlrwFYEMnGbVSg6&#10;Qm9NNh4Op1kHWDkEqbyn04feyZcJv66VDB/q2qvATMmJW0grpnUT12y5EMUWhWu0PNEQ/8CiFdrS&#10;oxeoBxEE26H+DarVEsFDHQYS2gzqWkuVcqBsRsNfsnluhFMpFxLHu4tM/v/Byvf7J2S6KvmUMyta&#10;KtFHEk3YrVHsJsrTOV9Q1LN7wpigd48gv3hmYdVQlLpHhK5RoiJSoxif/XQhGp6usk33DipCF7sA&#10;SalDjW0EJA3YIRXkeCmIOgQm6XCa34wnE6qbJN98Np/mt5P0hijO1x368EZBy+Km5EjkE7zYP/oQ&#10;6YjiHJLog9HVWhuTDNxuVgbZXlB3rNN3QvfXYcayruR5nhOTv2MM0/cnjFYH6nOj25LPLkGiiMK9&#10;tlXqwiC06ffE2dj4kkodfErkLGVfkg1UR5IVoW9pGkHaNIDfOOuonUvuv+4EKs7MW0ulmY/yPPZ/&#10;MvLJ7ZgMvPZsrj3CSoIqeeCs365CPzM7h3rb0EujpISFeypnrZPQkV/P6tQE1LJJ/9N4xZm4tlPU&#10;j5/A8jsAAAD//wMAUEsDBBQABgAIAAAAIQBbhhuJ4QAAAAoBAAAPAAAAZHJzL2Rvd25yZXYueG1s&#10;TI/LTsMwEEX3SPyDNUjsWofQpCXEqRAURUIs6EOs3WSIU+JxiN02/D3DCpaje3TvmXw52k6ccPCt&#10;IwU30wgEUuXqlhoFu+3zZAHCB0217hyhgm/0sCwuL3Kd1e5MazxtQiO4hHymFZgQ+kxKXxm02k9d&#10;j8TZhxusDnwOjawHfeZy28k4ilJpdUu8YHSPjwarz83RKihNf1i/rNJQlm9Ph/dk5fGrelXq+mp8&#10;uAcRcAx/MPzqszoU7LR3R6q96BRMksWcUQWzGATnd8nsFsSewSSN5yCLXP5/ofgBAAD//wMAUEsB&#10;Ai0AFAAGAAgAAAAhALaDOJL+AAAA4QEAABMAAAAAAAAAAAAAAAAAAAAAAFtDb250ZW50X1R5cGVz&#10;XS54bWxQSwECLQAUAAYACAAAACEAOP0h/9YAAACUAQAACwAAAAAAAAAAAAAAAAAvAQAAX3JlbHMv&#10;LnJlbHNQSwECLQAUAAYACAAAACEAyn6fcCYCAABMBAAADgAAAAAAAAAAAAAAAAAuAgAAZHJzL2Uy&#10;b0RvYy54bWxQSwECLQAUAAYACAAAACEAW4YbieEAAAAKAQAADwAAAAAAAAAAAAAAAACABAAAZHJz&#10;L2Rvd25yZXYueG1sUEsFBgAAAAAEAAQA8wAAAI4FAAAAAA==&#10;" o:allowincell="f" strokeweight="3.5pt"/>
          </w:pict>
        </mc:Fallback>
      </mc:AlternateContent>
    </w:r>
  </w:p>
  <w:p w14:paraId="183DDA54" w14:textId="77777777" w:rsidR="00593BF2" w:rsidRDefault="00593BF2" w:rsidP="00C444AC">
    <w:pPr>
      <w:pStyle w:val="Textoindependiente"/>
      <w:spacing w:after="0"/>
      <w:rPr>
        <w:rFonts w:cs="Arial"/>
        <w:i/>
        <w:color w:val="FF0000"/>
        <w:sz w:val="16"/>
        <w:szCs w:val="16"/>
      </w:rPr>
    </w:pPr>
  </w:p>
  <w:p w14:paraId="17ED8343" w14:textId="77777777" w:rsidR="00593BF2" w:rsidRPr="004F0698" w:rsidRDefault="000F5F7B" w:rsidP="000F5F7B">
    <w:pPr>
      <w:pStyle w:val="Textoindependiente"/>
      <w:spacing w:after="0"/>
      <w:rPr>
        <w:rFonts w:ascii="Arial Narrow" w:hAnsi="Arial Narrow" w:cs="Arial"/>
        <w:i/>
        <w:color w:val="FF0000"/>
        <w:sz w:val="22"/>
        <w:szCs w:val="22"/>
      </w:rPr>
    </w:pPr>
    <w:r w:rsidRPr="004F0698">
      <w:rPr>
        <w:rFonts w:ascii="Arial Narrow" w:hAnsi="Arial Narrow" w:cs="Arial"/>
        <w:sz w:val="22"/>
        <w:szCs w:val="22"/>
        <w:lang w:val="es-CO" w:eastAsia="es-CO"/>
      </w:rPr>
      <w:t>“Por l</w:t>
    </w:r>
    <w:r w:rsidR="004F0698" w:rsidRPr="004F0698">
      <w:rPr>
        <w:rFonts w:ascii="Arial Narrow" w:hAnsi="Arial Narrow" w:cs="Arial"/>
        <w:sz w:val="22"/>
        <w:szCs w:val="22"/>
        <w:lang w:val="es-CO" w:eastAsia="es-CO"/>
      </w:rPr>
      <w:t>a</w:t>
    </w:r>
    <w:r w:rsidRPr="004F0698">
      <w:rPr>
        <w:rFonts w:ascii="Arial Narrow" w:hAnsi="Arial Narrow" w:cs="Arial"/>
        <w:sz w:val="22"/>
        <w:szCs w:val="22"/>
        <w:lang w:val="es-CO" w:eastAsia="es-CO"/>
      </w:rPr>
      <w:t xml:space="preserve"> cual se reglamenta </w:t>
    </w:r>
    <w:r w:rsidR="00EA208C" w:rsidRPr="004F0698">
      <w:rPr>
        <w:rFonts w:ascii="Arial Narrow" w:hAnsi="Arial Narrow" w:cs="Arial"/>
        <w:sz w:val="22"/>
        <w:szCs w:val="22"/>
        <w:lang w:val="es-CO" w:eastAsia="es-CO"/>
      </w:rPr>
      <w:t xml:space="preserve">el artículo 2 de </w:t>
    </w:r>
    <w:r w:rsidRPr="004F0698">
      <w:rPr>
        <w:rFonts w:ascii="Arial Narrow" w:hAnsi="Arial Narrow" w:cs="Arial"/>
        <w:sz w:val="22"/>
        <w:szCs w:val="22"/>
        <w:lang w:val="es-CO" w:eastAsia="es-CO"/>
      </w:rPr>
      <w:t xml:space="preserve">la Ley </w:t>
    </w:r>
    <w:r w:rsidR="00EA208C" w:rsidRPr="004F0698">
      <w:rPr>
        <w:rFonts w:ascii="Arial Narrow" w:hAnsi="Arial Narrow" w:cs="Arial"/>
        <w:sz w:val="22"/>
        <w:szCs w:val="22"/>
        <w:lang w:val="es-CO" w:eastAsia="es-CO"/>
      </w:rPr>
      <w:t xml:space="preserve">2066 </w:t>
    </w:r>
    <w:r w:rsidRPr="004F0698">
      <w:rPr>
        <w:rFonts w:ascii="Arial Narrow" w:hAnsi="Arial Narrow" w:cs="Arial"/>
        <w:sz w:val="22"/>
        <w:szCs w:val="22"/>
        <w:lang w:val="es-CO" w:eastAsia="es-CO"/>
      </w:rPr>
      <w:t>de 2020”</w:t>
    </w:r>
  </w:p>
  <w:p w14:paraId="0DD16467" w14:textId="77777777" w:rsidR="00593BF2" w:rsidRDefault="00593BF2" w:rsidP="00C444AC">
    <w:pPr>
      <w:pStyle w:val="Textoindependiente"/>
      <w:pBdr>
        <w:bottom w:val="single" w:sz="6" w:space="1" w:color="auto"/>
      </w:pBdr>
      <w:spacing w:after="0"/>
      <w:rPr>
        <w:rFonts w:cs="Arial"/>
        <w:i/>
        <w:color w:val="auto"/>
        <w:sz w:val="16"/>
        <w:szCs w:val="16"/>
      </w:rPr>
    </w:pPr>
  </w:p>
  <w:p w14:paraId="35058CB3" w14:textId="77777777" w:rsidR="00593BF2" w:rsidRPr="00C444AC" w:rsidRDefault="00593BF2" w:rsidP="00C444AC">
    <w:pPr>
      <w:pStyle w:val="Textoindependiente"/>
      <w:spacing w:after="0"/>
      <w:rPr>
        <w:rFonts w:cs="Arial"/>
        <w:i/>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09AF" w14:textId="77777777" w:rsidR="00593BF2" w:rsidRDefault="00593BF2" w:rsidP="00AE04D9">
    <w:pPr>
      <w:pStyle w:val="Encabezado"/>
      <w:widowControl/>
      <w:tabs>
        <w:tab w:val="center" w:pos="1418"/>
      </w:tabs>
      <w:rPr>
        <w:rFonts w:cs="Arial"/>
        <w:sz w:val="18"/>
      </w:rPr>
    </w:pPr>
  </w:p>
  <w:p w14:paraId="13486381" w14:textId="77777777" w:rsidR="00593BF2" w:rsidRDefault="00593BF2" w:rsidP="00AE04D9">
    <w:pPr>
      <w:pStyle w:val="Encabezado"/>
      <w:widowControl/>
      <w:tabs>
        <w:tab w:val="center" w:pos="1418"/>
      </w:tabs>
      <w:rPr>
        <w:rFonts w:cs="Arial"/>
        <w:sz w:val="18"/>
      </w:rPr>
    </w:pPr>
  </w:p>
  <w:p w14:paraId="5B1E190A" w14:textId="20AE4F9E" w:rsidR="00593BF2" w:rsidRPr="008E53AD" w:rsidRDefault="0093263F"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0" behindDoc="0" locked="0" layoutInCell="1" allowOverlap="1" wp14:anchorId="5CA9A05E" wp14:editId="2BEF9184">
              <wp:simplePos x="0" y="0"/>
              <wp:positionH relativeFrom="column">
                <wp:posOffset>2303145</wp:posOffset>
              </wp:positionH>
              <wp:positionV relativeFrom="paragraph">
                <wp:posOffset>-83185</wp:posOffset>
              </wp:positionV>
              <wp:extent cx="1299845" cy="1160780"/>
              <wp:effectExtent l="7620" t="12065" r="698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160780"/>
                      </a:xfrm>
                      <a:prstGeom prst="rect">
                        <a:avLst/>
                      </a:prstGeom>
                      <a:solidFill>
                        <a:srgbClr val="FFFFFF"/>
                      </a:solidFill>
                      <a:ln w="9525">
                        <a:solidFill>
                          <a:srgbClr val="FFFFFF"/>
                        </a:solidFill>
                        <a:miter lim="800000"/>
                        <a:headEnd/>
                        <a:tailEnd/>
                      </a:ln>
                    </wps:spPr>
                    <wps:txbx>
                      <w:txbxContent>
                        <w:p w14:paraId="0860DA67" w14:textId="702F4DD1" w:rsidR="00593BF2" w:rsidRDefault="0093263F">
                          <w:r w:rsidRPr="00AE04D9">
                            <w:rPr>
                              <w:noProof/>
                              <w:lang w:val="es-CO" w:eastAsia="es-CO"/>
                            </w:rPr>
                            <w:drawing>
                              <wp:inline distT="0" distB="0" distL="0" distR="0" wp14:anchorId="5678171F" wp14:editId="42A5DD80">
                                <wp:extent cx="1123950" cy="112395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9A05E" id="_x0000_t202" coordsize="21600,21600" o:spt="202" path="m,l,21600r21600,l21600,xe">
              <v:stroke joinstyle="miter"/>
              <v:path gradientshapeok="t" o:connecttype="rect"/>
            </v:shapetype>
            <v:shape id="Text Box 4" o:spid="_x0000_s1027" type="#_x0000_t202" style="position:absolute;left:0;text-align:left;margin-left:181.35pt;margin-top:-6.55pt;width:102.35pt;height:9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ZWJQIAAFYEAAAOAAAAZHJzL2Uyb0RvYy54bWysVMFu2zAMvQ/YPwi6L7YDp02MOEWXLsOA&#10;rhvQ7gNkWbaFyaIgKbGzrx8lJ2nQ3Yr5IIii9Ei+R3p9N/aKHIR1EnRJs1lKidAcaqnbkv562X1a&#10;UuI80zVToEVJj8LRu83HD+vBFGIOHahaWIIg2hWDKWnnvSmSxPFO9MzNwAiNzgZszzyatk1qywZE&#10;71UyT9ObZABbGwtcOIenD5OTbiJ+0wjufzSNE56okmJuPq42rlVYk82aFa1lppP8lAZ7RxY9kxqD&#10;XqAemGdkb+U/UL3kFhw0fsahT6BpJBexBqwmS99U89wxI2ItSI4zF5rc/4PlT4eflsi6pDklmvUo&#10;0YsYPfkMI8kDO4NxBV56NnjNj3iMKsdKnXkE/tsRDduO6VbcWwtDJ1iN2WXhZXL1dMJxAaQavkON&#10;YdjeQwQaG9sH6pAMguio0vGiTEiFh5Dz1WqZLyjh6Muym/R2GbVLWHF+bqzzXwX0JGxKalH6CM8O&#10;j86HdFhxvhKiOVCy3kmlomHbaqssOTBsk138YgVvrilNhpKuFvPFxMA7IHrpsd+V7Eu6TMM3dWDg&#10;7YuuYzd6JtW0x5SVPhEZuJtY9GM1RsUiy4HkCuojMmtham8cR9x0YP9QMmBrl1Tj7FGivmnUZpXl&#10;eZiEaOSL2zka9tpTXXuY5ghUUk/JtN36aXr2xsq2wzjnbrhHPXcyMv2a0yl5bN4owGnQwnRc2/HW&#10;6+9g8xcAAP//AwBQSwMEFAAGAAgAAAAhABxErvrjAAAACwEAAA8AAABkcnMvZG93bnJldi54bWxM&#10;j0FPwkAQhe8m/ofNmHiDbUFbrd0SgkrCwQNgBG9Dd2wbu7NNd4Hy711Pepy8L+99k88G04oT9a6x&#10;rCAeRyCIS6sbrhS8b19HDyCcR9bYWiYFF3IwK66vcsy0PfOaThtfiVDCLkMFtfddJqUrazLoxrYj&#10;DtmX7Q36cPaV1D2eQ7lp5SSKEmmw4bBQY0eLmsrvzdEoaN4+O/+xW748L+xyd9mj289XTqnbm2H+&#10;BMLT4P9g+NUP6lAEp4M9snaiVTBNJmlAFYziaQwiEPdJegfiENDkMQVZ5PL/D8UPAAAA//8DAFBL&#10;AQItABQABgAIAAAAIQC2gziS/gAAAOEBAAATAAAAAAAAAAAAAAAAAAAAAABbQ29udGVudF9UeXBl&#10;c10ueG1sUEsBAi0AFAAGAAgAAAAhADj9If/WAAAAlAEAAAsAAAAAAAAAAAAAAAAALwEAAF9yZWxz&#10;Ly5yZWxzUEsBAi0AFAAGAAgAAAAhAAdJxlYlAgAAVgQAAA4AAAAAAAAAAAAAAAAALgIAAGRycy9l&#10;Mm9Eb2MueG1sUEsBAi0AFAAGAAgAAAAhABxErvrjAAAACwEAAA8AAAAAAAAAAAAAAAAAfwQAAGRy&#10;cy9kb3ducmV2LnhtbFBLBQYAAAAABAAEAPMAAACPBQAAAAA=&#10;" strokecolor="white">
              <v:textbox style="mso-fit-shape-to-text:t">
                <w:txbxContent>
                  <w:p w14:paraId="0860DA67" w14:textId="702F4DD1" w:rsidR="00593BF2" w:rsidRDefault="0093263F">
                    <w:r w:rsidRPr="00AE04D9">
                      <w:rPr>
                        <w:noProof/>
                        <w:lang w:val="es-CO" w:eastAsia="es-CO"/>
                      </w:rPr>
                      <w:drawing>
                        <wp:inline distT="0" distB="0" distL="0" distR="0" wp14:anchorId="5678171F" wp14:editId="42A5DD80">
                          <wp:extent cx="1123950" cy="112395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xbxContent>
              </v:textbox>
            </v:shape>
          </w:pict>
        </mc:Fallback>
      </mc:AlternateContent>
    </w:r>
    <w:r w:rsidRPr="008E53AD">
      <w:rPr>
        <w:rFonts w:cs="Arial"/>
        <w:noProof/>
        <w:sz w:val="18"/>
      </w:rPr>
      <mc:AlternateContent>
        <mc:Choice Requires="wps">
          <w:drawing>
            <wp:anchor distT="0" distB="0" distL="114300" distR="114300" simplePos="0" relativeHeight="251656192" behindDoc="1" locked="0" layoutInCell="0" allowOverlap="1" wp14:anchorId="727A11C8" wp14:editId="08BE398B">
              <wp:simplePos x="0" y="0"/>
              <wp:positionH relativeFrom="column">
                <wp:posOffset>2303145</wp:posOffset>
              </wp:positionH>
              <wp:positionV relativeFrom="paragraph">
                <wp:posOffset>98425</wp:posOffset>
              </wp:positionV>
              <wp:extent cx="1188720" cy="548640"/>
              <wp:effectExtent l="0" t="3175" r="381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23BA0" id="Rectangle 2" o:spid="_x0000_s1026" style="position:absolute;margin-left:181.35pt;margin-top:7.75pt;width:93.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m8/wEAAOkDAAAOAAAAZHJzL2Uyb0RvYy54bWysU8GO0zAQvSPxD5bvNE3pLiVqulp1VYS0&#10;wIqFD3AdO7FwPGbsNi1fz9hpS4EbIgfL4xk/v/dmsrw79JbtFQYDrublZMqZchIa49qaf/2yebXg&#10;LEThGmHBqZofVeB3q5cvloOv1Aw6sI1CRiAuVIOveRejr4oiyE71IkzAK0dJDdiLSCG2RYNiIPTe&#10;FrPp9LYYABuPIFUIdPowJvkq42utZPykdVCR2ZoTt5hXzOs2rcVqKaoWhe+MPNEQ/8CiF8bRoxeo&#10;BxEF26H5C6o3EiGAjhMJfQFaG6myBlJTTv9Q89wJr7IWMif4i03h/8HKj/snZKap+WvOnOipRZ/J&#10;NOFaq9gs2TP4UFHVs3/CJDD4R5DfAnOw7qhK3SPC0CnREKky1Re/XUhBoKtsO3yAhtDFLkJ26qCx&#10;T4DkATvkhhwvDVGHyCQdluVi8WZGfZOUu5kvbue5Y4Wozrc9hvhOQc/SpuZI3DO62D+GmNiI6lyS&#10;2YM1zcZYmwNst2uLbC9oODb5ywJI5HWZdanYQbo2Io4nKo/X6ZmzztGvLTRH0owwzhv9H7TpAH9w&#10;NtCs1Tx83wlUnNn3jnx7W85JGIs5mN9kxXid2V5nhJMEVfPI2bhdx3Ggdx5N29FLZbbAwT15rU22&#10;IfEbWZ06RPOU3TnNfhrY6zhX/fpDVz8BAAD//wMAUEsDBBQABgAIAAAAIQAh4cJb4AAAAAoBAAAP&#10;AAAAZHJzL2Rvd25yZXYueG1sTI/BToNAEIbvJr7DZky8GLtQoRZkaUwTE+vN6sHjlp0ClZ0l7JbC&#10;2zue9Djzf/nnm2Iz2U6MOPjWkYJ4EYFAqpxpqVbw+fFyvwbhgyajO0eoYEYPm/L6qtC5cRd6x3Ef&#10;asEl5HOtoAmhz6X0VYNW+4XrkTg7usHqwONQSzPoC5fbTi6jaCWtbokvNLrHbYPV9/5sFVSvcr29&#10;i092PM6nXfI2h91XYpS6vZmen0AEnMIfDL/6rA4lOx3cmYwXnYKH1fKRUQ7SFAQDaZJlIA68iOIM&#10;ZFnI/y+UPwAAAP//AwBQSwECLQAUAAYACAAAACEAtoM4kv4AAADhAQAAEwAAAAAAAAAAAAAAAAAA&#10;AAAAW0NvbnRlbnRfVHlwZXNdLnhtbFBLAQItABQABgAIAAAAIQA4/SH/1gAAAJQBAAALAAAAAAAA&#10;AAAAAAAAAC8BAABfcmVscy8ucmVsc1BLAQItABQABgAIAAAAIQC7Lum8/wEAAOkDAAAOAAAAAAAA&#10;AAAAAAAAAC4CAABkcnMvZTJvRG9jLnhtbFBLAQItABQABgAIAAAAIQAh4cJb4AAAAAoBAAAPAAAA&#10;AAAAAAAAAAAAAFkEAABkcnMvZG93bnJldi54bWxQSwUGAAAAAAQABADzAAAAZgUAAAAA&#10;" o:allowincell="f" stroked="f" strokeweight="0"/>
          </w:pict>
        </mc:Fallback>
      </mc:AlternateContent>
    </w:r>
  </w:p>
  <w:p w14:paraId="2CB371EC" w14:textId="77777777" w:rsidR="00593BF2" w:rsidRPr="008E53AD" w:rsidRDefault="00593BF2">
    <w:pPr>
      <w:pStyle w:val="Encabezado"/>
      <w:widowControl/>
      <w:jc w:val="center"/>
      <w:rPr>
        <w:rFonts w:cs="Arial"/>
        <w:sz w:val="18"/>
      </w:rPr>
    </w:pPr>
  </w:p>
  <w:p w14:paraId="7B2623AD" w14:textId="199F8FB7" w:rsidR="00593BF2" w:rsidRPr="008E53AD" w:rsidRDefault="0093263F">
    <w:pPr>
      <w:pStyle w:val="Encabezado"/>
      <w:widowControl/>
      <w:jc w:val="center"/>
      <w:rPr>
        <w:rFonts w:cs="Arial"/>
        <w:sz w:val="16"/>
      </w:rPr>
    </w:pPr>
    <w:r w:rsidRPr="008E53AD">
      <w:rPr>
        <w:rFonts w:cs="Arial"/>
        <w:noProof/>
        <w:sz w:val="20"/>
      </w:rPr>
      <mc:AlternateContent>
        <mc:Choice Requires="wps">
          <w:drawing>
            <wp:anchor distT="0" distB="0" distL="114300" distR="114300" simplePos="0" relativeHeight="251655168" behindDoc="1" locked="0" layoutInCell="0" allowOverlap="1" wp14:anchorId="50092B7A" wp14:editId="7E804337">
              <wp:simplePos x="0" y="0"/>
              <wp:positionH relativeFrom="column">
                <wp:posOffset>-441960</wp:posOffset>
              </wp:positionH>
              <wp:positionV relativeFrom="paragraph">
                <wp:posOffset>69850</wp:posOffset>
              </wp:positionV>
              <wp:extent cx="6435725" cy="9897745"/>
              <wp:effectExtent l="24765" t="22225" r="2603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A2D83" id="Rectangle 1" o:spid="_x0000_s1026" style="position:absolute;margin-left:-34.8pt;margin-top:5.5pt;width:506.75pt;height:7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GLJwIAAEwEAAAOAAAAZHJzL2Uyb0RvYy54bWysVNuO0zAQfUfiHyy/06Ql3bZR09WqSxHS&#10;AisWPsB1nMTCN8Zu0/L1O3ba0gWeEHmwPJ7x8ZkzM1neHrQiewFeWlPR8SinRBhua2nain77unkz&#10;p8QHZmqmrBEVPQpPb1evXy17V4qJ7ayqBRAEMb7sXUW7EFyZZZ53QjM/sk4YdDYWNAtoQpvVwHpE&#10;1yqb5PlN1luoHVguvMfT+8FJVwm/aQQPn5vGi0BURZFbSCukdRvXbLVkZQvMdZKfaLB/YKGZNPjo&#10;BeqeBUZ2IP+A0pKD9bYJI251ZptGcpFywGzG+W/ZPHXMiZQLiuPdRSb//2D5p/0jEFlXdEKJYRpL&#10;9AVFY6ZVgoyjPL3zJUY9uUeICXr3YPl3T4xddxgl7gBs3wlWI6kUn724EA2PV8m2/2hrRGe7YJNS&#10;hwZ0BEQNyCEV5HgpiDgEwvHwpng7nU2mlHD0LeaL2ayYRk4ZK8/XHfjwXlhN4qaigOQTPNs/+DCE&#10;nkMSfatkvZFKJQPa7VoB2TPsjk36Tuj+OkwZ0le0KIppnqBfOP01Rp6+v2FoGbDPldQVnV+CWBmF&#10;e2fq1IWBSTXsMT1lIkGROviUyFnKoSRbWx9RVrBDS+MI4qaz8JOSHtu5ov7HjoGgRH0wWJrFuChi&#10;/yejQFHRgGvP9trDDEeoigZKhu06DDOzcyDbDl8aJyWMvcNyNjIJHfkNrLBA0cCWTaU6jVeciWs7&#10;Rf36CayeAQAA//8DAFBLAwQUAAYACAAAACEAX/jDF+EAAAALAQAADwAAAGRycy9kb3ducmV2Lnht&#10;bEyPwU7DMBBE70j8g7VI3FqnQEMT4lQIiiIhDrRFnN14iVPidYjdNvw9ywmOO/M0O1MsR9eJIw6h&#10;9aRgNk1AINXetNQoeNs+TRYgQtRkdOcJFXxjgGV5flbo3PgTrfG4iY3gEAq5VmBj7HMpQ23R6TD1&#10;PRJ7H35wOvI5NNIM+sThrpNXSZJKp1viD1b3+GCx/twcnILK9vv18yqNVfX6uH+frwJ+1S9KXV6M&#10;93cgIo7xD4bf+lwdSu608wcyQXQKJmmWMsrGjDcxkN1cZyB2LMzT7BZkWcj/G8ofAAAA//8DAFBL&#10;AQItABQABgAIAAAAIQC2gziS/gAAAOEBAAATAAAAAAAAAAAAAAAAAAAAAABbQ29udGVudF9UeXBl&#10;c10ueG1sUEsBAi0AFAAGAAgAAAAhADj9If/WAAAAlAEAAAsAAAAAAAAAAAAAAAAALwEAAF9yZWxz&#10;Ly5yZWxzUEsBAi0AFAAGAAgAAAAhAOntkYsnAgAATAQAAA4AAAAAAAAAAAAAAAAALgIAAGRycy9l&#10;Mm9Eb2MueG1sUEsBAi0AFAAGAAgAAAAhAF/4wxfhAAAACwEAAA8AAAAAAAAAAAAAAAAAgQQAAGRy&#10;cy9kb3ducmV2LnhtbFBLBQYAAAAABAAEAPMAAACPBQAAAAA=&#10;" o:allowincell="f" strokeweight="3.5pt"/>
          </w:pict>
        </mc:Fallback>
      </mc:AlternateContent>
    </w:r>
  </w:p>
  <w:p w14:paraId="0133A5DA" w14:textId="77777777" w:rsidR="00593BF2" w:rsidRPr="008E53AD" w:rsidRDefault="00593BF2">
    <w:pPr>
      <w:pStyle w:val="Encabezado"/>
      <w:widowControl/>
      <w:jc w:val="center"/>
      <w:rPr>
        <w:rFonts w:cs="Arial"/>
        <w:sz w:val="16"/>
      </w:rPr>
    </w:pPr>
  </w:p>
  <w:p w14:paraId="356E555E" w14:textId="77777777" w:rsidR="00593BF2" w:rsidRDefault="00593BF2">
    <w:pPr>
      <w:pStyle w:val="Encabezado"/>
      <w:widowControl/>
      <w:jc w:val="center"/>
      <w:rPr>
        <w:rFonts w:cs="Arial"/>
        <w:b/>
        <w:sz w:val="22"/>
      </w:rPr>
    </w:pPr>
  </w:p>
  <w:p w14:paraId="64CDC154" w14:textId="77777777" w:rsidR="00593BF2" w:rsidRDefault="00593BF2">
    <w:pPr>
      <w:pStyle w:val="Encabezado"/>
      <w:widowControl/>
      <w:jc w:val="center"/>
      <w:rPr>
        <w:rFonts w:cs="Arial"/>
        <w:b/>
        <w:sz w:val="22"/>
      </w:rPr>
    </w:pPr>
  </w:p>
  <w:p w14:paraId="447E9213" w14:textId="77777777" w:rsidR="00593BF2" w:rsidRDefault="00593BF2">
    <w:pPr>
      <w:pStyle w:val="Encabezado"/>
      <w:widowControl/>
      <w:jc w:val="center"/>
      <w:rPr>
        <w:rFonts w:cs="Arial"/>
        <w:b/>
        <w:sz w:val="22"/>
      </w:rPr>
    </w:pPr>
    <w:r w:rsidRPr="008E53AD">
      <w:rPr>
        <w:rFonts w:cs="Arial"/>
        <w:b/>
        <w:sz w:val="22"/>
      </w:rPr>
      <w:t xml:space="preserve">MINISTERIO DE </w:t>
    </w:r>
    <w:r>
      <w:rPr>
        <w:rFonts w:cs="Arial"/>
        <w:b/>
        <w:sz w:val="22"/>
      </w:rPr>
      <w:t xml:space="preserve">TECNOLOGÍAS DE LA INFORMACIÓN Y LAS </w:t>
    </w:r>
  </w:p>
  <w:p w14:paraId="46B6C595" w14:textId="77777777" w:rsidR="00593BF2" w:rsidRPr="008E53AD" w:rsidRDefault="00593BF2">
    <w:pPr>
      <w:pStyle w:val="Encabezado"/>
      <w:widowControl/>
      <w:jc w:val="center"/>
      <w:rPr>
        <w:rFonts w:cs="Arial"/>
        <w:b/>
        <w:sz w:val="22"/>
      </w:rPr>
    </w:pPr>
    <w:r w:rsidRPr="008E53AD">
      <w:rPr>
        <w:rFonts w:cs="Arial"/>
        <w:b/>
        <w:sz w:val="22"/>
      </w:rPr>
      <w:t>COMUNICACIONES</w:t>
    </w:r>
  </w:p>
  <w:p w14:paraId="6CC6C76F" w14:textId="77777777" w:rsidR="00593BF2" w:rsidRPr="008E53AD" w:rsidRDefault="00593BF2">
    <w:pPr>
      <w:pStyle w:val="Encabezado"/>
      <w:widowControl/>
      <w:jc w:val="center"/>
      <w:rPr>
        <w:rFonts w:cs="Arial"/>
        <w:sz w:val="22"/>
      </w:rPr>
    </w:pPr>
  </w:p>
  <w:p w14:paraId="20DDD327" w14:textId="77777777" w:rsidR="00593BF2" w:rsidRDefault="0063754D">
    <w:pPr>
      <w:pStyle w:val="Encabezado"/>
      <w:widowControl/>
      <w:jc w:val="center"/>
      <w:rPr>
        <w:rFonts w:ascii="Tahoma" w:hAnsi="Tahoma"/>
        <w:sz w:val="20"/>
      </w:rPr>
    </w:pPr>
    <w:r>
      <w:rPr>
        <w:rFonts w:cs="Arial"/>
        <w:sz w:val="22"/>
      </w:rPr>
      <w:t>RESOLUCIÓN</w:t>
    </w:r>
    <w:r w:rsidR="00593BF2">
      <w:rPr>
        <w:rFonts w:cs="Arial"/>
        <w:sz w:val="22"/>
      </w:rPr>
      <w:t xml:space="preserve"> </w:t>
    </w:r>
    <w:r w:rsidR="00593BF2" w:rsidRPr="008E53AD">
      <w:rPr>
        <w:rFonts w:cs="Arial"/>
        <w:sz w:val="22"/>
      </w:rPr>
      <w:t>NÚMERO</w:t>
    </w:r>
    <w:r w:rsidR="00593BF2">
      <w:rPr>
        <w:rFonts w:cs="Arial"/>
        <w:sz w:val="22"/>
      </w:rPr>
      <w:t xml:space="preserve">                                DE    20</w:t>
    </w:r>
    <w:r w:rsidR="00C04468">
      <w:rPr>
        <w:rFonts w:cs="Arial"/>
        <w:sz w:val="22"/>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5EEC"/>
    <w:multiLevelType w:val="hybridMultilevel"/>
    <w:tmpl w:val="550C166A"/>
    <w:lvl w:ilvl="0" w:tplc="41DC0A3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96E7046"/>
    <w:multiLevelType w:val="hybridMultilevel"/>
    <w:tmpl w:val="40627404"/>
    <w:lvl w:ilvl="0" w:tplc="1E4231F4">
      <w:start w:val="1"/>
      <w:numFmt w:val="lowerLetter"/>
      <w:lvlText w:val="%1)"/>
      <w:lvlJc w:val="left"/>
      <w:pPr>
        <w:ind w:left="1068" w:hanging="360"/>
      </w:pPr>
      <w:rPr>
        <w:rFonts w:ascii="Arial" w:eastAsia="Times New Roman" w:hAnsi="Arial" w:cs="Arial" w:hint="default"/>
      </w:rPr>
    </w:lvl>
    <w:lvl w:ilvl="1" w:tplc="240A0019" w:tentative="1">
      <w:start w:val="1"/>
      <w:numFmt w:val="lowerLetter"/>
      <w:lvlText w:val="%2."/>
      <w:lvlJc w:val="left"/>
      <w:pPr>
        <w:ind w:left="-729" w:hanging="360"/>
      </w:pPr>
    </w:lvl>
    <w:lvl w:ilvl="2" w:tplc="240A001B" w:tentative="1">
      <w:start w:val="1"/>
      <w:numFmt w:val="lowerRoman"/>
      <w:lvlText w:val="%3."/>
      <w:lvlJc w:val="right"/>
      <w:pPr>
        <w:ind w:left="-9" w:hanging="180"/>
      </w:pPr>
    </w:lvl>
    <w:lvl w:ilvl="3" w:tplc="240A000F" w:tentative="1">
      <w:start w:val="1"/>
      <w:numFmt w:val="decimal"/>
      <w:lvlText w:val="%4."/>
      <w:lvlJc w:val="left"/>
      <w:pPr>
        <w:ind w:left="711" w:hanging="360"/>
      </w:pPr>
    </w:lvl>
    <w:lvl w:ilvl="4" w:tplc="240A0019" w:tentative="1">
      <w:start w:val="1"/>
      <w:numFmt w:val="lowerLetter"/>
      <w:lvlText w:val="%5."/>
      <w:lvlJc w:val="left"/>
      <w:pPr>
        <w:ind w:left="1431" w:hanging="360"/>
      </w:pPr>
    </w:lvl>
    <w:lvl w:ilvl="5" w:tplc="240A001B" w:tentative="1">
      <w:start w:val="1"/>
      <w:numFmt w:val="lowerRoman"/>
      <w:lvlText w:val="%6."/>
      <w:lvlJc w:val="right"/>
      <w:pPr>
        <w:ind w:left="2151" w:hanging="180"/>
      </w:pPr>
    </w:lvl>
    <w:lvl w:ilvl="6" w:tplc="240A000F" w:tentative="1">
      <w:start w:val="1"/>
      <w:numFmt w:val="decimal"/>
      <w:lvlText w:val="%7."/>
      <w:lvlJc w:val="left"/>
      <w:pPr>
        <w:ind w:left="2871" w:hanging="360"/>
      </w:pPr>
    </w:lvl>
    <w:lvl w:ilvl="7" w:tplc="240A0019" w:tentative="1">
      <w:start w:val="1"/>
      <w:numFmt w:val="lowerLetter"/>
      <w:lvlText w:val="%8."/>
      <w:lvlJc w:val="left"/>
      <w:pPr>
        <w:ind w:left="3591" w:hanging="360"/>
      </w:pPr>
    </w:lvl>
    <w:lvl w:ilvl="8" w:tplc="240A001B" w:tentative="1">
      <w:start w:val="1"/>
      <w:numFmt w:val="lowerRoman"/>
      <w:lvlText w:val="%9."/>
      <w:lvlJc w:val="right"/>
      <w:pPr>
        <w:ind w:left="4311" w:hanging="180"/>
      </w:pPr>
    </w:lvl>
  </w:abstractNum>
  <w:abstractNum w:abstractNumId="2" w15:restartNumberingAfterBreak="0">
    <w:nsid w:val="22D91B8D"/>
    <w:multiLevelType w:val="hybridMultilevel"/>
    <w:tmpl w:val="9ACC21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D244D83"/>
    <w:multiLevelType w:val="hybridMultilevel"/>
    <w:tmpl w:val="9EDE5A78"/>
    <w:lvl w:ilvl="0" w:tplc="3526511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ED21E5"/>
    <w:multiLevelType w:val="hybridMultilevel"/>
    <w:tmpl w:val="FD58CD3C"/>
    <w:lvl w:ilvl="0" w:tplc="63CA9C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BC7832"/>
    <w:multiLevelType w:val="hybridMultilevel"/>
    <w:tmpl w:val="0744F6D6"/>
    <w:lvl w:ilvl="0" w:tplc="FD70590C">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02C1B97"/>
    <w:multiLevelType w:val="hybridMultilevel"/>
    <w:tmpl w:val="6FB6F6E6"/>
    <w:lvl w:ilvl="0" w:tplc="64243588">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5A"/>
    <w:rsid w:val="000006B8"/>
    <w:rsid w:val="00001A4F"/>
    <w:rsid w:val="00002325"/>
    <w:rsid w:val="00004028"/>
    <w:rsid w:val="00004472"/>
    <w:rsid w:val="000049F2"/>
    <w:rsid w:val="00004E50"/>
    <w:rsid w:val="00005F4E"/>
    <w:rsid w:val="000064AF"/>
    <w:rsid w:val="0001013D"/>
    <w:rsid w:val="000103E4"/>
    <w:rsid w:val="00010932"/>
    <w:rsid w:val="00010BD6"/>
    <w:rsid w:val="00014574"/>
    <w:rsid w:val="00015E67"/>
    <w:rsid w:val="00016769"/>
    <w:rsid w:val="000173EA"/>
    <w:rsid w:val="000179F3"/>
    <w:rsid w:val="00020E93"/>
    <w:rsid w:val="00021399"/>
    <w:rsid w:val="0002165F"/>
    <w:rsid w:val="00021CC6"/>
    <w:rsid w:val="0002296F"/>
    <w:rsid w:val="00023023"/>
    <w:rsid w:val="00023126"/>
    <w:rsid w:val="00023B3D"/>
    <w:rsid w:val="000242FE"/>
    <w:rsid w:val="0002487A"/>
    <w:rsid w:val="0002507D"/>
    <w:rsid w:val="000260D9"/>
    <w:rsid w:val="00026279"/>
    <w:rsid w:val="00027D02"/>
    <w:rsid w:val="00027E6B"/>
    <w:rsid w:val="000305BD"/>
    <w:rsid w:val="00030C03"/>
    <w:rsid w:val="000322C0"/>
    <w:rsid w:val="00032505"/>
    <w:rsid w:val="00032C3C"/>
    <w:rsid w:val="00034F74"/>
    <w:rsid w:val="000356F9"/>
    <w:rsid w:val="000379B6"/>
    <w:rsid w:val="00040162"/>
    <w:rsid w:val="000409F6"/>
    <w:rsid w:val="000419D1"/>
    <w:rsid w:val="00041BD2"/>
    <w:rsid w:val="00042137"/>
    <w:rsid w:val="00042510"/>
    <w:rsid w:val="000430F6"/>
    <w:rsid w:val="00045AEE"/>
    <w:rsid w:val="00050550"/>
    <w:rsid w:val="00051A9F"/>
    <w:rsid w:val="00051C3C"/>
    <w:rsid w:val="00052DEE"/>
    <w:rsid w:val="00054B94"/>
    <w:rsid w:val="0005560B"/>
    <w:rsid w:val="00055962"/>
    <w:rsid w:val="00055F83"/>
    <w:rsid w:val="000561CD"/>
    <w:rsid w:val="0006245B"/>
    <w:rsid w:val="000635BC"/>
    <w:rsid w:val="00064601"/>
    <w:rsid w:val="00066844"/>
    <w:rsid w:val="00066CE0"/>
    <w:rsid w:val="00066D72"/>
    <w:rsid w:val="000671E1"/>
    <w:rsid w:val="00067E80"/>
    <w:rsid w:val="00070E16"/>
    <w:rsid w:val="000729CE"/>
    <w:rsid w:val="000736AD"/>
    <w:rsid w:val="0008085F"/>
    <w:rsid w:val="000817C0"/>
    <w:rsid w:val="00081C7C"/>
    <w:rsid w:val="00082694"/>
    <w:rsid w:val="0008291D"/>
    <w:rsid w:val="00084B74"/>
    <w:rsid w:val="00084CF1"/>
    <w:rsid w:val="000878FA"/>
    <w:rsid w:val="0008792A"/>
    <w:rsid w:val="000942DD"/>
    <w:rsid w:val="00094D86"/>
    <w:rsid w:val="00096F36"/>
    <w:rsid w:val="000A60DC"/>
    <w:rsid w:val="000A62ED"/>
    <w:rsid w:val="000A6D5F"/>
    <w:rsid w:val="000A6FB6"/>
    <w:rsid w:val="000A785D"/>
    <w:rsid w:val="000A7E04"/>
    <w:rsid w:val="000A7F1C"/>
    <w:rsid w:val="000B0306"/>
    <w:rsid w:val="000B0DB3"/>
    <w:rsid w:val="000B142D"/>
    <w:rsid w:val="000B1D72"/>
    <w:rsid w:val="000B269D"/>
    <w:rsid w:val="000B4908"/>
    <w:rsid w:val="000B4E5C"/>
    <w:rsid w:val="000B5C92"/>
    <w:rsid w:val="000B6871"/>
    <w:rsid w:val="000B6F5C"/>
    <w:rsid w:val="000C057E"/>
    <w:rsid w:val="000C1567"/>
    <w:rsid w:val="000C1D74"/>
    <w:rsid w:val="000C1F08"/>
    <w:rsid w:val="000C227A"/>
    <w:rsid w:val="000C3C12"/>
    <w:rsid w:val="000C498F"/>
    <w:rsid w:val="000C525A"/>
    <w:rsid w:val="000D012D"/>
    <w:rsid w:val="000D0C58"/>
    <w:rsid w:val="000D2B79"/>
    <w:rsid w:val="000D3716"/>
    <w:rsid w:val="000D4216"/>
    <w:rsid w:val="000D52AB"/>
    <w:rsid w:val="000D55B0"/>
    <w:rsid w:val="000D5D7F"/>
    <w:rsid w:val="000D6FC8"/>
    <w:rsid w:val="000E0A83"/>
    <w:rsid w:val="000E0C61"/>
    <w:rsid w:val="000E1728"/>
    <w:rsid w:val="000E4577"/>
    <w:rsid w:val="000E570F"/>
    <w:rsid w:val="000F078F"/>
    <w:rsid w:val="000F195F"/>
    <w:rsid w:val="000F1C04"/>
    <w:rsid w:val="000F1FAB"/>
    <w:rsid w:val="000F2B27"/>
    <w:rsid w:val="000F384A"/>
    <w:rsid w:val="000F38CC"/>
    <w:rsid w:val="000F3FD2"/>
    <w:rsid w:val="000F4E6C"/>
    <w:rsid w:val="000F5788"/>
    <w:rsid w:val="000F5B0E"/>
    <w:rsid w:val="000F5F7B"/>
    <w:rsid w:val="000F718B"/>
    <w:rsid w:val="0010005C"/>
    <w:rsid w:val="00100625"/>
    <w:rsid w:val="0010074C"/>
    <w:rsid w:val="00102A44"/>
    <w:rsid w:val="00103F82"/>
    <w:rsid w:val="00104481"/>
    <w:rsid w:val="0010466E"/>
    <w:rsid w:val="00105001"/>
    <w:rsid w:val="00111B62"/>
    <w:rsid w:val="00112212"/>
    <w:rsid w:val="00112A8A"/>
    <w:rsid w:val="00113E29"/>
    <w:rsid w:val="00116636"/>
    <w:rsid w:val="00117110"/>
    <w:rsid w:val="00121C7C"/>
    <w:rsid w:val="0012280F"/>
    <w:rsid w:val="00123B45"/>
    <w:rsid w:val="001241EC"/>
    <w:rsid w:val="00124DAC"/>
    <w:rsid w:val="00124DC9"/>
    <w:rsid w:val="00125AA6"/>
    <w:rsid w:val="00126190"/>
    <w:rsid w:val="00126D47"/>
    <w:rsid w:val="00126EA9"/>
    <w:rsid w:val="001272CB"/>
    <w:rsid w:val="001276C6"/>
    <w:rsid w:val="00130163"/>
    <w:rsid w:val="001313B4"/>
    <w:rsid w:val="001317B0"/>
    <w:rsid w:val="001348C3"/>
    <w:rsid w:val="00134AFE"/>
    <w:rsid w:val="00134BE5"/>
    <w:rsid w:val="00134C10"/>
    <w:rsid w:val="00135A0F"/>
    <w:rsid w:val="00136BED"/>
    <w:rsid w:val="001378AB"/>
    <w:rsid w:val="0014051D"/>
    <w:rsid w:val="00140A54"/>
    <w:rsid w:val="00140E12"/>
    <w:rsid w:val="0014256A"/>
    <w:rsid w:val="001446D8"/>
    <w:rsid w:val="0014655F"/>
    <w:rsid w:val="00147704"/>
    <w:rsid w:val="001502A7"/>
    <w:rsid w:val="0015055A"/>
    <w:rsid w:val="00150F89"/>
    <w:rsid w:val="001517AB"/>
    <w:rsid w:val="00152387"/>
    <w:rsid w:val="00153364"/>
    <w:rsid w:val="00153571"/>
    <w:rsid w:val="00154E25"/>
    <w:rsid w:val="001560DE"/>
    <w:rsid w:val="001561D5"/>
    <w:rsid w:val="00157721"/>
    <w:rsid w:val="00157BDD"/>
    <w:rsid w:val="00160662"/>
    <w:rsid w:val="00161299"/>
    <w:rsid w:val="00161339"/>
    <w:rsid w:val="001613E3"/>
    <w:rsid w:val="001619CC"/>
    <w:rsid w:val="001623E0"/>
    <w:rsid w:val="00162D60"/>
    <w:rsid w:val="00163513"/>
    <w:rsid w:val="00163896"/>
    <w:rsid w:val="00165F42"/>
    <w:rsid w:val="001677A2"/>
    <w:rsid w:val="00170C65"/>
    <w:rsid w:val="001717AD"/>
    <w:rsid w:val="001735B6"/>
    <w:rsid w:val="00173C59"/>
    <w:rsid w:val="00174659"/>
    <w:rsid w:val="0017566F"/>
    <w:rsid w:val="00176529"/>
    <w:rsid w:val="00176713"/>
    <w:rsid w:val="00176D7E"/>
    <w:rsid w:val="00177AE8"/>
    <w:rsid w:val="00177B7A"/>
    <w:rsid w:val="001808E5"/>
    <w:rsid w:val="00181139"/>
    <w:rsid w:val="00181387"/>
    <w:rsid w:val="00181A5A"/>
    <w:rsid w:val="00181EB6"/>
    <w:rsid w:val="001827E0"/>
    <w:rsid w:val="00182E4E"/>
    <w:rsid w:val="00182FE0"/>
    <w:rsid w:val="00184FD0"/>
    <w:rsid w:val="001857C4"/>
    <w:rsid w:val="00185BBF"/>
    <w:rsid w:val="00186029"/>
    <w:rsid w:val="00186A8C"/>
    <w:rsid w:val="001870F7"/>
    <w:rsid w:val="001870FF"/>
    <w:rsid w:val="001876FA"/>
    <w:rsid w:val="00187774"/>
    <w:rsid w:val="00191F17"/>
    <w:rsid w:val="001952FF"/>
    <w:rsid w:val="001954F8"/>
    <w:rsid w:val="00195EAB"/>
    <w:rsid w:val="001973DF"/>
    <w:rsid w:val="001A099F"/>
    <w:rsid w:val="001A0EE1"/>
    <w:rsid w:val="001A166A"/>
    <w:rsid w:val="001A1FE6"/>
    <w:rsid w:val="001A2B0F"/>
    <w:rsid w:val="001A7DD8"/>
    <w:rsid w:val="001B06E0"/>
    <w:rsid w:val="001B0DF1"/>
    <w:rsid w:val="001B1851"/>
    <w:rsid w:val="001B1941"/>
    <w:rsid w:val="001B2C9B"/>
    <w:rsid w:val="001B3D77"/>
    <w:rsid w:val="001B42CE"/>
    <w:rsid w:val="001B492A"/>
    <w:rsid w:val="001B5140"/>
    <w:rsid w:val="001B5BF1"/>
    <w:rsid w:val="001B7329"/>
    <w:rsid w:val="001B7B2F"/>
    <w:rsid w:val="001B7D3A"/>
    <w:rsid w:val="001C1690"/>
    <w:rsid w:val="001C2D00"/>
    <w:rsid w:val="001C39D9"/>
    <w:rsid w:val="001C4AED"/>
    <w:rsid w:val="001C4CF4"/>
    <w:rsid w:val="001C5214"/>
    <w:rsid w:val="001C5553"/>
    <w:rsid w:val="001C6232"/>
    <w:rsid w:val="001C7426"/>
    <w:rsid w:val="001C7EA6"/>
    <w:rsid w:val="001C7F61"/>
    <w:rsid w:val="001D184F"/>
    <w:rsid w:val="001D1CA5"/>
    <w:rsid w:val="001D233B"/>
    <w:rsid w:val="001D27B8"/>
    <w:rsid w:val="001D2ABC"/>
    <w:rsid w:val="001D4464"/>
    <w:rsid w:val="001D48DF"/>
    <w:rsid w:val="001D5A7C"/>
    <w:rsid w:val="001D5FEA"/>
    <w:rsid w:val="001D6575"/>
    <w:rsid w:val="001D680C"/>
    <w:rsid w:val="001E11F0"/>
    <w:rsid w:val="001E1CE6"/>
    <w:rsid w:val="001E204F"/>
    <w:rsid w:val="001E29C2"/>
    <w:rsid w:val="001E3177"/>
    <w:rsid w:val="001E6C8F"/>
    <w:rsid w:val="001F0499"/>
    <w:rsid w:val="001F076A"/>
    <w:rsid w:val="001F0AA7"/>
    <w:rsid w:val="001F1227"/>
    <w:rsid w:val="001F1F68"/>
    <w:rsid w:val="001F2ECE"/>
    <w:rsid w:val="001F4696"/>
    <w:rsid w:val="001F4A84"/>
    <w:rsid w:val="001F7A9E"/>
    <w:rsid w:val="00204DAC"/>
    <w:rsid w:val="002059A9"/>
    <w:rsid w:val="00211051"/>
    <w:rsid w:val="00212793"/>
    <w:rsid w:val="00212D3E"/>
    <w:rsid w:val="00213D60"/>
    <w:rsid w:val="00214BD1"/>
    <w:rsid w:val="00214C84"/>
    <w:rsid w:val="00214D1A"/>
    <w:rsid w:val="00215DE0"/>
    <w:rsid w:val="00216243"/>
    <w:rsid w:val="00216565"/>
    <w:rsid w:val="00216E98"/>
    <w:rsid w:val="00220CBD"/>
    <w:rsid w:val="00220D2B"/>
    <w:rsid w:val="00220D78"/>
    <w:rsid w:val="00220ED7"/>
    <w:rsid w:val="00222259"/>
    <w:rsid w:val="0022323E"/>
    <w:rsid w:val="00223475"/>
    <w:rsid w:val="00224CB5"/>
    <w:rsid w:val="00224EE8"/>
    <w:rsid w:val="00227E74"/>
    <w:rsid w:val="00230413"/>
    <w:rsid w:val="002317EA"/>
    <w:rsid w:val="00232173"/>
    <w:rsid w:val="0023297C"/>
    <w:rsid w:val="00232C4D"/>
    <w:rsid w:val="00232EFB"/>
    <w:rsid w:val="002340D5"/>
    <w:rsid w:val="002349A0"/>
    <w:rsid w:val="00234C0D"/>
    <w:rsid w:val="00235B4B"/>
    <w:rsid w:val="00235DCF"/>
    <w:rsid w:val="00235F29"/>
    <w:rsid w:val="00235F37"/>
    <w:rsid w:val="00236047"/>
    <w:rsid w:val="00237766"/>
    <w:rsid w:val="00240AA1"/>
    <w:rsid w:val="00240E4D"/>
    <w:rsid w:val="002417F9"/>
    <w:rsid w:val="00244308"/>
    <w:rsid w:val="00245FF7"/>
    <w:rsid w:val="0025046B"/>
    <w:rsid w:val="00251566"/>
    <w:rsid w:val="00251A8C"/>
    <w:rsid w:val="00251F7C"/>
    <w:rsid w:val="00257202"/>
    <w:rsid w:val="00260D3A"/>
    <w:rsid w:val="00262A67"/>
    <w:rsid w:val="00262E69"/>
    <w:rsid w:val="00263470"/>
    <w:rsid w:val="00263C1E"/>
    <w:rsid w:val="0026651B"/>
    <w:rsid w:val="00266D0E"/>
    <w:rsid w:val="0026745B"/>
    <w:rsid w:val="00267675"/>
    <w:rsid w:val="0026781F"/>
    <w:rsid w:val="00267E7B"/>
    <w:rsid w:val="00270AE0"/>
    <w:rsid w:val="00270FCC"/>
    <w:rsid w:val="0027267B"/>
    <w:rsid w:val="00275FDA"/>
    <w:rsid w:val="002802A5"/>
    <w:rsid w:val="00280808"/>
    <w:rsid w:val="002818D9"/>
    <w:rsid w:val="00281E7D"/>
    <w:rsid w:val="0028409E"/>
    <w:rsid w:val="0028649F"/>
    <w:rsid w:val="002867B3"/>
    <w:rsid w:val="00286B27"/>
    <w:rsid w:val="00287CA6"/>
    <w:rsid w:val="0029049D"/>
    <w:rsid w:val="0029193F"/>
    <w:rsid w:val="00292439"/>
    <w:rsid w:val="00292862"/>
    <w:rsid w:val="0029351A"/>
    <w:rsid w:val="00293943"/>
    <w:rsid w:val="00294E21"/>
    <w:rsid w:val="00297294"/>
    <w:rsid w:val="00297E5E"/>
    <w:rsid w:val="002A040F"/>
    <w:rsid w:val="002A0A0F"/>
    <w:rsid w:val="002A12A2"/>
    <w:rsid w:val="002A2610"/>
    <w:rsid w:val="002A4780"/>
    <w:rsid w:val="002A62D5"/>
    <w:rsid w:val="002A7453"/>
    <w:rsid w:val="002B0780"/>
    <w:rsid w:val="002B193D"/>
    <w:rsid w:val="002B5040"/>
    <w:rsid w:val="002B59ED"/>
    <w:rsid w:val="002B7144"/>
    <w:rsid w:val="002C34C3"/>
    <w:rsid w:val="002C38C6"/>
    <w:rsid w:val="002C40F8"/>
    <w:rsid w:val="002C648B"/>
    <w:rsid w:val="002C70C2"/>
    <w:rsid w:val="002C7ACB"/>
    <w:rsid w:val="002D1D61"/>
    <w:rsid w:val="002D1EF4"/>
    <w:rsid w:val="002D39B4"/>
    <w:rsid w:val="002D461F"/>
    <w:rsid w:val="002D4862"/>
    <w:rsid w:val="002D4C91"/>
    <w:rsid w:val="002D4DA9"/>
    <w:rsid w:val="002D585E"/>
    <w:rsid w:val="002D5AF3"/>
    <w:rsid w:val="002D6945"/>
    <w:rsid w:val="002E0DCC"/>
    <w:rsid w:val="002E2674"/>
    <w:rsid w:val="002E3915"/>
    <w:rsid w:val="002E4BA1"/>
    <w:rsid w:val="002E59A4"/>
    <w:rsid w:val="002E5E61"/>
    <w:rsid w:val="002E7A0D"/>
    <w:rsid w:val="002F0AFA"/>
    <w:rsid w:val="002F0BD2"/>
    <w:rsid w:val="002F3A55"/>
    <w:rsid w:val="002F3E0C"/>
    <w:rsid w:val="002F4E0A"/>
    <w:rsid w:val="002F505F"/>
    <w:rsid w:val="002F7B3C"/>
    <w:rsid w:val="0030165C"/>
    <w:rsid w:val="00301F70"/>
    <w:rsid w:val="003040DC"/>
    <w:rsid w:val="0030454B"/>
    <w:rsid w:val="003051E9"/>
    <w:rsid w:val="0030602D"/>
    <w:rsid w:val="00307F64"/>
    <w:rsid w:val="00307F8D"/>
    <w:rsid w:val="00310F5F"/>
    <w:rsid w:val="00311180"/>
    <w:rsid w:val="00311199"/>
    <w:rsid w:val="00311CDE"/>
    <w:rsid w:val="0031296C"/>
    <w:rsid w:val="00312FAB"/>
    <w:rsid w:val="00313C7F"/>
    <w:rsid w:val="00314967"/>
    <w:rsid w:val="00314C37"/>
    <w:rsid w:val="00315A62"/>
    <w:rsid w:val="00315B37"/>
    <w:rsid w:val="003168FB"/>
    <w:rsid w:val="00320356"/>
    <w:rsid w:val="00321326"/>
    <w:rsid w:val="00322643"/>
    <w:rsid w:val="0032290F"/>
    <w:rsid w:val="00322997"/>
    <w:rsid w:val="00322D72"/>
    <w:rsid w:val="00323CB3"/>
    <w:rsid w:val="00324EB6"/>
    <w:rsid w:val="00325078"/>
    <w:rsid w:val="00326A96"/>
    <w:rsid w:val="00326B1E"/>
    <w:rsid w:val="00326C9A"/>
    <w:rsid w:val="00335B8A"/>
    <w:rsid w:val="003372E5"/>
    <w:rsid w:val="00337C9E"/>
    <w:rsid w:val="00341605"/>
    <w:rsid w:val="00345D24"/>
    <w:rsid w:val="00346DA7"/>
    <w:rsid w:val="0035180B"/>
    <w:rsid w:val="003549A7"/>
    <w:rsid w:val="00355C0B"/>
    <w:rsid w:val="00356605"/>
    <w:rsid w:val="00360358"/>
    <w:rsid w:val="0036077A"/>
    <w:rsid w:val="00360ED7"/>
    <w:rsid w:val="00361B68"/>
    <w:rsid w:val="00362166"/>
    <w:rsid w:val="0036341E"/>
    <w:rsid w:val="00363D74"/>
    <w:rsid w:val="0036515A"/>
    <w:rsid w:val="003666FC"/>
    <w:rsid w:val="00366CCD"/>
    <w:rsid w:val="00367728"/>
    <w:rsid w:val="0036774F"/>
    <w:rsid w:val="00370E37"/>
    <w:rsid w:val="00372744"/>
    <w:rsid w:val="00372BAF"/>
    <w:rsid w:val="00373E9F"/>
    <w:rsid w:val="0037425A"/>
    <w:rsid w:val="00375B10"/>
    <w:rsid w:val="00376BFD"/>
    <w:rsid w:val="00377062"/>
    <w:rsid w:val="00381725"/>
    <w:rsid w:val="00382740"/>
    <w:rsid w:val="00383233"/>
    <w:rsid w:val="003837F7"/>
    <w:rsid w:val="00383D30"/>
    <w:rsid w:val="0038410E"/>
    <w:rsid w:val="00384519"/>
    <w:rsid w:val="00384ADD"/>
    <w:rsid w:val="003876F9"/>
    <w:rsid w:val="003910CE"/>
    <w:rsid w:val="00392221"/>
    <w:rsid w:val="003968A1"/>
    <w:rsid w:val="0039711D"/>
    <w:rsid w:val="003A2BD8"/>
    <w:rsid w:val="003A35D3"/>
    <w:rsid w:val="003A3F66"/>
    <w:rsid w:val="003A3F9D"/>
    <w:rsid w:val="003A476C"/>
    <w:rsid w:val="003A7FF3"/>
    <w:rsid w:val="003B0142"/>
    <w:rsid w:val="003B0F5C"/>
    <w:rsid w:val="003B1A2E"/>
    <w:rsid w:val="003B1D26"/>
    <w:rsid w:val="003B2081"/>
    <w:rsid w:val="003B5528"/>
    <w:rsid w:val="003B5544"/>
    <w:rsid w:val="003B5983"/>
    <w:rsid w:val="003B6500"/>
    <w:rsid w:val="003B7520"/>
    <w:rsid w:val="003B7DF1"/>
    <w:rsid w:val="003C0FDB"/>
    <w:rsid w:val="003C28AA"/>
    <w:rsid w:val="003C2FE5"/>
    <w:rsid w:val="003C4124"/>
    <w:rsid w:val="003C6166"/>
    <w:rsid w:val="003C651E"/>
    <w:rsid w:val="003D00E9"/>
    <w:rsid w:val="003D08BB"/>
    <w:rsid w:val="003D1600"/>
    <w:rsid w:val="003D2266"/>
    <w:rsid w:val="003D23F0"/>
    <w:rsid w:val="003D2568"/>
    <w:rsid w:val="003D45DC"/>
    <w:rsid w:val="003D6402"/>
    <w:rsid w:val="003D67AF"/>
    <w:rsid w:val="003D7786"/>
    <w:rsid w:val="003D79AF"/>
    <w:rsid w:val="003E0A8D"/>
    <w:rsid w:val="003E0C23"/>
    <w:rsid w:val="003E1CA5"/>
    <w:rsid w:val="003E1F3E"/>
    <w:rsid w:val="003E2623"/>
    <w:rsid w:val="003E2D89"/>
    <w:rsid w:val="003E2E87"/>
    <w:rsid w:val="003E4190"/>
    <w:rsid w:val="003E4870"/>
    <w:rsid w:val="003E5717"/>
    <w:rsid w:val="003E6BFD"/>
    <w:rsid w:val="003E724A"/>
    <w:rsid w:val="003F08A1"/>
    <w:rsid w:val="003F4362"/>
    <w:rsid w:val="003F5B9D"/>
    <w:rsid w:val="003F6B87"/>
    <w:rsid w:val="003F6E46"/>
    <w:rsid w:val="004003B1"/>
    <w:rsid w:val="004003D6"/>
    <w:rsid w:val="004032BD"/>
    <w:rsid w:val="00404A93"/>
    <w:rsid w:val="00405282"/>
    <w:rsid w:val="0040569A"/>
    <w:rsid w:val="00406529"/>
    <w:rsid w:val="00406B99"/>
    <w:rsid w:val="00406DFE"/>
    <w:rsid w:val="0040723C"/>
    <w:rsid w:val="00407793"/>
    <w:rsid w:val="004100EC"/>
    <w:rsid w:val="004109DF"/>
    <w:rsid w:val="00412F7A"/>
    <w:rsid w:val="00413599"/>
    <w:rsid w:val="00413A13"/>
    <w:rsid w:val="00413BF4"/>
    <w:rsid w:val="00413D41"/>
    <w:rsid w:val="00414BB5"/>
    <w:rsid w:val="004161C3"/>
    <w:rsid w:val="0041637D"/>
    <w:rsid w:val="0041661F"/>
    <w:rsid w:val="00416CE5"/>
    <w:rsid w:val="0041749F"/>
    <w:rsid w:val="004174C3"/>
    <w:rsid w:val="004211A2"/>
    <w:rsid w:val="004211D7"/>
    <w:rsid w:val="00423815"/>
    <w:rsid w:val="00424363"/>
    <w:rsid w:val="0042446A"/>
    <w:rsid w:val="00424CBC"/>
    <w:rsid w:val="00424DEE"/>
    <w:rsid w:val="00424E7D"/>
    <w:rsid w:val="004250C6"/>
    <w:rsid w:val="00426C37"/>
    <w:rsid w:val="00426F2E"/>
    <w:rsid w:val="0042709E"/>
    <w:rsid w:val="00430AA2"/>
    <w:rsid w:val="0043114B"/>
    <w:rsid w:val="004316DF"/>
    <w:rsid w:val="00431BDA"/>
    <w:rsid w:val="00432F90"/>
    <w:rsid w:val="00433216"/>
    <w:rsid w:val="00434DFA"/>
    <w:rsid w:val="00435A28"/>
    <w:rsid w:val="00435F76"/>
    <w:rsid w:val="0043624A"/>
    <w:rsid w:val="0043672E"/>
    <w:rsid w:val="004368BB"/>
    <w:rsid w:val="0043791D"/>
    <w:rsid w:val="0044117C"/>
    <w:rsid w:val="00441205"/>
    <w:rsid w:val="00441299"/>
    <w:rsid w:val="00441B83"/>
    <w:rsid w:val="00441E13"/>
    <w:rsid w:val="004427B7"/>
    <w:rsid w:val="00443181"/>
    <w:rsid w:val="00443360"/>
    <w:rsid w:val="00445528"/>
    <w:rsid w:val="004473D1"/>
    <w:rsid w:val="00450493"/>
    <w:rsid w:val="00450DA6"/>
    <w:rsid w:val="004520FD"/>
    <w:rsid w:val="00452161"/>
    <w:rsid w:val="00452B6E"/>
    <w:rsid w:val="004531B1"/>
    <w:rsid w:val="0045408A"/>
    <w:rsid w:val="004544EA"/>
    <w:rsid w:val="00454760"/>
    <w:rsid w:val="00454EA7"/>
    <w:rsid w:val="00455744"/>
    <w:rsid w:val="00455BDB"/>
    <w:rsid w:val="00456188"/>
    <w:rsid w:val="00456AF1"/>
    <w:rsid w:val="0045728F"/>
    <w:rsid w:val="00457BAF"/>
    <w:rsid w:val="00460162"/>
    <w:rsid w:val="004611B1"/>
    <w:rsid w:val="00461D80"/>
    <w:rsid w:val="00463A07"/>
    <w:rsid w:val="00464793"/>
    <w:rsid w:val="0046661B"/>
    <w:rsid w:val="00467770"/>
    <w:rsid w:val="00471A54"/>
    <w:rsid w:val="004724BC"/>
    <w:rsid w:val="004750A8"/>
    <w:rsid w:val="0047647D"/>
    <w:rsid w:val="004765C1"/>
    <w:rsid w:val="00476938"/>
    <w:rsid w:val="00477023"/>
    <w:rsid w:val="004772B5"/>
    <w:rsid w:val="00480111"/>
    <w:rsid w:val="00480B5A"/>
    <w:rsid w:val="004848AD"/>
    <w:rsid w:val="00484FF2"/>
    <w:rsid w:val="00485655"/>
    <w:rsid w:val="00485C8F"/>
    <w:rsid w:val="00490F0C"/>
    <w:rsid w:val="004915B5"/>
    <w:rsid w:val="004922F8"/>
    <w:rsid w:val="0049302B"/>
    <w:rsid w:val="00493AB5"/>
    <w:rsid w:val="00497EDD"/>
    <w:rsid w:val="004A04BC"/>
    <w:rsid w:val="004A0AB1"/>
    <w:rsid w:val="004A210D"/>
    <w:rsid w:val="004A3673"/>
    <w:rsid w:val="004A44AB"/>
    <w:rsid w:val="004A4C9D"/>
    <w:rsid w:val="004B26E8"/>
    <w:rsid w:val="004B3B76"/>
    <w:rsid w:val="004B3D87"/>
    <w:rsid w:val="004B411D"/>
    <w:rsid w:val="004B57A6"/>
    <w:rsid w:val="004B6846"/>
    <w:rsid w:val="004B6D64"/>
    <w:rsid w:val="004B7574"/>
    <w:rsid w:val="004C00B5"/>
    <w:rsid w:val="004C1184"/>
    <w:rsid w:val="004C17E4"/>
    <w:rsid w:val="004C33B7"/>
    <w:rsid w:val="004C4F47"/>
    <w:rsid w:val="004C5998"/>
    <w:rsid w:val="004C5D25"/>
    <w:rsid w:val="004C6221"/>
    <w:rsid w:val="004C6C7D"/>
    <w:rsid w:val="004C7733"/>
    <w:rsid w:val="004C7A00"/>
    <w:rsid w:val="004D0293"/>
    <w:rsid w:val="004D20D8"/>
    <w:rsid w:val="004D2FC4"/>
    <w:rsid w:val="004D49F8"/>
    <w:rsid w:val="004D4C9B"/>
    <w:rsid w:val="004D5832"/>
    <w:rsid w:val="004D624B"/>
    <w:rsid w:val="004D68E5"/>
    <w:rsid w:val="004D6AD7"/>
    <w:rsid w:val="004D7167"/>
    <w:rsid w:val="004D799C"/>
    <w:rsid w:val="004E060F"/>
    <w:rsid w:val="004E0BED"/>
    <w:rsid w:val="004E30BD"/>
    <w:rsid w:val="004E5F67"/>
    <w:rsid w:val="004E68CC"/>
    <w:rsid w:val="004E709A"/>
    <w:rsid w:val="004F0431"/>
    <w:rsid w:val="004F04C7"/>
    <w:rsid w:val="004F0698"/>
    <w:rsid w:val="004F1974"/>
    <w:rsid w:val="004F22A3"/>
    <w:rsid w:val="004F254E"/>
    <w:rsid w:val="004F2E60"/>
    <w:rsid w:val="004F3815"/>
    <w:rsid w:val="004F3CE7"/>
    <w:rsid w:val="004F4828"/>
    <w:rsid w:val="004F4F7C"/>
    <w:rsid w:val="004F5409"/>
    <w:rsid w:val="004F549C"/>
    <w:rsid w:val="004F5FCA"/>
    <w:rsid w:val="004F72A9"/>
    <w:rsid w:val="004F7513"/>
    <w:rsid w:val="00500E21"/>
    <w:rsid w:val="00503F8A"/>
    <w:rsid w:val="00504408"/>
    <w:rsid w:val="005059FF"/>
    <w:rsid w:val="00510429"/>
    <w:rsid w:val="00511036"/>
    <w:rsid w:val="00511ABF"/>
    <w:rsid w:val="0051366E"/>
    <w:rsid w:val="0051384C"/>
    <w:rsid w:val="00514D1E"/>
    <w:rsid w:val="00516883"/>
    <w:rsid w:val="005177E8"/>
    <w:rsid w:val="00520F62"/>
    <w:rsid w:val="00521276"/>
    <w:rsid w:val="00521AFC"/>
    <w:rsid w:val="00521FA9"/>
    <w:rsid w:val="0052309F"/>
    <w:rsid w:val="00523A81"/>
    <w:rsid w:val="0052540D"/>
    <w:rsid w:val="00525AC6"/>
    <w:rsid w:val="00525C2A"/>
    <w:rsid w:val="00525FCD"/>
    <w:rsid w:val="0052612B"/>
    <w:rsid w:val="0052645E"/>
    <w:rsid w:val="00527AF4"/>
    <w:rsid w:val="00530708"/>
    <w:rsid w:val="00531939"/>
    <w:rsid w:val="00531AB4"/>
    <w:rsid w:val="00532BA6"/>
    <w:rsid w:val="0053348D"/>
    <w:rsid w:val="00533C2B"/>
    <w:rsid w:val="00535A71"/>
    <w:rsid w:val="00537183"/>
    <w:rsid w:val="0053768A"/>
    <w:rsid w:val="00537744"/>
    <w:rsid w:val="005427C4"/>
    <w:rsid w:val="00546DEA"/>
    <w:rsid w:val="00546E12"/>
    <w:rsid w:val="00552821"/>
    <w:rsid w:val="005537E2"/>
    <w:rsid w:val="005550CF"/>
    <w:rsid w:val="0055545E"/>
    <w:rsid w:val="0055694B"/>
    <w:rsid w:val="00556C91"/>
    <w:rsid w:val="005613E3"/>
    <w:rsid w:val="005617FF"/>
    <w:rsid w:val="00561CC7"/>
    <w:rsid w:val="005654A5"/>
    <w:rsid w:val="00565D5E"/>
    <w:rsid w:val="00566E7F"/>
    <w:rsid w:val="005701AC"/>
    <w:rsid w:val="005704A9"/>
    <w:rsid w:val="00571D91"/>
    <w:rsid w:val="0057314C"/>
    <w:rsid w:val="005741D5"/>
    <w:rsid w:val="005743C2"/>
    <w:rsid w:val="00574E28"/>
    <w:rsid w:val="00581EB3"/>
    <w:rsid w:val="00583BFD"/>
    <w:rsid w:val="00584036"/>
    <w:rsid w:val="005847B5"/>
    <w:rsid w:val="0058486D"/>
    <w:rsid w:val="00585E95"/>
    <w:rsid w:val="00586416"/>
    <w:rsid w:val="00593BF2"/>
    <w:rsid w:val="00595D89"/>
    <w:rsid w:val="005960DB"/>
    <w:rsid w:val="00596602"/>
    <w:rsid w:val="0059679D"/>
    <w:rsid w:val="00596BED"/>
    <w:rsid w:val="00596DE3"/>
    <w:rsid w:val="005979A1"/>
    <w:rsid w:val="005A3984"/>
    <w:rsid w:val="005A62A5"/>
    <w:rsid w:val="005A67BC"/>
    <w:rsid w:val="005A794F"/>
    <w:rsid w:val="005A7E12"/>
    <w:rsid w:val="005B0847"/>
    <w:rsid w:val="005B16B2"/>
    <w:rsid w:val="005B2B9B"/>
    <w:rsid w:val="005B35E7"/>
    <w:rsid w:val="005B39CF"/>
    <w:rsid w:val="005B3B2A"/>
    <w:rsid w:val="005B5D39"/>
    <w:rsid w:val="005C026C"/>
    <w:rsid w:val="005C2647"/>
    <w:rsid w:val="005C34BF"/>
    <w:rsid w:val="005C4C94"/>
    <w:rsid w:val="005C4FB3"/>
    <w:rsid w:val="005C60BD"/>
    <w:rsid w:val="005C62AA"/>
    <w:rsid w:val="005D0B24"/>
    <w:rsid w:val="005D18CF"/>
    <w:rsid w:val="005D2667"/>
    <w:rsid w:val="005D297E"/>
    <w:rsid w:val="005D43CF"/>
    <w:rsid w:val="005D457D"/>
    <w:rsid w:val="005D4F84"/>
    <w:rsid w:val="005D6300"/>
    <w:rsid w:val="005D64A8"/>
    <w:rsid w:val="005D7056"/>
    <w:rsid w:val="005D789F"/>
    <w:rsid w:val="005E045F"/>
    <w:rsid w:val="005E05EA"/>
    <w:rsid w:val="005E0E07"/>
    <w:rsid w:val="005E0FDA"/>
    <w:rsid w:val="005E17AB"/>
    <w:rsid w:val="005E1AEB"/>
    <w:rsid w:val="005E216A"/>
    <w:rsid w:val="005E2DBE"/>
    <w:rsid w:val="005E3201"/>
    <w:rsid w:val="005E3680"/>
    <w:rsid w:val="005E50A1"/>
    <w:rsid w:val="005E5E8B"/>
    <w:rsid w:val="005E715C"/>
    <w:rsid w:val="005F1089"/>
    <w:rsid w:val="005F2782"/>
    <w:rsid w:val="005F356A"/>
    <w:rsid w:val="005F399B"/>
    <w:rsid w:val="005F4009"/>
    <w:rsid w:val="005F44AD"/>
    <w:rsid w:val="005F45E4"/>
    <w:rsid w:val="005F51E6"/>
    <w:rsid w:val="005F6F38"/>
    <w:rsid w:val="005F72BD"/>
    <w:rsid w:val="005F7CFD"/>
    <w:rsid w:val="005F7F9F"/>
    <w:rsid w:val="00600438"/>
    <w:rsid w:val="0060113F"/>
    <w:rsid w:val="006016E6"/>
    <w:rsid w:val="00604ED7"/>
    <w:rsid w:val="006059FE"/>
    <w:rsid w:val="00605B40"/>
    <w:rsid w:val="0060771E"/>
    <w:rsid w:val="00607CD4"/>
    <w:rsid w:val="00611E70"/>
    <w:rsid w:val="006123F7"/>
    <w:rsid w:val="00612B5E"/>
    <w:rsid w:val="00614982"/>
    <w:rsid w:val="00615978"/>
    <w:rsid w:val="00617744"/>
    <w:rsid w:val="00617D87"/>
    <w:rsid w:val="00621150"/>
    <w:rsid w:val="00623737"/>
    <w:rsid w:val="0062402B"/>
    <w:rsid w:val="0062614B"/>
    <w:rsid w:val="006277D3"/>
    <w:rsid w:val="00627FBA"/>
    <w:rsid w:val="00627FE3"/>
    <w:rsid w:val="006329D7"/>
    <w:rsid w:val="00633133"/>
    <w:rsid w:val="00634179"/>
    <w:rsid w:val="00634D16"/>
    <w:rsid w:val="00635797"/>
    <w:rsid w:val="00635A28"/>
    <w:rsid w:val="0063732E"/>
    <w:rsid w:val="0063754D"/>
    <w:rsid w:val="00640442"/>
    <w:rsid w:val="00640592"/>
    <w:rsid w:val="006406E3"/>
    <w:rsid w:val="00642018"/>
    <w:rsid w:val="006424D4"/>
    <w:rsid w:val="0064424F"/>
    <w:rsid w:val="006444BD"/>
    <w:rsid w:val="006509E2"/>
    <w:rsid w:val="006529F6"/>
    <w:rsid w:val="00652B08"/>
    <w:rsid w:val="00652B09"/>
    <w:rsid w:val="0065353D"/>
    <w:rsid w:val="00654A6F"/>
    <w:rsid w:val="00654BD4"/>
    <w:rsid w:val="00654D48"/>
    <w:rsid w:val="006556F6"/>
    <w:rsid w:val="00655E00"/>
    <w:rsid w:val="006607DC"/>
    <w:rsid w:val="006614D1"/>
    <w:rsid w:val="006618AC"/>
    <w:rsid w:val="00662CB1"/>
    <w:rsid w:val="00662F94"/>
    <w:rsid w:val="0066392A"/>
    <w:rsid w:val="00664F26"/>
    <w:rsid w:val="006655AD"/>
    <w:rsid w:val="00665729"/>
    <w:rsid w:val="00666303"/>
    <w:rsid w:val="006664AD"/>
    <w:rsid w:val="006668BD"/>
    <w:rsid w:val="0066759C"/>
    <w:rsid w:val="006716BF"/>
    <w:rsid w:val="00672392"/>
    <w:rsid w:val="00672AB5"/>
    <w:rsid w:val="00672D32"/>
    <w:rsid w:val="0067322C"/>
    <w:rsid w:val="00673B25"/>
    <w:rsid w:val="00673C97"/>
    <w:rsid w:val="00674130"/>
    <w:rsid w:val="00674152"/>
    <w:rsid w:val="0067426F"/>
    <w:rsid w:val="00675ED7"/>
    <w:rsid w:val="00676003"/>
    <w:rsid w:val="006761CC"/>
    <w:rsid w:val="00681C0D"/>
    <w:rsid w:val="006826A4"/>
    <w:rsid w:val="006862DD"/>
    <w:rsid w:val="00686931"/>
    <w:rsid w:val="00690584"/>
    <w:rsid w:val="00690615"/>
    <w:rsid w:val="00691878"/>
    <w:rsid w:val="00691AD0"/>
    <w:rsid w:val="006926F5"/>
    <w:rsid w:val="00692DF9"/>
    <w:rsid w:val="00693581"/>
    <w:rsid w:val="00695EE1"/>
    <w:rsid w:val="006977B1"/>
    <w:rsid w:val="006A083E"/>
    <w:rsid w:val="006A0C8D"/>
    <w:rsid w:val="006A1378"/>
    <w:rsid w:val="006A2A9B"/>
    <w:rsid w:val="006A330E"/>
    <w:rsid w:val="006A4165"/>
    <w:rsid w:val="006A4B8B"/>
    <w:rsid w:val="006A67E3"/>
    <w:rsid w:val="006A7919"/>
    <w:rsid w:val="006B0AEF"/>
    <w:rsid w:val="006B1901"/>
    <w:rsid w:val="006B2337"/>
    <w:rsid w:val="006B30A4"/>
    <w:rsid w:val="006B39F8"/>
    <w:rsid w:val="006B5181"/>
    <w:rsid w:val="006B774B"/>
    <w:rsid w:val="006C24C0"/>
    <w:rsid w:val="006C3779"/>
    <w:rsid w:val="006C4A4A"/>
    <w:rsid w:val="006D1F83"/>
    <w:rsid w:val="006D4BCA"/>
    <w:rsid w:val="006D54AB"/>
    <w:rsid w:val="006D57F8"/>
    <w:rsid w:val="006D5C13"/>
    <w:rsid w:val="006E0286"/>
    <w:rsid w:val="006E0433"/>
    <w:rsid w:val="006E05BE"/>
    <w:rsid w:val="006E2969"/>
    <w:rsid w:val="006E2DFF"/>
    <w:rsid w:val="006E31B6"/>
    <w:rsid w:val="006E4BB0"/>
    <w:rsid w:val="006E64BE"/>
    <w:rsid w:val="006E6B86"/>
    <w:rsid w:val="006F032B"/>
    <w:rsid w:val="006F075D"/>
    <w:rsid w:val="006F1ACA"/>
    <w:rsid w:val="006F2746"/>
    <w:rsid w:val="006F2D81"/>
    <w:rsid w:val="006F2EA2"/>
    <w:rsid w:val="006F406D"/>
    <w:rsid w:val="006F40B8"/>
    <w:rsid w:val="006F4B05"/>
    <w:rsid w:val="006F4DB9"/>
    <w:rsid w:val="006F54EA"/>
    <w:rsid w:val="006F5F6F"/>
    <w:rsid w:val="006F6BFD"/>
    <w:rsid w:val="006F79A8"/>
    <w:rsid w:val="0070116D"/>
    <w:rsid w:val="00701CA7"/>
    <w:rsid w:val="00701FAC"/>
    <w:rsid w:val="00702DA3"/>
    <w:rsid w:val="007049B5"/>
    <w:rsid w:val="00704AFB"/>
    <w:rsid w:val="00706040"/>
    <w:rsid w:val="007068C2"/>
    <w:rsid w:val="00706B89"/>
    <w:rsid w:val="00710081"/>
    <w:rsid w:val="007101E2"/>
    <w:rsid w:val="007108E8"/>
    <w:rsid w:val="00711688"/>
    <w:rsid w:val="00711BFE"/>
    <w:rsid w:val="00712226"/>
    <w:rsid w:val="00712FAF"/>
    <w:rsid w:val="00713124"/>
    <w:rsid w:val="00713C0B"/>
    <w:rsid w:val="00713DEE"/>
    <w:rsid w:val="007142BC"/>
    <w:rsid w:val="0071463E"/>
    <w:rsid w:val="00714D6A"/>
    <w:rsid w:val="007153DD"/>
    <w:rsid w:val="00715CEE"/>
    <w:rsid w:val="0071753C"/>
    <w:rsid w:val="00720774"/>
    <w:rsid w:val="00721D42"/>
    <w:rsid w:val="007239C8"/>
    <w:rsid w:val="00724F1D"/>
    <w:rsid w:val="007254F4"/>
    <w:rsid w:val="00726426"/>
    <w:rsid w:val="00726614"/>
    <w:rsid w:val="0072778C"/>
    <w:rsid w:val="00730194"/>
    <w:rsid w:val="00731598"/>
    <w:rsid w:val="007319EA"/>
    <w:rsid w:val="00731DC5"/>
    <w:rsid w:val="007320DC"/>
    <w:rsid w:val="00733260"/>
    <w:rsid w:val="007338C6"/>
    <w:rsid w:val="00734575"/>
    <w:rsid w:val="00734779"/>
    <w:rsid w:val="00735415"/>
    <w:rsid w:val="00735E66"/>
    <w:rsid w:val="007363BD"/>
    <w:rsid w:val="007368DB"/>
    <w:rsid w:val="00736AA6"/>
    <w:rsid w:val="0073724F"/>
    <w:rsid w:val="007412C5"/>
    <w:rsid w:val="0074185E"/>
    <w:rsid w:val="007430B2"/>
    <w:rsid w:val="00744AC6"/>
    <w:rsid w:val="00747148"/>
    <w:rsid w:val="007479BD"/>
    <w:rsid w:val="00750466"/>
    <w:rsid w:val="007513F6"/>
    <w:rsid w:val="0075142C"/>
    <w:rsid w:val="00752D41"/>
    <w:rsid w:val="0075341C"/>
    <w:rsid w:val="007535C1"/>
    <w:rsid w:val="0075474A"/>
    <w:rsid w:val="0076052A"/>
    <w:rsid w:val="0076185C"/>
    <w:rsid w:val="00762CA4"/>
    <w:rsid w:val="00763343"/>
    <w:rsid w:val="007657B0"/>
    <w:rsid w:val="00765F40"/>
    <w:rsid w:val="00766BA4"/>
    <w:rsid w:val="00767D25"/>
    <w:rsid w:val="00767D6F"/>
    <w:rsid w:val="00767DDD"/>
    <w:rsid w:val="007700E3"/>
    <w:rsid w:val="007704E7"/>
    <w:rsid w:val="0077176D"/>
    <w:rsid w:val="00775882"/>
    <w:rsid w:val="00775A00"/>
    <w:rsid w:val="007771D3"/>
    <w:rsid w:val="0077740E"/>
    <w:rsid w:val="007779A9"/>
    <w:rsid w:val="00781010"/>
    <w:rsid w:val="007810E9"/>
    <w:rsid w:val="00783A81"/>
    <w:rsid w:val="00785183"/>
    <w:rsid w:val="00785B0D"/>
    <w:rsid w:val="00786411"/>
    <w:rsid w:val="00786A6B"/>
    <w:rsid w:val="0078718F"/>
    <w:rsid w:val="007873A6"/>
    <w:rsid w:val="00787C4A"/>
    <w:rsid w:val="007911A9"/>
    <w:rsid w:val="00793C9B"/>
    <w:rsid w:val="0079431B"/>
    <w:rsid w:val="00795AB2"/>
    <w:rsid w:val="007A1B18"/>
    <w:rsid w:val="007A1C6E"/>
    <w:rsid w:val="007A2DE0"/>
    <w:rsid w:val="007A503C"/>
    <w:rsid w:val="007B02D8"/>
    <w:rsid w:val="007B1005"/>
    <w:rsid w:val="007B25FB"/>
    <w:rsid w:val="007B2808"/>
    <w:rsid w:val="007B4747"/>
    <w:rsid w:val="007B4CB4"/>
    <w:rsid w:val="007B5C6B"/>
    <w:rsid w:val="007B637E"/>
    <w:rsid w:val="007B75F8"/>
    <w:rsid w:val="007C0148"/>
    <w:rsid w:val="007C2D8A"/>
    <w:rsid w:val="007C35CF"/>
    <w:rsid w:val="007C3726"/>
    <w:rsid w:val="007C37C0"/>
    <w:rsid w:val="007C4CB2"/>
    <w:rsid w:val="007C50F0"/>
    <w:rsid w:val="007C634C"/>
    <w:rsid w:val="007D004B"/>
    <w:rsid w:val="007D01B9"/>
    <w:rsid w:val="007D0B63"/>
    <w:rsid w:val="007D0DB6"/>
    <w:rsid w:val="007D144D"/>
    <w:rsid w:val="007D336E"/>
    <w:rsid w:val="007D4238"/>
    <w:rsid w:val="007D59E1"/>
    <w:rsid w:val="007D64A6"/>
    <w:rsid w:val="007D6655"/>
    <w:rsid w:val="007D729F"/>
    <w:rsid w:val="007E0AE4"/>
    <w:rsid w:val="007E186E"/>
    <w:rsid w:val="007E2494"/>
    <w:rsid w:val="007E24F0"/>
    <w:rsid w:val="007E3CA0"/>
    <w:rsid w:val="007E74A8"/>
    <w:rsid w:val="007F0081"/>
    <w:rsid w:val="007F0355"/>
    <w:rsid w:val="007F05A4"/>
    <w:rsid w:val="007F0654"/>
    <w:rsid w:val="007F0A1F"/>
    <w:rsid w:val="007F12F8"/>
    <w:rsid w:val="007F1B69"/>
    <w:rsid w:val="007F22C7"/>
    <w:rsid w:val="007F56CF"/>
    <w:rsid w:val="007F6C09"/>
    <w:rsid w:val="0080158B"/>
    <w:rsid w:val="00801A91"/>
    <w:rsid w:val="00804596"/>
    <w:rsid w:val="00805773"/>
    <w:rsid w:val="00805B19"/>
    <w:rsid w:val="00806355"/>
    <w:rsid w:val="00806B6C"/>
    <w:rsid w:val="00811064"/>
    <w:rsid w:val="00812184"/>
    <w:rsid w:val="008127D9"/>
    <w:rsid w:val="0081392C"/>
    <w:rsid w:val="00813C8A"/>
    <w:rsid w:val="00814114"/>
    <w:rsid w:val="00814889"/>
    <w:rsid w:val="0081590A"/>
    <w:rsid w:val="00815C78"/>
    <w:rsid w:val="00815F73"/>
    <w:rsid w:val="00821B25"/>
    <w:rsid w:val="00823192"/>
    <w:rsid w:val="008234A2"/>
    <w:rsid w:val="00823779"/>
    <w:rsid w:val="00823F48"/>
    <w:rsid w:val="0082525A"/>
    <w:rsid w:val="00826559"/>
    <w:rsid w:val="008314BF"/>
    <w:rsid w:val="008316C2"/>
    <w:rsid w:val="00832BCF"/>
    <w:rsid w:val="008344E4"/>
    <w:rsid w:val="00835FE7"/>
    <w:rsid w:val="00837B43"/>
    <w:rsid w:val="00837F79"/>
    <w:rsid w:val="0084080A"/>
    <w:rsid w:val="00840E49"/>
    <w:rsid w:val="00841200"/>
    <w:rsid w:val="008428BD"/>
    <w:rsid w:val="0084596E"/>
    <w:rsid w:val="00846084"/>
    <w:rsid w:val="008468B6"/>
    <w:rsid w:val="00846975"/>
    <w:rsid w:val="00847028"/>
    <w:rsid w:val="00847959"/>
    <w:rsid w:val="00847A0F"/>
    <w:rsid w:val="008505A9"/>
    <w:rsid w:val="0085063E"/>
    <w:rsid w:val="0085249F"/>
    <w:rsid w:val="00853013"/>
    <w:rsid w:val="008536BE"/>
    <w:rsid w:val="00853948"/>
    <w:rsid w:val="00854686"/>
    <w:rsid w:val="0085505B"/>
    <w:rsid w:val="008559FA"/>
    <w:rsid w:val="00855FB2"/>
    <w:rsid w:val="00856A41"/>
    <w:rsid w:val="00856CF0"/>
    <w:rsid w:val="008575FA"/>
    <w:rsid w:val="00861249"/>
    <w:rsid w:val="00861906"/>
    <w:rsid w:val="00861DB4"/>
    <w:rsid w:val="008627D1"/>
    <w:rsid w:val="0086419A"/>
    <w:rsid w:val="008644E3"/>
    <w:rsid w:val="00864C71"/>
    <w:rsid w:val="0086609E"/>
    <w:rsid w:val="00870914"/>
    <w:rsid w:val="008747DA"/>
    <w:rsid w:val="0087682F"/>
    <w:rsid w:val="0088085F"/>
    <w:rsid w:val="00880B81"/>
    <w:rsid w:val="00881197"/>
    <w:rsid w:val="0088206A"/>
    <w:rsid w:val="00882F88"/>
    <w:rsid w:val="0088325A"/>
    <w:rsid w:val="00883634"/>
    <w:rsid w:val="008836A8"/>
    <w:rsid w:val="0088453B"/>
    <w:rsid w:val="008848ED"/>
    <w:rsid w:val="00886609"/>
    <w:rsid w:val="008875C8"/>
    <w:rsid w:val="0089010D"/>
    <w:rsid w:val="00891085"/>
    <w:rsid w:val="00891193"/>
    <w:rsid w:val="00891486"/>
    <w:rsid w:val="00891D3A"/>
    <w:rsid w:val="00893453"/>
    <w:rsid w:val="008934F7"/>
    <w:rsid w:val="008958BB"/>
    <w:rsid w:val="00895F91"/>
    <w:rsid w:val="008971DB"/>
    <w:rsid w:val="00897C2A"/>
    <w:rsid w:val="00897D29"/>
    <w:rsid w:val="008A03FA"/>
    <w:rsid w:val="008A080F"/>
    <w:rsid w:val="008A2C82"/>
    <w:rsid w:val="008A2D05"/>
    <w:rsid w:val="008A32EC"/>
    <w:rsid w:val="008A46CC"/>
    <w:rsid w:val="008A48B0"/>
    <w:rsid w:val="008A5171"/>
    <w:rsid w:val="008A7F5B"/>
    <w:rsid w:val="008B03DA"/>
    <w:rsid w:val="008B1064"/>
    <w:rsid w:val="008B16DE"/>
    <w:rsid w:val="008B1930"/>
    <w:rsid w:val="008B3599"/>
    <w:rsid w:val="008B3901"/>
    <w:rsid w:val="008B3BAA"/>
    <w:rsid w:val="008B3F77"/>
    <w:rsid w:val="008B50C7"/>
    <w:rsid w:val="008B5C01"/>
    <w:rsid w:val="008B6468"/>
    <w:rsid w:val="008B6BF7"/>
    <w:rsid w:val="008B7F23"/>
    <w:rsid w:val="008C3475"/>
    <w:rsid w:val="008C3675"/>
    <w:rsid w:val="008C3AF1"/>
    <w:rsid w:val="008C3C9C"/>
    <w:rsid w:val="008C5317"/>
    <w:rsid w:val="008C5790"/>
    <w:rsid w:val="008C6AE3"/>
    <w:rsid w:val="008D1070"/>
    <w:rsid w:val="008D1152"/>
    <w:rsid w:val="008D1388"/>
    <w:rsid w:val="008D167A"/>
    <w:rsid w:val="008D1A43"/>
    <w:rsid w:val="008D257A"/>
    <w:rsid w:val="008D2E4A"/>
    <w:rsid w:val="008D38DF"/>
    <w:rsid w:val="008D409F"/>
    <w:rsid w:val="008D4C45"/>
    <w:rsid w:val="008D4D3D"/>
    <w:rsid w:val="008D5802"/>
    <w:rsid w:val="008D5FA4"/>
    <w:rsid w:val="008D6221"/>
    <w:rsid w:val="008D7894"/>
    <w:rsid w:val="008D7CDC"/>
    <w:rsid w:val="008E3AB7"/>
    <w:rsid w:val="008E4650"/>
    <w:rsid w:val="008E615A"/>
    <w:rsid w:val="008E631D"/>
    <w:rsid w:val="008E729E"/>
    <w:rsid w:val="008E791B"/>
    <w:rsid w:val="008F0FC9"/>
    <w:rsid w:val="008F1A4D"/>
    <w:rsid w:val="008F39E3"/>
    <w:rsid w:val="008F4158"/>
    <w:rsid w:val="008F4250"/>
    <w:rsid w:val="008F52C5"/>
    <w:rsid w:val="008F55F9"/>
    <w:rsid w:val="008F68A8"/>
    <w:rsid w:val="008F7B81"/>
    <w:rsid w:val="00902BBE"/>
    <w:rsid w:val="00902BD2"/>
    <w:rsid w:val="00902F19"/>
    <w:rsid w:val="00903534"/>
    <w:rsid w:val="00904577"/>
    <w:rsid w:val="00905333"/>
    <w:rsid w:val="00905353"/>
    <w:rsid w:val="009053E2"/>
    <w:rsid w:val="00905F7B"/>
    <w:rsid w:val="009060A6"/>
    <w:rsid w:val="00907B77"/>
    <w:rsid w:val="00910101"/>
    <w:rsid w:val="0091034A"/>
    <w:rsid w:val="00910409"/>
    <w:rsid w:val="0091119B"/>
    <w:rsid w:val="00911A66"/>
    <w:rsid w:val="00914464"/>
    <w:rsid w:val="00915E78"/>
    <w:rsid w:val="00917278"/>
    <w:rsid w:val="0091728C"/>
    <w:rsid w:val="00920ABA"/>
    <w:rsid w:val="00921872"/>
    <w:rsid w:val="00922AC8"/>
    <w:rsid w:val="00922CF8"/>
    <w:rsid w:val="00923E0B"/>
    <w:rsid w:val="00923F08"/>
    <w:rsid w:val="009251E6"/>
    <w:rsid w:val="009257F5"/>
    <w:rsid w:val="00925F74"/>
    <w:rsid w:val="00926072"/>
    <w:rsid w:val="0093011B"/>
    <w:rsid w:val="00930C00"/>
    <w:rsid w:val="0093263F"/>
    <w:rsid w:val="00932BD5"/>
    <w:rsid w:val="00933634"/>
    <w:rsid w:val="00936726"/>
    <w:rsid w:val="00937BD3"/>
    <w:rsid w:val="009403AA"/>
    <w:rsid w:val="00941C84"/>
    <w:rsid w:val="00943FB3"/>
    <w:rsid w:val="00943FC6"/>
    <w:rsid w:val="00947920"/>
    <w:rsid w:val="0095011B"/>
    <w:rsid w:val="00952D8D"/>
    <w:rsid w:val="009532B5"/>
    <w:rsid w:val="009547EE"/>
    <w:rsid w:val="00956712"/>
    <w:rsid w:val="00957AC7"/>
    <w:rsid w:val="00961501"/>
    <w:rsid w:val="00962181"/>
    <w:rsid w:val="009625C9"/>
    <w:rsid w:val="00962EA4"/>
    <w:rsid w:val="00962EB7"/>
    <w:rsid w:val="00964A38"/>
    <w:rsid w:val="00966889"/>
    <w:rsid w:val="00966D49"/>
    <w:rsid w:val="00967DAE"/>
    <w:rsid w:val="00970483"/>
    <w:rsid w:val="00970CCB"/>
    <w:rsid w:val="0097271E"/>
    <w:rsid w:val="0097358D"/>
    <w:rsid w:val="00973F4C"/>
    <w:rsid w:val="0097417A"/>
    <w:rsid w:val="00974280"/>
    <w:rsid w:val="00974372"/>
    <w:rsid w:val="00974841"/>
    <w:rsid w:val="009751DA"/>
    <w:rsid w:val="00977A82"/>
    <w:rsid w:val="00977F15"/>
    <w:rsid w:val="0098002C"/>
    <w:rsid w:val="009807F7"/>
    <w:rsid w:val="00980D29"/>
    <w:rsid w:val="009810DD"/>
    <w:rsid w:val="00981C4A"/>
    <w:rsid w:val="00983F38"/>
    <w:rsid w:val="00984419"/>
    <w:rsid w:val="00986B34"/>
    <w:rsid w:val="009871BB"/>
    <w:rsid w:val="00990628"/>
    <w:rsid w:val="00993E38"/>
    <w:rsid w:val="009963CF"/>
    <w:rsid w:val="00996589"/>
    <w:rsid w:val="00996BA5"/>
    <w:rsid w:val="00997771"/>
    <w:rsid w:val="00997AF8"/>
    <w:rsid w:val="009A1AB8"/>
    <w:rsid w:val="009A1E77"/>
    <w:rsid w:val="009A3F43"/>
    <w:rsid w:val="009A4330"/>
    <w:rsid w:val="009A5137"/>
    <w:rsid w:val="009A5824"/>
    <w:rsid w:val="009A59AD"/>
    <w:rsid w:val="009A5BA4"/>
    <w:rsid w:val="009A6CBC"/>
    <w:rsid w:val="009A6E34"/>
    <w:rsid w:val="009B071D"/>
    <w:rsid w:val="009B1DC2"/>
    <w:rsid w:val="009B2029"/>
    <w:rsid w:val="009B2610"/>
    <w:rsid w:val="009B4C6C"/>
    <w:rsid w:val="009B5664"/>
    <w:rsid w:val="009B5A4B"/>
    <w:rsid w:val="009B5F3B"/>
    <w:rsid w:val="009B62E2"/>
    <w:rsid w:val="009B72B9"/>
    <w:rsid w:val="009B7949"/>
    <w:rsid w:val="009C04E0"/>
    <w:rsid w:val="009C1C34"/>
    <w:rsid w:val="009C3521"/>
    <w:rsid w:val="009C3AF9"/>
    <w:rsid w:val="009C57B6"/>
    <w:rsid w:val="009C6EA6"/>
    <w:rsid w:val="009C71FA"/>
    <w:rsid w:val="009C7F1A"/>
    <w:rsid w:val="009D034A"/>
    <w:rsid w:val="009D3375"/>
    <w:rsid w:val="009D4C1E"/>
    <w:rsid w:val="009D4EB0"/>
    <w:rsid w:val="009D6D50"/>
    <w:rsid w:val="009D6DA3"/>
    <w:rsid w:val="009E057D"/>
    <w:rsid w:val="009E08D6"/>
    <w:rsid w:val="009E1C86"/>
    <w:rsid w:val="009E3267"/>
    <w:rsid w:val="009E3AE8"/>
    <w:rsid w:val="009E4009"/>
    <w:rsid w:val="009E4BC3"/>
    <w:rsid w:val="009E59E6"/>
    <w:rsid w:val="009E640F"/>
    <w:rsid w:val="009E713A"/>
    <w:rsid w:val="009F0E7B"/>
    <w:rsid w:val="009F20C8"/>
    <w:rsid w:val="009F23AF"/>
    <w:rsid w:val="009F25D5"/>
    <w:rsid w:val="009F4AE9"/>
    <w:rsid w:val="009F4D16"/>
    <w:rsid w:val="009F4D86"/>
    <w:rsid w:val="009F6147"/>
    <w:rsid w:val="009F716A"/>
    <w:rsid w:val="009F7AEA"/>
    <w:rsid w:val="00A001B9"/>
    <w:rsid w:val="00A01C2C"/>
    <w:rsid w:val="00A0261D"/>
    <w:rsid w:val="00A03DCB"/>
    <w:rsid w:val="00A043D1"/>
    <w:rsid w:val="00A046EE"/>
    <w:rsid w:val="00A049DC"/>
    <w:rsid w:val="00A05F89"/>
    <w:rsid w:val="00A07599"/>
    <w:rsid w:val="00A10217"/>
    <w:rsid w:val="00A10C08"/>
    <w:rsid w:val="00A10D14"/>
    <w:rsid w:val="00A113EB"/>
    <w:rsid w:val="00A12CB5"/>
    <w:rsid w:val="00A12D72"/>
    <w:rsid w:val="00A14E12"/>
    <w:rsid w:val="00A15801"/>
    <w:rsid w:val="00A16130"/>
    <w:rsid w:val="00A16851"/>
    <w:rsid w:val="00A16CEE"/>
    <w:rsid w:val="00A20DB7"/>
    <w:rsid w:val="00A21085"/>
    <w:rsid w:val="00A21D39"/>
    <w:rsid w:val="00A228C5"/>
    <w:rsid w:val="00A23457"/>
    <w:rsid w:val="00A24441"/>
    <w:rsid w:val="00A25828"/>
    <w:rsid w:val="00A25B2C"/>
    <w:rsid w:val="00A26AA2"/>
    <w:rsid w:val="00A27070"/>
    <w:rsid w:val="00A310E5"/>
    <w:rsid w:val="00A312D7"/>
    <w:rsid w:val="00A3246C"/>
    <w:rsid w:val="00A32C82"/>
    <w:rsid w:val="00A331EE"/>
    <w:rsid w:val="00A3395F"/>
    <w:rsid w:val="00A33EEF"/>
    <w:rsid w:val="00A348B5"/>
    <w:rsid w:val="00A36325"/>
    <w:rsid w:val="00A4002C"/>
    <w:rsid w:val="00A40157"/>
    <w:rsid w:val="00A404A5"/>
    <w:rsid w:val="00A42801"/>
    <w:rsid w:val="00A438AA"/>
    <w:rsid w:val="00A45D08"/>
    <w:rsid w:val="00A462F8"/>
    <w:rsid w:val="00A463F4"/>
    <w:rsid w:val="00A46CA1"/>
    <w:rsid w:val="00A46CA2"/>
    <w:rsid w:val="00A5012F"/>
    <w:rsid w:val="00A50A18"/>
    <w:rsid w:val="00A50C2D"/>
    <w:rsid w:val="00A52B22"/>
    <w:rsid w:val="00A54459"/>
    <w:rsid w:val="00A553E6"/>
    <w:rsid w:val="00A605B4"/>
    <w:rsid w:val="00A61416"/>
    <w:rsid w:val="00A616F8"/>
    <w:rsid w:val="00A62518"/>
    <w:rsid w:val="00A62588"/>
    <w:rsid w:val="00A6374B"/>
    <w:rsid w:val="00A649C5"/>
    <w:rsid w:val="00A64D5D"/>
    <w:rsid w:val="00A655D3"/>
    <w:rsid w:val="00A66C71"/>
    <w:rsid w:val="00A673FF"/>
    <w:rsid w:val="00A67B11"/>
    <w:rsid w:val="00A67B4F"/>
    <w:rsid w:val="00A7087B"/>
    <w:rsid w:val="00A710E8"/>
    <w:rsid w:val="00A731C5"/>
    <w:rsid w:val="00A73391"/>
    <w:rsid w:val="00A73CDC"/>
    <w:rsid w:val="00A74527"/>
    <w:rsid w:val="00A748BB"/>
    <w:rsid w:val="00A75370"/>
    <w:rsid w:val="00A76008"/>
    <w:rsid w:val="00A760D7"/>
    <w:rsid w:val="00A80696"/>
    <w:rsid w:val="00A812DF"/>
    <w:rsid w:val="00A832FB"/>
    <w:rsid w:val="00A843BC"/>
    <w:rsid w:val="00A85021"/>
    <w:rsid w:val="00A85FBA"/>
    <w:rsid w:val="00A87100"/>
    <w:rsid w:val="00A905C8"/>
    <w:rsid w:val="00A906CB"/>
    <w:rsid w:val="00A90730"/>
    <w:rsid w:val="00A90A9E"/>
    <w:rsid w:val="00A91044"/>
    <w:rsid w:val="00A92583"/>
    <w:rsid w:val="00A95562"/>
    <w:rsid w:val="00A95B2F"/>
    <w:rsid w:val="00A96897"/>
    <w:rsid w:val="00A97AC7"/>
    <w:rsid w:val="00A97D4B"/>
    <w:rsid w:val="00A97EFA"/>
    <w:rsid w:val="00A97F4D"/>
    <w:rsid w:val="00AA06AA"/>
    <w:rsid w:val="00AA09EF"/>
    <w:rsid w:val="00AA0A28"/>
    <w:rsid w:val="00AA1ADE"/>
    <w:rsid w:val="00AA21BF"/>
    <w:rsid w:val="00AA3253"/>
    <w:rsid w:val="00AA33D6"/>
    <w:rsid w:val="00AA6471"/>
    <w:rsid w:val="00AA6890"/>
    <w:rsid w:val="00AA7AE4"/>
    <w:rsid w:val="00AA7D33"/>
    <w:rsid w:val="00AB0080"/>
    <w:rsid w:val="00AB0FC3"/>
    <w:rsid w:val="00AB2EED"/>
    <w:rsid w:val="00AB3396"/>
    <w:rsid w:val="00AB3523"/>
    <w:rsid w:val="00AB4587"/>
    <w:rsid w:val="00AB56B8"/>
    <w:rsid w:val="00AB60C4"/>
    <w:rsid w:val="00AB633D"/>
    <w:rsid w:val="00AB685D"/>
    <w:rsid w:val="00AC10C9"/>
    <w:rsid w:val="00AC23EF"/>
    <w:rsid w:val="00AC28A7"/>
    <w:rsid w:val="00AC2DA7"/>
    <w:rsid w:val="00AC5715"/>
    <w:rsid w:val="00AC608D"/>
    <w:rsid w:val="00AC7014"/>
    <w:rsid w:val="00AC708F"/>
    <w:rsid w:val="00AC7150"/>
    <w:rsid w:val="00AD1C7A"/>
    <w:rsid w:val="00AD1CF0"/>
    <w:rsid w:val="00AD215F"/>
    <w:rsid w:val="00AD3554"/>
    <w:rsid w:val="00AD6F09"/>
    <w:rsid w:val="00AE04D9"/>
    <w:rsid w:val="00AE1114"/>
    <w:rsid w:val="00AE32CD"/>
    <w:rsid w:val="00AE445D"/>
    <w:rsid w:val="00AE664F"/>
    <w:rsid w:val="00AE7A01"/>
    <w:rsid w:val="00AE7E6D"/>
    <w:rsid w:val="00AF02E5"/>
    <w:rsid w:val="00AF0711"/>
    <w:rsid w:val="00AF2212"/>
    <w:rsid w:val="00AF304B"/>
    <w:rsid w:val="00AF3455"/>
    <w:rsid w:val="00AF55F6"/>
    <w:rsid w:val="00AF6102"/>
    <w:rsid w:val="00B008E1"/>
    <w:rsid w:val="00B00C91"/>
    <w:rsid w:val="00B00E28"/>
    <w:rsid w:val="00B00EB8"/>
    <w:rsid w:val="00B01B33"/>
    <w:rsid w:val="00B041A0"/>
    <w:rsid w:val="00B05ED8"/>
    <w:rsid w:val="00B0736F"/>
    <w:rsid w:val="00B0755C"/>
    <w:rsid w:val="00B107C1"/>
    <w:rsid w:val="00B10B26"/>
    <w:rsid w:val="00B11973"/>
    <w:rsid w:val="00B13108"/>
    <w:rsid w:val="00B13752"/>
    <w:rsid w:val="00B137C5"/>
    <w:rsid w:val="00B13A28"/>
    <w:rsid w:val="00B14BE8"/>
    <w:rsid w:val="00B154F1"/>
    <w:rsid w:val="00B1569A"/>
    <w:rsid w:val="00B20097"/>
    <w:rsid w:val="00B21060"/>
    <w:rsid w:val="00B21DC0"/>
    <w:rsid w:val="00B22407"/>
    <w:rsid w:val="00B23267"/>
    <w:rsid w:val="00B2336D"/>
    <w:rsid w:val="00B2678A"/>
    <w:rsid w:val="00B26CBC"/>
    <w:rsid w:val="00B309F7"/>
    <w:rsid w:val="00B30B6E"/>
    <w:rsid w:val="00B3168D"/>
    <w:rsid w:val="00B340AE"/>
    <w:rsid w:val="00B3428E"/>
    <w:rsid w:val="00B35278"/>
    <w:rsid w:val="00B35900"/>
    <w:rsid w:val="00B36301"/>
    <w:rsid w:val="00B36CBE"/>
    <w:rsid w:val="00B36F38"/>
    <w:rsid w:val="00B3757B"/>
    <w:rsid w:val="00B400BD"/>
    <w:rsid w:val="00B406E0"/>
    <w:rsid w:val="00B40C0F"/>
    <w:rsid w:val="00B414BA"/>
    <w:rsid w:val="00B41EA0"/>
    <w:rsid w:val="00B42059"/>
    <w:rsid w:val="00B42F43"/>
    <w:rsid w:val="00B42FB9"/>
    <w:rsid w:val="00B44CAB"/>
    <w:rsid w:val="00B458F9"/>
    <w:rsid w:val="00B45F56"/>
    <w:rsid w:val="00B47314"/>
    <w:rsid w:val="00B474F5"/>
    <w:rsid w:val="00B47D22"/>
    <w:rsid w:val="00B50EC0"/>
    <w:rsid w:val="00B50FAF"/>
    <w:rsid w:val="00B5166A"/>
    <w:rsid w:val="00B528CF"/>
    <w:rsid w:val="00B53CB1"/>
    <w:rsid w:val="00B54287"/>
    <w:rsid w:val="00B606D5"/>
    <w:rsid w:val="00B657ED"/>
    <w:rsid w:val="00B65E34"/>
    <w:rsid w:val="00B665D3"/>
    <w:rsid w:val="00B676A9"/>
    <w:rsid w:val="00B67824"/>
    <w:rsid w:val="00B678C2"/>
    <w:rsid w:val="00B70AA5"/>
    <w:rsid w:val="00B73298"/>
    <w:rsid w:val="00B74943"/>
    <w:rsid w:val="00B755F9"/>
    <w:rsid w:val="00B75B43"/>
    <w:rsid w:val="00B75FF2"/>
    <w:rsid w:val="00B77C25"/>
    <w:rsid w:val="00B77CC8"/>
    <w:rsid w:val="00B80FF7"/>
    <w:rsid w:val="00B8341A"/>
    <w:rsid w:val="00B836EB"/>
    <w:rsid w:val="00B841E6"/>
    <w:rsid w:val="00B8476A"/>
    <w:rsid w:val="00B84FD2"/>
    <w:rsid w:val="00B86F23"/>
    <w:rsid w:val="00B8734D"/>
    <w:rsid w:val="00B874CA"/>
    <w:rsid w:val="00B90381"/>
    <w:rsid w:val="00B90E02"/>
    <w:rsid w:val="00B915AF"/>
    <w:rsid w:val="00B91662"/>
    <w:rsid w:val="00B91E0C"/>
    <w:rsid w:val="00B92AC5"/>
    <w:rsid w:val="00B93492"/>
    <w:rsid w:val="00B9370E"/>
    <w:rsid w:val="00B940D0"/>
    <w:rsid w:val="00B94D66"/>
    <w:rsid w:val="00B96275"/>
    <w:rsid w:val="00B97085"/>
    <w:rsid w:val="00BA0A9F"/>
    <w:rsid w:val="00BA1AE5"/>
    <w:rsid w:val="00BA2462"/>
    <w:rsid w:val="00BA2CB3"/>
    <w:rsid w:val="00BA4E6E"/>
    <w:rsid w:val="00BB0679"/>
    <w:rsid w:val="00BB3659"/>
    <w:rsid w:val="00BB62A7"/>
    <w:rsid w:val="00BB7AFC"/>
    <w:rsid w:val="00BC1677"/>
    <w:rsid w:val="00BC1AA6"/>
    <w:rsid w:val="00BC1FD3"/>
    <w:rsid w:val="00BC244F"/>
    <w:rsid w:val="00BC3056"/>
    <w:rsid w:val="00BC39A8"/>
    <w:rsid w:val="00BC3AC6"/>
    <w:rsid w:val="00BC44A7"/>
    <w:rsid w:val="00BC49FD"/>
    <w:rsid w:val="00BC5C35"/>
    <w:rsid w:val="00BC5F15"/>
    <w:rsid w:val="00BC6049"/>
    <w:rsid w:val="00BC7A2D"/>
    <w:rsid w:val="00BD0201"/>
    <w:rsid w:val="00BD18E8"/>
    <w:rsid w:val="00BD1DCF"/>
    <w:rsid w:val="00BD28D2"/>
    <w:rsid w:val="00BD2E33"/>
    <w:rsid w:val="00BD2F5D"/>
    <w:rsid w:val="00BD3308"/>
    <w:rsid w:val="00BD4832"/>
    <w:rsid w:val="00BD5971"/>
    <w:rsid w:val="00BD703A"/>
    <w:rsid w:val="00BD7677"/>
    <w:rsid w:val="00BD76AD"/>
    <w:rsid w:val="00BD7B23"/>
    <w:rsid w:val="00BE022B"/>
    <w:rsid w:val="00BE2CB8"/>
    <w:rsid w:val="00BE2E7F"/>
    <w:rsid w:val="00BE4051"/>
    <w:rsid w:val="00BE6A85"/>
    <w:rsid w:val="00BF0EC6"/>
    <w:rsid w:val="00BF0FF3"/>
    <w:rsid w:val="00BF1871"/>
    <w:rsid w:val="00BF259A"/>
    <w:rsid w:val="00BF36BF"/>
    <w:rsid w:val="00BF4071"/>
    <w:rsid w:val="00BF4E5F"/>
    <w:rsid w:val="00BF6D96"/>
    <w:rsid w:val="00C01EF8"/>
    <w:rsid w:val="00C03B05"/>
    <w:rsid w:val="00C04468"/>
    <w:rsid w:val="00C04F14"/>
    <w:rsid w:val="00C0658C"/>
    <w:rsid w:val="00C104DA"/>
    <w:rsid w:val="00C107D2"/>
    <w:rsid w:val="00C12101"/>
    <w:rsid w:val="00C12708"/>
    <w:rsid w:val="00C12B9B"/>
    <w:rsid w:val="00C1368C"/>
    <w:rsid w:val="00C13FC3"/>
    <w:rsid w:val="00C14883"/>
    <w:rsid w:val="00C14B40"/>
    <w:rsid w:val="00C14BD8"/>
    <w:rsid w:val="00C14C08"/>
    <w:rsid w:val="00C150C4"/>
    <w:rsid w:val="00C15B9E"/>
    <w:rsid w:val="00C15BD7"/>
    <w:rsid w:val="00C16CEB"/>
    <w:rsid w:val="00C16E1A"/>
    <w:rsid w:val="00C17665"/>
    <w:rsid w:val="00C17A4D"/>
    <w:rsid w:val="00C20685"/>
    <w:rsid w:val="00C20E16"/>
    <w:rsid w:val="00C24370"/>
    <w:rsid w:val="00C244E6"/>
    <w:rsid w:val="00C271CD"/>
    <w:rsid w:val="00C27B3C"/>
    <w:rsid w:val="00C31846"/>
    <w:rsid w:val="00C32ACF"/>
    <w:rsid w:val="00C330E6"/>
    <w:rsid w:val="00C3318B"/>
    <w:rsid w:val="00C3498F"/>
    <w:rsid w:val="00C35E93"/>
    <w:rsid w:val="00C407F5"/>
    <w:rsid w:val="00C412ED"/>
    <w:rsid w:val="00C41867"/>
    <w:rsid w:val="00C444AC"/>
    <w:rsid w:val="00C44516"/>
    <w:rsid w:val="00C46CA5"/>
    <w:rsid w:val="00C46CD3"/>
    <w:rsid w:val="00C47B0B"/>
    <w:rsid w:val="00C5020F"/>
    <w:rsid w:val="00C514A5"/>
    <w:rsid w:val="00C52504"/>
    <w:rsid w:val="00C52B13"/>
    <w:rsid w:val="00C53916"/>
    <w:rsid w:val="00C5570C"/>
    <w:rsid w:val="00C56073"/>
    <w:rsid w:val="00C57C25"/>
    <w:rsid w:val="00C603F8"/>
    <w:rsid w:val="00C60D06"/>
    <w:rsid w:val="00C61AF8"/>
    <w:rsid w:val="00C627DA"/>
    <w:rsid w:val="00C636EA"/>
    <w:rsid w:val="00C64457"/>
    <w:rsid w:val="00C64B81"/>
    <w:rsid w:val="00C651D7"/>
    <w:rsid w:val="00C67855"/>
    <w:rsid w:val="00C67B44"/>
    <w:rsid w:val="00C71E96"/>
    <w:rsid w:val="00C725E4"/>
    <w:rsid w:val="00C73223"/>
    <w:rsid w:val="00C743AA"/>
    <w:rsid w:val="00C7464E"/>
    <w:rsid w:val="00C7515C"/>
    <w:rsid w:val="00C751C7"/>
    <w:rsid w:val="00C7570B"/>
    <w:rsid w:val="00C760D3"/>
    <w:rsid w:val="00C76441"/>
    <w:rsid w:val="00C76469"/>
    <w:rsid w:val="00C77F50"/>
    <w:rsid w:val="00C805F2"/>
    <w:rsid w:val="00C81428"/>
    <w:rsid w:val="00C81D28"/>
    <w:rsid w:val="00C82AD0"/>
    <w:rsid w:val="00C86387"/>
    <w:rsid w:val="00C86801"/>
    <w:rsid w:val="00C86EE9"/>
    <w:rsid w:val="00C878BC"/>
    <w:rsid w:val="00C93434"/>
    <w:rsid w:val="00C93FBE"/>
    <w:rsid w:val="00C94564"/>
    <w:rsid w:val="00C9555B"/>
    <w:rsid w:val="00C95B05"/>
    <w:rsid w:val="00C974A5"/>
    <w:rsid w:val="00C976C7"/>
    <w:rsid w:val="00CA0092"/>
    <w:rsid w:val="00CA0352"/>
    <w:rsid w:val="00CA1A36"/>
    <w:rsid w:val="00CA243F"/>
    <w:rsid w:val="00CA270A"/>
    <w:rsid w:val="00CA2802"/>
    <w:rsid w:val="00CA447C"/>
    <w:rsid w:val="00CA5E44"/>
    <w:rsid w:val="00CA60A0"/>
    <w:rsid w:val="00CA6930"/>
    <w:rsid w:val="00CA7B9B"/>
    <w:rsid w:val="00CB1892"/>
    <w:rsid w:val="00CB1B2A"/>
    <w:rsid w:val="00CB2796"/>
    <w:rsid w:val="00CB29F2"/>
    <w:rsid w:val="00CB2D2B"/>
    <w:rsid w:val="00CB303F"/>
    <w:rsid w:val="00CB34B7"/>
    <w:rsid w:val="00CB3603"/>
    <w:rsid w:val="00CB480E"/>
    <w:rsid w:val="00CB5641"/>
    <w:rsid w:val="00CB60C0"/>
    <w:rsid w:val="00CB63B7"/>
    <w:rsid w:val="00CB746D"/>
    <w:rsid w:val="00CC002C"/>
    <w:rsid w:val="00CC0840"/>
    <w:rsid w:val="00CC1E00"/>
    <w:rsid w:val="00CC2B8D"/>
    <w:rsid w:val="00CC3581"/>
    <w:rsid w:val="00CC4CBE"/>
    <w:rsid w:val="00CC4E29"/>
    <w:rsid w:val="00CC69DC"/>
    <w:rsid w:val="00CC7153"/>
    <w:rsid w:val="00CD1578"/>
    <w:rsid w:val="00CD1D1C"/>
    <w:rsid w:val="00CD2101"/>
    <w:rsid w:val="00CD24AF"/>
    <w:rsid w:val="00CD4DD8"/>
    <w:rsid w:val="00CD515B"/>
    <w:rsid w:val="00CD61AE"/>
    <w:rsid w:val="00CD7CED"/>
    <w:rsid w:val="00CD7ED7"/>
    <w:rsid w:val="00CE0EA5"/>
    <w:rsid w:val="00CE1296"/>
    <w:rsid w:val="00CE2CB1"/>
    <w:rsid w:val="00CE32C7"/>
    <w:rsid w:val="00CE3836"/>
    <w:rsid w:val="00CE4EBB"/>
    <w:rsid w:val="00CE741C"/>
    <w:rsid w:val="00CE768C"/>
    <w:rsid w:val="00CE7B4D"/>
    <w:rsid w:val="00CF0DDC"/>
    <w:rsid w:val="00CF1627"/>
    <w:rsid w:val="00CF2712"/>
    <w:rsid w:val="00CF274E"/>
    <w:rsid w:val="00CF2EDE"/>
    <w:rsid w:val="00CF3D81"/>
    <w:rsid w:val="00CF55D9"/>
    <w:rsid w:val="00CF5A46"/>
    <w:rsid w:val="00CF5AE3"/>
    <w:rsid w:val="00D0110F"/>
    <w:rsid w:val="00D02B60"/>
    <w:rsid w:val="00D034F4"/>
    <w:rsid w:val="00D0361B"/>
    <w:rsid w:val="00D044B3"/>
    <w:rsid w:val="00D049B2"/>
    <w:rsid w:val="00D055F7"/>
    <w:rsid w:val="00D06022"/>
    <w:rsid w:val="00D061C4"/>
    <w:rsid w:val="00D06267"/>
    <w:rsid w:val="00D06593"/>
    <w:rsid w:val="00D079E7"/>
    <w:rsid w:val="00D07A29"/>
    <w:rsid w:val="00D07C4A"/>
    <w:rsid w:val="00D10011"/>
    <w:rsid w:val="00D10BA7"/>
    <w:rsid w:val="00D11D4B"/>
    <w:rsid w:val="00D12A8E"/>
    <w:rsid w:val="00D135C9"/>
    <w:rsid w:val="00D13B4E"/>
    <w:rsid w:val="00D13F00"/>
    <w:rsid w:val="00D1485A"/>
    <w:rsid w:val="00D15ACD"/>
    <w:rsid w:val="00D15E5E"/>
    <w:rsid w:val="00D17521"/>
    <w:rsid w:val="00D175C9"/>
    <w:rsid w:val="00D20DAD"/>
    <w:rsid w:val="00D2100B"/>
    <w:rsid w:val="00D214FB"/>
    <w:rsid w:val="00D24116"/>
    <w:rsid w:val="00D268F5"/>
    <w:rsid w:val="00D270D4"/>
    <w:rsid w:val="00D27AE8"/>
    <w:rsid w:val="00D27DF5"/>
    <w:rsid w:val="00D30D2F"/>
    <w:rsid w:val="00D30FD7"/>
    <w:rsid w:val="00D3151D"/>
    <w:rsid w:val="00D33654"/>
    <w:rsid w:val="00D3392D"/>
    <w:rsid w:val="00D33F27"/>
    <w:rsid w:val="00D344F0"/>
    <w:rsid w:val="00D36CFB"/>
    <w:rsid w:val="00D37786"/>
    <w:rsid w:val="00D41373"/>
    <w:rsid w:val="00D41B35"/>
    <w:rsid w:val="00D41F8D"/>
    <w:rsid w:val="00D42120"/>
    <w:rsid w:val="00D44081"/>
    <w:rsid w:val="00D44A31"/>
    <w:rsid w:val="00D45098"/>
    <w:rsid w:val="00D45B33"/>
    <w:rsid w:val="00D47207"/>
    <w:rsid w:val="00D47C87"/>
    <w:rsid w:val="00D53602"/>
    <w:rsid w:val="00D53678"/>
    <w:rsid w:val="00D545C9"/>
    <w:rsid w:val="00D5561A"/>
    <w:rsid w:val="00D55A51"/>
    <w:rsid w:val="00D573ED"/>
    <w:rsid w:val="00D576C8"/>
    <w:rsid w:val="00D57ADB"/>
    <w:rsid w:val="00D57E0E"/>
    <w:rsid w:val="00D6146A"/>
    <w:rsid w:val="00D62E5C"/>
    <w:rsid w:val="00D634D1"/>
    <w:rsid w:val="00D63C2D"/>
    <w:rsid w:val="00D64485"/>
    <w:rsid w:val="00D648C6"/>
    <w:rsid w:val="00D6524F"/>
    <w:rsid w:val="00D65B55"/>
    <w:rsid w:val="00D65BFB"/>
    <w:rsid w:val="00D70ADB"/>
    <w:rsid w:val="00D711F8"/>
    <w:rsid w:val="00D71745"/>
    <w:rsid w:val="00D72031"/>
    <w:rsid w:val="00D72ED6"/>
    <w:rsid w:val="00D751E6"/>
    <w:rsid w:val="00D75619"/>
    <w:rsid w:val="00D7722A"/>
    <w:rsid w:val="00D81E15"/>
    <w:rsid w:val="00D831C0"/>
    <w:rsid w:val="00D8388D"/>
    <w:rsid w:val="00D83D23"/>
    <w:rsid w:val="00D8429C"/>
    <w:rsid w:val="00D8467D"/>
    <w:rsid w:val="00D8467F"/>
    <w:rsid w:val="00D8566C"/>
    <w:rsid w:val="00D86427"/>
    <w:rsid w:val="00D870DA"/>
    <w:rsid w:val="00D8716B"/>
    <w:rsid w:val="00D878FF"/>
    <w:rsid w:val="00D87B9F"/>
    <w:rsid w:val="00D913B8"/>
    <w:rsid w:val="00D91679"/>
    <w:rsid w:val="00D9242E"/>
    <w:rsid w:val="00D9252E"/>
    <w:rsid w:val="00D9288A"/>
    <w:rsid w:val="00D92BB9"/>
    <w:rsid w:val="00D940A0"/>
    <w:rsid w:val="00D95328"/>
    <w:rsid w:val="00DA0027"/>
    <w:rsid w:val="00DA02DA"/>
    <w:rsid w:val="00DA0549"/>
    <w:rsid w:val="00DA19FD"/>
    <w:rsid w:val="00DA1B90"/>
    <w:rsid w:val="00DA301A"/>
    <w:rsid w:val="00DA3255"/>
    <w:rsid w:val="00DA399D"/>
    <w:rsid w:val="00DA3D9C"/>
    <w:rsid w:val="00DA3F1F"/>
    <w:rsid w:val="00DA5F97"/>
    <w:rsid w:val="00DA6A37"/>
    <w:rsid w:val="00DB099D"/>
    <w:rsid w:val="00DB207C"/>
    <w:rsid w:val="00DB2CAB"/>
    <w:rsid w:val="00DB5B4E"/>
    <w:rsid w:val="00DB5BFD"/>
    <w:rsid w:val="00DB6344"/>
    <w:rsid w:val="00DC03C0"/>
    <w:rsid w:val="00DC0634"/>
    <w:rsid w:val="00DC0C27"/>
    <w:rsid w:val="00DC4600"/>
    <w:rsid w:val="00DC645D"/>
    <w:rsid w:val="00DC6DDB"/>
    <w:rsid w:val="00DD0682"/>
    <w:rsid w:val="00DD0A0D"/>
    <w:rsid w:val="00DD0C51"/>
    <w:rsid w:val="00DD19C6"/>
    <w:rsid w:val="00DD19FE"/>
    <w:rsid w:val="00DD287F"/>
    <w:rsid w:val="00DD3A06"/>
    <w:rsid w:val="00DD4661"/>
    <w:rsid w:val="00DD6A22"/>
    <w:rsid w:val="00DD78FA"/>
    <w:rsid w:val="00DD7E68"/>
    <w:rsid w:val="00DE2BC5"/>
    <w:rsid w:val="00DE2F59"/>
    <w:rsid w:val="00DE365B"/>
    <w:rsid w:val="00DE3AEB"/>
    <w:rsid w:val="00DE5082"/>
    <w:rsid w:val="00DE6311"/>
    <w:rsid w:val="00DF1921"/>
    <w:rsid w:val="00DF1F12"/>
    <w:rsid w:val="00DF247E"/>
    <w:rsid w:val="00DF342B"/>
    <w:rsid w:val="00DF4D7F"/>
    <w:rsid w:val="00DF687C"/>
    <w:rsid w:val="00E00B7D"/>
    <w:rsid w:val="00E034D0"/>
    <w:rsid w:val="00E03F7C"/>
    <w:rsid w:val="00E04640"/>
    <w:rsid w:val="00E06708"/>
    <w:rsid w:val="00E0766A"/>
    <w:rsid w:val="00E07737"/>
    <w:rsid w:val="00E07AB3"/>
    <w:rsid w:val="00E10E4A"/>
    <w:rsid w:val="00E1165F"/>
    <w:rsid w:val="00E132F3"/>
    <w:rsid w:val="00E13327"/>
    <w:rsid w:val="00E136F9"/>
    <w:rsid w:val="00E13A66"/>
    <w:rsid w:val="00E14ACF"/>
    <w:rsid w:val="00E14F56"/>
    <w:rsid w:val="00E1556F"/>
    <w:rsid w:val="00E15645"/>
    <w:rsid w:val="00E16A8B"/>
    <w:rsid w:val="00E16EA1"/>
    <w:rsid w:val="00E20DE2"/>
    <w:rsid w:val="00E20F86"/>
    <w:rsid w:val="00E21E8B"/>
    <w:rsid w:val="00E230B1"/>
    <w:rsid w:val="00E2367E"/>
    <w:rsid w:val="00E23D97"/>
    <w:rsid w:val="00E24691"/>
    <w:rsid w:val="00E24C3B"/>
    <w:rsid w:val="00E25AB2"/>
    <w:rsid w:val="00E27AAF"/>
    <w:rsid w:val="00E27F83"/>
    <w:rsid w:val="00E306FA"/>
    <w:rsid w:val="00E309F0"/>
    <w:rsid w:val="00E30B7F"/>
    <w:rsid w:val="00E322FF"/>
    <w:rsid w:val="00E32FB9"/>
    <w:rsid w:val="00E368A6"/>
    <w:rsid w:val="00E36BDF"/>
    <w:rsid w:val="00E377FB"/>
    <w:rsid w:val="00E40F50"/>
    <w:rsid w:val="00E41170"/>
    <w:rsid w:val="00E41C80"/>
    <w:rsid w:val="00E43B5A"/>
    <w:rsid w:val="00E46F2B"/>
    <w:rsid w:val="00E47267"/>
    <w:rsid w:val="00E47CDC"/>
    <w:rsid w:val="00E50124"/>
    <w:rsid w:val="00E50543"/>
    <w:rsid w:val="00E5083E"/>
    <w:rsid w:val="00E51BDD"/>
    <w:rsid w:val="00E53089"/>
    <w:rsid w:val="00E53A37"/>
    <w:rsid w:val="00E54BC4"/>
    <w:rsid w:val="00E5555A"/>
    <w:rsid w:val="00E555F5"/>
    <w:rsid w:val="00E55D85"/>
    <w:rsid w:val="00E574B3"/>
    <w:rsid w:val="00E61B93"/>
    <w:rsid w:val="00E61E8D"/>
    <w:rsid w:val="00E62CF2"/>
    <w:rsid w:val="00E65A49"/>
    <w:rsid w:val="00E66269"/>
    <w:rsid w:val="00E66F77"/>
    <w:rsid w:val="00E67053"/>
    <w:rsid w:val="00E678AD"/>
    <w:rsid w:val="00E70A41"/>
    <w:rsid w:val="00E71D77"/>
    <w:rsid w:val="00E73A99"/>
    <w:rsid w:val="00E7506A"/>
    <w:rsid w:val="00E75443"/>
    <w:rsid w:val="00E754AB"/>
    <w:rsid w:val="00E76E11"/>
    <w:rsid w:val="00E8090B"/>
    <w:rsid w:val="00E809D2"/>
    <w:rsid w:val="00E80B50"/>
    <w:rsid w:val="00E81B01"/>
    <w:rsid w:val="00E82A1F"/>
    <w:rsid w:val="00E82E37"/>
    <w:rsid w:val="00E8310A"/>
    <w:rsid w:val="00E85A14"/>
    <w:rsid w:val="00E85B84"/>
    <w:rsid w:val="00E86A56"/>
    <w:rsid w:val="00E876AB"/>
    <w:rsid w:val="00E90150"/>
    <w:rsid w:val="00E90A1E"/>
    <w:rsid w:val="00E92BA0"/>
    <w:rsid w:val="00E9530E"/>
    <w:rsid w:val="00E95BD3"/>
    <w:rsid w:val="00E96C32"/>
    <w:rsid w:val="00E9755C"/>
    <w:rsid w:val="00E97EA6"/>
    <w:rsid w:val="00EA0595"/>
    <w:rsid w:val="00EA108A"/>
    <w:rsid w:val="00EA10BE"/>
    <w:rsid w:val="00EA208C"/>
    <w:rsid w:val="00EA31D2"/>
    <w:rsid w:val="00EA40E6"/>
    <w:rsid w:val="00EA4276"/>
    <w:rsid w:val="00EA61B4"/>
    <w:rsid w:val="00EA7250"/>
    <w:rsid w:val="00EA7F0A"/>
    <w:rsid w:val="00EB0383"/>
    <w:rsid w:val="00EB1551"/>
    <w:rsid w:val="00EB15D9"/>
    <w:rsid w:val="00EB20F1"/>
    <w:rsid w:val="00EB3374"/>
    <w:rsid w:val="00EB3649"/>
    <w:rsid w:val="00EB3AEF"/>
    <w:rsid w:val="00EB4756"/>
    <w:rsid w:val="00EB4781"/>
    <w:rsid w:val="00EB560B"/>
    <w:rsid w:val="00EB5961"/>
    <w:rsid w:val="00EB61DC"/>
    <w:rsid w:val="00EB72B9"/>
    <w:rsid w:val="00EB7C67"/>
    <w:rsid w:val="00EC0B0C"/>
    <w:rsid w:val="00EC111D"/>
    <w:rsid w:val="00EC1896"/>
    <w:rsid w:val="00EC1B21"/>
    <w:rsid w:val="00EC2077"/>
    <w:rsid w:val="00EC210E"/>
    <w:rsid w:val="00EC2FB4"/>
    <w:rsid w:val="00EC3626"/>
    <w:rsid w:val="00EC3798"/>
    <w:rsid w:val="00EC3E2C"/>
    <w:rsid w:val="00EC4120"/>
    <w:rsid w:val="00EC4A6E"/>
    <w:rsid w:val="00EC5E85"/>
    <w:rsid w:val="00EC741D"/>
    <w:rsid w:val="00ED00DF"/>
    <w:rsid w:val="00ED0324"/>
    <w:rsid w:val="00ED1A62"/>
    <w:rsid w:val="00ED2091"/>
    <w:rsid w:val="00ED2526"/>
    <w:rsid w:val="00ED43CD"/>
    <w:rsid w:val="00ED5B85"/>
    <w:rsid w:val="00ED64D4"/>
    <w:rsid w:val="00ED77CA"/>
    <w:rsid w:val="00ED782B"/>
    <w:rsid w:val="00EE11A7"/>
    <w:rsid w:val="00EE2A05"/>
    <w:rsid w:val="00EE3088"/>
    <w:rsid w:val="00EE583C"/>
    <w:rsid w:val="00EE77AD"/>
    <w:rsid w:val="00EE7954"/>
    <w:rsid w:val="00EF085A"/>
    <w:rsid w:val="00EF2672"/>
    <w:rsid w:val="00EF3AD4"/>
    <w:rsid w:val="00EF415B"/>
    <w:rsid w:val="00EF4687"/>
    <w:rsid w:val="00EF5243"/>
    <w:rsid w:val="00EF589E"/>
    <w:rsid w:val="00EF5A72"/>
    <w:rsid w:val="00EF5CC4"/>
    <w:rsid w:val="00EF6AA6"/>
    <w:rsid w:val="00F00395"/>
    <w:rsid w:val="00F01AB0"/>
    <w:rsid w:val="00F0441A"/>
    <w:rsid w:val="00F049B8"/>
    <w:rsid w:val="00F04D6B"/>
    <w:rsid w:val="00F050EE"/>
    <w:rsid w:val="00F06200"/>
    <w:rsid w:val="00F07EC4"/>
    <w:rsid w:val="00F106E9"/>
    <w:rsid w:val="00F136A7"/>
    <w:rsid w:val="00F136E0"/>
    <w:rsid w:val="00F13FA7"/>
    <w:rsid w:val="00F14758"/>
    <w:rsid w:val="00F152D8"/>
    <w:rsid w:val="00F158B8"/>
    <w:rsid w:val="00F16030"/>
    <w:rsid w:val="00F1608E"/>
    <w:rsid w:val="00F17ACE"/>
    <w:rsid w:val="00F20F70"/>
    <w:rsid w:val="00F23435"/>
    <w:rsid w:val="00F23959"/>
    <w:rsid w:val="00F23F22"/>
    <w:rsid w:val="00F24458"/>
    <w:rsid w:val="00F244C6"/>
    <w:rsid w:val="00F25432"/>
    <w:rsid w:val="00F26A0F"/>
    <w:rsid w:val="00F26FCB"/>
    <w:rsid w:val="00F308C1"/>
    <w:rsid w:val="00F31CBB"/>
    <w:rsid w:val="00F326F7"/>
    <w:rsid w:val="00F32BB5"/>
    <w:rsid w:val="00F33564"/>
    <w:rsid w:val="00F34135"/>
    <w:rsid w:val="00F35577"/>
    <w:rsid w:val="00F35918"/>
    <w:rsid w:val="00F35C1A"/>
    <w:rsid w:val="00F373F5"/>
    <w:rsid w:val="00F376B0"/>
    <w:rsid w:val="00F42A9B"/>
    <w:rsid w:val="00F43C70"/>
    <w:rsid w:val="00F50944"/>
    <w:rsid w:val="00F5193D"/>
    <w:rsid w:val="00F5445B"/>
    <w:rsid w:val="00F5591F"/>
    <w:rsid w:val="00F567DD"/>
    <w:rsid w:val="00F567FC"/>
    <w:rsid w:val="00F569BE"/>
    <w:rsid w:val="00F57112"/>
    <w:rsid w:val="00F577AD"/>
    <w:rsid w:val="00F579A1"/>
    <w:rsid w:val="00F6038F"/>
    <w:rsid w:val="00F64893"/>
    <w:rsid w:val="00F64EDB"/>
    <w:rsid w:val="00F65252"/>
    <w:rsid w:val="00F6584E"/>
    <w:rsid w:val="00F65E5F"/>
    <w:rsid w:val="00F66682"/>
    <w:rsid w:val="00F66BC2"/>
    <w:rsid w:val="00F66F50"/>
    <w:rsid w:val="00F70B6D"/>
    <w:rsid w:val="00F711E9"/>
    <w:rsid w:val="00F71605"/>
    <w:rsid w:val="00F717CD"/>
    <w:rsid w:val="00F726C1"/>
    <w:rsid w:val="00F72DC2"/>
    <w:rsid w:val="00F734DA"/>
    <w:rsid w:val="00F74007"/>
    <w:rsid w:val="00F751D7"/>
    <w:rsid w:val="00F767E3"/>
    <w:rsid w:val="00F77675"/>
    <w:rsid w:val="00F77E59"/>
    <w:rsid w:val="00F77E8F"/>
    <w:rsid w:val="00F803E7"/>
    <w:rsid w:val="00F80BA8"/>
    <w:rsid w:val="00F8146D"/>
    <w:rsid w:val="00F818F6"/>
    <w:rsid w:val="00F8270E"/>
    <w:rsid w:val="00F829FB"/>
    <w:rsid w:val="00F83AF7"/>
    <w:rsid w:val="00F844CA"/>
    <w:rsid w:val="00F846A5"/>
    <w:rsid w:val="00F85405"/>
    <w:rsid w:val="00F85874"/>
    <w:rsid w:val="00F85D27"/>
    <w:rsid w:val="00F87235"/>
    <w:rsid w:val="00F901F4"/>
    <w:rsid w:val="00F908DC"/>
    <w:rsid w:val="00F90A3F"/>
    <w:rsid w:val="00F92124"/>
    <w:rsid w:val="00F92DC7"/>
    <w:rsid w:val="00F9400F"/>
    <w:rsid w:val="00F9425A"/>
    <w:rsid w:val="00F94A05"/>
    <w:rsid w:val="00F94A4D"/>
    <w:rsid w:val="00F9507E"/>
    <w:rsid w:val="00F960B9"/>
    <w:rsid w:val="00F97FD2"/>
    <w:rsid w:val="00FA0A48"/>
    <w:rsid w:val="00FA0B9C"/>
    <w:rsid w:val="00FA14F5"/>
    <w:rsid w:val="00FA1F53"/>
    <w:rsid w:val="00FA44D6"/>
    <w:rsid w:val="00FA6B7F"/>
    <w:rsid w:val="00FB0805"/>
    <w:rsid w:val="00FB160E"/>
    <w:rsid w:val="00FB16FB"/>
    <w:rsid w:val="00FB1E9B"/>
    <w:rsid w:val="00FB3CD9"/>
    <w:rsid w:val="00FB418E"/>
    <w:rsid w:val="00FB4881"/>
    <w:rsid w:val="00FB4E49"/>
    <w:rsid w:val="00FB5A63"/>
    <w:rsid w:val="00FB5F93"/>
    <w:rsid w:val="00FB6886"/>
    <w:rsid w:val="00FB6FB4"/>
    <w:rsid w:val="00FC0199"/>
    <w:rsid w:val="00FC0A67"/>
    <w:rsid w:val="00FC0E2E"/>
    <w:rsid w:val="00FC11C5"/>
    <w:rsid w:val="00FC6075"/>
    <w:rsid w:val="00FC7342"/>
    <w:rsid w:val="00FC7BA3"/>
    <w:rsid w:val="00FD11A4"/>
    <w:rsid w:val="00FD39E9"/>
    <w:rsid w:val="00FD3A21"/>
    <w:rsid w:val="00FD42F6"/>
    <w:rsid w:val="00FD5594"/>
    <w:rsid w:val="00FD59F1"/>
    <w:rsid w:val="00FD5C29"/>
    <w:rsid w:val="00FD605B"/>
    <w:rsid w:val="00FD760B"/>
    <w:rsid w:val="00FE1273"/>
    <w:rsid w:val="00FE154D"/>
    <w:rsid w:val="00FE16B5"/>
    <w:rsid w:val="00FE211A"/>
    <w:rsid w:val="00FE329F"/>
    <w:rsid w:val="00FE4834"/>
    <w:rsid w:val="00FE4A5C"/>
    <w:rsid w:val="00FE501B"/>
    <w:rsid w:val="00FE5054"/>
    <w:rsid w:val="00FE51F6"/>
    <w:rsid w:val="00FF083B"/>
    <w:rsid w:val="00FF23DA"/>
    <w:rsid w:val="00FF35FE"/>
    <w:rsid w:val="00FF62FA"/>
    <w:rsid w:val="00FF6AA3"/>
    <w:rsid w:val="0196BF4C"/>
    <w:rsid w:val="02E44B6D"/>
    <w:rsid w:val="1350A0FD"/>
    <w:rsid w:val="18EFB697"/>
    <w:rsid w:val="1A8B86F8"/>
    <w:rsid w:val="1ED0130A"/>
    <w:rsid w:val="2800DC97"/>
    <w:rsid w:val="2A238CB8"/>
    <w:rsid w:val="43AC7126"/>
    <w:rsid w:val="44D505F9"/>
    <w:rsid w:val="4887E978"/>
    <w:rsid w:val="4FDBC383"/>
    <w:rsid w:val="50645323"/>
    <w:rsid w:val="57992B28"/>
    <w:rsid w:val="5CFC7907"/>
    <w:rsid w:val="5FE7E95C"/>
    <w:rsid w:val="5FEE8E49"/>
    <w:rsid w:val="66FF1EA5"/>
    <w:rsid w:val="68C41695"/>
    <w:rsid w:val="6E436C14"/>
    <w:rsid w:val="737D582E"/>
    <w:rsid w:val="7B08C6B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408D6"/>
  <w15:chartTrackingRefBased/>
  <w15:docId w15:val="{40192FCF-BB5A-4B88-9425-81AB6015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C525A"/>
    <w:pPr>
      <w:tabs>
        <w:tab w:val="center" w:pos="4252"/>
        <w:tab w:val="right" w:pos="8504"/>
      </w:tabs>
    </w:p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rsid w:val="00752D41"/>
    <w:rPr>
      <w:rFonts w:ascii="Tahoma" w:hAnsi="Tahoma"/>
      <w:sz w:val="20"/>
      <w:szCs w:val="20"/>
      <w:vertAlign w:val="superscript"/>
    </w:rPr>
  </w:style>
  <w:style w:type="paragraph" w:styleId="Textodeglobo">
    <w:name w:val="Balloon Text"/>
    <w:basedOn w:val="Normal"/>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customStyle="1" w:styleId="Listavistosa-nfasis11">
    <w:name w:val="Lista vistosa - Énfasis 11"/>
    <w:basedOn w:val="Normal"/>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rsid w:val="00CA1A36"/>
    <w:rPr>
      <w:sz w:val="16"/>
      <w:szCs w:val="16"/>
    </w:rPr>
  </w:style>
  <w:style w:type="paragraph" w:styleId="Textocomentario">
    <w:name w:val="annotation text"/>
    <w:basedOn w:val="Normal"/>
    <w:link w:val="TextocomentarioCar"/>
    <w:rsid w:val="00CA1A36"/>
    <w:rPr>
      <w:sz w:val="20"/>
      <w:szCs w:val="20"/>
    </w:rPr>
  </w:style>
  <w:style w:type="character" w:customStyle="1" w:styleId="TextocomentarioCar">
    <w:name w:val="Texto comentario Car"/>
    <w:link w:val="Textocomentario"/>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extoindependienteCar">
    <w:name w:val="Texto independiente Car"/>
    <w:link w:val="Textoindependiente"/>
    <w:rsid w:val="00126D47"/>
    <w:rPr>
      <w:rFonts w:ascii="Arial" w:hAnsi="Arial"/>
      <w:color w:val="000000"/>
      <w:sz w:val="24"/>
      <w:szCs w:val="24"/>
      <w:lang w:val="es-ES_tradnl" w:eastAsia="es-ES"/>
    </w:rPr>
  </w:style>
  <w:style w:type="paragraph" w:styleId="Prrafodelista">
    <w:name w:val="List Paragraph"/>
    <w:basedOn w:val="Normal"/>
    <w:uiPriority w:val="34"/>
    <w:qFormat/>
    <w:rsid w:val="004250C6"/>
    <w:pPr>
      <w:ind w:left="708"/>
    </w:pPr>
  </w:style>
  <w:style w:type="character" w:styleId="Mencinsinresolver">
    <w:name w:val="Unresolved Mention"/>
    <w:uiPriority w:val="99"/>
    <w:semiHidden/>
    <w:unhideWhenUsed/>
    <w:rsid w:val="00B53CB1"/>
    <w:rPr>
      <w:color w:val="605E5C"/>
      <w:shd w:val="clear" w:color="auto" w:fill="E1DFDD"/>
    </w:rPr>
  </w:style>
  <w:style w:type="paragraph" w:styleId="Revisin">
    <w:name w:val="Revision"/>
    <w:hidden/>
    <w:uiPriority w:val="99"/>
    <w:semiHidden/>
    <w:rsid w:val="00AB633D"/>
    <w:rPr>
      <w:rFonts w:ascii="Arial" w:hAnsi="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2858">
      <w:bodyDiv w:val="1"/>
      <w:marLeft w:val="0"/>
      <w:marRight w:val="0"/>
      <w:marTop w:val="0"/>
      <w:marBottom w:val="0"/>
      <w:divBdr>
        <w:top w:val="none" w:sz="0" w:space="0" w:color="auto"/>
        <w:left w:val="none" w:sz="0" w:space="0" w:color="auto"/>
        <w:bottom w:val="none" w:sz="0" w:space="0" w:color="auto"/>
        <w:right w:val="none" w:sz="0" w:space="0" w:color="auto"/>
      </w:divBdr>
    </w:div>
    <w:div w:id="244268781">
      <w:bodyDiv w:val="1"/>
      <w:marLeft w:val="0"/>
      <w:marRight w:val="0"/>
      <w:marTop w:val="0"/>
      <w:marBottom w:val="0"/>
      <w:divBdr>
        <w:top w:val="none" w:sz="0" w:space="0" w:color="auto"/>
        <w:left w:val="none" w:sz="0" w:space="0" w:color="auto"/>
        <w:bottom w:val="none" w:sz="0" w:space="0" w:color="auto"/>
        <w:right w:val="none" w:sz="0" w:space="0" w:color="auto"/>
      </w:divBdr>
    </w:div>
    <w:div w:id="674651224">
      <w:bodyDiv w:val="1"/>
      <w:marLeft w:val="0"/>
      <w:marRight w:val="0"/>
      <w:marTop w:val="0"/>
      <w:marBottom w:val="0"/>
      <w:divBdr>
        <w:top w:val="none" w:sz="0" w:space="0" w:color="auto"/>
        <w:left w:val="none" w:sz="0" w:space="0" w:color="auto"/>
        <w:bottom w:val="none" w:sz="0" w:space="0" w:color="auto"/>
        <w:right w:val="none" w:sz="0" w:space="0" w:color="auto"/>
      </w:divBdr>
    </w:div>
    <w:div w:id="1118571176">
      <w:bodyDiv w:val="1"/>
      <w:marLeft w:val="0"/>
      <w:marRight w:val="0"/>
      <w:marTop w:val="0"/>
      <w:marBottom w:val="0"/>
      <w:divBdr>
        <w:top w:val="none" w:sz="0" w:space="0" w:color="auto"/>
        <w:left w:val="none" w:sz="0" w:space="0" w:color="auto"/>
        <w:bottom w:val="none" w:sz="0" w:space="0" w:color="auto"/>
        <w:right w:val="none" w:sz="0" w:space="0" w:color="auto"/>
      </w:divBdr>
    </w:div>
    <w:div w:id="1122840499">
      <w:bodyDiv w:val="1"/>
      <w:marLeft w:val="0"/>
      <w:marRight w:val="0"/>
      <w:marTop w:val="0"/>
      <w:marBottom w:val="0"/>
      <w:divBdr>
        <w:top w:val="none" w:sz="0" w:space="0" w:color="auto"/>
        <w:left w:val="none" w:sz="0" w:space="0" w:color="auto"/>
        <w:bottom w:val="none" w:sz="0" w:space="0" w:color="auto"/>
        <w:right w:val="none" w:sz="0" w:space="0" w:color="auto"/>
      </w:divBdr>
    </w:div>
    <w:div w:id="1151099736">
      <w:bodyDiv w:val="1"/>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675690640">
      <w:bodyDiv w:val="1"/>
      <w:marLeft w:val="0"/>
      <w:marRight w:val="0"/>
      <w:marTop w:val="0"/>
      <w:marBottom w:val="0"/>
      <w:divBdr>
        <w:top w:val="none" w:sz="0" w:space="0" w:color="auto"/>
        <w:left w:val="none" w:sz="0" w:space="0" w:color="auto"/>
        <w:bottom w:val="none" w:sz="0" w:space="0" w:color="auto"/>
        <w:right w:val="none" w:sz="0" w:space="0" w:color="auto"/>
      </w:divBdr>
    </w:div>
    <w:div w:id="1780904343">
      <w:bodyDiv w:val="1"/>
      <w:marLeft w:val="0"/>
      <w:marRight w:val="0"/>
      <w:marTop w:val="0"/>
      <w:marBottom w:val="0"/>
      <w:divBdr>
        <w:top w:val="none" w:sz="0" w:space="0" w:color="auto"/>
        <w:left w:val="none" w:sz="0" w:space="0" w:color="auto"/>
        <w:bottom w:val="none" w:sz="0" w:space="0" w:color="auto"/>
        <w:right w:val="none" w:sz="0" w:space="0" w:color="auto"/>
      </w:divBdr>
    </w:div>
    <w:div w:id="1937129271">
      <w:bodyDiv w:val="1"/>
      <w:marLeft w:val="0"/>
      <w:marRight w:val="0"/>
      <w:marTop w:val="0"/>
      <w:marBottom w:val="0"/>
      <w:divBdr>
        <w:top w:val="none" w:sz="0" w:space="0" w:color="auto"/>
        <w:left w:val="none" w:sz="0" w:space="0" w:color="auto"/>
        <w:bottom w:val="none" w:sz="0" w:space="0" w:color="auto"/>
        <w:right w:val="none" w:sz="0" w:space="0" w:color="auto"/>
      </w:divBdr>
    </w:div>
    <w:div w:id="1976369746">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a5d5fe7bc5754b9c"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1830868AD31DD429121E1EF0E693024" ma:contentTypeVersion="12" ma:contentTypeDescription="Crear nuevo documento." ma:contentTypeScope="" ma:versionID="843b7efeddba8e49440e7a8bf0174ee2">
  <xsd:schema xmlns:xsd="http://www.w3.org/2001/XMLSchema" xmlns:xs="http://www.w3.org/2001/XMLSchema" xmlns:p="http://schemas.microsoft.com/office/2006/metadata/properties" xmlns:ns3="a2eaad78-6c7f-43f4-aeda-6e3cbe37dd7d" xmlns:ns4="9fe4a743-d5ed-4a48-ab15-2568d72aa8f1" targetNamespace="http://schemas.microsoft.com/office/2006/metadata/properties" ma:root="true" ma:fieldsID="d07f51900d4997a43d3abbb83c2f606d" ns3:_="" ns4:_="">
    <xsd:import namespace="a2eaad78-6c7f-43f4-aeda-6e3cbe37dd7d"/>
    <xsd:import namespace="9fe4a743-d5ed-4a48-ab15-2568d72aa8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aad78-6c7f-43f4-aeda-6e3cbe37dd7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4a743-d5ed-4a48-ab15-2568d72aa8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2419-DE39-4955-817C-54EF1751E985}">
  <ds:schemaRefs>
    <ds:schemaRef ds:uri="http://schemas.microsoft.com/office/2006/metadata/longProperties"/>
  </ds:schemaRefs>
</ds:datastoreItem>
</file>

<file path=customXml/itemProps2.xml><?xml version="1.0" encoding="utf-8"?>
<ds:datastoreItem xmlns:ds="http://schemas.openxmlformats.org/officeDocument/2006/customXml" ds:itemID="{EBFC4F5F-DDE0-452B-98F2-D697F488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aad78-6c7f-43f4-aeda-6e3cbe37dd7d"/>
    <ds:schemaRef ds:uri="9fe4a743-d5ed-4a48-ab15-2568d72aa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AD446-8ED3-482D-9EDC-316DBD5398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D589F4-62B1-48CD-B9F4-FBD162FDE0B5}">
  <ds:schemaRefs>
    <ds:schemaRef ds:uri="http://schemas.microsoft.com/sharepoint/v3/contenttype/forms"/>
  </ds:schemaRefs>
</ds:datastoreItem>
</file>

<file path=customXml/itemProps5.xml><?xml version="1.0" encoding="utf-8"?>
<ds:datastoreItem xmlns:ds="http://schemas.openxmlformats.org/officeDocument/2006/customXml" ds:itemID="{F99C5D76-C8D4-430E-AE06-CFBAA61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6443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5</vt:lpstr>
    </vt:vector>
  </TitlesOfParts>
  <Company>Hewlett-Packard</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CARLOS ALBERTO</dc:creator>
  <cp:keywords/>
  <cp:lastModifiedBy>Luis Leonardo Mongui Rojas</cp:lastModifiedBy>
  <cp:revision>3</cp:revision>
  <cp:lastPrinted>2019-09-03T21:49:00Z</cp:lastPrinted>
  <dcterms:created xsi:type="dcterms:W3CDTF">2020-12-24T01:54:00Z</dcterms:created>
  <dcterms:modified xsi:type="dcterms:W3CDTF">2020-12-24T01:54:00Z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VCF33K6FRXU4-9-2807</vt:lpwstr>
  </property>
  <property fmtid="{D5CDD505-2E9C-101B-9397-08002B2CF9AE}" pid="3" name="_dlc_DocIdItemGuid">
    <vt:lpwstr>3288bee3-3cdd-4bb3-b04c-8f49021615c4</vt:lpwstr>
  </property>
  <property fmtid="{D5CDD505-2E9C-101B-9397-08002B2CF9AE}" pid="4" name="_dlc_DocIdUrl">
    <vt:lpwstr>https://mintic.sharepoint.com/sites/mig/arquitectura/_layouts/15/DocIdRedir.aspx?ID=VCF33K6FRXU4-9-2807, VCF33K6FRXU4-9-2807</vt:lpwstr>
  </property>
  <property fmtid="{D5CDD505-2E9C-101B-9397-08002B2CF9AE}" pid="5" name="Proceso">
    <vt:lpwstr>42</vt:lpwstr>
  </property>
  <property fmtid="{D5CDD505-2E9C-101B-9397-08002B2CF9AE}" pid="6" name="Order">
    <vt:lpwstr>42100.0000000000</vt:lpwstr>
  </property>
  <property fmtid="{D5CDD505-2E9C-101B-9397-08002B2CF9AE}" pid="7" name="Código">
    <vt:lpwstr>GJU-TIC-FM-004</vt:lpwstr>
  </property>
  <property fmtid="{D5CDD505-2E9C-101B-9397-08002B2CF9AE}" pid="8" name="Tipo de Documento">
    <vt:lpwstr>9</vt:lpwstr>
  </property>
  <property fmtid="{D5CDD505-2E9C-101B-9397-08002B2CF9AE}" pid="9" name="Fecha de Radicación">
    <vt:lpwstr>2013-06-25T00:00:00Z</vt:lpwstr>
  </property>
  <property fmtid="{D5CDD505-2E9C-101B-9397-08002B2CF9AE}" pid="10" name="Fecha de Aprobación">
    <vt:lpwstr>2013-07-05T00:00:00Z</vt:lpwstr>
  </property>
  <property fmtid="{D5CDD505-2E9C-101B-9397-08002B2CF9AE}" pid="11" name="Version0">
    <vt:lpwstr>1.00000000000000</vt:lpwstr>
  </property>
  <property fmtid="{D5CDD505-2E9C-101B-9397-08002B2CF9AE}" pid="12" name="Vigencia">
    <vt:lpwstr>Vigente</vt:lpwstr>
  </property>
  <property fmtid="{D5CDD505-2E9C-101B-9397-08002B2CF9AE}" pid="13" name="Tipo_Documento">
    <vt:lpwstr>9</vt:lpwstr>
  </property>
  <property fmtid="{D5CDD505-2E9C-101B-9397-08002B2CF9AE}" pid="14" name="Macroproceso">
    <vt:lpwstr>Apoyo</vt:lpwstr>
  </property>
  <property fmtid="{D5CDD505-2E9C-101B-9397-08002B2CF9AE}" pid="15" name="Más Utilizados">
    <vt:lpwstr>1</vt:lpwstr>
  </property>
  <property fmtid="{D5CDD505-2E9C-101B-9397-08002B2CF9AE}" pid="16" name="PublishingExpirationDate">
    <vt:lpwstr/>
  </property>
  <property fmtid="{D5CDD505-2E9C-101B-9397-08002B2CF9AE}" pid="17" name="Estado">
    <vt:lpwstr>Vigente</vt:lpwstr>
  </property>
  <property fmtid="{D5CDD505-2E9C-101B-9397-08002B2CF9AE}" pid="18" name="PublishingStartDate">
    <vt:lpwstr/>
  </property>
  <property fmtid="{D5CDD505-2E9C-101B-9397-08002B2CF9AE}" pid="19" name="Clasificación">
    <vt:lpwstr>Normal</vt:lpwstr>
  </property>
  <property fmtid="{D5CDD505-2E9C-101B-9397-08002B2CF9AE}" pid="20" name="ContentTypeId">
    <vt:lpwstr>0x01010011830868AD31DD429121E1EF0E693024</vt:lpwstr>
  </property>
</Properties>
</file>