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64AEC" w14:textId="77777777" w:rsidR="00FB2D9D" w:rsidRPr="00F83771" w:rsidRDefault="00FB2D9D" w:rsidP="009718CF">
      <w:pPr>
        <w:spacing w:after="0"/>
        <w:ind w:left="708" w:hanging="708"/>
        <w:rPr>
          <w:rFonts w:ascii="Arial Narrow" w:hAnsi="Arial Narrow"/>
        </w:rPr>
      </w:pPr>
    </w:p>
    <w:p w14:paraId="1A5503D9" w14:textId="77777777" w:rsidR="00D35C04" w:rsidRPr="00F83771" w:rsidRDefault="00D35C04" w:rsidP="009718CF">
      <w:pPr>
        <w:spacing w:after="0"/>
        <w:ind w:left="708" w:hanging="708"/>
        <w:rPr>
          <w:rFonts w:ascii="Arial Narrow" w:hAnsi="Arial Narrow"/>
        </w:rPr>
      </w:pPr>
    </w:p>
    <w:p w14:paraId="4A815394" w14:textId="77777777" w:rsidR="00D35C04" w:rsidRPr="00F83771" w:rsidRDefault="00D35C04" w:rsidP="009718CF">
      <w:pPr>
        <w:spacing w:after="0"/>
        <w:ind w:left="708" w:hanging="708"/>
        <w:rPr>
          <w:rFonts w:ascii="Arial Narrow" w:hAnsi="Arial Narrow"/>
        </w:rPr>
      </w:pPr>
    </w:p>
    <w:p w14:paraId="48A0E5A8" w14:textId="77777777" w:rsidR="000321AB" w:rsidRPr="00F83771" w:rsidRDefault="000321AB" w:rsidP="009718CF">
      <w:pPr>
        <w:spacing w:after="0"/>
        <w:ind w:left="708" w:hanging="708"/>
        <w:rPr>
          <w:rFonts w:ascii="Arial Narrow" w:hAnsi="Arial Narrow"/>
        </w:rPr>
      </w:pPr>
    </w:p>
    <w:p w14:paraId="5E7033FF" w14:textId="2F706253" w:rsidR="00FB2D9D" w:rsidRPr="00F83771" w:rsidRDefault="00E130C9" w:rsidP="00E130C9">
      <w:pPr>
        <w:jc w:val="center"/>
        <w:rPr>
          <w:rFonts w:ascii="Arial Narrow" w:hAnsi="Arial Narrow" w:cs="Arial"/>
          <w:i/>
        </w:rPr>
      </w:pPr>
      <w:r w:rsidRPr="00F83771">
        <w:rPr>
          <w:rFonts w:ascii="Arial Narrow" w:hAnsi="Arial Narrow" w:cs="Arial"/>
          <w:i/>
        </w:rPr>
        <w:t>“Por la cual se</w:t>
      </w:r>
      <w:r w:rsidR="00706474" w:rsidRPr="00F83771">
        <w:rPr>
          <w:rFonts w:ascii="Arial Narrow" w:hAnsi="Arial Narrow" w:cs="Arial"/>
          <w:i/>
        </w:rPr>
        <w:t xml:space="preserve"> </w:t>
      </w:r>
      <w:r w:rsidR="00BC6735" w:rsidRPr="00F83771">
        <w:rPr>
          <w:rFonts w:ascii="Arial Narrow" w:hAnsi="Arial Narrow" w:cs="Arial"/>
          <w:i/>
        </w:rPr>
        <w:t xml:space="preserve">modifica </w:t>
      </w:r>
      <w:r w:rsidR="00FE71C3" w:rsidRPr="00F83771">
        <w:rPr>
          <w:rFonts w:ascii="Arial Narrow" w:hAnsi="Arial Narrow" w:cs="Arial"/>
          <w:i/>
        </w:rPr>
        <w:t>el literal b)</w:t>
      </w:r>
      <w:r w:rsidR="002F78E1" w:rsidRPr="00F83771">
        <w:rPr>
          <w:rFonts w:ascii="Arial Narrow" w:hAnsi="Arial Narrow" w:cs="Arial"/>
          <w:i/>
        </w:rPr>
        <w:t xml:space="preserve"> </w:t>
      </w:r>
      <w:r w:rsidR="00915487" w:rsidRPr="00F83771">
        <w:rPr>
          <w:rFonts w:ascii="Arial Narrow" w:hAnsi="Arial Narrow" w:cs="Arial"/>
          <w:i/>
        </w:rPr>
        <w:t>del numeral</w:t>
      </w:r>
      <w:r w:rsidR="002F78E1" w:rsidRPr="00F83771">
        <w:rPr>
          <w:rFonts w:ascii="Arial Narrow" w:hAnsi="Arial Narrow" w:cs="Arial"/>
          <w:i/>
        </w:rPr>
        <w:t xml:space="preserve"> 9.5 del artículo 9 de la Resolución 3680 de 2013</w:t>
      </w:r>
      <w:r w:rsidRPr="00F83771">
        <w:rPr>
          <w:rFonts w:ascii="Arial Narrow" w:hAnsi="Arial Narrow" w:cs="Arial"/>
          <w:i/>
        </w:rPr>
        <w:t>”</w:t>
      </w:r>
    </w:p>
    <w:p w14:paraId="1187B8AC" w14:textId="77777777" w:rsidR="00FB2D9D" w:rsidRPr="00F83771" w:rsidRDefault="00FB2D9D" w:rsidP="00213043">
      <w:pPr>
        <w:spacing w:after="0"/>
        <w:jc w:val="center"/>
        <w:rPr>
          <w:rFonts w:ascii="Arial Narrow" w:hAnsi="Arial Narrow" w:cs="Arial"/>
        </w:rPr>
      </w:pPr>
    </w:p>
    <w:p w14:paraId="6DFECB39" w14:textId="59BC8E05" w:rsidR="00FB2D9D" w:rsidRPr="00EA620F" w:rsidRDefault="0027432A" w:rsidP="00213043">
      <w:pPr>
        <w:spacing w:after="0"/>
        <w:jc w:val="center"/>
        <w:rPr>
          <w:rFonts w:ascii="Arial Narrow" w:hAnsi="Arial Narrow" w:cs="Arial"/>
          <w:b/>
        </w:rPr>
      </w:pPr>
      <w:r w:rsidRPr="00EA620F">
        <w:rPr>
          <w:rFonts w:ascii="Arial Narrow" w:hAnsi="Arial Narrow" w:cs="Arial"/>
          <w:b/>
        </w:rPr>
        <w:t xml:space="preserve">EL VICEMINISTRO DE CONECTIVIDAD Y DIGITALIZACIÓN ENCARGADO DEL DESPACHO DEL MINISTRO DE TECNOLOGÍAS DE LA INFORMACIÓN Y LAS COMUNICACIONES </w:t>
      </w:r>
    </w:p>
    <w:p w14:paraId="04D8584B" w14:textId="77777777" w:rsidR="002D6983" w:rsidRPr="00F83771" w:rsidRDefault="002D6983" w:rsidP="00213043">
      <w:pPr>
        <w:spacing w:after="0"/>
        <w:jc w:val="center"/>
        <w:rPr>
          <w:rFonts w:ascii="Arial Narrow" w:hAnsi="Arial Narrow" w:cs="Arial"/>
        </w:rPr>
      </w:pPr>
    </w:p>
    <w:p w14:paraId="62C74ACF" w14:textId="340C4DC5" w:rsidR="00FB2D9D" w:rsidRPr="00F83771" w:rsidRDefault="00FB2D9D" w:rsidP="003427C3">
      <w:pPr>
        <w:jc w:val="center"/>
        <w:rPr>
          <w:rFonts w:ascii="Arial Narrow" w:hAnsi="Arial Narrow" w:cs="Arial"/>
        </w:rPr>
      </w:pPr>
      <w:r w:rsidRPr="00F83771">
        <w:rPr>
          <w:rFonts w:ascii="Arial Narrow" w:hAnsi="Arial Narrow" w:cs="Arial"/>
        </w:rPr>
        <w:t>En ejercicio de sus facultades lega</w:t>
      </w:r>
      <w:r w:rsidR="00E130C9" w:rsidRPr="00F83771">
        <w:rPr>
          <w:rFonts w:ascii="Arial Narrow" w:hAnsi="Arial Narrow" w:cs="Arial"/>
        </w:rPr>
        <w:t>les, y en especial de las que confiere</w:t>
      </w:r>
      <w:r w:rsidRPr="00F83771">
        <w:rPr>
          <w:rFonts w:ascii="Arial Narrow" w:hAnsi="Arial Narrow" w:cs="Arial"/>
        </w:rPr>
        <w:t xml:space="preserve"> </w:t>
      </w:r>
      <w:r w:rsidR="00E130C9" w:rsidRPr="00F83771">
        <w:rPr>
          <w:rFonts w:ascii="Arial Narrow" w:hAnsi="Arial Narrow" w:cs="Arial"/>
        </w:rPr>
        <w:t>el parágrafo 2 de</w:t>
      </w:r>
      <w:r w:rsidRPr="00F83771">
        <w:rPr>
          <w:rFonts w:ascii="Arial Narrow" w:hAnsi="Arial Narrow" w:cs="Arial"/>
        </w:rPr>
        <w:t xml:space="preserve"> artículo</w:t>
      </w:r>
      <w:r w:rsidR="00E130C9" w:rsidRPr="00F83771">
        <w:rPr>
          <w:rFonts w:ascii="Arial Narrow" w:hAnsi="Arial Narrow" w:cs="Arial"/>
        </w:rPr>
        <w:t xml:space="preserve"> </w:t>
      </w:r>
      <w:r w:rsidR="00EA620F" w:rsidRPr="00F83771">
        <w:rPr>
          <w:rFonts w:ascii="Arial Narrow" w:hAnsi="Arial Narrow" w:cs="Arial"/>
        </w:rPr>
        <w:t>4</w:t>
      </w:r>
      <w:r w:rsidR="00EA620F">
        <w:rPr>
          <w:rFonts w:ascii="Arial Narrow" w:hAnsi="Arial Narrow" w:cs="Arial"/>
        </w:rPr>
        <w:t xml:space="preserve">, </w:t>
      </w:r>
      <w:r w:rsidR="00EA620F" w:rsidRPr="00F83771">
        <w:rPr>
          <w:rFonts w:ascii="Arial Narrow" w:hAnsi="Arial Narrow" w:cs="Arial"/>
        </w:rPr>
        <w:t>el</w:t>
      </w:r>
      <w:r w:rsidR="007847E5" w:rsidRPr="00F83771">
        <w:rPr>
          <w:rFonts w:ascii="Arial Narrow" w:hAnsi="Arial Narrow" w:cs="Arial"/>
        </w:rPr>
        <w:t xml:space="preserve"> numeral </w:t>
      </w:r>
      <w:r w:rsidR="00A32507" w:rsidRPr="00F83771">
        <w:rPr>
          <w:rFonts w:ascii="Arial Narrow" w:hAnsi="Arial Narrow" w:cs="Arial"/>
        </w:rPr>
        <w:t>6 del</w:t>
      </w:r>
      <w:r w:rsidR="007847E5" w:rsidRPr="00F83771">
        <w:rPr>
          <w:rFonts w:ascii="Arial Narrow" w:hAnsi="Arial Narrow" w:cs="Arial"/>
        </w:rPr>
        <w:t xml:space="preserve"> artículo 18 </w:t>
      </w:r>
      <w:r w:rsidRPr="00F83771">
        <w:rPr>
          <w:rFonts w:ascii="Arial Narrow" w:hAnsi="Arial Narrow" w:cs="Arial"/>
        </w:rPr>
        <w:t>de la Ley 1369 de</w:t>
      </w:r>
      <w:r w:rsidR="000E1C69" w:rsidRPr="00F83771">
        <w:rPr>
          <w:rFonts w:ascii="Arial Narrow" w:hAnsi="Arial Narrow" w:cs="Arial"/>
        </w:rPr>
        <w:t xml:space="preserve"> </w:t>
      </w:r>
      <w:bookmarkStart w:id="0" w:name="_GoBack"/>
      <w:bookmarkEnd w:id="0"/>
      <w:r w:rsidR="00CC3C9B" w:rsidRPr="00F83771">
        <w:rPr>
          <w:rFonts w:ascii="Arial Narrow" w:hAnsi="Arial Narrow" w:cs="Arial"/>
        </w:rPr>
        <w:t>2009</w:t>
      </w:r>
      <w:r w:rsidR="00CC3C9B">
        <w:rPr>
          <w:rFonts w:ascii="Arial Narrow" w:hAnsi="Arial Narrow" w:cs="Arial"/>
        </w:rPr>
        <w:t xml:space="preserve">, </w:t>
      </w:r>
      <w:r w:rsidR="00CC3C9B" w:rsidRPr="00F83771">
        <w:rPr>
          <w:rFonts w:ascii="Arial Narrow" w:hAnsi="Arial Narrow" w:cs="Arial"/>
        </w:rPr>
        <w:t>la</w:t>
      </w:r>
      <w:r w:rsidR="00AC2D6A" w:rsidRPr="00F83771">
        <w:rPr>
          <w:rFonts w:ascii="Arial Narrow" w:hAnsi="Arial Narrow" w:cs="Arial"/>
        </w:rPr>
        <w:t xml:space="preserve"> </w:t>
      </w:r>
      <w:r w:rsidR="00970F0F" w:rsidRPr="00F83771">
        <w:rPr>
          <w:rFonts w:ascii="Arial Narrow" w:hAnsi="Arial Narrow" w:cs="Arial"/>
        </w:rPr>
        <w:t>L</w:t>
      </w:r>
      <w:r w:rsidR="00AC2D6A" w:rsidRPr="00F83771">
        <w:rPr>
          <w:rFonts w:ascii="Arial Narrow" w:hAnsi="Arial Narrow" w:cs="Arial"/>
        </w:rPr>
        <w:t>ey 1581 de 2012</w:t>
      </w:r>
      <w:r w:rsidR="00EA620F">
        <w:rPr>
          <w:rFonts w:ascii="Arial Narrow" w:hAnsi="Arial Narrow" w:cs="Arial"/>
        </w:rPr>
        <w:t>,</w:t>
      </w:r>
    </w:p>
    <w:p w14:paraId="128DBFD8" w14:textId="77777777" w:rsidR="00FB2D9D" w:rsidRPr="00F83771" w:rsidRDefault="00FB2D9D" w:rsidP="00213043">
      <w:pPr>
        <w:spacing w:after="0"/>
        <w:jc w:val="center"/>
        <w:rPr>
          <w:rFonts w:ascii="Arial Narrow" w:hAnsi="Arial Narrow" w:cs="Arial"/>
        </w:rPr>
      </w:pPr>
    </w:p>
    <w:p w14:paraId="6305705F" w14:textId="77777777" w:rsidR="00FB2D9D" w:rsidRPr="00F83771" w:rsidRDefault="00B80D73" w:rsidP="00B80D73">
      <w:pPr>
        <w:tabs>
          <w:tab w:val="center" w:pos="4561"/>
          <w:tab w:val="left" w:pos="7000"/>
        </w:tabs>
        <w:spacing w:after="0"/>
        <w:jc w:val="left"/>
        <w:rPr>
          <w:rFonts w:ascii="Arial Narrow" w:hAnsi="Arial Narrow" w:cs="Arial"/>
          <w:b/>
        </w:rPr>
      </w:pPr>
      <w:r w:rsidRPr="00F83771">
        <w:rPr>
          <w:rFonts w:ascii="Arial Narrow" w:hAnsi="Arial Narrow" w:cs="Arial"/>
          <w:b/>
        </w:rPr>
        <w:tab/>
      </w:r>
      <w:r w:rsidR="00FB2D9D" w:rsidRPr="00F83771">
        <w:rPr>
          <w:rFonts w:ascii="Arial Narrow" w:hAnsi="Arial Narrow" w:cs="Arial"/>
          <w:b/>
        </w:rPr>
        <w:t>CONSIDERANDO:</w:t>
      </w:r>
      <w:r w:rsidRPr="00F83771">
        <w:rPr>
          <w:rFonts w:ascii="Arial Narrow" w:hAnsi="Arial Narrow" w:cs="Arial"/>
          <w:b/>
        </w:rPr>
        <w:tab/>
      </w:r>
    </w:p>
    <w:p w14:paraId="62B4E179" w14:textId="77777777" w:rsidR="00FB2D9D" w:rsidRPr="00F83771" w:rsidRDefault="00FB2D9D" w:rsidP="00213043">
      <w:pPr>
        <w:spacing w:after="0"/>
        <w:jc w:val="center"/>
        <w:rPr>
          <w:rFonts w:ascii="Arial Narrow" w:hAnsi="Arial Narrow" w:cs="Arial"/>
          <w:b/>
        </w:rPr>
      </w:pPr>
    </w:p>
    <w:p w14:paraId="503ACD8D" w14:textId="0578E9D7" w:rsidR="00714026" w:rsidRPr="00F83771" w:rsidRDefault="00714026" w:rsidP="00714026">
      <w:pPr>
        <w:spacing w:after="0"/>
        <w:rPr>
          <w:rFonts w:ascii="Arial Narrow" w:hAnsi="Arial Narrow" w:cs="Arial"/>
          <w:lang w:eastAsia="es-CO"/>
        </w:rPr>
      </w:pPr>
      <w:r w:rsidRPr="00F83771">
        <w:rPr>
          <w:rFonts w:ascii="Arial Narrow" w:hAnsi="Arial Narrow" w:cs="Arial"/>
          <w:lang w:eastAsia="es-CO"/>
        </w:rPr>
        <w:t xml:space="preserve">Que la </w:t>
      </w:r>
      <w:r w:rsidRPr="00F83771">
        <w:rPr>
          <w:rFonts w:ascii="Arial Narrow" w:hAnsi="Arial Narrow" w:cs="Arial"/>
          <w:lang w:val="es-ES" w:eastAsia="es-CO"/>
        </w:rPr>
        <w:t>L</w:t>
      </w:r>
      <w:r w:rsidRPr="00F83771">
        <w:rPr>
          <w:rFonts w:ascii="Arial Narrow" w:hAnsi="Arial Narrow" w:cs="Arial"/>
          <w:lang w:eastAsia="es-CO"/>
        </w:rPr>
        <w:t>ey 1369 de 2009, actual marco general de los servicios postales otorga a estos servicios la connotación de servicio público en los términos</w:t>
      </w:r>
      <w:r w:rsidR="00F4153C" w:rsidRPr="00F83771">
        <w:rPr>
          <w:rFonts w:ascii="Arial Narrow" w:hAnsi="Arial Narrow" w:cs="Arial"/>
          <w:lang w:eastAsia="es-CO"/>
        </w:rPr>
        <w:t xml:space="preserve"> </w:t>
      </w:r>
      <w:r w:rsidRPr="00F83771">
        <w:rPr>
          <w:rFonts w:ascii="Arial Narrow" w:hAnsi="Arial Narrow" w:cs="Arial"/>
          <w:lang w:eastAsia="es-CO"/>
        </w:rPr>
        <w:t>del artículo 365 de la Constitución Política y señala que su prestación estará sometida a la regulación, vigilancia y control del Estado, con sujeción a los principios de calidad y eficiencia.</w:t>
      </w:r>
    </w:p>
    <w:p w14:paraId="7AEC77F4" w14:textId="77777777" w:rsidR="00B51708" w:rsidRPr="00F83771" w:rsidRDefault="00B51708" w:rsidP="00714026">
      <w:pPr>
        <w:spacing w:after="0"/>
        <w:rPr>
          <w:rFonts w:ascii="Arial Narrow" w:hAnsi="Arial Narrow" w:cs="Arial"/>
          <w:lang w:eastAsia="es-CO"/>
        </w:rPr>
      </w:pPr>
    </w:p>
    <w:p w14:paraId="5CC2D4C2" w14:textId="3B3E8768" w:rsidR="00714026" w:rsidRPr="00F83771" w:rsidRDefault="00714026" w:rsidP="00714026">
      <w:pPr>
        <w:spacing w:after="0"/>
        <w:contextualSpacing/>
        <w:rPr>
          <w:rFonts w:ascii="Arial Narrow" w:hAnsi="Arial Narrow" w:cs="Arial"/>
          <w:color w:val="000000"/>
          <w:lang w:val="es-ES_tradnl"/>
        </w:rPr>
      </w:pPr>
      <w:r w:rsidRPr="00F83771">
        <w:rPr>
          <w:rFonts w:ascii="Arial Narrow" w:hAnsi="Arial Narrow" w:cs="Arial"/>
          <w:color w:val="000000"/>
          <w:lang w:val="es-ES_tradnl"/>
        </w:rPr>
        <w:t>Que el Estado Colombiano a través de sus divers</w:t>
      </w:r>
      <w:r w:rsidR="0050795F" w:rsidRPr="00F83771">
        <w:rPr>
          <w:rFonts w:ascii="Arial Narrow" w:hAnsi="Arial Narrow" w:cs="Arial"/>
          <w:color w:val="000000"/>
          <w:lang w:val="es-ES_tradnl"/>
        </w:rPr>
        <w:t>os</w:t>
      </w:r>
      <w:r w:rsidRPr="00F83771">
        <w:rPr>
          <w:rFonts w:ascii="Arial Narrow" w:hAnsi="Arial Narrow" w:cs="Arial"/>
          <w:color w:val="000000"/>
          <w:lang w:val="es-ES_tradnl"/>
        </w:rPr>
        <w:t xml:space="preserve"> </w:t>
      </w:r>
      <w:r w:rsidR="0050795F" w:rsidRPr="00F83771">
        <w:rPr>
          <w:rFonts w:ascii="Arial Narrow" w:hAnsi="Arial Narrow" w:cs="Arial"/>
          <w:color w:val="000000"/>
          <w:lang w:val="es-ES_tradnl"/>
        </w:rPr>
        <w:t xml:space="preserve">sectores económicos </w:t>
      </w:r>
      <w:r w:rsidRPr="00F83771">
        <w:rPr>
          <w:rFonts w:ascii="Arial Narrow" w:hAnsi="Arial Narrow" w:cs="Arial"/>
          <w:color w:val="000000"/>
          <w:lang w:val="es-ES_tradnl"/>
        </w:rPr>
        <w:t xml:space="preserve">tiene como política la actualización </w:t>
      </w:r>
      <w:r w:rsidR="000E143E" w:rsidRPr="00F83771">
        <w:rPr>
          <w:rFonts w:ascii="Arial Narrow" w:hAnsi="Arial Narrow" w:cs="Arial"/>
          <w:color w:val="000000"/>
          <w:lang w:val="es-ES_tradnl"/>
        </w:rPr>
        <w:t>de</w:t>
      </w:r>
      <w:r w:rsidRPr="00F83771">
        <w:rPr>
          <w:rFonts w:ascii="Arial Narrow" w:hAnsi="Arial Narrow" w:cs="Arial"/>
          <w:color w:val="000000"/>
          <w:lang w:val="es-ES_tradnl"/>
        </w:rPr>
        <w:t xml:space="preserve"> los lineamientos establecidos por el</w:t>
      </w:r>
      <w:r w:rsidRPr="00F83771">
        <w:rPr>
          <w:rFonts w:ascii="Arial Narrow" w:hAnsi="Arial Narrow" w:cs="Arial"/>
        </w:rPr>
        <w:t xml:space="preserve"> Grupo de Acción Financiera Internacional</w:t>
      </w:r>
      <w:r w:rsidRPr="00F83771">
        <w:rPr>
          <w:rFonts w:ascii="Arial Narrow" w:hAnsi="Arial Narrow" w:cs="Arial"/>
          <w:color w:val="000000"/>
          <w:lang w:val="es-ES_tradnl"/>
        </w:rPr>
        <w:t xml:space="preserve"> - GAFI, específicamente las 40 Recomendaciones expedidas en 1989 para prevenir el Lavado de Activos y el Financiamiento del Terrorismo.</w:t>
      </w:r>
    </w:p>
    <w:p w14:paraId="3968FFE7" w14:textId="77777777" w:rsidR="00714026" w:rsidRPr="00F83771" w:rsidRDefault="00714026" w:rsidP="00714026">
      <w:pPr>
        <w:spacing w:after="0"/>
        <w:contextualSpacing/>
        <w:rPr>
          <w:rFonts w:ascii="Arial Narrow" w:hAnsi="Arial Narrow" w:cs="Arial"/>
          <w:color w:val="000000"/>
          <w:lang w:val="es-ES_tradnl"/>
        </w:rPr>
      </w:pPr>
    </w:p>
    <w:p w14:paraId="0C2E0A34" w14:textId="4B17B2B2" w:rsidR="00714026" w:rsidRPr="00F83771" w:rsidRDefault="00714026" w:rsidP="00714026">
      <w:pPr>
        <w:spacing w:after="0"/>
        <w:contextualSpacing/>
        <w:rPr>
          <w:rFonts w:ascii="Arial Narrow" w:hAnsi="Arial Narrow" w:cs="Arial"/>
          <w:color w:val="000000"/>
          <w:lang w:val="es-ES_tradnl"/>
        </w:rPr>
      </w:pPr>
      <w:r w:rsidRPr="00F83771">
        <w:rPr>
          <w:rFonts w:ascii="Arial Narrow" w:hAnsi="Arial Narrow" w:cs="Arial"/>
          <w:color w:val="000000"/>
          <w:lang w:val="es-ES_tradnl"/>
        </w:rPr>
        <w:t xml:space="preserve">Que </w:t>
      </w:r>
      <w:r w:rsidR="007B4C33" w:rsidRPr="00F83771">
        <w:rPr>
          <w:rFonts w:ascii="Arial Narrow" w:hAnsi="Arial Narrow" w:cs="Arial"/>
          <w:color w:val="000000"/>
          <w:lang w:val="es-ES_tradnl"/>
        </w:rPr>
        <w:t xml:space="preserve">las </w:t>
      </w:r>
      <w:r w:rsidR="00DB3B25" w:rsidRPr="00F83771">
        <w:rPr>
          <w:rFonts w:ascii="Arial Narrow" w:hAnsi="Arial Narrow" w:cs="Arial"/>
          <w:color w:val="000000"/>
          <w:lang w:val="es-ES_tradnl"/>
        </w:rPr>
        <w:t>citadas</w:t>
      </w:r>
      <w:r w:rsidRPr="00F83771">
        <w:rPr>
          <w:rFonts w:ascii="Arial Narrow" w:hAnsi="Arial Narrow" w:cs="Arial"/>
          <w:color w:val="000000"/>
          <w:lang w:val="es-ES_tradnl"/>
        </w:rPr>
        <w:t xml:space="preserve"> recomendaci</w:t>
      </w:r>
      <w:r w:rsidR="00F83771" w:rsidRPr="00F83771">
        <w:rPr>
          <w:rFonts w:ascii="Arial Narrow" w:hAnsi="Arial Narrow" w:cs="Arial"/>
          <w:color w:val="000000"/>
          <w:lang w:val="es-ES_tradnl"/>
        </w:rPr>
        <w:t>ones</w:t>
      </w:r>
      <w:r w:rsidRPr="00F83771">
        <w:rPr>
          <w:rFonts w:ascii="Arial Narrow" w:hAnsi="Arial Narrow" w:cs="Arial"/>
          <w:color w:val="000000"/>
          <w:lang w:val="es-ES_tradnl"/>
        </w:rPr>
        <w:t xml:space="preserve"> </w:t>
      </w:r>
      <w:r w:rsidR="00F83771" w:rsidRPr="00F83771">
        <w:rPr>
          <w:rFonts w:ascii="Arial Narrow" w:hAnsi="Arial Narrow" w:cs="Arial"/>
          <w:color w:val="000000"/>
          <w:lang w:val="es-ES_tradnl"/>
        </w:rPr>
        <w:t>están</w:t>
      </w:r>
      <w:r w:rsidR="007B4C33" w:rsidRPr="00F83771">
        <w:rPr>
          <w:rFonts w:ascii="Arial Narrow" w:hAnsi="Arial Narrow" w:cs="Arial"/>
          <w:color w:val="000000"/>
          <w:lang w:val="es-ES_tradnl"/>
        </w:rPr>
        <w:t xml:space="preserve"> encam</w:t>
      </w:r>
      <w:r w:rsidR="00F83771" w:rsidRPr="00F83771">
        <w:rPr>
          <w:rFonts w:ascii="Arial Narrow" w:hAnsi="Arial Narrow" w:cs="Arial"/>
          <w:color w:val="000000"/>
          <w:lang w:val="es-ES_tradnl"/>
        </w:rPr>
        <w:t>inadas</w:t>
      </w:r>
      <w:r w:rsidR="007B4C33" w:rsidRPr="00F83771">
        <w:rPr>
          <w:rFonts w:ascii="Arial Narrow" w:hAnsi="Arial Narrow" w:cs="Arial"/>
          <w:color w:val="000000"/>
          <w:lang w:val="es-ES_tradnl"/>
        </w:rPr>
        <w:t xml:space="preserve"> </w:t>
      </w:r>
      <w:r w:rsidR="00A471B1">
        <w:rPr>
          <w:rFonts w:ascii="Arial Narrow" w:hAnsi="Arial Narrow" w:cs="Arial"/>
          <w:color w:val="000000"/>
          <w:lang w:val="es-ES_tradnl"/>
        </w:rPr>
        <w:t>a</w:t>
      </w:r>
      <w:r w:rsidRPr="00F83771">
        <w:rPr>
          <w:rFonts w:ascii="Arial Narrow" w:hAnsi="Arial Narrow" w:cs="Arial"/>
          <w:color w:val="000000"/>
          <w:lang w:val="es-ES_tradnl"/>
        </w:rPr>
        <w:t xml:space="preserve"> que las instituciones que manejen recursos del </w:t>
      </w:r>
      <w:r w:rsidR="00F83771" w:rsidRPr="00F83771">
        <w:rPr>
          <w:rFonts w:ascii="Arial Narrow" w:hAnsi="Arial Narrow" w:cs="Arial"/>
          <w:color w:val="000000"/>
          <w:lang w:val="es-ES_tradnl"/>
        </w:rPr>
        <w:t>público</w:t>
      </w:r>
      <w:r w:rsidRPr="00F83771">
        <w:rPr>
          <w:rFonts w:ascii="Arial Narrow" w:hAnsi="Arial Narrow" w:cs="Arial"/>
          <w:color w:val="000000"/>
          <w:lang w:val="es-ES_tradnl"/>
        </w:rPr>
        <w:t xml:space="preserve"> </w:t>
      </w:r>
      <w:r w:rsidR="00DB3B25">
        <w:rPr>
          <w:rFonts w:ascii="Arial Narrow" w:hAnsi="Arial Narrow" w:cs="Arial"/>
          <w:color w:val="000000"/>
          <w:lang w:val="es-ES_tradnl"/>
        </w:rPr>
        <w:t>tomen</w:t>
      </w:r>
      <w:r w:rsidRPr="00F83771">
        <w:rPr>
          <w:rFonts w:ascii="Arial Narrow" w:hAnsi="Arial Narrow" w:cs="Arial"/>
          <w:color w:val="000000"/>
          <w:lang w:val="es-ES_tradnl"/>
        </w:rPr>
        <w:t xml:space="preserve"> las medidas razonables para garantizar la plena identificación de los beneficiarios de los servicios, usando la información de fuentes confiables.</w:t>
      </w:r>
    </w:p>
    <w:p w14:paraId="5D4A12BA" w14:textId="77777777" w:rsidR="00714026" w:rsidRPr="00F83771" w:rsidRDefault="00714026" w:rsidP="00714026">
      <w:pPr>
        <w:spacing w:after="0"/>
        <w:contextualSpacing/>
        <w:rPr>
          <w:rFonts w:ascii="Arial Narrow" w:hAnsi="Arial Narrow" w:cs="Arial"/>
          <w:color w:val="000000"/>
          <w:lang w:val="es-ES_tradnl"/>
        </w:rPr>
      </w:pPr>
    </w:p>
    <w:p w14:paraId="7DBD5F5B" w14:textId="79842663" w:rsidR="00714026" w:rsidRPr="00F83771" w:rsidRDefault="00714026" w:rsidP="00714026">
      <w:pPr>
        <w:spacing w:after="0"/>
        <w:contextualSpacing/>
        <w:rPr>
          <w:rFonts w:ascii="Arial Narrow" w:hAnsi="Arial Narrow" w:cs="Arial"/>
          <w:color w:val="000000"/>
          <w:lang w:val="es-ES_tradnl"/>
        </w:rPr>
      </w:pPr>
      <w:r w:rsidRPr="00F83771">
        <w:rPr>
          <w:rFonts w:ascii="Arial Narrow" w:hAnsi="Arial Narrow" w:cs="Arial"/>
          <w:color w:val="000000"/>
          <w:lang w:val="es-ES_tradnl"/>
        </w:rPr>
        <w:t>Que</w:t>
      </w:r>
      <w:r w:rsidR="009D16C6" w:rsidRPr="00F83771">
        <w:rPr>
          <w:rFonts w:ascii="Arial Narrow" w:hAnsi="Arial Narrow" w:cs="Arial"/>
          <w:color w:val="000000"/>
          <w:lang w:val="es-ES_tradnl"/>
        </w:rPr>
        <w:t>,</w:t>
      </w:r>
      <w:r w:rsidRPr="00F83771">
        <w:rPr>
          <w:rFonts w:ascii="Arial Narrow" w:hAnsi="Arial Narrow" w:cs="Arial"/>
          <w:color w:val="000000"/>
          <w:lang w:val="es-ES_tradnl"/>
        </w:rPr>
        <w:t xml:space="preserve"> según lo dispuesto en el parágrafo 4 del artículo 18 del Decreto Ley 019 de 2012</w:t>
      </w:r>
      <w:r w:rsidR="009D16C6" w:rsidRPr="00F83771">
        <w:rPr>
          <w:rFonts w:ascii="Arial Narrow" w:hAnsi="Arial Narrow" w:cs="Arial"/>
          <w:color w:val="000000"/>
          <w:lang w:val="es-ES_tradnl"/>
        </w:rPr>
        <w:t>,</w:t>
      </w:r>
      <w:r w:rsidRPr="00F83771">
        <w:rPr>
          <w:rFonts w:ascii="Arial Narrow" w:hAnsi="Arial Narrow" w:cs="Arial"/>
          <w:color w:val="000000"/>
          <w:lang w:val="es-ES_tradnl"/>
        </w:rPr>
        <w:t xml:space="preserve"> los particulares que presten servicios públicos podrán incorporar el mecanismo de obtención electrónica de la huella dactilar de usuarios y clientes e inter-operar con la base de datos de la Registraduría Nacional del Estado Civil para evitar suplantación y fraudes.</w:t>
      </w:r>
    </w:p>
    <w:p w14:paraId="65001493" w14:textId="77777777" w:rsidR="00714026" w:rsidRPr="00F83771" w:rsidRDefault="00714026" w:rsidP="00714026">
      <w:pPr>
        <w:spacing w:after="0"/>
        <w:contextualSpacing/>
        <w:rPr>
          <w:rFonts w:ascii="Arial Narrow" w:hAnsi="Arial Narrow" w:cs="Arial"/>
          <w:color w:val="000000"/>
          <w:lang w:val="es-ES_tradnl"/>
        </w:rPr>
      </w:pPr>
    </w:p>
    <w:p w14:paraId="79576F82" w14:textId="0976557F" w:rsidR="00F310EB" w:rsidRDefault="00F310EB" w:rsidP="00F310EB">
      <w:pPr>
        <w:spacing w:after="0"/>
        <w:rPr>
          <w:rStyle w:val="iaj"/>
          <w:rFonts w:ascii="Arial Narrow" w:hAnsi="Arial Narrow" w:cs="Arial"/>
          <w:iCs/>
          <w:color w:val="000000"/>
        </w:rPr>
      </w:pPr>
      <w:r w:rsidRPr="00F83771">
        <w:rPr>
          <w:rFonts w:ascii="Arial Narrow" w:hAnsi="Arial Narrow" w:cs="Arial"/>
          <w:color w:val="000000"/>
        </w:rPr>
        <w:t>Que, a su turno, el parágrafo 2 del artículo </w:t>
      </w:r>
      <w:r w:rsidRPr="00F83771">
        <w:rPr>
          <w:rFonts w:ascii="Arial Narrow" w:hAnsi="Arial Narrow" w:cs="Arial"/>
        </w:rPr>
        <w:t>159</w:t>
      </w:r>
      <w:r w:rsidRPr="00F83771">
        <w:rPr>
          <w:rFonts w:ascii="Arial Narrow" w:hAnsi="Arial Narrow" w:cs="Arial"/>
          <w:color w:val="000000"/>
        </w:rPr>
        <w:t> de la Ley 1753 de 2015 confiere a l</w:t>
      </w:r>
      <w:r w:rsidRPr="00F83771">
        <w:rPr>
          <w:rStyle w:val="iaj"/>
          <w:rFonts w:ascii="Arial Narrow" w:hAnsi="Arial Narrow" w:cs="Arial"/>
          <w:iCs/>
          <w:color w:val="000000"/>
        </w:rPr>
        <w:t>os particulares que desarrollen las actividades del artículo </w:t>
      </w:r>
      <w:r w:rsidRPr="00F83771">
        <w:rPr>
          <w:rFonts w:ascii="Arial Narrow" w:hAnsi="Arial Narrow" w:cs="Arial"/>
          <w:iCs/>
        </w:rPr>
        <w:t>335</w:t>
      </w:r>
      <w:r w:rsidRPr="00F83771">
        <w:rPr>
          <w:rStyle w:val="iaj"/>
          <w:rFonts w:ascii="Arial Narrow" w:hAnsi="Arial Narrow" w:cs="Arial"/>
          <w:iCs/>
          <w:color w:val="000000"/>
        </w:rPr>
        <w:t> de la Constitución Política y los</w:t>
      </w:r>
      <w:r w:rsidRPr="00F83771">
        <w:rPr>
          <w:rStyle w:val="iaj"/>
          <w:rFonts w:ascii="Arial Narrow" w:hAnsi="Arial Narrow" w:cs="Arial"/>
          <w:iCs/>
          <w:color w:val="000000"/>
          <w:shd w:val="clear" w:color="auto" w:fill="F1F1F1"/>
        </w:rPr>
        <w:t xml:space="preserve"> </w:t>
      </w:r>
      <w:r w:rsidRPr="00F83771">
        <w:rPr>
          <w:rStyle w:val="iaj"/>
          <w:rFonts w:ascii="Arial Narrow" w:hAnsi="Arial Narrow" w:cs="Arial"/>
          <w:iCs/>
          <w:color w:val="000000"/>
        </w:rPr>
        <w:t>demás que autorice la ley, la posibilidad de acceder a las réplicas de las bases de datos de identificación de la Registraduría y consultar en línea minucias dactilares, utilizando infraestructura propia o a través de un aliado tecnológico certificado por la Registraduría, debiendo</w:t>
      </w:r>
      <w:r w:rsidRPr="00F83771">
        <w:rPr>
          <w:rStyle w:val="iaj"/>
          <w:rFonts w:ascii="Arial Narrow" w:hAnsi="Arial Narrow" w:cs="Arial"/>
          <w:bCs/>
          <w:iCs/>
          <w:color w:val="000000"/>
        </w:rPr>
        <w:t xml:space="preserve"> cubrir los costos que anualmente indique la Registraduría, por concepto de </w:t>
      </w:r>
      <w:r w:rsidR="00706AE2" w:rsidRPr="00F83771">
        <w:rPr>
          <w:rStyle w:val="iaj"/>
          <w:rFonts w:ascii="Arial Narrow" w:hAnsi="Arial Narrow" w:cs="Arial"/>
          <w:bCs/>
          <w:iCs/>
          <w:color w:val="000000"/>
        </w:rPr>
        <w:t>a</w:t>
      </w:r>
      <w:r w:rsidRPr="00F83771">
        <w:rPr>
          <w:rStyle w:val="iaj"/>
          <w:rFonts w:ascii="Arial Narrow" w:hAnsi="Arial Narrow" w:cs="Arial"/>
          <w:bCs/>
          <w:iCs/>
          <w:color w:val="000000"/>
        </w:rPr>
        <w:t xml:space="preserve">dministración, soporte, </w:t>
      </w:r>
      <w:r w:rsidR="007D4F9A">
        <w:rPr>
          <w:rStyle w:val="iaj"/>
          <w:rFonts w:ascii="Arial Narrow" w:hAnsi="Arial Narrow" w:cs="Arial"/>
          <w:iCs/>
          <w:color w:val="000000"/>
        </w:rPr>
        <w:t>mantenimiento de las aplicaciones, así como el mantenimiento de las actualizaciones de las bases de datos.</w:t>
      </w:r>
    </w:p>
    <w:p w14:paraId="40F0C4BE" w14:textId="7C16FADD" w:rsidR="00694DB9" w:rsidRDefault="00694DB9" w:rsidP="00F310EB">
      <w:pPr>
        <w:spacing w:after="0"/>
        <w:rPr>
          <w:rStyle w:val="iaj"/>
          <w:rFonts w:ascii="Arial Narrow" w:hAnsi="Arial Narrow" w:cs="Arial"/>
          <w:iCs/>
          <w:color w:val="000000"/>
        </w:rPr>
      </w:pPr>
    </w:p>
    <w:p w14:paraId="7E37CCF1" w14:textId="3A9DC2F0" w:rsidR="00AB7E35" w:rsidRPr="00F83771" w:rsidRDefault="00714026" w:rsidP="00714026">
      <w:pPr>
        <w:spacing w:after="0"/>
        <w:rPr>
          <w:rFonts w:ascii="Arial Narrow" w:hAnsi="Arial Narrow" w:cs="Arial"/>
        </w:rPr>
      </w:pPr>
      <w:r w:rsidRPr="00F83771">
        <w:rPr>
          <w:rFonts w:ascii="Arial Narrow" w:hAnsi="Arial Narrow" w:cs="Arial"/>
        </w:rPr>
        <w:t xml:space="preserve">Que, </w:t>
      </w:r>
      <w:r w:rsidR="00AF31F4" w:rsidRPr="00F83771">
        <w:rPr>
          <w:rFonts w:ascii="Arial Narrow" w:hAnsi="Arial Narrow" w:cs="Arial"/>
        </w:rPr>
        <w:t>al amparo de dicho marco norma</w:t>
      </w:r>
      <w:r w:rsidR="00F353B5" w:rsidRPr="00F83771">
        <w:rPr>
          <w:rFonts w:ascii="Arial Narrow" w:hAnsi="Arial Narrow" w:cs="Arial"/>
        </w:rPr>
        <w:t>t</w:t>
      </w:r>
      <w:r w:rsidR="00AF31F4" w:rsidRPr="00F83771">
        <w:rPr>
          <w:rFonts w:ascii="Arial Narrow" w:hAnsi="Arial Narrow" w:cs="Arial"/>
        </w:rPr>
        <w:t>ivo y en observancia</w:t>
      </w:r>
      <w:r w:rsidRPr="00F83771">
        <w:rPr>
          <w:rFonts w:ascii="Arial Narrow" w:hAnsi="Arial Narrow" w:cs="Arial"/>
        </w:rPr>
        <w:t xml:space="preserve"> </w:t>
      </w:r>
      <w:r w:rsidR="00B56AA7" w:rsidRPr="00F83771">
        <w:rPr>
          <w:rFonts w:ascii="Arial Narrow" w:hAnsi="Arial Narrow" w:cs="Arial"/>
        </w:rPr>
        <w:t xml:space="preserve"> de la</w:t>
      </w:r>
      <w:r w:rsidR="00CD35C9">
        <w:rPr>
          <w:rFonts w:ascii="Arial Narrow" w:hAnsi="Arial Narrow" w:cs="Arial"/>
        </w:rPr>
        <w:t>s</w:t>
      </w:r>
      <w:r w:rsidR="00B56AA7" w:rsidRPr="00F83771">
        <w:rPr>
          <w:rFonts w:ascii="Arial Narrow" w:hAnsi="Arial Narrow" w:cs="Arial"/>
        </w:rPr>
        <w:t xml:space="preserve"> </w:t>
      </w:r>
      <w:r w:rsidR="00CD35C9">
        <w:rPr>
          <w:rFonts w:ascii="Arial Narrow" w:hAnsi="Arial Narrow" w:cs="Arial"/>
        </w:rPr>
        <w:t>r</w:t>
      </w:r>
      <w:r w:rsidR="00B56AA7" w:rsidRPr="00F83771">
        <w:rPr>
          <w:rFonts w:ascii="Arial Narrow" w:hAnsi="Arial Narrow" w:cs="Arial"/>
        </w:rPr>
        <w:t>ecomendaciones GAFI</w:t>
      </w:r>
      <w:r w:rsidRPr="00F83771">
        <w:rPr>
          <w:rFonts w:ascii="Arial Narrow" w:hAnsi="Arial Narrow" w:cs="Arial"/>
        </w:rPr>
        <w:t xml:space="preserve"> </w:t>
      </w:r>
      <w:r w:rsidR="00AB7E35" w:rsidRPr="00F83771">
        <w:rPr>
          <w:rFonts w:ascii="Arial Narrow" w:hAnsi="Arial Narrow" w:cs="Arial"/>
        </w:rPr>
        <w:t>se expidi</w:t>
      </w:r>
      <w:r w:rsidR="00BC6735" w:rsidRPr="00F83771">
        <w:rPr>
          <w:rFonts w:ascii="Arial Narrow" w:hAnsi="Arial Narrow" w:cs="Arial"/>
        </w:rPr>
        <w:t>eron</w:t>
      </w:r>
      <w:r w:rsidR="00AB7E35" w:rsidRPr="00F83771">
        <w:rPr>
          <w:rFonts w:ascii="Arial Narrow" w:hAnsi="Arial Narrow" w:cs="Arial"/>
        </w:rPr>
        <w:t xml:space="preserve"> la</w:t>
      </w:r>
      <w:r w:rsidR="00BC6735" w:rsidRPr="00F83771">
        <w:rPr>
          <w:rFonts w:ascii="Arial Narrow" w:hAnsi="Arial Narrow" w:cs="Arial"/>
        </w:rPr>
        <w:t>s</w:t>
      </w:r>
      <w:r w:rsidR="00AB7E35" w:rsidRPr="00F83771">
        <w:rPr>
          <w:rFonts w:ascii="Arial Narrow" w:hAnsi="Arial Narrow" w:cs="Arial"/>
        </w:rPr>
        <w:t xml:space="preserve"> </w:t>
      </w:r>
      <w:r w:rsidR="00CD35C9">
        <w:rPr>
          <w:rFonts w:ascii="Arial Narrow" w:hAnsi="Arial Narrow" w:cs="Arial"/>
        </w:rPr>
        <w:t>resoluciones</w:t>
      </w:r>
      <w:r w:rsidR="00AB7E35" w:rsidRPr="00F83771">
        <w:rPr>
          <w:rFonts w:ascii="Arial Narrow" w:hAnsi="Arial Narrow" w:cs="Arial"/>
        </w:rPr>
        <w:t xml:space="preserve"> </w:t>
      </w:r>
      <w:r w:rsidR="00BC6735" w:rsidRPr="00F83771">
        <w:rPr>
          <w:rFonts w:ascii="Arial Narrow" w:hAnsi="Arial Narrow" w:cs="Arial"/>
        </w:rPr>
        <w:t>No. 3680 de 2013</w:t>
      </w:r>
      <w:r w:rsidR="00CD35C9">
        <w:rPr>
          <w:rFonts w:ascii="Arial Narrow" w:hAnsi="Arial Narrow" w:cs="Arial"/>
        </w:rPr>
        <w:t>,</w:t>
      </w:r>
      <w:r w:rsidR="00BC6735" w:rsidRPr="00F83771">
        <w:rPr>
          <w:rFonts w:ascii="Arial Narrow" w:hAnsi="Arial Narrow" w:cs="Arial"/>
        </w:rPr>
        <w:t xml:space="preserve"> por la cual </w:t>
      </w:r>
      <w:r w:rsidR="00AB7E35" w:rsidRPr="00F83771">
        <w:rPr>
          <w:rFonts w:ascii="Arial Narrow" w:hAnsi="Arial Narrow" w:cs="Arial"/>
        </w:rPr>
        <w:t>se establecen los criterios y parámetros mínimos del sistema de administración y mitigación del riesgo operativo y de tipo tecnológico, de información y funcionamiento por parte de los Operadores de Servicios Postales de Pago</w:t>
      </w:r>
      <w:r w:rsidR="00CD35C9">
        <w:rPr>
          <w:rFonts w:ascii="Arial Narrow" w:hAnsi="Arial Narrow" w:cs="Arial"/>
        </w:rPr>
        <w:t>;</w:t>
      </w:r>
      <w:r w:rsidR="00AB7E35" w:rsidRPr="00F83771">
        <w:rPr>
          <w:rFonts w:ascii="Arial Narrow" w:hAnsi="Arial Narrow" w:cs="Arial"/>
        </w:rPr>
        <w:t xml:space="preserve"> así mismo la </w:t>
      </w:r>
      <w:r w:rsidR="00BC6735" w:rsidRPr="00F83771">
        <w:rPr>
          <w:rFonts w:ascii="Arial Narrow" w:hAnsi="Arial Narrow" w:cs="Arial"/>
        </w:rPr>
        <w:t>número</w:t>
      </w:r>
      <w:r w:rsidR="00AB7E35" w:rsidRPr="00F83771">
        <w:rPr>
          <w:rFonts w:ascii="Arial Narrow" w:hAnsi="Arial Narrow" w:cs="Arial"/>
        </w:rPr>
        <w:t xml:space="preserve"> 2564 </w:t>
      </w:r>
      <w:r w:rsidR="00AB7E35" w:rsidRPr="00F83771">
        <w:rPr>
          <w:rFonts w:ascii="Arial Narrow" w:hAnsi="Arial Narrow" w:cs="Arial"/>
        </w:rPr>
        <w:lastRenderedPageBreak/>
        <w:t>de 2016</w:t>
      </w:r>
      <w:r w:rsidR="00CD35C9">
        <w:rPr>
          <w:rFonts w:ascii="Arial Narrow" w:hAnsi="Arial Narrow" w:cs="Arial"/>
        </w:rPr>
        <w:t>,</w:t>
      </w:r>
      <w:r w:rsidR="00AB7E35" w:rsidRPr="00F83771">
        <w:rPr>
          <w:rFonts w:ascii="Arial Narrow" w:hAnsi="Arial Narrow" w:cs="Arial"/>
        </w:rPr>
        <w:t xml:space="preserve"> </w:t>
      </w:r>
      <w:r w:rsidR="00CD35C9">
        <w:rPr>
          <w:rFonts w:ascii="Arial Narrow" w:hAnsi="Arial Narrow" w:cs="Arial"/>
        </w:rPr>
        <w:t>que establece</w:t>
      </w:r>
      <w:r w:rsidR="00AB7E35" w:rsidRPr="00F83771">
        <w:rPr>
          <w:rFonts w:ascii="Arial Narrow" w:hAnsi="Arial Narrow" w:cs="Arial"/>
        </w:rPr>
        <w:t xml:space="preserve"> las reglas relativas al Sistema de Administración del Riesgo de Lavado de Activos y Financiación del Terrorismo para los Operadores Postales de</w:t>
      </w:r>
      <w:r w:rsidR="00BC6735" w:rsidRPr="00F83771">
        <w:rPr>
          <w:rFonts w:ascii="Arial Narrow" w:hAnsi="Arial Narrow" w:cs="Arial"/>
        </w:rPr>
        <w:t xml:space="preserve"> Pago</w:t>
      </w:r>
      <w:r w:rsidR="00AB7E35" w:rsidRPr="00F83771">
        <w:rPr>
          <w:rFonts w:ascii="Arial Narrow" w:hAnsi="Arial Narrow" w:cs="Arial"/>
        </w:rPr>
        <w:t>.</w:t>
      </w:r>
    </w:p>
    <w:p w14:paraId="3DBE4598" w14:textId="77777777" w:rsidR="00AB7E35" w:rsidRPr="00F83771" w:rsidRDefault="00AB7E35" w:rsidP="00714026">
      <w:pPr>
        <w:spacing w:after="0"/>
        <w:rPr>
          <w:rFonts w:ascii="Arial Narrow" w:hAnsi="Arial Narrow" w:cs="Arial"/>
        </w:rPr>
      </w:pPr>
    </w:p>
    <w:p w14:paraId="47809E6D" w14:textId="4784E384" w:rsidR="00714026" w:rsidRPr="00F83771" w:rsidRDefault="00BC6735" w:rsidP="00714026">
      <w:pPr>
        <w:spacing w:after="0"/>
        <w:rPr>
          <w:rStyle w:val="iaj"/>
          <w:rFonts w:ascii="Arial Narrow" w:hAnsi="Arial Narrow" w:cs="Arial"/>
          <w:iCs/>
          <w:color w:val="000000"/>
        </w:rPr>
      </w:pPr>
      <w:r w:rsidRPr="00F83771">
        <w:rPr>
          <w:rFonts w:ascii="Arial Narrow" w:hAnsi="Arial Narrow" w:cs="Arial"/>
        </w:rPr>
        <w:t xml:space="preserve">Que </w:t>
      </w:r>
      <w:r w:rsidR="00714026" w:rsidRPr="00F83771">
        <w:rPr>
          <w:rFonts w:ascii="Arial Narrow" w:hAnsi="Arial Narrow" w:cs="Arial"/>
        </w:rPr>
        <w:t>el artículo 9 de la Resolución 3680 de 2013</w:t>
      </w:r>
      <w:r w:rsidR="00211F3F" w:rsidRPr="00F83771">
        <w:rPr>
          <w:rFonts w:ascii="Arial Narrow" w:hAnsi="Arial Narrow" w:cs="Arial"/>
        </w:rPr>
        <w:t xml:space="preserve">, el cual ordena a los operadores del servicio postal de pago contar con una </w:t>
      </w:r>
      <w:r w:rsidR="00211F3F" w:rsidRPr="00F83771">
        <w:rPr>
          <w:rStyle w:val="btext"/>
          <w:rFonts w:ascii="Arial Narrow" w:hAnsi="Arial Narrow"/>
        </w:rPr>
        <w:t>plataforma tecnológica informática que les posibilite el debido manejo y control del conjunto de sus operaciones,</w:t>
      </w:r>
      <w:r w:rsidR="00714026" w:rsidRPr="00F83771">
        <w:rPr>
          <w:rFonts w:ascii="Arial Narrow" w:hAnsi="Arial Narrow" w:cs="Arial"/>
        </w:rPr>
        <w:t xml:space="preserve"> </w:t>
      </w:r>
      <w:r w:rsidR="00ED5F1A" w:rsidRPr="00F83771">
        <w:rPr>
          <w:rFonts w:ascii="Arial Narrow" w:hAnsi="Arial Narrow" w:cs="Arial"/>
        </w:rPr>
        <w:t xml:space="preserve">les </w:t>
      </w:r>
      <w:r w:rsidR="00211F3F" w:rsidRPr="00F83771">
        <w:rPr>
          <w:rFonts w:ascii="Arial Narrow" w:hAnsi="Arial Narrow" w:cs="Arial"/>
        </w:rPr>
        <w:t xml:space="preserve">atribuye </w:t>
      </w:r>
      <w:r w:rsidR="00ED5F1A" w:rsidRPr="00F83771">
        <w:rPr>
          <w:rFonts w:ascii="Arial Narrow" w:hAnsi="Arial Narrow" w:cs="Arial"/>
        </w:rPr>
        <w:t xml:space="preserve">en el numeral 9.5 </w:t>
      </w:r>
      <w:r w:rsidR="00211F3F" w:rsidRPr="00F83771">
        <w:rPr>
          <w:rFonts w:ascii="Arial Narrow" w:hAnsi="Arial Narrow" w:cs="Arial"/>
        </w:rPr>
        <w:t>el deber de</w:t>
      </w:r>
      <w:r w:rsidR="00714026" w:rsidRPr="00F83771">
        <w:rPr>
          <w:rFonts w:ascii="Arial Narrow" w:hAnsi="Arial Narrow" w:cs="Arial"/>
        </w:rPr>
        <w:t xml:space="preserve"> conocer plenamente la identificación de sus clientes mediante el uso de factores de identificación individual y biométrico, </w:t>
      </w:r>
      <w:r w:rsidR="00211F3F" w:rsidRPr="00F83771">
        <w:rPr>
          <w:rFonts w:ascii="Arial Narrow" w:hAnsi="Arial Narrow" w:cs="Arial"/>
        </w:rPr>
        <w:t xml:space="preserve">y, </w:t>
      </w:r>
      <w:r w:rsidR="00714026" w:rsidRPr="00F83771">
        <w:rPr>
          <w:rFonts w:ascii="Arial Narrow" w:hAnsi="Arial Narrow" w:cs="Arial"/>
        </w:rPr>
        <w:t>en el mismo sentido</w:t>
      </w:r>
      <w:r w:rsidR="00211F3F" w:rsidRPr="00F83771">
        <w:rPr>
          <w:rFonts w:ascii="Arial Narrow" w:hAnsi="Arial Narrow" w:cs="Arial"/>
        </w:rPr>
        <w:t>,</w:t>
      </w:r>
      <w:r w:rsidR="00714026" w:rsidRPr="00F83771">
        <w:rPr>
          <w:rFonts w:ascii="Arial Narrow" w:hAnsi="Arial Narrow" w:cs="Arial"/>
        </w:rPr>
        <w:t xml:space="preserve"> el numeral 6.2.7 del artículo 6 de la Resolución 2564 de 2016 prevé que los operadores postales de pago </w:t>
      </w:r>
      <w:r w:rsidR="00211F3F" w:rsidRPr="00F83771">
        <w:rPr>
          <w:rFonts w:ascii="Arial Narrow" w:hAnsi="Arial Narrow" w:cs="Arial"/>
        </w:rPr>
        <w:t xml:space="preserve">deben diseñar </w:t>
      </w:r>
      <w:r w:rsidR="00714026" w:rsidRPr="00F83771">
        <w:rPr>
          <w:rFonts w:ascii="Arial Narrow" w:hAnsi="Arial Narrow" w:cs="Arial"/>
        </w:rPr>
        <w:t>formularios de envío y reclamo del giro, que tenga información relacionada con  la  huella dactilar del solicitante y el beneficiario entre otros datos de identificación.</w:t>
      </w:r>
      <w:r w:rsidR="00714026" w:rsidRPr="00F83771">
        <w:rPr>
          <w:rStyle w:val="iaj"/>
          <w:rFonts w:ascii="Arial Narrow" w:hAnsi="Arial Narrow" w:cs="Arial"/>
          <w:iCs/>
          <w:color w:val="000000"/>
        </w:rPr>
        <w:t xml:space="preserve"> </w:t>
      </w:r>
    </w:p>
    <w:p w14:paraId="2C4A9D02" w14:textId="77777777" w:rsidR="00714026" w:rsidRPr="00F83771" w:rsidRDefault="00714026" w:rsidP="00714026">
      <w:pPr>
        <w:spacing w:after="0"/>
        <w:rPr>
          <w:rStyle w:val="iaj"/>
          <w:rFonts w:ascii="Arial Narrow" w:hAnsi="Arial Narrow" w:cs="Arial"/>
          <w:iCs/>
          <w:color w:val="000000"/>
        </w:rPr>
      </w:pPr>
    </w:p>
    <w:p w14:paraId="45760E4C" w14:textId="1629CD05" w:rsidR="00714026" w:rsidRDefault="000E143E" w:rsidP="00714026">
      <w:pPr>
        <w:spacing w:after="0"/>
        <w:rPr>
          <w:rFonts w:ascii="Arial Narrow" w:hAnsi="Arial Narrow" w:cs="Arial"/>
          <w:color w:val="000000"/>
          <w:lang w:val="es-ES_tradnl"/>
        </w:rPr>
      </w:pPr>
      <w:r w:rsidRPr="00F83771">
        <w:rPr>
          <w:rStyle w:val="iaj"/>
          <w:rFonts w:ascii="Arial Narrow" w:hAnsi="Arial Narrow" w:cs="Arial"/>
          <w:iCs/>
          <w:color w:val="000000"/>
        </w:rPr>
        <w:t>Que</w:t>
      </w:r>
      <w:r w:rsidR="00714026" w:rsidRPr="00F83771">
        <w:rPr>
          <w:rStyle w:val="iaj"/>
          <w:rFonts w:ascii="Arial Narrow" w:hAnsi="Arial Narrow" w:cs="Arial"/>
          <w:iCs/>
          <w:color w:val="000000"/>
        </w:rPr>
        <w:t xml:space="preserve"> en virtud de los fundamentos antes expuestos </w:t>
      </w:r>
      <w:r w:rsidR="00ED5F1A" w:rsidRPr="00F83771">
        <w:rPr>
          <w:rStyle w:val="iaj"/>
          <w:rFonts w:ascii="Arial Narrow" w:hAnsi="Arial Narrow" w:cs="Arial"/>
          <w:iCs/>
          <w:color w:val="000000"/>
        </w:rPr>
        <w:t xml:space="preserve">resulta </w:t>
      </w:r>
      <w:r w:rsidR="006B143E" w:rsidRPr="00F83771">
        <w:rPr>
          <w:rStyle w:val="iaj"/>
          <w:rFonts w:ascii="Arial Narrow" w:hAnsi="Arial Narrow" w:cs="Arial"/>
          <w:iCs/>
          <w:color w:val="000000"/>
        </w:rPr>
        <w:t>necesario modificar</w:t>
      </w:r>
      <w:r w:rsidR="00BC6735" w:rsidRPr="00F83771">
        <w:rPr>
          <w:rStyle w:val="iaj"/>
          <w:rFonts w:ascii="Arial Narrow" w:hAnsi="Arial Narrow" w:cs="Arial"/>
          <w:iCs/>
          <w:color w:val="000000"/>
        </w:rPr>
        <w:t xml:space="preserve"> </w:t>
      </w:r>
      <w:r w:rsidR="00FE71C3" w:rsidRPr="00F83771">
        <w:rPr>
          <w:rStyle w:val="iaj"/>
          <w:rFonts w:ascii="Arial Narrow" w:hAnsi="Arial Narrow" w:cs="Arial"/>
          <w:iCs/>
          <w:color w:val="000000"/>
        </w:rPr>
        <w:t>el literal b) del numeral</w:t>
      </w:r>
      <w:r w:rsidR="00714026" w:rsidRPr="00F83771">
        <w:rPr>
          <w:rStyle w:val="iaj"/>
          <w:rFonts w:ascii="Arial Narrow" w:hAnsi="Arial Narrow" w:cs="Arial"/>
          <w:iCs/>
          <w:color w:val="000000"/>
        </w:rPr>
        <w:t xml:space="preserve"> 9.5 de la Resolución 3680 de 2013, para</w:t>
      </w:r>
      <w:r w:rsidR="00C34922" w:rsidRPr="00F83771">
        <w:rPr>
          <w:rStyle w:val="iaj"/>
          <w:rFonts w:ascii="Arial Narrow" w:hAnsi="Arial Narrow" w:cs="Arial"/>
          <w:iCs/>
          <w:color w:val="000000"/>
        </w:rPr>
        <w:t xml:space="preserve"> establecer</w:t>
      </w:r>
      <w:r w:rsidR="00714026" w:rsidRPr="00F83771">
        <w:rPr>
          <w:rStyle w:val="iaj"/>
          <w:rFonts w:ascii="Arial Narrow" w:hAnsi="Arial Narrow" w:cs="Arial"/>
          <w:iCs/>
          <w:color w:val="000000"/>
        </w:rPr>
        <w:t xml:space="preserve"> las condiciones de acceso y consulta de</w:t>
      </w:r>
      <w:r w:rsidR="00714026" w:rsidRPr="00F83771">
        <w:rPr>
          <w:rFonts w:ascii="Arial Narrow" w:hAnsi="Arial Narrow" w:cs="Arial"/>
          <w:color w:val="000000"/>
          <w:lang w:val="es-ES_tradnl"/>
        </w:rPr>
        <w:t xml:space="preserve"> los operadores postales de pago </w:t>
      </w:r>
      <w:r w:rsidR="008D556A" w:rsidRPr="00F83771">
        <w:rPr>
          <w:rFonts w:ascii="Arial Narrow" w:hAnsi="Arial Narrow" w:cs="Arial"/>
          <w:color w:val="000000"/>
          <w:lang w:val="es-ES_tradnl"/>
        </w:rPr>
        <w:t>a</w:t>
      </w:r>
      <w:r w:rsidR="00714026" w:rsidRPr="00F83771">
        <w:rPr>
          <w:rFonts w:ascii="Arial Narrow" w:hAnsi="Arial Narrow" w:cs="Arial"/>
          <w:color w:val="000000"/>
          <w:lang w:val="es-ES_tradnl"/>
        </w:rPr>
        <w:t xml:space="preserve"> las bases de datos de la Registraduría Nacional del Estado Civil, en aras de garantizar la plena identificación de los usuarios de este servicio público.</w:t>
      </w:r>
    </w:p>
    <w:p w14:paraId="272A0CF5" w14:textId="150D08B3" w:rsidR="00285313" w:rsidRDefault="00285313" w:rsidP="00714026">
      <w:pPr>
        <w:spacing w:after="0"/>
        <w:rPr>
          <w:rFonts w:ascii="Arial Narrow" w:hAnsi="Arial Narrow" w:cs="Arial"/>
          <w:color w:val="000000"/>
          <w:lang w:val="es-ES_tradnl"/>
        </w:rPr>
      </w:pPr>
    </w:p>
    <w:p w14:paraId="301374E0" w14:textId="7CF2591C" w:rsidR="00285313" w:rsidRPr="00F83771" w:rsidRDefault="00285313" w:rsidP="00714026">
      <w:pPr>
        <w:spacing w:after="0"/>
        <w:rPr>
          <w:rFonts w:ascii="Arial Narrow" w:hAnsi="Arial Narrow" w:cs="Arial"/>
          <w:color w:val="000000"/>
          <w:lang w:val="es-ES_tradnl"/>
        </w:rPr>
      </w:pPr>
    </w:p>
    <w:p w14:paraId="74A8228A" w14:textId="7953A221" w:rsidR="00211F3F" w:rsidRPr="00F83771" w:rsidRDefault="00211F3F" w:rsidP="00714026">
      <w:pPr>
        <w:spacing w:after="0"/>
        <w:rPr>
          <w:rFonts w:ascii="Arial Narrow" w:hAnsi="Arial Narrow" w:cs="Arial"/>
          <w:color w:val="000000"/>
          <w:lang w:val="es-ES_tradnl"/>
        </w:rPr>
      </w:pPr>
    </w:p>
    <w:p w14:paraId="187FD2DD" w14:textId="77777777" w:rsidR="00211F3F" w:rsidRPr="00F83771" w:rsidRDefault="00211F3F" w:rsidP="00714026">
      <w:pPr>
        <w:spacing w:after="0"/>
        <w:rPr>
          <w:rFonts w:ascii="Arial Narrow" w:hAnsi="Arial Narrow" w:cs="Arial"/>
          <w:color w:val="000000"/>
          <w:lang w:val="es-ES_tradnl"/>
        </w:rPr>
      </w:pPr>
    </w:p>
    <w:p w14:paraId="4ECD5767" w14:textId="5ED8293D" w:rsidR="00FB2D9D" w:rsidRPr="00F83771" w:rsidRDefault="006E36A1" w:rsidP="00DB2A68">
      <w:pPr>
        <w:rPr>
          <w:rFonts w:ascii="Arial Narrow" w:hAnsi="Arial Narrow" w:cs="Arial"/>
        </w:rPr>
      </w:pPr>
      <w:r>
        <w:rPr>
          <w:rFonts w:ascii="Arial Narrow" w:hAnsi="Arial Narrow" w:cs="Arial"/>
        </w:rPr>
        <w:t xml:space="preserve">En mérito </w:t>
      </w:r>
      <w:r w:rsidR="00FB2D9D" w:rsidRPr="00F83771">
        <w:rPr>
          <w:rFonts w:ascii="Arial Narrow" w:hAnsi="Arial Narrow" w:cs="Arial"/>
        </w:rPr>
        <w:t>de lo expuesto</w:t>
      </w:r>
      <w:r w:rsidR="001F3F95" w:rsidRPr="00F83771">
        <w:rPr>
          <w:rFonts w:ascii="Arial Narrow" w:hAnsi="Arial Narrow" w:cs="Arial"/>
        </w:rPr>
        <w:t>,</w:t>
      </w:r>
    </w:p>
    <w:p w14:paraId="369EF33E" w14:textId="77777777" w:rsidR="00FB2D9D" w:rsidRPr="00F83771" w:rsidRDefault="00FB2D9D" w:rsidP="00DB2A68">
      <w:pPr>
        <w:jc w:val="center"/>
        <w:rPr>
          <w:rFonts w:ascii="Arial Narrow" w:hAnsi="Arial Narrow" w:cs="Arial"/>
          <w:b/>
        </w:rPr>
      </w:pPr>
      <w:r w:rsidRPr="00F83771">
        <w:rPr>
          <w:rFonts w:ascii="Arial Narrow" w:hAnsi="Arial Narrow" w:cs="Arial"/>
          <w:b/>
        </w:rPr>
        <w:t>RESUELVE:</w:t>
      </w:r>
    </w:p>
    <w:p w14:paraId="0AE66FC9" w14:textId="77777777" w:rsidR="00FB2D9D" w:rsidRPr="00F83771" w:rsidRDefault="00FB2D9D" w:rsidP="00DB2A68">
      <w:pPr>
        <w:rPr>
          <w:rFonts w:ascii="Arial Narrow" w:hAnsi="Arial Narrow" w:cs="Arial"/>
          <w:b/>
          <w:color w:val="1F497D"/>
        </w:rPr>
      </w:pPr>
    </w:p>
    <w:p w14:paraId="04CE3E3A" w14:textId="77777777" w:rsidR="00ED5F1A" w:rsidRPr="00F83771" w:rsidRDefault="00ED5F1A" w:rsidP="00ED5F1A">
      <w:pPr>
        <w:pStyle w:val="Default"/>
        <w:jc w:val="both"/>
        <w:rPr>
          <w:rFonts w:ascii="Arial Narrow" w:hAnsi="Arial Narrow"/>
          <w:b/>
          <w:bCs/>
        </w:rPr>
      </w:pPr>
      <w:bookmarkStart w:id="1" w:name="2"/>
      <w:bookmarkEnd w:id="1"/>
    </w:p>
    <w:p w14:paraId="0CE45F59" w14:textId="259FF6DD" w:rsidR="00ED5F1A" w:rsidRPr="00F83771" w:rsidRDefault="00ED5F1A" w:rsidP="00ED5F1A">
      <w:pPr>
        <w:pStyle w:val="Default"/>
        <w:jc w:val="both"/>
        <w:rPr>
          <w:rFonts w:ascii="Arial Narrow" w:hAnsi="Arial Narrow"/>
          <w:bCs/>
        </w:rPr>
      </w:pPr>
      <w:r w:rsidRPr="00F83771">
        <w:rPr>
          <w:rFonts w:ascii="Arial Narrow" w:hAnsi="Arial Narrow"/>
          <w:b/>
          <w:bCs/>
        </w:rPr>
        <w:t xml:space="preserve">ARTICULO 1. </w:t>
      </w:r>
      <w:r w:rsidRPr="00F83771">
        <w:rPr>
          <w:rFonts w:ascii="Arial Narrow" w:hAnsi="Arial Narrow"/>
          <w:b/>
          <w:bCs/>
          <w:i/>
        </w:rPr>
        <w:t>Modificación del literal b) del numeral 9.5 del artículo 9 de la Resolución 3680 de 2013</w:t>
      </w:r>
      <w:r w:rsidRPr="00F83771">
        <w:rPr>
          <w:rFonts w:ascii="Arial Narrow" w:hAnsi="Arial Narrow"/>
          <w:b/>
          <w:bCs/>
        </w:rPr>
        <w:t xml:space="preserve">. </w:t>
      </w:r>
      <w:r w:rsidRPr="00F83771">
        <w:rPr>
          <w:rFonts w:ascii="Arial Narrow" w:hAnsi="Arial Narrow"/>
          <w:bCs/>
        </w:rPr>
        <w:t>Modifíquese el literal b) del numeral 9.5 del artículo 9 de la Resolución 3680 de 2013, el cual quedará así:</w:t>
      </w:r>
    </w:p>
    <w:p w14:paraId="579FE971" w14:textId="77777777" w:rsidR="0003424A" w:rsidRPr="00F83771" w:rsidRDefault="0003424A" w:rsidP="00050811">
      <w:pPr>
        <w:pStyle w:val="Default"/>
        <w:jc w:val="both"/>
        <w:rPr>
          <w:rFonts w:ascii="Arial Narrow" w:hAnsi="Arial Narrow"/>
          <w:b/>
          <w:bCs/>
        </w:rPr>
      </w:pPr>
    </w:p>
    <w:p w14:paraId="6748B7FB" w14:textId="58EFD743" w:rsidR="00FE71C3" w:rsidRPr="00F83771" w:rsidRDefault="006B7E59" w:rsidP="006B7E59">
      <w:pPr>
        <w:pStyle w:val="Default"/>
        <w:ind w:left="360"/>
        <w:jc w:val="both"/>
        <w:rPr>
          <w:rFonts w:ascii="Arial Narrow" w:hAnsi="Arial Narrow"/>
        </w:rPr>
      </w:pPr>
      <w:r w:rsidRPr="00F83771">
        <w:rPr>
          <w:rFonts w:ascii="Arial Narrow" w:hAnsi="Arial Narrow"/>
          <w:bCs/>
        </w:rPr>
        <w:t>“</w:t>
      </w:r>
      <w:r w:rsidR="00ED5F1A" w:rsidRPr="00F83771">
        <w:rPr>
          <w:rFonts w:ascii="Arial Narrow" w:hAnsi="Arial Narrow"/>
          <w:bCs/>
        </w:rPr>
        <w:t>b)</w:t>
      </w:r>
      <w:r w:rsidR="00ED5F1A" w:rsidRPr="00F83771">
        <w:rPr>
          <w:rFonts w:ascii="Arial Narrow" w:hAnsi="Arial Narrow"/>
          <w:bCs/>
        </w:rPr>
        <w:tab/>
      </w:r>
      <w:r w:rsidR="0003424A" w:rsidRPr="00F83771">
        <w:rPr>
          <w:rFonts w:ascii="Arial Narrow" w:hAnsi="Arial Narrow"/>
          <w:bCs/>
        </w:rPr>
        <w:t xml:space="preserve">Factor biométrico. </w:t>
      </w:r>
      <w:r w:rsidR="005D07D4" w:rsidRPr="00F83771">
        <w:rPr>
          <w:rFonts w:ascii="Arial Narrow" w:hAnsi="Arial Narrow"/>
          <w:bCs/>
        </w:rPr>
        <w:t>Los</w:t>
      </w:r>
      <w:r w:rsidR="0003424A" w:rsidRPr="00F83771">
        <w:rPr>
          <w:rFonts w:ascii="Arial Narrow" w:hAnsi="Arial Narrow"/>
          <w:bCs/>
        </w:rPr>
        <w:t xml:space="preserve"> lectores biométricos para la identificación de los </w:t>
      </w:r>
      <w:r w:rsidR="00FE71C3" w:rsidRPr="00F83771">
        <w:rPr>
          <w:rFonts w:ascii="Arial Narrow" w:hAnsi="Arial Narrow"/>
          <w:bCs/>
        </w:rPr>
        <w:t>usuarios</w:t>
      </w:r>
      <w:r w:rsidR="0003424A" w:rsidRPr="00F83771">
        <w:rPr>
          <w:rFonts w:ascii="Arial Narrow" w:hAnsi="Arial Narrow"/>
          <w:bCs/>
        </w:rPr>
        <w:t xml:space="preserve"> deberán tener mecanismos que aseguren que la persona que solicita el servicio corresponde a la misma</w:t>
      </w:r>
      <w:r w:rsidR="00FE71C3" w:rsidRPr="00F83771">
        <w:rPr>
          <w:rFonts w:ascii="Arial Narrow" w:hAnsi="Arial Narrow"/>
          <w:bCs/>
        </w:rPr>
        <w:t xml:space="preserve"> previamente registrada ante el operador.</w:t>
      </w:r>
    </w:p>
    <w:p w14:paraId="6BC71922" w14:textId="77777777" w:rsidR="00915487" w:rsidRPr="00F83771" w:rsidRDefault="00915487" w:rsidP="00FE71C3">
      <w:pPr>
        <w:pStyle w:val="NormalWeb"/>
        <w:spacing w:before="0" w:beforeAutospacing="0" w:after="0" w:afterAutospacing="0"/>
        <w:jc w:val="both"/>
        <w:rPr>
          <w:rFonts w:ascii="Arial Narrow" w:hAnsi="Arial Narrow" w:cs="Arial"/>
          <w:bCs/>
          <w:iCs/>
          <w:color w:val="000000"/>
        </w:rPr>
      </w:pPr>
    </w:p>
    <w:p w14:paraId="501C1E58" w14:textId="11533C5B" w:rsidR="00FE71C3" w:rsidRDefault="004C790E" w:rsidP="006B143E">
      <w:pPr>
        <w:pStyle w:val="NormalWeb"/>
        <w:spacing w:before="0" w:beforeAutospacing="0" w:after="0" w:afterAutospacing="0"/>
        <w:ind w:left="426"/>
        <w:jc w:val="both"/>
        <w:rPr>
          <w:rFonts w:ascii="Arial Narrow" w:hAnsi="Arial Narrow" w:cs="Arial"/>
          <w:bCs/>
          <w:iCs/>
          <w:color w:val="000000"/>
        </w:rPr>
      </w:pPr>
      <w:r w:rsidRPr="00F83771">
        <w:rPr>
          <w:rFonts w:ascii="Arial Narrow" w:hAnsi="Arial Narrow" w:cs="Arial"/>
          <w:bCs/>
          <w:iCs/>
          <w:color w:val="000000"/>
        </w:rPr>
        <w:t xml:space="preserve">En consecuencia, </w:t>
      </w:r>
      <w:r w:rsidR="00915487" w:rsidRPr="00F83771">
        <w:rPr>
          <w:rFonts w:ascii="Arial Narrow" w:hAnsi="Arial Narrow" w:cs="Arial"/>
          <w:bCs/>
          <w:iCs/>
          <w:color w:val="000000"/>
        </w:rPr>
        <w:t>los</w:t>
      </w:r>
      <w:r w:rsidR="00FE71C3" w:rsidRPr="00F83771">
        <w:rPr>
          <w:rFonts w:ascii="Arial Narrow" w:hAnsi="Arial Narrow" w:cs="Arial"/>
          <w:bCs/>
          <w:iCs/>
          <w:color w:val="000000"/>
        </w:rPr>
        <w:t xml:space="preserve"> </w:t>
      </w:r>
      <w:r w:rsidR="000E143E" w:rsidRPr="00F83771">
        <w:rPr>
          <w:rFonts w:ascii="Arial Narrow" w:hAnsi="Arial Narrow" w:cs="Arial"/>
          <w:bCs/>
          <w:iCs/>
          <w:color w:val="000000"/>
        </w:rPr>
        <w:t>o</w:t>
      </w:r>
      <w:r w:rsidR="00FE71C3" w:rsidRPr="00F83771">
        <w:rPr>
          <w:rFonts w:ascii="Arial Narrow" w:hAnsi="Arial Narrow" w:cs="Arial"/>
          <w:bCs/>
          <w:iCs/>
          <w:color w:val="000000"/>
        </w:rPr>
        <w:t xml:space="preserve">peradores </w:t>
      </w:r>
      <w:r w:rsidRPr="00F83771">
        <w:rPr>
          <w:rFonts w:ascii="Arial Narrow" w:hAnsi="Arial Narrow" w:cs="Arial"/>
          <w:bCs/>
          <w:iCs/>
          <w:color w:val="000000"/>
        </w:rPr>
        <w:t xml:space="preserve">del servicio </w:t>
      </w:r>
      <w:r w:rsidR="00FE71C3" w:rsidRPr="00F83771">
        <w:rPr>
          <w:rFonts w:ascii="Arial Narrow" w:hAnsi="Arial Narrow" w:cs="Arial"/>
          <w:bCs/>
          <w:iCs/>
          <w:color w:val="000000"/>
        </w:rPr>
        <w:t>postal de pago deben tener conectividad con la base de datos de la Registraduría Nacional del Estado Civil</w:t>
      </w:r>
      <w:r w:rsidRPr="00F83771">
        <w:rPr>
          <w:rFonts w:ascii="Arial Narrow" w:hAnsi="Arial Narrow" w:cs="Arial"/>
          <w:bCs/>
          <w:iCs/>
          <w:color w:val="000000"/>
        </w:rPr>
        <w:t>,</w:t>
      </w:r>
      <w:r w:rsidR="00FE71C3" w:rsidRPr="00F83771">
        <w:rPr>
          <w:rFonts w:ascii="Arial Narrow" w:hAnsi="Arial Narrow" w:cs="Arial"/>
          <w:bCs/>
          <w:iCs/>
          <w:color w:val="000000"/>
        </w:rPr>
        <w:t xml:space="preserve"> </w:t>
      </w:r>
      <w:r w:rsidR="007D4F9A">
        <w:rPr>
          <w:rFonts w:ascii="Arial Narrow" w:hAnsi="Arial Narrow" w:cs="Arial"/>
          <w:bCs/>
          <w:iCs/>
          <w:color w:val="000000"/>
        </w:rPr>
        <w:t xml:space="preserve">la cual debe </w:t>
      </w:r>
      <w:r w:rsidR="00FE71C3" w:rsidRPr="00F83771">
        <w:rPr>
          <w:rFonts w:ascii="Arial Narrow" w:hAnsi="Arial Narrow" w:cs="Arial"/>
          <w:bCs/>
          <w:iCs/>
          <w:color w:val="000000"/>
        </w:rPr>
        <w:t>permit</w:t>
      </w:r>
      <w:r w:rsidR="007D4F9A">
        <w:rPr>
          <w:rFonts w:ascii="Arial Narrow" w:hAnsi="Arial Narrow" w:cs="Arial"/>
          <w:bCs/>
          <w:iCs/>
          <w:color w:val="000000"/>
        </w:rPr>
        <w:t>ir</w:t>
      </w:r>
      <w:r w:rsidR="00FE71C3" w:rsidRPr="00F83771">
        <w:rPr>
          <w:rFonts w:ascii="Arial Narrow" w:hAnsi="Arial Narrow" w:cs="Arial"/>
          <w:bCs/>
          <w:iCs/>
          <w:color w:val="000000"/>
        </w:rPr>
        <w:t xml:space="preserve"> la autenticación biométrica</w:t>
      </w:r>
      <w:r w:rsidRPr="00F83771">
        <w:rPr>
          <w:rFonts w:ascii="Arial Narrow" w:hAnsi="Arial Narrow" w:cs="Arial"/>
          <w:bCs/>
          <w:iCs/>
          <w:color w:val="000000"/>
        </w:rPr>
        <w:t xml:space="preserve"> del usuario</w:t>
      </w:r>
      <w:r w:rsidR="00FE71C3" w:rsidRPr="00CC3C9B">
        <w:rPr>
          <w:rFonts w:ascii="Arial Narrow" w:hAnsi="Arial Narrow" w:cs="Arial"/>
          <w:bCs/>
          <w:iCs/>
          <w:color w:val="000000"/>
        </w:rPr>
        <w:t>, previa a la imposición y</w:t>
      </w:r>
      <w:r w:rsidR="000E143E" w:rsidRPr="00CC3C9B">
        <w:rPr>
          <w:rFonts w:ascii="Arial Narrow" w:hAnsi="Arial Narrow" w:cs="Arial"/>
          <w:bCs/>
          <w:iCs/>
          <w:color w:val="000000"/>
        </w:rPr>
        <w:t xml:space="preserve"> a la</w:t>
      </w:r>
      <w:r w:rsidR="00FE71C3" w:rsidRPr="00CC3C9B">
        <w:rPr>
          <w:rFonts w:ascii="Arial Narrow" w:hAnsi="Arial Narrow" w:cs="Arial"/>
          <w:bCs/>
          <w:iCs/>
          <w:color w:val="000000"/>
        </w:rPr>
        <w:t xml:space="preserve"> reclamación de los giros en </w:t>
      </w:r>
      <w:r w:rsidR="002A52A0" w:rsidRPr="00CC3C9B">
        <w:rPr>
          <w:rFonts w:ascii="Arial Narrow" w:hAnsi="Arial Narrow" w:cs="Arial"/>
          <w:bCs/>
          <w:iCs/>
          <w:color w:val="000000"/>
        </w:rPr>
        <w:t xml:space="preserve">las </w:t>
      </w:r>
      <w:r w:rsidR="00FE71C3" w:rsidRPr="00CC3C9B">
        <w:rPr>
          <w:rFonts w:ascii="Arial Narrow" w:hAnsi="Arial Narrow" w:cs="Arial"/>
          <w:bCs/>
          <w:iCs/>
          <w:color w:val="000000"/>
        </w:rPr>
        <w:t>oficinas físicas</w:t>
      </w:r>
      <w:r w:rsidR="00FE71C3" w:rsidRPr="00F83771">
        <w:rPr>
          <w:rFonts w:ascii="Arial Narrow" w:hAnsi="Arial Narrow" w:cs="Arial"/>
          <w:bCs/>
          <w:iCs/>
          <w:color w:val="000000"/>
        </w:rPr>
        <w:t xml:space="preserve">, teniendo en cuenta las modalidades establecidas en el artículo 21 de la Resolución N°5633 del 2016 </w:t>
      </w:r>
      <w:r w:rsidR="006B7E59" w:rsidRPr="00F83771">
        <w:rPr>
          <w:rFonts w:ascii="Arial Narrow" w:hAnsi="Arial Narrow" w:cs="Arial"/>
          <w:bCs/>
          <w:iCs/>
          <w:color w:val="000000"/>
        </w:rPr>
        <w:t>de</w:t>
      </w:r>
      <w:r w:rsidR="00FE71C3" w:rsidRPr="00F83771">
        <w:rPr>
          <w:rFonts w:ascii="Arial Narrow" w:hAnsi="Arial Narrow" w:cs="Arial"/>
          <w:bCs/>
          <w:iCs/>
          <w:color w:val="000000"/>
        </w:rPr>
        <w:t xml:space="preserve"> la Registraduría Nacional del Estado Civil</w:t>
      </w:r>
      <w:r w:rsidR="006B7E59" w:rsidRPr="00F83771">
        <w:rPr>
          <w:rStyle w:val="Refdenotaalpie"/>
          <w:rFonts w:ascii="Arial Narrow" w:hAnsi="Arial Narrow" w:cs="Arial"/>
          <w:bCs/>
          <w:iCs/>
          <w:color w:val="000000"/>
          <w:sz w:val="24"/>
          <w:vertAlign w:val="baseline"/>
        </w:rPr>
        <w:t xml:space="preserve"> </w:t>
      </w:r>
      <w:r w:rsidR="006B7E59" w:rsidRPr="00F83771">
        <w:rPr>
          <w:rFonts w:ascii="Arial Narrow" w:hAnsi="Arial Narrow" w:cs="Arial"/>
          <w:bCs/>
          <w:iCs/>
          <w:color w:val="000000"/>
        </w:rPr>
        <w:t>y la</w:t>
      </w:r>
      <w:r w:rsidR="00323DCE">
        <w:rPr>
          <w:rFonts w:ascii="Arial Narrow" w:hAnsi="Arial Narrow" w:cs="Arial"/>
          <w:bCs/>
          <w:iCs/>
          <w:color w:val="000000"/>
        </w:rPr>
        <w:t>s</w:t>
      </w:r>
      <w:r w:rsidR="006B7E59" w:rsidRPr="00F83771">
        <w:rPr>
          <w:rFonts w:ascii="Arial Narrow" w:hAnsi="Arial Narrow" w:cs="Arial"/>
          <w:bCs/>
          <w:iCs/>
          <w:color w:val="000000"/>
        </w:rPr>
        <w:t xml:space="preserve"> norma</w:t>
      </w:r>
      <w:r w:rsidR="00323DCE">
        <w:rPr>
          <w:rFonts w:ascii="Arial Narrow" w:hAnsi="Arial Narrow" w:cs="Arial"/>
          <w:bCs/>
          <w:iCs/>
          <w:color w:val="000000"/>
        </w:rPr>
        <w:t>s</w:t>
      </w:r>
      <w:r w:rsidR="006B7E59" w:rsidRPr="00F83771">
        <w:rPr>
          <w:rFonts w:ascii="Arial Narrow" w:hAnsi="Arial Narrow" w:cs="Arial"/>
          <w:bCs/>
          <w:iCs/>
          <w:color w:val="000000"/>
        </w:rPr>
        <w:t xml:space="preserve"> que la modifique</w:t>
      </w:r>
      <w:r w:rsidR="00323DCE">
        <w:rPr>
          <w:rFonts w:ascii="Arial Narrow" w:hAnsi="Arial Narrow" w:cs="Arial"/>
          <w:bCs/>
          <w:iCs/>
          <w:color w:val="000000"/>
        </w:rPr>
        <w:t>n</w:t>
      </w:r>
      <w:r w:rsidR="006B7E59" w:rsidRPr="00F83771">
        <w:rPr>
          <w:rFonts w:ascii="Arial Narrow" w:hAnsi="Arial Narrow" w:cs="Arial"/>
          <w:bCs/>
          <w:iCs/>
          <w:color w:val="000000"/>
        </w:rPr>
        <w:t>, subrogue</w:t>
      </w:r>
      <w:r w:rsidR="00323DCE">
        <w:rPr>
          <w:rFonts w:ascii="Arial Narrow" w:hAnsi="Arial Narrow" w:cs="Arial"/>
          <w:bCs/>
          <w:iCs/>
          <w:color w:val="000000"/>
        </w:rPr>
        <w:t>n</w:t>
      </w:r>
      <w:r w:rsidR="006B7E59" w:rsidRPr="00F83771">
        <w:rPr>
          <w:rFonts w:ascii="Arial Narrow" w:hAnsi="Arial Narrow" w:cs="Arial"/>
          <w:bCs/>
          <w:iCs/>
          <w:color w:val="000000"/>
        </w:rPr>
        <w:t xml:space="preserve"> o derogue</w:t>
      </w:r>
      <w:r w:rsidR="00323DCE">
        <w:rPr>
          <w:rFonts w:ascii="Arial Narrow" w:hAnsi="Arial Narrow" w:cs="Arial"/>
          <w:bCs/>
          <w:iCs/>
          <w:color w:val="000000"/>
        </w:rPr>
        <w:t>n</w:t>
      </w:r>
      <w:r w:rsidR="00FE71C3" w:rsidRPr="00F83771">
        <w:rPr>
          <w:rFonts w:ascii="Arial Narrow" w:hAnsi="Arial Narrow" w:cs="Arial"/>
          <w:bCs/>
          <w:iCs/>
          <w:color w:val="000000"/>
        </w:rPr>
        <w:t>.</w:t>
      </w:r>
    </w:p>
    <w:p w14:paraId="366AEEF6" w14:textId="56CC0E40" w:rsidR="00323DCE" w:rsidRDefault="00323DCE" w:rsidP="006B143E">
      <w:pPr>
        <w:pStyle w:val="NormalWeb"/>
        <w:spacing w:before="0" w:beforeAutospacing="0" w:after="0" w:afterAutospacing="0"/>
        <w:ind w:left="426"/>
        <w:jc w:val="both"/>
        <w:rPr>
          <w:rFonts w:ascii="Arial Narrow" w:hAnsi="Arial Narrow" w:cs="Arial"/>
          <w:bCs/>
          <w:iCs/>
          <w:color w:val="000000"/>
        </w:rPr>
      </w:pPr>
    </w:p>
    <w:p w14:paraId="6D4B99BE" w14:textId="49E11629" w:rsidR="00323DCE" w:rsidRPr="00F83771" w:rsidRDefault="00323DCE" w:rsidP="006B143E">
      <w:pPr>
        <w:pStyle w:val="NormalWeb"/>
        <w:spacing w:before="0" w:beforeAutospacing="0" w:after="0" w:afterAutospacing="0"/>
        <w:ind w:left="426"/>
        <w:jc w:val="both"/>
        <w:rPr>
          <w:rFonts w:ascii="Arial Narrow" w:hAnsi="Arial Narrow" w:cs="Arial"/>
          <w:bCs/>
          <w:iCs/>
          <w:color w:val="000000"/>
        </w:rPr>
      </w:pPr>
      <w:r w:rsidRPr="0014753B">
        <w:rPr>
          <w:rFonts w:ascii="Arial Narrow" w:hAnsi="Arial Narrow" w:cs="Arial"/>
          <w:b/>
          <w:bCs/>
          <w:iCs/>
          <w:color w:val="000000"/>
        </w:rPr>
        <w:t>Parágrafo</w:t>
      </w:r>
      <w:r w:rsidR="0014753B" w:rsidRPr="0014753B">
        <w:rPr>
          <w:rFonts w:ascii="Arial Narrow" w:hAnsi="Arial Narrow" w:cs="Arial"/>
          <w:b/>
          <w:bCs/>
          <w:iCs/>
          <w:color w:val="000000"/>
        </w:rPr>
        <w:t xml:space="preserve"> 1</w:t>
      </w:r>
      <w:r w:rsidRPr="0014753B">
        <w:rPr>
          <w:rFonts w:ascii="Arial Narrow" w:hAnsi="Arial Narrow" w:cs="Arial"/>
          <w:b/>
          <w:bCs/>
          <w:iCs/>
          <w:color w:val="000000"/>
        </w:rPr>
        <w:t>.</w:t>
      </w:r>
      <w:r>
        <w:rPr>
          <w:rFonts w:ascii="Arial Narrow" w:hAnsi="Arial Narrow" w:cs="Arial"/>
          <w:bCs/>
          <w:iCs/>
          <w:color w:val="000000"/>
        </w:rPr>
        <w:t xml:space="preserve"> En caso de que el operador del servicio postal de pago cuente con aliados para la prestación del servicio, estos también deberán contar con la conectividad de que trata el presente literal. </w:t>
      </w:r>
      <w:r w:rsidR="0014753B">
        <w:rPr>
          <w:rFonts w:ascii="Arial Narrow" w:hAnsi="Arial Narrow" w:cs="Arial"/>
          <w:bCs/>
          <w:iCs/>
          <w:color w:val="000000"/>
        </w:rPr>
        <w:t xml:space="preserve">Sin perjuicio de lo anterior, </w:t>
      </w:r>
      <w:r>
        <w:rPr>
          <w:rFonts w:ascii="Arial Narrow" w:hAnsi="Arial Narrow" w:cs="Arial"/>
          <w:bCs/>
          <w:iCs/>
          <w:color w:val="000000"/>
        </w:rPr>
        <w:t xml:space="preserve">la responsabilidad por el cumplimiento de la obligación de conectividad </w:t>
      </w:r>
      <w:r w:rsidR="00D14BB9">
        <w:rPr>
          <w:rFonts w:ascii="Arial Narrow" w:hAnsi="Arial Narrow" w:cs="Arial"/>
          <w:bCs/>
          <w:iCs/>
          <w:color w:val="000000"/>
        </w:rPr>
        <w:t xml:space="preserve">en relación con los aliados </w:t>
      </w:r>
      <w:r>
        <w:rPr>
          <w:rFonts w:ascii="Arial Narrow" w:hAnsi="Arial Narrow" w:cs="Arial"/>
          <w:bCs/>
          <w:iCs/>
          <w:color w:val="000000"/>
        </w:rPr>
        <w:t xml:space="preserve">recaerá </w:t>
      </w:r>
      <w:r w:rsidR="00D14BB9">
        <w:rPr>
          <w:rFonts w:ascii="Arial Narrow" w:hAnsi="Arial Narrow" w:cs="Arial"/>
          <w:bCs/>
          <w:iCs/>
          <w:color w:val="000000"/>
        </w:rPr>
        <w:t>en el operador del servicio postal de pago.</w:t>
      </w:r>
    </w:p>
    <w:p w14:paraId="61C4EC82" w14:textId="77777777" w:rsidR="005F71FE" w:rsidRPr="00F83771" w:rsidRDefault="005F71FE" w:rsidP="00FE71C3">
      <w:pPr>
        <w:pStyle w:val="NormalWeb"/>
        <w:spacing w:before="0" w:beforeAutospacing="0" w:after="0" w:afterAutospacing="0"/>
        <w:jc w:val="both"/>
        <w:rPr>
          <w:rFonts w:ascii="Arial Narrow" w:hAnsi="Arial Narrow" w:cs="Arial"/>
          <w:bCs/>
          <w:iCs/>
          <w:color w:val="000000"/>
        </w:rPr>
      </w:pPr>
    </w:p>
    <w:p w14:paraId="000E8558" w14:textId="77777777" w:rsidR="00935964" w:rsidRDefault="00935964" w:rsidP="00F353B5">
      <w:pPr>
        <w:pStyle w:val="NormalWeb"/>
        <w:spacing w:before="0" w:beforeAutospacing="0" w:after="0" w:afterAutospacing="0"/>
        <w:ind w:left="426"/>
        <w:jc w:val="both"/>
        <w:rPr>
          <w:rFonts w:ascii="Arial Narrow" w:hAnsi="Arial Narrow"/>
          <w:color w:val="000000"/>
        </w:rPr>
      </w:pPr>
    </w:p>
    <w:p w14:paraId="752761D3" w14:textId="77777777" w:rsidR="00BF3115" w:rsidRDefault="00BF3115" w:rsidP="00F353B5">
      <w:pPr>
        <w:pStyle w:val="NormalWeb"/>
        <w:spacing w:before="0" w:beforeAutospacing="0" w:after="0" w:afterAutospacing="0"/>
        <w:ind w:left="426"/>
        <w:jc w:val="both"/>
        <w:rPr>
          <w:rFonts w:ascii="Arial Narrow" w:hAnsi="Arial Narrow"/>
          <w:color w:val="000000"/>
        </w:rPr>
      </w:pPr>
    </w:p>
    <w:p w14:paraId="7472B06B" w14:textId="77777777" w:rsidR="00935964" w:rsidRDefault="00935964" w:rsidP="00F353B5">
      <w:pPr>
        <w:pStyle w:val="NormalWeb"/>
        <w:spacing w:before="0" w:beforeAutospacing="0" w:after="0" w:afterAutospacing="0"/>
        <w:ind w:left="426"/>
        <w:jc w:val="both"/>
        <w:rPr>
          <w:rFonts w:ascii="Arial Narrow" w:hAnsi="Arial Narrow"/>
          <w:b/>
          <w:color w:val="000000"/>
        </w:rPr>
      </w:pPr>
    </w:p>
    <w:p w14:paraId="5AB22F8F" w14:textId="2B219790" w:rsidR="005F71FE" w:rsidRPr="00E706A7" w:rsidRDefault="00935964">
      <w:pPr>
        <w:pStyle w:val="NormalWeb"/>
        <w:spacing w:before="0" w:beforeAutospacing="0" w:after="0" w:afterAutospacing="0"/>
        <w:ind w:left="426"/>
        <w:jc w:val="both"/>
        <w:rPr>
          <w:rFonts w:ascii="Arial Narrow" w:hAnsi="Arial Narrow"/>
          <w:b/>
          <w:color w:val="000000"/>
        </w:rPr>
      </w:pPr>
      <w:r w:rsidRPr="00EA620F">
        <w:rPr>
          <w:rFonts w:ascii="Arial Narrow" w:hAnsi="Arial Narrow"/>
          <w:b/>
          <w:color w:val="000000"/>
        </w:rPr>
        <w:t>Parágrafo</w:t>
      </w:r>
      <w:r>
        <w:rPr>
          <w:rFonts w:ascii="Arial Narrow" w:hAnsi="Arial Narrow"/>
          <w:b/>
          <w:color w:val="000000"/>
        </w:rPr>
        <w:t xml:space="preserve"> </w:t>
      </w:r>
      <w:r w:rsidR="00D14BB9">
        <w:rPr>
          <w:rFonts w:ascii="Arial Narrow" w:hAnsi="Arial Narrow"/>
          <w:b/>
          <w:color w:val="000000"/>
        </w:rPr>
        <w:t>2</w:t>
      </w:r>
      <w:r w:rsidR="00BF3115">
        <w:rPr>
          <w:rFonts w:ascii="Arial Narrow" w:hAnsi="Arial Narrow"/>
          <w:color w:val="000000"/>
        </w:rPr>
        <w:t>. E</w:t>
      </w:r>
      <w:r w:rsidR="00BF3115">
        <w:rPr>
          <w:rFonts w:ascii="Arial Narrow" w:hAnsi="Arial Narrow" w:cs="Arial"/>
          <w:color w:val="000000"/>
          <w:lang w:val="es-ES_tradnl"/>
        </w:rPr>
        <w:t xml:space="preserve">l tratamiento de los datos personales e información sensible de los usuarios del servicio postal se hará con plena observancia de </w:t>
      </w:r>
      <w:r w:rsidR="00A15ED3">
        <w:rPr>
          <w:rFonts w:ascii="Arial Narrow" w:hAnsi="Arial Narrow" w:cs="Arial"/>
          <w:color w:val="000000"/>
          <w:lang w:val="es-ES_tradnl"/>
        </w:rPr>
        <w:t xml:space="preserve">las disposiciones </w:t>
      </w:r>
      <w:r w:rsidR="00BF3115">
        <w:rPr>
          <w:rFonts w:ascii="Arial Narrow" w:hAnsi="Arial Narrow" w:cs="Arial"/>
          <w:color w:val="000000"/>
          <w:lang w:val="es-ES_tradnl"/>
        </w:rPr>
        <w:t>de la Ley 1582 de 2012</w:t>
      </w:r>
      <w:r w:rsidR="00A15ED3">
        <w:rPr>
          <w:rFonts w:ascii="Arial Narrow" w:hAnsi="Arial Narrow" w:cs="Arial"/>
          <w:color w:val="000000"/>
          <w:lang w:val="es-ES_tradnl"/>
        </w:rPr>
        <w:t xml:space="preserve"> y sus disposiciones reglamentarias,</w:t>
      </w:r>
      <w:r w:rsidR="00BF3115">
        <w:rPr>
          <w:rFonts w:ascii="Arial Narrow" w:hAnsi="Arial Narrow" w:cs="Arial"/>
          <w:color w:val="000000"/>
          <w:lang w:val="es-ES_tradnl"/>
        </w:rPr>
        <w:t xml:space="preserve"> y el artículo de 51</w:t>
      </w:r>
      <w:r w:rsidR="00A15ED3">
        <w:rPr>
          <w:rFonts w:ascii="Arial Narrow" w:hAnsi="Arial Narrow" w:cs="Arial"/>
          <w:color w:val="000000"/>
          <w:lang w:val="es-ES_tradnl"/>
        </w:rPr>
        <w:t xml:space="preserve"> de la L</w:t>
      </w:r>
      <w:r w:rsidR="00BF3115">
        <w:rPr>
          <w:rFonts w:ascii="Arial Narrow" w:hAnsi="Arial Narrow" w:cs="Arial"/>
          <w:color w:val="000000"/>
          <w:lang w:val="es-ES_tradnl"/>
        </w:rPr>
        <w:t>ey 1369 de 2009</w:t>
      </w:r>
      <w:r w:rsidR="00A15ED3">
        <w:rPr>
          <w:rFonts w:ascii="Arial Narrow" w:hAnsi="Arial Narrow" w:cs="Arial"/>
          <w:color w:val="000000"/>
          <w:lang w:val="es-ES_tradnl"/>
        </w:rPr>
        <w:t>.</w:t>
      </w:r>
      <w:r w:rsidR="006B7E59" w:rsidRPr="00F83771">
        <w:rPr>
          <w:rFonts w:ascii="Arial Narrow" w:hAnsi="Arial Narrow" w:cs="Arial"/>
          <w:bCs/>
          <w:iCs/>
          <w:color w:val="000000"/>
        </w:rPr>
        <w:t>”</w:t>
      </w:r>
    </w:p>
    <w:p w14:paraId="00D77637" w14:textId="77777777" w:rsidR="007E700E" w:rsidRPr="00F83771" w:rsidRDefault="007E700E" w:rsidP="00FE71C3">
      <w:pPr>
        <w:pStyle w:val="NormalWeb"/>
        <w:spacing w:before="0" w:beforeAutospacing="0" w:after="0" w:afterAutospacing="0"/>
        <w:jc w:val="both"/>
        <w:rPr>
          <w:rFonts w:ascii="Arial Narrow" w:hAnsi="Arial Narrow" w:cs="Arial"/>
          <w:bCs/>
          <w:iCs/>
          <w:color w:val="000000"/>
        </w:rPr>
      </w:pPr>
    </w:p>
    <w:p w14:paraId="4A16E36B" w14:textId="21AFE738" w:rsidR="0014753B" w:rsidRPr="00F83771" w:rsidRDefault="0014753B" w:rsidP="0014753B">
      <w:pPr>
        <w:spacing w:after="0"/>
        <w:rPr>
          <w:rFonts w:ascii="Arial Narrow" w:hAnsi="Arial Narrow"/>
          <w:color w:val="000000"/>
          <w:lang w:eastAsia="es-CO"/>
        </w:rPr>
      </w:pPr>
      <w:r w:rsidRPr="0014753B">
        <w:rPr>
          <w:rFonts w:ascii="Arial Narrow" w:hAnsi="Arial Narrow" w:cs="Arial"/>
          <w:b/>
          <w:bCs/>
          <w:iCs/>
          <w:color w:val="000000"/>
        </w:rPr>
        <w:t>Artículo transitorio.</w:t>
      </w:r>
      <w:r w:rsidRPr="00F83771">
        <w:rPr>
          <w:rFonts w:ascii="Arial Narrow" w:hAnsi="Arial Narrow" w:cs="Arial"/>
          <w:bCs/>
          <w:iCs/>
          <w:color w:val="000000"/>
        </w:rPr>
        <w:t xml:space="preserve"> </w:t>
      </w:r>
      <w:r>
        <w:rPr>
          <w:rFonts w:ascii="Arial Narrow" w:hAnsi="Arial Narrow"/>
          <w:color w:val="000000"/>
          <w:lang w:eastAsia="es-CO"/>
        </w:rPr>
        <w:t>L</w:t>
      </w:r>
      <w:r w:rsidRPr="00F83771">
        <w:rPr>
          <w:rFonts w:ascii="Arial Narrow" w:hAnsi="Arial Narrow"/>
          <w:color w:val="000000"/>
          <w:lang w:eastAsia="es-CO"/>
        </w:rPr>
        <w:t>os operadores del servicio postal de pago</w:t>
      </w:r>
      <w:r>
        <w:rPr>
          <w:rFonts w:ascii="Arial Narrow" w:hAnsi="Arial Narrow"/>
          <w:color w:val="000000"/>
          <w:lang w:eastAsia="es-CO"/>
        </w:rPr>
        <w:t>, y sus aliados de ser el caso,</w:t>
      </w:r>
      <w:r w:rsidRPr="00F83771">
        <w:rPr>
          <w:rFonts w:ascii="Arial Narrow" w:hAnsi="Arial Narrow"/>
          <w:color w:val="000000"/>
          <w:lang w:eastAsia="es-CO"/>
        </w:rPr>
        <w:t xml:space="preserve"> deberán contar</w:t>
      </w:r>
      <w:r>
        <w:rPr>
          <w:rFonts w:ascii="Arial Narrow" w:hAnsi="Arial Narrow"/>
          <w:color w:val="000000"/>
          <w:lang w:eastAsia="es-CO"/>
        </w:rPr>
        <w:t xml:space="preserve"> en sus puntos físicos de servicio</w:t>
      </w:r>
      <w:r w:rsidRPr="00F83771">
        <w:rPr>
          <w:rFonts w:ascii="Arial Narrow" w:hAnsi="Arial Narrow"/>
          <w:color w:val="000000"/>
          <w:lang w:eastAsia="es-CO"/>
        </w:rPr>
        <w:t xml:space="preserve"> con la conectividad </w:t>
      </w:r>
      <w:r w:rsidR="006E356C">
        <w:rPr>
          <w:rFonts w:ascii="Arial Narrow" w:hAnsi="Arial Narrow"/>
          <w:color w:val="000000"/>
          <w:lang w:eastAsia="es-CO"/>
        </w:rPr>
        <w:t>a que se refiere el artículo 1 de esta Resolución</w:t>
      </w:r>
      <w:r w:rsidR="00621C3E">
        <w:rPr>
          <w:rFonts w:ascii="Arial Narrow" w:hAnsi="Arial Narrow"/>
          <w:color w:val="000000"/>
          <w:lang w:eastAsia="es-CO"/>
        </w:rPr>
        <w:t>,</w:t>
      </w:r>
      <w:r w:rsidRPr="00F83771">
        <w:rPr>
          <w:rFonts w:ascii="Arial Narrow" w:hAnsi="Arial Narrow"/>
          <w:color w:val="000000"/>
          <w:lang w:eastAsia="es-CO"/>
        </w:rPr>
        <w:t xml:space="preserve"> a más tardar dentro de los</w:t>
      </w:r>
      <w:r>
        <w:rPr>
          <w:rFonts w:ascii="Arial Narrow" w:hAnsi="Arial Narrow"/>
          <w:color w:val="000000"/>
          <w:lang w:eastAsia="es-CO"/>
        </w:rPr>
        <w:t xml:space="preserve"> diez</w:t>
      </w:r>
      <w:r w:rsidRPr="00F83771">
        <w:rPr>
          <w:rFonts w:ascii="Arial Narrow" w:hAnsi="Arial Narrow"/>
          <w:color w:val="000000"/>
          <w:lang w:eastAsia="es-CO"/>
        </w:rPr>
        <w:t xml:space="preserve"> </w:t>
      </w:r>
      <w:r>
        <w:rPr>
          <w:rFonts w:ascii="Arial Narrow" w:hAnsi="Arial Narrow"/>
          <w:color w:val="000000"/>
          <w:lang w:eastAsia="es-CO"/>
        </w:rPr>
        <w:t>(10)</w:t>
      </w:r>
      <w:r w:rsidRPr="00F83771">
        <w:rPr>
          <w:rFonts w:ascii="Arial Narrow" w:hAnsi="Arial Narrow"/>
          <w:color w:val="000000"/>
          <w:lang w:eastAsia="es-CO"/>
        </w:rPr>
        <w:t xml:space="preserve"> </w:t>
      </w:r>
      <w:r>
        <w:rPr>
          <w:rFonts w:ascii="Arial Narrow" w:hAnsi="Arial Narrow"/>
          <w:color w:val="000000"/>
          <w:lang w:eastAsia="es-CO"/>
        </w:rPr>
        <w:t xml:space="preserve">primeros </w:t>
      </w:r>
      <w:r w:rsidRPr="00F83771">
        <w:rPr>
          <w:rFonts w:ascii="Arial Narrow" w:hAnsi="Arial Narrow"/>
          <w:color w:val="000000"/>
          <w:lang w:eastAsia="es-CO"/>
        </w:rPr>
        <w:t>días hábiles contados a partir del sexto mes de entrada en vigor de la presente Resolución.</w:t>
      </w:r>
      <w:r>
        <w:rPr>
          <w:rFonts w:ascii="Arial Narrow" w:hAnsi="Arial Narrow"/>
          <w:color w:val="000000"/>
          <w:lang w:eastAsia="es-CO"/>
        </w:rPr>
        <w:t xml:space="preserve"> </w:t>
      </w:r>
    </w:p>
    <w:p w14:paraId="6B1F633A" w14:textId="3A0AD887" w:rsidR="0014753B" w:rsidRPr="00F83771" w:rsidRDefault="0014753B" w:rsidP="0014753B">
      <w:pPr>
        <w:spacing w:after="0"/>
        <w:rPr>
          <w:rFonts w:ascii="Arial Narrow" w:hAnsi="Arial Narrow"/>
          <w:color w:val="000000"/>
          <w:lang w:eastAsia="es-CO"/>
        </w:rPr>
      </w:pPr>
      <w:r>
        <w:rPr>
          <w:rFonts w:ascii="Arial Narrow" w:hAnsi="Arial Narrow"/>
          <w:color w:val="000000"/>
          <w:lang w:eastAsia="es-CO"/>
        </w:rPr>
        <w:tab/>
      </w:r>
    </w:p>
    <w:p w14:paraId="2E2E87D5" w14:textId="43BBB8FD" w:rsidR="0014753B" w:rsidRDefault="0014753B" w:rsidP="0014753B">
      <w:pPr>
        <w:pStyle w:val="NormalWeb"/>
        <w:spacing w:before="0" w:beforeAutospacing="0" w:after="0" w:afterAutospacing="0"/>
        <w:jc w:val="both"/>
        <w:rPr>
          <w:rFonts w:ascii="Arial Narrow" w:hAnsi="Arial Narrow"/>
          <w:color w:val="000000"/>
        </w:rPr>
      </w:pPr>
      <w:r w:rsidRPr="00F83771">
        <w:rPr>
          <w:rFonts w:ascii="Arial Narrow" w:hAnsi="Arial Narrow"/>
          <w:color w:val="000000"/>
        </w:rPr>
        <w:t>En todo caso, los nuevos operadores deberán contar con dicha conectividad de forma previa al inicio de</w:t>
      </w:r>
      <w:r w:rsidR="006E356C">
        <w:rPr>
          <w:rFonts w:ascii="Arial Narrow" w:hAnsi="Arial Narrow"/>
          <w:color w:val="000000"/>
        </w:rPr>
        <w:t xml:space="preserve"> sus</w:t>
      </w:r>
      <w:r w:rsidRPr="00F83771">
        <w:rPr>
          <w:rFonts w:ascii="Arial Narrow" w:hAnsi="Arial Narrow"/>
          <w:color w:val="000000"/>
        </w:rPr>
        <w:t xml:space="preserve"> operaciones</w:t>
      </w:r>
      <w:r>
        <w:rPr>
          <w:rFonts w:ascii="Arial Narrow" w:hAnsi="Arial Narrow"/>
          <w:color w:val="000000"/>
        </w:rPr>
        <w:t>.</w:t>
      </w:r>
    </w:p>
    <w:p w14:paraId="2CD29874" w14:textId="77777777" w:rsidR="0014753B" w:rsidRDefault="0014753B" w:rsidP="00DB2A68">
      <w:pPr>
        <w:pStyle w:val="NormalWeb"/>
        <w:spacing w:before="0" w:beforeAutospacing="0" w:after="0" w:afterAutospacing="0"/>
        <w:jc w:val="both"/>
        <w:rPr>
          <w:rFonts w:ascii="Arial Narrow" w:hAnsi="Arial Narrow" w:cs="Arial"/>
          <w:b/>
          <w:bCs/>
          <w:iCs/>
          <w:color w:val="000000"/>
        </w:rPr>
      </w:pPr>
    </w:p>
    <w:p w14:paraId="4DD7AD87" w14:textId="12027D98" w:rsidR="00FB2D9D" w:rsidRPr="00F83771" w:rsidRDefault="00050811" w:rsidP="00DB2A68">
      <w:pPr>
        <w:pStyle w:val="NormalWeb"/>
        <w:spacing w:before="0" w:beforeAutospacing="0" w:after="0" w:afterAutospacing="0"/>
        <w:jc w:val="both"/>
        <w:rPr>
          <w:rFonts w:ascii="Arial Narrow" w:hAnsi="Arial Narrow" w:cs="Arial"/>
          <w:bCs/>
          <w:iCs/>
          <w:color w:val="000000"/>
        </w:rPr>
      </w:pPr>
      <w:r w:rsidRPr="00F83771">
        <w:rPr>
          <w:rFonts w:ascii="Arial Narrow" w:hAnsi="Arial Narrow" w:cs="Arial"/>
          <w:b/>
          <w:bCs/>
          <w:iCs/>
          <w:color w:val="000000"/>
        </w:rPr>
        <w:t xml:space="preserve">Artículo </w:t>
      </w:r>
      <w:r w:rsidR="006E356C">
        <w:rPr>
          <w:rFonts w:ascii="Arial Narrow" w:hAnsi="Arial Narrow" w:cs="Arial"/>
          <w:b/>
          <w:bCs/>
          <w:iCs/>
          <w:color w:val="000000"/>
        </w:rPr>
        <w:t>3</w:t>
      </w:r>
      <w:r w:rsidR="00FB2D9D" w:rsidRPr="00F83771">
        <w:rPr>
          <w:rFonts w:ascii="Arial Narrow" w:hAnsi="Arial Narrow" w:cs="Arial"/>
          <w:b/>
          <w:bCs/>
          <w:iCs/>
          <w:color w:val="000000"/>
        </w:rPr>
        <w:t>.</w:t>
      </w:r>
      <w:r w:rsidR="00B34BA2" w:rsidRPr="00F83771">
        <w:rPr>
          <w:rFonts w:ascii="Arial Narrow" w:hAnsi="Arial Narrow" w:cs="Arial"/>
          <w:b/>
          <w:bCs/>
          <w:iCs/>
          <w:color w:val="000000"/>
        </w:rPr>
        <w:t xml:space="preserve"> </w:t>
      </w:r>
      <w:r w:rsidR="00FB2D9D" w:rsidRPr="00F83771">
        <w:rPr>
          <w:rFonts w:ascii="Arial Narrow" w:hAnsi="Arial Narrow" w:cs="Arial"/>
          <w:b/>
          <w:bCs/>
          <w:i/>
          <w:iCs/>
          <w:color w:val="000000"/>
        </w:rPr>
        <w:t xml:space="preserve">Vigencia y </w:t>
      </w:r>
      <w:r w:rsidR="00EC1D3B" w:rsidRPr="00F83771">
        <w:rPr>
          <w:rFonts w:ascii="Arial Narrow" w:hAnsi="Arial Narrow" w:cs="Arial"/>
          <w:b/>
          <w:bCs/>
          <w:i/>
          <w:iCs/>
          <w:color w:val="000000"/>
        </w:rPr>
        <w:t>modificaciones</w:t>
      </w:r>
      <w:r w:rsidR="00FB2D9D" w:rsidRPr="00F83771">
        <w:rPr>
          <w:rFonts w:ascii="Arial Narrow" w:hAnsi="Arial Narrow" w:cs="Arial"/>
          <w:bCs/>
          <w:iCs/>
          <w:color w:val="000000"/>
        </w:rPr>
        <w:t>. La presente Resolución rige a partir de su publicación en el Diario Oficia</w:t>
      </w:r>
      <w:r w:rsidR="00DC48D2" w:rsidRPr="00F83771">
        <w:rPr>
          <w:rFonts w:ascii="Arial Narrow" w:hAnsi="Arial Narrow" w:cs="Arial"/>
          <w:bCs/>
          <w:iCs/>
          <w:color w:val="000000"/>
        </w:rPr>
        <w:t>l</w:t>
      </w:r>
      <w:r w:rsidR="00EC1D3B" w:rsidRPr="00F83771">
        <w:rPr>
          <w:rFonts w:ascii="Arial Narrow" w:hAnsi="Arial Narrow" w:cs="Arial"/>
          <w:bCs/>
          <w:iCs/>
          <w:color w:val="000000"/>
        </w:rPr>
        <w:t xml:space="preserve"> y modifica el literal b) del numeral 9.5 del artículo 9 de la Resolución N° 3680 de 2013</w:t>
      </w:r>
      <w:r w:rsidR="00B7680D" w:rsidRPr="00F83771">
        <w:rPr>
          <w:rFonts w:ascii="Arial Narrow" w:hAnsi="Arial Narrow" w:cs="Arial"/>
          <w:bCs/>
          <w:iCs/>
          <w:color w:val="000000"/>
        </w:rPr>
        <w:t>.</w:t>
      </w:r>
    </w:p>
    <w:p w14:paraId="21B38F13" w14:textId="00849B55" w:rsidR="00691D58" w:rsidRPr="00F83771" w:rsidRDefault="00691D58" w:rsidP="00DB2A68">
      <w:pPr>
        <w:pStyle w:val="NormalWeb"/>
        <w:spacing w:before="0" w:beforeAutospacing="0" w:after="0" w:afterAutospacing="0"/>
        <w:jc w:val="both"/>
        <w:rPr>
          <w:rFonts w:ascii="Arial Narrow" w:hAnsi="Arial Narrow" w:cs="Arial"/>
          <w:bCs/>
          <w:iCs/>
          <w:color w:val="000000"/>
        </w:rPr>
      </w:pPr>
    </w:p>
    <w:p w14:paraId="6628E749" w14:textId="77777777" w:rsidR="00FB2D9D" w:rsidRPr="00F83771" w:rsidRDefault="00FB2D9D" w:rsidP="00213043">
      <w:pPr>
        <w:spacing w:after="0"/>
        <w:jc w:val="center"/>
        <w:rPr>
          <w:rFonts w:ascii="Arial Narrow" w:hAnsi="Arial Narrow" w:cs="Arial"/>
          <w:b/>
        </w:rPr>
      </w:pPr>
    </w:p>
    <w:p w14:paraId="4A3DD427" w14:textId="77777777" w:rsidR="00FB2D9D" w:rsidRPr="00F83771" w:rsidRDefault="00FB2D9D" w:rsidP="00BE33A8">
      <w:pPr>
        <w:spacing w:after="0"/>
        <w:rPr>
          <w:rFonts w:ascii="Arial Narrow" w:hAnsi="Arial Narrow" w:cs="Arial"/>
        </w:rPr>
      </w:pPr>
    </w:p>
    <w:p w14:paraId="4100C6F1" w14:textId="77777777" w:rsidR="00FB2D9D" w:rsidRPr="00F83771" w:rsidRDefault="00FB2D9D" w:rsidP="00235DBA">
      <w:pPr>
        <w:spacing w:after="0"/>
        <w:rPr>
          <w:rFonts w:ascii="Arial Narrow" w:hAnsi="Arial Narrow" w:cs="Arial"/>
          <w:b/>
        </w:rPr>
      </w:pPr>
      <w:r w:rsidRPr="00F83771">
        <w:rPr>
          <w:rFonts w:ascii="Arial Narrow" w:hAnsi="Arial Narrow" w:cs="Arial"/>
        </w:rPr>
        <w:t xml:space="preserve">Dada en Bogotá a los </w:t>
      </w:r>
    </w:p>
    <w:p w14:paraId="65BC4520" w14:textId="77777777" w:rsidR="00AB5514" w:rsidRPr="00F83771" w:rsidRDefault="00AB5514" w:rsidP="00D76475">
      <w:pPr>
        <w:spacing w:after="0"/>
        <w:jc w:val="center"/>
        <w:rPr>
          <w:rFonts w:ascii="Arial Narrow" w:hAnsi="Arial Narrow" w:cs="Arial"/>
          <w:b/>
        </w:rPr>
      </w:pPr>
    </w:p>
    <w:p w14:paraId="6BD10D7E" w14:textId="77777777" w:rsidR="00AB5514" w:rsidRPr="00F83771" w:rsidRDefault="00AB5514" w:rsidP="00D76475">
      <w:pPr>
        <w:spacing w:after="0"/>
        <w:jc w:val="center"/>
        <w:rPr>
          <w:rFonts w:ascii="Arial Narrow" w:hAnsi="Arial Narrow" w:cs="Arial"/>
          <w:b/>
        </w:rPr>
      </w:pPr>
    </w:p>
    <w:p w14:paraId="55DCDF2B" w14:textId="02B4C408" w:rsidR="00FB2D9D" w:rsidRPr="00F83771" w:rsidRDefault="00FB2D9D" w:rsidP="00D76475">
      <w:pPr>
        <w:spacing w:after="0"/>
        <w:jc w:val="center"/>
        <w:rPr>
          <w:rFonts w:ascii="Arial Narrow" w:hAnsi="Arial Narrow" w:cs="Arial"/>
          <w:b/>
        </w:rPr>
      </w:pPr>
      <w:r w:rsidRPr="00F83771">
        <w:rPr>
          <w:rFonts w:ascii="Arial Narrow" w:hAnsi="Arial Narrow" w:cs="Arial"/>
          <w:b/>
        </w:rPr>
        <w:t>PUBLÍQUESE Y CÚMPLASE</w:t>
      </w:r>
    </w:p>
    <w:p w14:paraId="156A69BD" w14:textId="77777777" w:rsidR="00FB2D9D" w:rsidRPr="00F83771" w:rsidRDefault="00FB2D9D" w:rsidP="00D76475">
      <w:pPr>
        <w:spacing w:after="0"/>
        <w:jc w:val="center"/>
        <w:rPr>
          <w:rFonts w:ascii="Arial Narrow" w:hAnsi="Arial Narrow" w:cs="Arial"/>
          <w:b/>
        </w:rPr>
      </w:pPr>
    </w:p>
    <w:p w14:paraId="2E672777" w14:textId="77777777" w:rsidR="00FB2D9D" w:rsidRPr="00F83771" w:rsidRDefault="00FB2D9D" w:rsidP="00FD75C5">
      <w:pPr>
        <w:spacing w:after="0"/>
        <w:rPr>
          <w:rFonts w:ascii="Arial Narrow" w:hAnsi="Arial Narrow" w:cs="Arial"/>
        </w:rPr>
      </w:pPr>
    </w:p>
    <w:p w14:paraId="4661D5B9" w14:textId="3896F61C" w:rsidR="00FB2D9D" w:rsidRPr="00F83771" w:rsidRDefault="00FB2D9D" w:rsidP="00FD75C5">
      <w:pPr>
        <w:spacing w:after="0"/>
        <w:rPr>
          <w:rFonts w:ascii="Arial Narrow" w:hAnsi="Arial Narrow" w:cs="Arial"/>
        </w:rPr>
      </w:pPr>
      <w:r w:rsidRPr="00F83771">
        <w:rPr>
          <w:rFonts w:ascii="Arial Narrow" w:hAnsi="Arial Narrow" w:cs="Arial"/>
        </w:rPr>
        <w:t xml:space="preserve">El </w:t>
      </w:r>
      <w:r w:rsidR="00A15ED3">
        <w:rPr>
          <w:rFonts w:ascii="Arial Narrow" w:hAnsi="Arial Narrow" w:cs="Arial"/>
        </w:rPr>
        <w:t xml:space="preserve">Viceministro de Conectividad y Digitalización encargado del Despacho del </w:t>
      </w:r>
      <w:r w:rsidRPr="00F83771">
        <w:rPr>
          <w:rFonts w:ascii="Arial Narrow" w:hAnsi="Arial Narrow" w:cs="Arial"/>
        </w:rPr>
        <w:t>Ministro de Tecnologías de la Información y las Comunicaciones,</w:t>
      </w:r>
    </w:p>
    <w:p w14:paraId="3250FDB7" w14:textId="77777777" w:rsidR="00FB2D9D" w:rsidRPr="00F83771" w:rsidRDefault="00FB2D9D" w:rsidP="00FD75C5">
      <w:pPr>
        <w:spacing w:after="0"/>
        <w:rPr>
          <w:rFonts w:ascii="Arial Narrow" w:hAnsi="Arial Narrow" w:cs="Arial"/>
        </w:rPr>
      </w:pPr>
    </w:p>
    <w:p w14:paraId="68221159" w14:textId="5DE0184A" w:rsidR="00FB2D9D" w:rsidRPr="00F83771" w:rsidRDefault="00FB2D9D" w:rsidP="00FD75C5">
      <w:pPr>
        <w:spacing w:after="0"/>
        <w:rPr>
          <w:rFonts w:ascii="Arial Narrow" w:hAnsi="Arial Narrow" w:cs="Arial"/>
        </w:rPr>
      </w:pPr>
    </w:p>
    <w:p w14:paraId="7910C09F" w14:textId="12BA89A1" w:rsidR="00124745" w:rsidRPr="00F83771" w:rsidRDefault="00124745" w:rsidP="00FD75C5">
      <w:pPr>
        <w:spacing w:after="0"/>
        <w:rPr>
          <w:rFonts w:ascii="Arial Narrow" w:hAnsi="Arial Narrow" w:cs="Arial"/>
        </w:rPr>
      </w:pPr>
    </w:p>
    <w:p w14:paraId="193E8E54" w14:textId="0FE6DFC5" w:rsidR="00124745" w:rsidRPr="00F83771" w:rsidRDefault="00124745" w:rsidP="00FD75C5">
      <w:pPr>
        <w:spacing w:after="0"/>
        <w:rPr>
          <w:rFonts w:ascii="Arial Narrow" w:hAnsi="Arial Narrow" w:cs="Arial"/>
        </w:rPr>
      </w:pPr>
    </w:p>
    <w:p w14:paraId="7E006230" w14:textId="77777777" w:rsidR="00B80D73" w:rsidRPr="00F83771" w:rsidRDefault="00B80D73" w:rsidP="00FD75C5">
      <w:pPr>
        <w:spacing w:after="0"/>
        <w:rPr>
          <w:rFonts w:ascii="Arial Narrow" w:hAnsi="Arial Narrow" w:cs="Arial"/>
        </w:rPr>
      </w:pPr>
    </w:p>
    <w:p w14:paraId="6FC3C9FD" w14:textId="30538091" w:rsidR="004000F4" w:rsidRDefault="004000F4" w:rsidP="00FD75C5">
      <w:pPr>
        <w:spacing w:after="0"/>
        <w:rPr>
          <w:rFonts w:ascii="Arial Narrow" w:hAnsi="Arial Narrow" w:cs="Arial"/>
        </w:rPr>
      </w:pPr>
    </w:p>
    <w:p w14:paraId="0E77F80C" w14:textId="77777777" w:rsidR="00406A67" w:rsidRPr="00F83771" w:rsidRDefault="00406A67" w:rsidP="00FD75C5">
      <w:pPr>
        <w:spacing w:after="0"/>
        <w:rPr>
          <w:rFonts w:ascii="Arial Narrow" w:hAnsi="Arial Narrow" w:cs="Arial"/>
        </w:rPr>
      </w:pPr>
    </w:p>
    <w:p w14:paraId="0981B4B8" w14:textId="5EBE924E" w:rsidR="00A15ED3" w:rsidRPr="00F83771" w:rsidRDefault="00A15ED3" w:rsidP="004000F4">
      <w:pPr>
        <w:spacing w:after="0"/>
        <w:jc w:val="center"/>
        <w:rPr>
          <w:rFonts w:ascii="Arial Narrow" w:hAnsi="Arial Narrow" w:cs="Arial"/>
          <w:b/>
        </w:rPr>
      </w:pPr>
      <w:r>
        <w:rPr>
          <w:rFonts w:ascii="Arial Narrow" w:hAnsi="Arial Narrow" w:cs="Arial"/>
          <w:b/>
        </w:rPr>
        <w:t>JUAN SEBASTIÁN ROZO RENGIFO</w:t>
      </w:r>
    </w:p>
    <w:p w14:paraId="4D394AFD" w14:textId="77777777" w:rsidR="00D467DC" w:rsidRPr="00F83771" w:rsidRDefault="00D467DC" w:rsidP="00B34BA2">
      <w:pPr>
        <w:pStyle w:val="Sombreadomedio1-nfasis11"/>
        <w:rPr>
          <w:rFonts w:ascii="Arial Narrow" w:hAnsi="Arial Narrow" w:cs="Arial"/>
          <w:sz w:val="24"/>
          <w:szCs w:val="24"/>
        </w:rPr>
      </w:pPr>
    </w:p>
    <w:p w14:paraId="29FEBB1B" w14:textId="77777777" w:rsidR="00B80D73" w:rsidRPr="00F83771" w:rsidRDefault="00B80D73" w:rsidP="00B34BA2">
      <w:pPr>
        <w:pStyle w:val="Sombreadomedio1-nfasis11"/>
        <w:rPr>
          <w:rFonts w:ascii="Arial Narrow" w:hAnsi="Arial Narrow" w:cs="Arial"/>
          <w:sz w:val="24"/>
          <w:szCs w:val="24"/>
        </w:rPr>
      </w:pPr>
    </w:p>
    <w:sectPr w:rsidR="00B80D73" w:rsidRPr="00F83771" w:rsidSect="00FB7886">
      <w:headerReference w:type="default" r:id="rId8"/>
      <w:footerReference w:type="default" r:id="rId9"/>
      <w:headerReference w:type="first" r:id="rId10"/>
      <w:footerReference w:type="first" r:id="rId11"/>
      <w:pgSz w:w="12242" w:h="18722" w:code="14"/>
      <w:pgMar w:top="2268" w:right="1418" w:bottom="1985"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96A35" w14:textId="77777777" w:rsidR="005E62BC" w:rsidRDefault="005E62BC">
      <w:r>
        <w:separator/>
      </w:r>
    </w:p>
  </w:endnote>
  <w:endnote w:type="continuationSeparator" w:id="0">
    <w:p w14:paraId="131EEE34" w14:textId="77777777" w:rsidR="005E62BC" w:rsidRDefault="005E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FD04" w14:textId="77777777" w:rsidR="00FB2D9D" w:rsidRDefault="00366958"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CO" w:eastAsia="es-CO"/>
      </w:rPr>
      <mc:AlternateContent>
        <mc:Choice Requires="wps">
          <w:drawing>
            <wp:anchor distT="0" distB="0" distL="114300" distR="114300" simplePos="0" relativeHeight="251660800" behindDoc="0" locked="0" layoutInCell="1" allowOverlap="1" wp14:anchorId="0FF6FAB7" wp14:editId="10FCF70E">
              <wp:simplePos x="0" y="0"/>
              <wp:positionH relativeFrom="column">
                <wp:posOffset>-125730</wp:posOffset>
              </wp:positionH>
              <wp:positionV relativeFrom="paragraph">
                <wp:posOffset>150495</wp:posOffset>
              </wp:positionV>
              <wp:extent cx="1505585" cy="538480"/>
              <wp:effectExtent l="0" t="0" r="18415" b="139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01F5472F" w14:textId="77777777" w:rsidR="00FB2D9D" w:rsidRDefault="00366958" w:rsidP="00F72DC2">
                          <w:r>
                            <w:rPr>
                              <w:noProof/>
                              <w:lang w:eastAsia="es-CO"/>
                            </w:rPr>
                            <w:drawing>
                              <wp:inline distT="0" distB="0" distL="0" distR="0" wp14:anchorId="7C629218" wp14:editId="6C8BA47E">
                                <wp:extent cx="1304925" cy="447675"/>
                                <wp:effectExtent l="0" t="0" r="9525" b="952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6FAB7" id="_x0000_t202" coordsize="21600,21600" o:spt="202" path="m,l,21600r21600,l21600,xe">
              <v:stroke joinstyle="miter"/>
              <v:path gradientshapeok="t" o:connecttype="rect"/>
            </v:shapetype>
            <v:shape id="Text Box 12" o:spid="_x0000_s1027" type="#_x0000_t202" style="position:absolute;left:0;text-align:left;margin-left:-9.9pt;margin-top:11.85pt;width:118.55pt;height:4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" strokecolor="white">
              <v:textbox>
                <w:txbxContent>
                  <w:p w14:paraId="01F5472F" w14:textId="77777777" w:rsidR="00FB2D9D" w:rsidRDefault="00366958" w:rsidP="00F72DC2">
                    <w:r>
                      <w:rPr>
                        <w:noProof/>
                        <w:lang w:eastAsia="es-CO"/>
                      </w:rPr>
                      <w:drawing>
                        <wp:inline distT="0" distB="0" distL="0" distR="0" wp14:anchorId="7C629218" wp14:editId="6C8BA47E">
                          <wp:extent cx="1304925" cy="447675"/>
                          <wp:effectExtent l="0" t="0" r="9525" b="952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txbxContent>
              </v:textbox>
            </v:shape>
          </w:pict>
        </mc:Fallback>
      </mc:AlternateContent>
    </w:r>
    <w:r>
      <w:rPr>
        <w:noProof/>
        <w:lang w:val="es-CO" w:eastAsia="es-CO"/>
      </w:rPr>
      <mc:AlternateContent>
        <mc:Choice Requires="wps">
          <w:drawing>
            <wp:anchor distT="0" distB="0" distL="114300" distR="114300" simplePos="0" relativeHeight="251659776" behindDoc="0" locked="0" layoutInCell="1" allowOverlap="1" wp14:anchorId="539E8CE1" wp14:editId="048F87CE">
              <wp:simplePos x="0" y="0"/>
              <wp:positionH relativeFrom="column">
                <wp:posOffset>4987290</wp:posOffset>
              </wp:positionH>
              <wp:positionV relativeFrom="paragraph">
                <wp:posOffset>150495</wp:posOffset>
              </wp:positionV>
              <wp:extent cx="906145" cy="469265"/>
              <wp:effectExtent l="0" t="0" r="27305" b="260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76EC3E9E" w14:textId="77777777" w:rsidR="00FB2D9D" w:rsidRPr="00F72DC2" w:rsidRDefault="00FB2D9D" w:rsidP="00F72DC2">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E8CE1" id="Text Box 11" o:spid="_x0000_s1028" type="#_x0000_t202" style="position:absolute;left:0;text-align:left;margin-left:392.7pt;margin-top:11.85pt;width:71.35pt;height:3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" strokecolor="white">
              <v:textbox>
                <w:txbxContent>
                  <w:p w14:paraId="76EC3E9E" w14:textId="77777777" w:rsidR="00FB2D9D" w:rsidRPr="00F72DC2" w:rsidRDefault="00FB2D9D" w:rsidP="00F72DC2">
                    <w:pPr>
                      <w:jc w:val="right"/>
                      <w:rPr>
                        <w:rFonts w:ascii="Arial Narrow" w:hAnsi="Arial Narrow"/>
                        <w:sz w:val="16"/>
                        <w:szCs w:val="16"/>
                        <w:lang w:val="es-MX"/>
                      </w:rPr>
                    </w:pPr>
                  </w:p>
                </w:txbxContent>
              </v:textbox>
            </v:shape>
          </w:pict>
        </mc:Fallback>
      </mc:AlternateContent>
    </w:r>
  </w:p>
  <w:p w14:paraId="3B2622AC" w14:textId="75FFCA00" w:rsidR="00FB2D9D" w:rsidRPr="00335ACB" w:rsidRDefault="00FB2D9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PAGE</w:instrText>
    </w:r>
    <w:r>
      <w:rPr>
        <w:rFonts w:ascii="Arial Narrow" w:hAnsi="Arial Narrow" w:cs="Arial Narrow"/>
        <w:sz w:val="16"/>
        <w:szCs w:val="16"/>
      </w:rPr>
      <w:fldChar w:fldCharType="separate"/>
    </w:r>
    <w:r w:rsidR="00CC3C9B">
      <w:rPr>
        <w:rFonts w:ascii="Arial Narrow" w:hAnsi="Arial Narrow" w:cs="Arial Narrow"/>
        <w:noProof/>
        <w:sz w:val="16"/>
        <w:szCs w:val="16"/>
      </w:rPr>
      <w:t>3</w:t>
    </w:r>
    <w:r>
      <w:rPr>
        <w:rFonts w:ascii="Arial Narrow" w:hAnsi="Arial Narrow" w:cs="Arial Narrow"/>
        <w:sz w:val="16"/>
        <w:szCs w:val="16"/>
      </w:rPr>
      <w:fldChar w:fldCharType="end"/>
    </w:r>
    <w:r w:rsidRPr="00335ACB">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NUMPAGES</w:instrText>
    </w:r>
    <w:r>
      <w:rPr>
        <w:rFonts w:ascii="Arial Narrow" w:hAnsi="Arial Narrow" w:cs="Arial Narrow"/>
        <w:sz w:val="16"/>
        <w:szCs w:val="16"/>
      </w:rPr>
      <w:fldChar w:fldCharType="separate"/>
    </w:r>
    <w:r w:rsidR="00CC3C9B">
      <w:rPr>
        <w:rFonts w:ascii="Arial Narrow" w:hAnsi="Arial Narrow" w:cs="Arial Narrow"/>
        <w:noProof/>
        <w:sz w:val="16"/>
        <w:szCs w:val="16"/>
      </w:rPr>
      <w:t>3</w:t>
    </w:r>
    <w:r>
      <w:rPr>
        <w:rFonts w:ascii="Arial Narrow" w:hAnsi="Arial Narrow" w:cs="Arial Narrow"/>
        <w:sz w:val="16"/>
        <w:szCs w:val="16"/>
      </w:rPr>
      <w:fldChar w:fldCharType="end"/>
    </w:r>
  </w:p>
  <w:p w14:paraId="410CFE5F" w14:textId="77777777" w:rsidR="00FB2D9D" w:rsidRDefault="00FB2D9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A8763D8" w14:textId="77777777" w:rsidR="00FB2D9D" w:rsidRDefault="00FB2D9D"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60DB" w14:textId="77777777" w:rsidR="00FB2D9D" w:rsidRDefault="00366958"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CO" w:eastAsia="es-CO"/>
      </w:rPr>
      <mc:AlternateContent>
        <mc:Choice Requires="wps">
          <w:drawing>
            <wp:anchor distT="0" distB="0" distL="114300" distR="114300" simplePos="0" relativeHeight="251658752" behindDoc="0" locked="0" layoutInCell="1" allowOverlap="1" wp14:anchorId="242C9B9D" wp14:editId="5E5AAE39">
              <wp:simplePos x="0" y="0"/>
              <wp:positionH relativeFrom="column">
                <wp:posOffset>-125730</wp:posOffset>
              </wp:positionH>
              <wp:positionV relativeFrom="paragraph">
                <wp:posOffset>150495</wp:posOffset>
              </wp:positionV>
              <wp:extent cx="1505585" cy="538480"/>
              <wp:effectExtent l="0" t="0" r="18415"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5CCB6FCD" w14:textId="77777777" w:rsidR="00FB2D9D" w:rsidRDefault="00366958">
                          <w:r>
                            <w:rPr>
                              <w:noProof/>
                              <w:lang w:eastAsia="es-CO"/>
                            </w:rPr>
                            <w:drawing>
                              <wp:inline distT="0" distB="0" distL="0" distR="0" wp14:anchorId="29F93E57" wp14:editId="59D95A02">
                                <wp:extent cx="1304925" cy="447675"/>
                                <wp:effectExtent l="0" t="0" r="9525" b="9525"/>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9B9D" id="_x0000_t202" coordsize="21600,21600" o:spt="202" path="m,l,21600r21600,l21600,xe">
              <v:stroke joinstyle="miter"/>
              <v:path gradientshapeok="t" o:connecttype="rect"/>
            </v:shapetype>
            <v:shape id="Text Box 8" o:spid="_x0000_s1030" type="#_x0000_t202" style="position:absolute;left:0;text-align:left;margin-left:-9.9pt;margin-top:11.85pt;width:118.55pt;height:4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" strokecolor="white">
              <v:textbox>
                <w:txbxContent>
                  <w:p w14:paraId="5CCB6FCD" w14:textId="77777777" w:rsidR="00FB2D9D" w:rsidRDefault="00366958">
                    <w:r>
                      <w:rPr>
                        <w:noProof/>
                        <w:lang w:eastAsia="es-CO"/>
                      </w:rPr>
                      <w:drawing>
                        <wp:inline distT="0" distB="0" distL="0" distR="0" wp14:anchorId="29F93E57" wp14:editId="59D95A02">
                          <wp:extent cx="1304925" cy="447675"/>
                          <wp:effectExtent l="0" t="0" r="9525" b="9525"/>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txbxContent>
              </v:textbox>
            </v:shape>
          </w:pict>
        </mc:Fallback>
      </mc:AlternateContent>
    </w:r>
    <w:r>
      <w:rPr>
        <w:noProof/>
        <w:lang w:val="es-CO" w:eastAsia="es-CO"/>
      </w:rPr>
      <mc:AlternateContent>
        <mc:Choice Requires="wps">
          <w:drawing>
            <wp:anchor distT="0" distB="0" distL="114300" distR="114300" simplePos="0" relativeHeight="251657728" behindDoc="0" locked="0" layoutInCell="1" allowOverlap="1" wp14:anchorId="57DAB8E4" wp14:editId="7CF3EA27">
              <wp:simplePos x="0" y="0"/>
              <wp:positionH relativeFrom="column">
                <wp:posOffset>4987290</wp:posOffset>
              </wp:positionH>
              <wp:positionV relativeFrom="paragraph">
                <wp:posOffset>150495</wp:posOffset>
              </wp:positionV>
              <wp:extent cx="906145" cy="469265"/>
              <wp:effectExtent l="0" t="0" r="27305" b="260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5405E907" w14:textId="77777777" w:rsidR="00FB2D9D" w:rsidRPr="00F72DC2" w:rsidRDefault="00FB2D9D" w:rsidP="00870914">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B8E4" id="Text Box 7" o:spid="_x0000_s1031" type="#_x0000_t202" style="position:absolute;left:0;text-align:left;margin-left:392.7pt;margin-top:11.85pt;width:71.35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" strokecolor="white">
              <v:textbox>
                <w:txbxContent>
                  <w:p w14:paraId="5405E907" w14:textId="77777777" w:rsidR="00FB2D9D" w:rsidRPr="00F72DC2" w:rsidRDefault="00FB2D9D" w:rsidP="00870914">
                    <w:pPr>
                      <w:jc w:val="right"/>
                      <w:rPr>
                        <w:rFonts w:ascii="Arial Narrow" w:hAnsi="Arial Narrow"/>
                        <w:sz w:val="16"/>
                        <w:szCs w:val="16"/>
                        <w:lang w:val="es-MX"/>
                      </w:rPr>
                    </w:pPr>
                  </w:p>
                </w:txbxContent>
              </v:textbox>
            </v:shape>
          </w:pict>
        </mc:Fallback>
      </mc:AlternateContent>
    </w:r>
  </w:p>
  <w:p w14:paraId="0D03AE8B" w14:textId="1F3812C7" w:rsidR="00FB2D9D" w:rsidRPr="00335ACB" w:rsidRDefault="00FB2D9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PAGE</w:instrText>
    </w:r>
    <w:r>
      <w:rPr>
        <w:rFonts w:ascii="Arial Narrow" w:hAnsi="Arial Narrow" w:cs="Arial Narrow"/>
        <w:sz w:val="16"/>
        <w:szCs w:val="16"/>
      </w:rPr>
      <w:fldChar w:fldCharType="separate"/>
    </w:r>
    <w:r w:rsidR="005E62BC">
      <w:rPr>
        <w:rFonts w:ascii="Arial Narrow" w:hAnsi="Arial Narrow" w:cs="Arial Narrow"/>
        <w:noProof/>
        <w:sz w:val="16"/>
        <w:szCs w:val="16"/>
      </w:rPr>
      <w:t>1</w:t>
    </w:r>
    <w:r>
      <w:rPr>
        <w:rFonts w:ascii="Arial Narrow" w:hAnsi="Arial Narrow" w:cs="Arial Narrow"/>
        <w:sz w:val="16"/>
        <w:szCs w:val="16"/>
      </w:rPr>
      <w:fldChar w:fldCharType="end"/>
    </w:r>
    <w:r w:rsidRPr="00335ACB">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NUMPAGES</w:instrText>
    </w:r>
    <w:r>
      <w:rPr>
        <w:rFonts w:ascii="Arial Narrow" w:hAnsi="Arial Narrow" w:cs="Arial Narrow"/>
        <w:sz w:val="16"/>
        <w:szCs w:val="16"/>
      </w:rPr>
      <w:fldChar w:fldCharType="separate"/>
    </w:r>
    <w:r w:rsidR="005E62BC">
      <w:rPr>
        <w:rFonts w:ascii="Arial Narrow" w:hAnsi="Arial Narrow" w:cs="Arial Narrow"/>
        <w:noProof/>
        <w:sz w:val="16"/>
        <w:szCs w:val="16"/>
      </w:rPr>
      <w:t>1</w:t>
    </w:r>
    <w:r>
      <w:rPr>
        <w:rFonts w:ascii="Arial Narrow" w:hAnsi="Arial Narrow" w:cs="Arial Narrow"/>
        <w:sz w:val="16"/>
        <w:szCs w:val="16"/>
      </w:rPr>
      <w:fldChar w:fldCharType="end"/>
    </w:r>
  </w:p>
  <w:p w14:paraId="614BBD12" w14:textId="77777777" w:rsidR="00FB2D9D" w:rsidRDefault="00FB2D9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31A14CAF" w14:textId="77777777" w:rsidR="00FB2D9D" w:rsidRDefault="00FB2D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73BC" w14:textId="77777777" w:rsidR="005E62BC" w:rsidRDefault="005E62BC">
      <w:r>
        <w:separator/>
      </w:r>
    </w:p>
  </w:footnote>
  <w:footnote w:type="continuationSeparator" w:id="0">
    <w:p w14:paraId="1BA7B7E4" w14:textId="77777777" w:rsidR="005E62BC" w:rsidRDefault="005E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3609" w14:textId="77777777" w:rsidR="00FB2D9D" w:rsidRDefault="00FB2D9D">
    <w:pPr>
      <w:pStyle w:val="Encabezado"/>
      <w:widowControl/>
      <w:rPr>
        <w:sz w:val="20"/>
      </w:rPr>
    </w:pPr>
  </w:p>
  <w:p w14:paraId="51EFADE4" w14:textId="77777777" w:rsidR="00FB2D9D" w:rsidRDefault="00FB2D9D">
    <w:pPr>
      <w:pStyle w:val="Encabezado"/>
      <w:widowControl/>
      <w:rPr>
        <w:sz w:val="20"/>
      </w:rPr>
    </w:pPr>
  </w:p>
  <w:p w14:paraId="72EEEDA0" w14:textId="358ABBBE" w:rsidR="00FB2D9D" w:rsidRPr="008E53AD" w:rsidRDefault="00FB2D9D" w:rsidP="00AD6493">
    <w:pPr>
      <w:pStyle w:val="Encabezado"/>
      <w:widowControl/>
      <w:jc w:val="right"/>
      <w:rPr>
        <w:rFonts w:cs="Arial"/>
        <w:sz w:val="18"/>
      </w:rPr>
    </w:pPr>
    <w:r w:rsidRPr="003968A1">
      <w:rPr>
        <w:rFonts w:cs="Arial"/>
        <w:sz w:val="18"/>
      </w:rPr>
      <w:t>CONTINUACIÓN DE LA</w:t>
    </w:r>
    <w:r w:rsidRPr="008E53AD">
      <w:rPr>
        <w:rFonts w:cs="Arial"/>
        <w:sz w:val="18"/>
      </w:rPr>
      <w:t xml:space="preserve"> RESOLUCIÓN NUM</w:t>
    </w:r>
    <w:r>
      <w:rPr>
        <w:rFonts w:cs="Arial"/>
        <w:sz w:val="18"/>
      </w:rPr>
      <w:t>ERO _______________ DE</w:t>
    </w:r>
    <w:r w:rsidR="00D91EC4">
      <w:rPr>
        <w:rFonts w:cs="Arial"/>
        <w:sz w:val="18"/>
      </w:rPr>
      <w:t xml:space="preserve"> </w:t>
    </w:r>
    <w:r w:rsidR="003B17DA">
      <w:rPr>
        <w:rFonts w:cs="Arial"/>
        <w:sz w:val="18"/>
      </w:rPr>
      <w:t>201</w:t>
    </w:r>
    <w:r w:rsidR="00A4383F">
      <w:rPr>
        <w:rFonts w:cs="Arial"/>
        <w:sz w:val="18"/>
      </w:rPr>
      <w:t>8</w:t>
    </w:r>
    <w:r w:rsidRPr="008E53AD">
      <w:rPr>
        <w:rFonts w:cs="Arial"/>
        <w:sz w:val="18"/>
      </w:rPr>
      <w:t xml:space="preserve"> HOJA No</w:t>
    </w:r>
    <w:r w:rsidRPr="00134C10">
      <w:rPr>
        <w:rFonts w:cs="Arial"/>
        <w:sz w:val="18"/>
      </w:rPr>
      <w:t>.</w:t>
    </w:r>
    <w:r>
      <w:rPr>
        <w:rStyle w:val="Nmerodepgina"/>
        <w:rFonts w:cs="Arial"/>
        <w:sz w:val="18"/>
        <w:u w:val="single"/>
      </w:rPr>
      <w:fldChar w:fldCharType="begin"/>
    </w:r>
    <w:r>
      <w:rPr>
        <w:rStyle w:val="Nmerodepgina"/>
        <w:rFonts w:cs="Arial"/>
        <w:sz w:val="18"/>
        <w:u w:val="single"/>
      </w:rPr>
      <w:instrText>PAGE</w:instrText>
    </w:r>
    <w:r>
      <w:rPr>
        <w:rStyle w:val="Nmerodepgina"/>
        <w:rFonts w:cs="Arial"/>
        <w:sz w:val="18"/>
        <w:u w:val="single"/>
      </w:rPr>
      <w:fldChar w:fldCharType="separate"/>
    </w:r>
    <w:r w:rsidR="00CC3C9B">
      <w:rPr>
        <w:rStyle w:val="Nmerodepgina"/>
        <w:rFonts w:cs="Arial"/>
        <w:noProof/>
        <w:sz w:val="18"/>
        <w:u w:val="single"/>
      </w:rPr>
      <w:t>3</w:t>
    </w:r>
    <w:r>
      <w:rPr>
        <w:rStyle w:val="Nmerodepgina"/>
        <w:rFonts w:cs="Arial"/>
        <w:sz w:val="18"/>
        <w:u w:val="single"/>
      </w:rPr>
      <w:fldChar w:fldCharType="end"/>
    </w:r>
  </w:p>
  <w:p w14:paraId="531EFF3F" w14:textId="77777777" w:rsidR="00FB2D9D" w:rsidRDefault="00FB2D9D">
    <w:pPr>
      <w:pStyle w:val="Encabezado"/>
      <w:widowControl/>
      <w:rPr>
        <w:sz w:val="20"/>
      </w:rPr>
    </w:pPr>
  </w:p>
  <w:p w14:paraId="6732F1EB" w14:textId="77777777" w:rsidR="00FB2D9D" w:rsidRDefault="00366958" w:rsidP="00CB1B32">
    <w:pPr>
      <w:pStyle w:val="Textoindependiente"/>
      <w:spacing w:after="0"/>
      <w:jc w:val="both"/>
      <w:rPr>
        <w:rFonts w:cs="Arial"/>
        <w:i/>
        <w:color w:val="FF0000"/>
        <w:sz w:val="16"/>
        <w:szCs w:val="16"/>
      </w:rPr>
    </w:pPr>
    <w:r>
      <w:rPr>
        <w:noProof/>
        <w:lang w:val="es-CO" w:eastAsia="es-CO"/>
      </w:rPr>
      <mc:AlternateContent>
        <mc:Choice Requires="wps">
          <w:drawing>
            <wp:anchor distT="0" distB="0" distL="114300" distR="114300" simplePos="0" relativeHeight="251656704" behindDoc="1" locked="0" layoutInCell="0" allowOverlap="1" wp14:anchorId="4CAF7D8E" wp14:editId="03708DA7">
              <wp:simplePos x="0" y="0"/>
              <wp:positionH relativeFrom="column">
                <wp:posOffset>-372745</wp:posOffset>
              </wp:positionH>
              <wp:positionV relativeFrom="paragraph">
                <wp:posOffset>26670</wp:posOffset>
              </wp:positionV>
              <wp:extent cx="6432550" cy="9896475"/>
              <wp:effectExtent l="19050" t="19050" r="25400" b="28575"/>
              <wp:wrapNone/>
              <wp:docPr id="8"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6AC684" w14:textId="77777777" w:rsidR="00FB2D9D" w:rsidRPr="00184CA3" w:rsidRDefault="00FB2D9D" w:rsidP="00A71A64">
                          <w:pPr>
                            <w:spacing w:after="0"/>
                            <w:jc w:val="cente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F7D8E" id="Rectangle 3" o:spid="_x0000_s1026" style="position:absolute;left:0;text-align:left;margin-left:-29.35pt;margin-top:2.1pt;width:506.5pt;height:77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" o:allowincell="f" strokeweight="3.5pt">
              <o:lock v:ext="edit" aspectratio="t"/>
              <v:textbox>
                <w:txbxContent>
                  <w:p w14:paraId="346AC684" w14:textId="77777777" w:rsidR="00FB2D9D" w:rsidRPr="00184CA3" w:rsidRDefault="00FB2D9D" w:rsidP="00A71A64">
                    <w:pPr>
                      <w:spacing w:after="0"/>
                      <w:jc w:val="center"/>
                      <w:rPr>
                        <w:rFonts w:ascii="Arial Narrow" w:hAnsi="Arial Narrow"/>
                      </w:rPr>
                    </w:pPr>
                  </w:p>
                </w:txbxContent>
              </v:textbox>
            </v:rect>
          </w:pict>
        </mc:Fallback>
      </mc:AlternateContent>
    </w:r>
  </w:p>
  <w:p w14:paraId="2877C300" w14:textId="77777777" w:rsidR="00FB2D9D" w:rsidRDefault="00FB2D9D" w:rsidP="00CB1B32">
    <w:pPr>
      <w:pStyle w:val="Textoindependiente"/>
      <w:spacing w:after="0"/>
      <w:jc w:val="both"/>
      <w:rPr>
        <w:rFonts w:cs="Arial"/>
        <w:i/>
        <w:color w:val="FF0000"/>
        <w:sz w:val="16"/>
        <w:szCs w:val="16"/>
      </w:rPr>
    </w:pPr>
  </w:p>
  <w:p w14:paraId="1580AFCB" w14:textId="77777777" w:rsidR="00FB2D9D" w:rsidRDefault="00FB2D9D" w:rsidP="00BC6A0A">
    <w:pPr>
      <w:spacing w:after="0"/>
      <w:jc w:val="center"/>
      <w:rPr>
        <w:rFonts w:ascii="Arial Narrow" w:hAnsi="Arial Narrow"/>
      </w:rPr>
    </w:pPr>
  </w:p>
  <w:p w14:paraId="04E4BB98" w14:textId="66CD27CD" w:rsidR="000F4873" w:rsidRPr="000F4873" w:rsidRDefault="00220C67" w:rsidP="000F4873">
    <w:pPr>
      <w:jc w:val="center"/>
      <w:rPr>
        <w:rFonts w:cs="Arial"/>
        <w:i/>
        <w:sz w:val="22"/>
        <w:szCs w:val="22"/>
      </w:rPr>
    </w:pPr>
    <w:r w:rsidRPr="000F4873">
      <w:rPr>
        <w:rFonts w:cs="Arial"/>
        <w:i/>
        <w:sz w:val="22"/>
        <w:szCs w:val="22"/>
      </w:rPr>
      <w:t>“</w:t>
    </w:r>
    <w:r w:rsidR="000F4873" w:rsidRPr="000F4873">
      <w:rPr>
        <w:rFonts w:cs="Arial"/>
        <w:i/>
        <w:sz w:val="22"/>
        <w:szCs w:val="22"/>
      </w:rPr>
      <w:t xml:space="preserve">Por la cual se </w:t>
    </w:r>
    <w:r w:rsidR="00BC6735">
      <w:rPr>
        <w:rFonts w:cs="Arial"/>
        <w:i/>
        <w:sz w:val="22"/>
        <w:szCs w:val="22"/>
      </w:rPr>
      <w:t>modifica</w:t>
    </w:r>
    <w:r w:rsidR="00BC6735" w:rsidRPr="000F4873">
      <w:rPr>
        <w:rFonts w:cs="Arial"/>
        <w:i/>
        <w:sz w:val="22"/>
        <w:szCs w:val="22"/>
      </w:rPr>
      <w:t xml:space="preserve"> </w:t>
    </w:r>
    <w:r w:rsidR="000F4873" w:rsidRPr="000F4873">
      <w:rPr>
        <w:rFonts w:cs="Arial"/>
        <w:i/>
        <w:sz w:val="22"/>
        <w:szCs w:val="22"/>
      </w:rPr>
      <w:t>el literal b) del numeral 9.5 del artículo 9 de la Resolución 3680 de 2013”</w:t>
    </w:r>
  </w:p>
  <w:p w14:paraId="55FD5636" w14:textId="77777777" w:rsidR="00FB2D9D" w:rsidRPr="0008325F" w:rsidRDefault="00FB2D9D" w:rsidP="00220C67">
    <w:pPr>
      <w:rPr>
        <w:rFonts w:cs="Arial"/>
        <w:sz w:val="22"/>
        <w:szCs w:val="22"/>
      </w:rPr>
    </w:pPr>
  </w:p>
  <w:p w14:paraId="72E144F5" w14:textId="77777777" w:rsidR="00FB2D9D" w:rsidRPr="008C28C1" w:rsidRDefault="00FB2D9D" w:rsidP="008C28C1">
    <w:pPr>
      <w:spacing w:after="0"/>
      <w:rPr>
        <w:rFonts w:ascii="Arial Narrow" w:hAnsi="Arial Narrow"/>
        <w:sz w:val="20"/>
        <w:szCs w:val="20"/>
      </w:rPr>
    </w:pPr>
    <w:r>
      <w:rPr>
        <w:rFonts w:ascii="Arial Narrow" w:hAnsi="Arial Narrow"/>
        <w:sz w:val="20"/>
        <w:szCs w:val="20"/>
      </w:rPr>
      <w:t>_____________________________________________________________________________________________</w:t>
    </w:r>
  </w:p>
  <w:p w14:paraId="471F680F" w14:textId="77777777" w:rsidR="00FB2D9D" w:rsidRDefault="00FB2D9D" w:rsidP="00C444AC">
    <w:pPr>
      <w:pStyle w:val="Textoindependiente"/>
      <w:spacing w:after="0"/>
      <w:rPr>
        <w:rFonts w:cs="Arial"/>
        <w:i/>
        <w:color w:val="auto"/>
        <w:sz w:val="16"/>
        <w:szCs w:val="16"/>
        <w:lang w:val="es-MX"/>
      </w:rPr>
    </w:pPr>
  </w:p>
  <w:p w14:paraId="1AE7E76F" w14:textId="77777777" w:rsidR="00FB2D9D" w:rsidRPr="00CB1B32" w:rsidRDefault="00FB2D9D" w:rsidP="00C444AC">
    <w:pPr>
      <w:pStyle w:val="Textoindependiente"/>
      <w:spacing w:after="0"/>
      <w:rPr>
        <w:rFonts w:cs="Arial"/>
        <w:i/>
        <w:color w:val="auto"/>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rPr>
      <w:id w:val="-878621904"/>
      <w:docPartObj>
        <w:docPartGallery w:val="Watermarks"/>
        <w:docPartUnique/>
      </w:docPartObj>
    </w:sdtPr>
    <w:sdtEndPr/>
    <w:sdtContent>
      <w:p w14:paraId="65F1DE9A" w14:textId="77777777" w:rsidR="00FB2D9D" w:rsidRDefault="005E62BC" w:rsidP="00AE04D9">
        <w:pPr>
          <w:pStyle w:val="Encabezado"/>
          <w:widowControl/>
          <w:tabs>
            <w:tab w:val="center" w:pos="1418"/>
          </w:tabs>
          <w:rPr>
            <w:rFonts w:cs="Arial"/>
            <w:sz w:val="18"/>
          </w:rPr>
        </w:pPr>
        <w:r>
          <w:rPr>
            <w:rFonts w:cs="Arial"/>
            <w:sz w:val="18"/>
          </w:rPr>
          <w:pict w14:anchorId="1159A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left:0;text-align:left;margin-left:0;margin-top:0;width:527.85pt;height:131.95pt;rotation:315;z-index:-251654656;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p w14:paraId="0AF5ADA3" w14:textId="77777777" w:rsidR="00FB2D9D" w:rsidRPr="008E53AD" w:rsidRDefault="00366958" w:rsidP="00AE04D9">
    <w:pPr>
      <w:pStyle w:val="Encabezado"/>
      <w:widowControl/>
      <w:tabs>
        <w:tab w:val="center" w:pos="1418"/>
      </w:tabs>
      <w:rPr>
        <w:rFonts w:cs="Arial"/>
        <w:sz w:val="18"/>
      </w:rPr>
    </w:pPr>
    <w:r>
      <w:rPr>
        <w:noProof/>
        <w:lang w:eastAsia="es-CO"/>
      </w:rPr>
      <mc:AlternateContent>
        <mc:Choice Requires="wps">
          <w:drawing>
            <wp:anchor distT="0" distB="0" distL="114300" distR="114300" simplePos="0" relativeHeight="251655680" behindDoc="0" locked="0" layoutInCell="1" allowOverlap="1" wp14:anchorId="38089FCF" wp14:editId="3DE7A676">
              <wp:simplePos x="0" y="0"/>
              <wp:positionH relativeFrom="column">
                <wp:posOffset>2303145</wp:posOffset>
              </wp:positionH>
              <wp:positionV relativeFrom="paragraph">
                <wp:posOffset>-83185</wp:posOffset>
              </wp:positionV>
              <wp:extent cx="1307465" cy="1291590"/>
              <wp:effectExtent l="0" t="0" r="26670" b="234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291590"/>
                      </a:xfrm>
                      <a:prstGeom prst="rect">
                        <a:avLst/>
                      </a:prstGeom>
                      <a:solidFill>
                        <a:srgbClr val="FFFFFF"/>
                      </a:solidFill>
                      <a:ln w="9525">
                        <a:solidFill>
                          <a:srgbClr val="FFFFFF"/>
                        </a:solidFill>
                        <a:miter lim="800000"/>
                        <a:headEnd/>
                        <a:tailEnd/>
                      </a:ln>
                    </wps:spPr>
                    <wps:txbx>
                      <w:txbxContent>
                        <w:p w14:paraId="7567411B" w14:textId="77777777" w:rsidR="00FB2D9D" w:rsidRDefault="00366958">
                          <w:r>
                            <w:rPr>
                              <w:noProof/>
                              <w:lang w:eastAsia="es-CO"/>
                            </w:rPr>
                            <w:drawing>
                              <wp:inline distT="0" distB="0" distL="0" distR="0" wp14:anchorId="443266B1" wp14:editId="5C9A63F3">
                                <wp:extent cx="1114425" cy="1114425"/>
                                <wp:effectExtent l="0" t="0" r="9525"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89FCF" id="_x0000_t202" coordsize="21600,21600" o:spt="202" path="m,l,21600r21600,l21600,xe">
              <v:stroke joinstyle="miter"/>
              <v:path gradientshapeok="t" o:connecttype="rect"/>
            </v:shapetype>
            <v:shape id="Text Box 4" o:spid="_x0000_s1029" type="#_x0000_t202" style="position:absolute;left:0;text-align:left;margin-left:181.35pt;margin-top:-6.55pt;width:102.95pt;height:101.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" strokecolor="white">
              <v:textbox style="mso-fit-shape-to-text:t">
                <w:txbxContent>
                  <w:p w14:paraId="7567411B" w14:textId="77777777" w:rsidR="00FB2D9D" w:rsidRDefault="00366958">
                    <w:r>
                      <w:rPr>
                        <w:noProof/>
                        <w:lang w:eastAsia="es-CO"/>
                      </w:rPr>
                      <w:drawing>
                        <wp:inline distT="0" distB="0" distL="0" distR="0" wp14:anchorId="443266B1" wp14:editId="5C9A63F3">
                          <wp:extent cx="1114425" cy="1114425"/>
                          <wp:effectExtent l="0" t="0" r="9525"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54656" behindDoc="1" locked="0" layoutInCell="0" allowOverlap="1" wp14:anchorId="7AE9C3AC" wp14:editId="75049046">
              <wp:simplePos x="0" y="0"/>
              <wp:positionH relativeFrom="column">
                <wp:posOffset>2303145</wp:posOffset>
              </wp:positionH>
              <wp:positionV relativeFrom="paragraph">
                <wp:posOffset>98425</wp:posOffset>
              </wp:positionV>
              <wp:extent cx="1188720" cy="548640"/>
              <wp:effectExtent l="0" t="0" r="0" b="381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6C74" id="Rectangle 2" o:spid="_x0000_s1026" style="position:absolute;margin-left:181.35pt;margin-top:7.75pt;width:93.6pt;height:4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" o:allowincell="f" stroked="f" strokeweight="0">
              <o:lock v:ext="edit" aspectratio="t"/>
            </v:rect>
          </w:pict>
        </mc:Fallback>
      </mc:AlternateContent>
    </w:r>
  </w:p>
  <w:p w14:paraId="0E130B14" w14:textId="77777777" w:rsidR="00FB2D9D" w:rsidRPr="008E53AD" w:rsidRDefault="00FB2D9D">
    <w:pPr>
      <w:pStyle w:val="Encabezado"/>
      <w:widowControl/>
      <w:jc w:val="center"/>
      <w:rPr>
        <w:rFonts w:cs="Arial"/>
        <w:sz w:val="18"/>
      </w:rPr>
    </w:pPr>
  </w:p>
  <w:p w14:paraId="0B9CAEF9" w14:textId="77777777" w:rsidR="00FB2D9D" w:rsidRPr="008E53AD" w:rsidRDefault="00366958">
    <w:pPr>
      <w:pStyle w:val="Encabezado"/>
      <w:widowControl/>
      <w:jc w:val="center"/>
      <w:rPr>
        <w:rFonts w:cs="Arial"/>
        <w:sz w:val="16"/>
      </w:rPr>
    </w:pPr>
    <w:r>
      <w:rPr>
        <w:noProof/>
        <w:lang w:eastAsia="es-CO"/>
      </w:rPr>
      <mc:AlternateContent>
        <mc:Choice Requires="wps">
          <w:drawing>
            <wp:anchor distT="0" distB="0" distL="114300" distR="114300" simplePos="0" relativeHeight="251653632" behindDoc="1" locked="0" layoutInCell="0" allowOverlap="1" wp14:anchorId="4B1FB1C2" wp14:editId="19F341B6">
              <wp:simplePos x="0" y="0"/>
              <wp:positionH relativeFrom="column">
                <wp:posOffset>-414655</wp:posOffset>
              </wp:positionH>
              <wp:positionV relativeFrom="paragraph">
                <wp:posOffset>69850</wp:posOffset>
              </wp:positionV>
              <wp:extent cx="6435725" cy="9897745"/>
              <wp:effectExtent l="19050" t="19050" r="22225" b="27305"/>
              <wp:wrapNone/>
              <wp:docPr id="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5D76C" id="Rectangle 1" o:spid="_x0000_s1026" style="position:absolute;margin-left:-32.65pt;margin-top:5.5pt;width:506.75pt;height:77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" o:allowincell="f" strokeweight="3.5pt">
              <o:lock v:ext="edit" aspectratio="t"/>
            </v:rect>
          </w:pict>
        </mc:Fallback>
      </mc:AlternateContent>
    </w:r>
  </w:p>
  <w:p w14:paraId="14F13C7C" w14:textId="77777777" w:rsidR="00FB2D9D" w:rsidRPr="008E53AD" w:rsidRDefault="00FB2D9D">
    <w:pPr>
      <w:pStyle w:val="Encabezado"/>
      <w:widowControl/>
      <w:jc w:val="center"/>
      <w:rPr>
        <w:rFonts w:cs="Arial"/>
        <w:sz w:val="16"/>
      </w:rPr>
    </w:pPr>
  </w:p>
  <w:p w14:paraId="05AA131A" w14:textId="77777777" w:rsidR="00FB2D9D" w:rsidRDefault="00FB2D9D">
    <w:pPr>
      <w:pStyle w:val="Encabezado"/>
      <w:widowControl/>
      <w:jc w:val="center"/>
      <w:rPr>
        <w:rFonts w:cs="Arial"/>
        <w:b/>
        <w:sz w:val="22"/>
      </w:rPr>
    </w:pPr>
  </w:p>
  <w:p w14:paraId="68AB8CCE" w14:textId="77777777" w:rsidR="00FB2D9D" w:rsidRDefault="00FB2D9D">
    <w:pPr>
      <w:pStyle w:val="Encabezado"/>
      <w:widowControl/>
      <w:jc w:val="center"/>
      <w:rPr>
        <w:rFonts w:cs="Arial"/>
        <w:b/>
        <w:sz w:val="22"/>
      </w:rPr>
    </w:pPr>
  </w:p>
  <w:p w14:paraId="1845BC2A" w14:textId="77777777" w:rsidR="00FB2D9D" w:rsidRPr="0084182F" w:rsidRDefault="00FB2D9D">
    <w:pPr>
      <w:pStyle w:val="Encabezado"/>
      <w:widowControl/>
      <w:jc w:val="center"/>
      <w:rPr>
        <w:rFonts w:cs="Arial"/>
        <w:b/>
      </w:rPr>
    </w:pPr>
    <w:r w:rsidRPr="0084182F">
      <w:rPr>
        <w:rFonts w:cs="Arial"/>
        <w:b/>
      </w:rPr>
      <w:t xml:space="preserve">MINISTERIO DE TECNOLOGÍAS DE LA INFORMACIÓN Y LAS </w:t>
    </w:r>
  </w:p>
  <w:p w14:paraId="46505E5D" w14:textId="77777777" w:rsidR="00FB2D9D" w:rsidRPr="0084182F" w:rsidRDefault="00FB2D9D">
    <w:pPr>
      <w:pStyle w:val="Encabezado"/>
      <w:widowControl/>
      <w:jc w:val="center"/>
      <w:rPr>
        <w:rFonts w:cs="Arial"/>
        <w:b/>
      </w:rPr>
    </w:pPr>
    <w:r w:rsidRPr="0084182F">
      <w:rPr>
        <w:rFonts w:cs="Arial"/>
        <w:b/>
      </w:rPr>
      <w:t>COMUNICACIONES</w:t>
    </w:r>
  </w:p>
  <w:p w14:paraId="1440FE17" w14:textId="77777777" w:rsidR="00FB2D9D" w:rsidRPr="0084182F" w:rsidRDefault="00FB2D9D">
    <w:pPr>
      <w:pStyle w:val="Encabezado"/>
      <w:widowControl/>
      <w:jc w:val="center"/>
      <w:rPr>
        <w:rFonts w:cs="Arial"/>
      </w:rPr>
    </w:pPr>
  </w:p>
  <w:p w14:paraId="1C6065D7" w14:textId="77777777" w:rsidR="00FB2D9D" w:rsidRPr="0084182F" w:rsidRDefault="00FB2D9D">
    <w:pPr>
      <w:pStyle w:val="Encabezado"/>
      <w:widowControl/>
      <w:jc w:val="center"/>
      <w:rPr>
        <w:rFonts w:cs="Arial"/>
      </w:rPr>
    </w:pPr>
    <w:r w:rsidRPr="0084182F">
      <w:rPr>
        <w:rFonts w:cs="Arial"/>
      </w:rPr>
      <w:t>RESOLUCIÓN NÚMERO</w:t>
    </w:r>
    <w:r w:rsidR="00786B81">
      <w:rPr>
        <w:rFonts w:cs="Arial"/>
      </w:rPr>
      <w:t xml:space="preserve">          </w:t>
    </w:r>
    <w:r w:rsidRPr="0084182F">
      <w:rPr>
        <w:rFonts w:cs="Arial"/>
      </w:rPr>
      <w:t>DE</w:t>
    </w:r>
    <w:r w:rsidR="00786B81">
      <w:rPr>
        <w:rFonts w:cs="Arial"/>
      </w:rPr>
      <w:t xml:space="preserve">  </w:t>
    </w:r>
    <w:r w:rsidR="00220C67">
      <w:rPr>
        <w:rFonts w:cs="Arial"/>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A2D9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50F"/>
    <w:multiLevelType w:val="hybridMultilevel"/>
    <w:tmpl w:val="D662F30C"/>
    <w:lvl w:ilvl="0" w:tplc="5BAAEA02">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220D05EB"/>
    <w:multiLevelType w:val="multilevel"/>
    <w:tmpl w:val="92BCC498"/>
    <w:lvl w:ilvl="0">
      <w:start w:val="5"/>
      <w:numFmt w:val="decimal"/>
      <w:lvlText w:val="%1."/>
      <w:lvlJc w:val="left"/>
      <w:pPr>
        <w:ind w:left="495" w:hanging="495"/>
      </w:pPr>
      <w:rPr>
        <w:rFonts w:cs="Times New Roman" w:hint="default"/>
      </w:rPr>
    </w:lvl>
    <w:lvl w:ilvl="1">
      <w:start w:val="7"/>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5572145"/>
    <w:multiLevelType w:val="hybridMultilevel"/>
    <w:tmpl w:val="1F5A1D38"/>
    <w:lvl w:ilvl="0" w:tplc="240A0017">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15:restartNumberingAfterBreak="0">
    <w:nsid w:val="27966B5A"/>
    <w:multiLevelType w:val="hybridMultilevel"/>
    <w:tmpl w:val="D46CDD88"/>
    <w:lvl w:ilvl="0" w:tplc="240A0017">
      <w:start w:val="1"/>
      <w:numFmt w:val="lowerLetter"/>
      <w:lvlText w:val="%1)"/>
      <w:lvlJc w:val="left"/>
      <w:pPr>
        <w:ind w:left="928" w:hanging="360"/>
      </w:pPr>
      <w:rPr>
        <w:rFonts w:cs="Times New Roman" w:hint="default"/>
      </w:rPr>
    </w:lvl>
    <w:lvl w:ilvl="1" w:tplc="240A0019" w:tentative="1">
      <w:start w:val="1"/>
      <w:numFmt w:val="lowerLetter"/>
      <w:lvlText w:val="%2."/>
      <w:lvlJc w:val="left"/>
      <w:pPr>
        <w:ind w:left="1648" w:hanging="360"/>
      </w:pPr>
      <w:rPr>
        <w:rFonts w:cs="Times New Roman"/>
      </w:rPr>
    </w:lvl>
    <w:lvl w:ilvl="2" w:tplc="240A001B" w:tentative="1">
      <w:start w:val="1"/>
      <w:numFmt w:val="lowerRoman"/>
      <w:lvlText w:val="%3."/>
      <w:lvlJc w:val="right"/>
      <w:pPr>
        <w:ind w:left="2368" w:hanging="180"/>
      </w:pPr>
      <w:rPr>
        <w:rFonts w:cs="Times New Roman"/>
      </w:rPr>
    </w:lvl>
    <w:lvl w:ilvl="3" w:tplc="240A000F" w:tentative="1">
      <w:start w:val="1"/>
      <w:numFmt w:val="decimal"/>
      <w:lvlText w:val="%4."/>
      <w:lvlJc w:val="left"/>
      <w:pPr>
        <w:ind w:left="3088" w:hanging="360"/>
      </w:pPr>
      <w:rPr>
        <w:rFonts w:cs="Times New Roman"/>
      </w:rPr>
    </w:lvl>
    <w:lvl w:ilvl="4" w:tplc="240A0019" w:tentative="1">
      <w:start w:val="1"/>
      <w:numFmt w:val="lowerLetter"/>
      <w:lvlText w:val="%5."/>
      <w:lvlJc w:val="left"/>
      <w:pPr>
        <w:ind w:left="3808" w:hanging="360"/>
      </w:pPr>
      <w:rPr>
        <w:rFonts w:cs="Times New Roman"/>
      </w:rPr>
    </w:lvl>
    <w:lvl w:ilvl="5" w:tplc="240A001B" w:tentative="1">
      <w:start w:val="1"/>
      <w:numFmt w:val="lowerRoman"/>
      <w:lvlText w:val="%6."/>
      <w:lvlJc w:val="right"/>
      <w:pPr>
        <w:ind w:left="4528" w:hanging="180"/>
      </w:pPr>
      <w:rPr>
        <w:rFonts w:cs="Times New Roman"/>
      </w:rPr>
    </w:lvl>
    <w:lvl w:ilvl="6" w:tplc="240A000F" w:tentative="1">
      <w:start w:val="1"/>
      <w:numFmt w:val="decimal"/>
      <w:lvlText w:val="%7."/>
      <w:lvlJc w:val="left"/>
      <w:pPr>
        <w:ind w:left="5248" w:hanging="360"/>
      </w:pPr>
      <w:rPr>
        <w:rFonts w:cs="Times New Roman"/>
      </w:rPr>
    </w:lvl>
    <w:lvl w:ilvl="7" w:tplc="240A0019" w:tentative="1">
      <w:start w:val="1"/>
      <w:numFmt w:val="lowerLetter"/>
      <w:lvlText w:val="%8."/>
      <w:lvlJc w:val="left"/>
      <w:pPr>
        <w:ind w:left="5968" w:hanging="360"/>
      </w:pPr>
      <w:rPr>
        <w:rFonts w:cs="Times New Roman"/>
      </w:rPr>
    </w:lvl>
    <w:lvl w:ilvl="8" w:tplc="240A001B" w:tentative="1">
      <w:start w:val="1"/>
      <w:numFmt w:val="lowerRoman"/>
      <w:lvlText w:val="%9."/>
      <w:lvlJc w:val="right"/>
      <w:pPr>
        <w:ind w:left="6688" w:hanging="180"/>
      </w:pPr>
      <w:rPr>
        <w:rFonts w:cs="Times New Roman"/>
      </w:rPr>
    </w:lvl>
  </w:abstractNum>
  <w:abstractNum w:abstractNumId="5" w15:restartNumberingAfterBreak="0">
    <w:nsid w:val="29445001"/>
    <w:multiLevelType w:val="hybridMultilevel"/>
    <w:tmpl w:val="FE4686C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B60D33"/>
    <w:multiLevelType w:val="hybridMultilevel"/>
    <w:tmpl w:val="A5BA5C90"/>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2CF5682D"/>
    <w:multiLevelType w:val="hybridMultilevel"/>
    <w:tmpl w:val="E654CBDA"/>
    <w:lvl w:ilvl="0" w:tplc="01462978">
      <w:start w:val="1"/>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44DD0E41"/>
    <w:multiLevelType w:val="hybridMultilevel"/>
    <w:tmpl w:val="5C1879B6"/>
    <w:lvl w:ilvl="0" w:tplc="9D10D672">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4B874DFA"/>
    <w:multiLevelType w:val="hybridMultilevel"/>
    <w:tmpl w:val="396C325C"/>
    <w:lvl w:ilvl="0" w:tplc="6652E5AA">
      <w:start w:val="1"/>
      <w:numFmt w:val="lowerRoman"/>
      <w:lvlText w:val="%1."/>
      <w:lvlJc w:val="left"/>
      <w:pPr>
        <w:ind w:left="1716" w:hanging="720"/>
      </w:pPr>
      <w:rPr>
        <w:rFonts w:cs="Times New Roman" w:hint="default"/>
      </w:rPr>
    </w:lvl>
    <w:lvl w:ilvl="1" w:tplc="240A0019" w:tentative="1">
      <w:start w:val="1"/>
      <w:numFmt w:val="lowerLetter"/>
      <w:lvlText w:val="%2."/>
      <w:lvlJc w:val="left"/>
      <w:pPr>
        <w:ind w:left="2076" w:hanging="360"/>
      </w:pPr>
      <w:rPr>
        <w:rFonts w:cs="Times New Roman"/>
      </w:rPr>
    </w:lvl>
    <w:lvl w:ilvl="2" w:tplc="240A001B" w:tentative="1">
      <w:start w:val="1"/>
      <w:numFmt w:val="lowerRoman"/>
      <w:lvlText w:val="%3."/>
      <w:lvlJc w:val="right"/>
      <w:pPr>
        <w:ind w:left="2796" w:hanging="180"/>
      </w:pPr>
      <w:rPr>
        <w:rFonts w:cs="Times New Roman"/>
      </w:rPr>
    </w:lvl>
    <w:lvl w:ilvl="3" w:tplc="240A000F" w:tentative="1">
      <w:start w:val="1"/>
      <w:numFmt w:val="decimal"/>
      <w:lvlText w:val="%4."/>
      <w:lvlJc w:val="left"/>
      <w:pPr>
        <w:ind w:left="3516" w:hanging="360"/>
      </w:pPr>
      <w:rPr>
        <w:rFonts w:cs="Times New Roman"/>
      </w:rPr>
    </w:lvl>
    <w:lvl w:ilvl="4" w:tplc="240A0019" w:tentative="1">
      <w:start w:val="1"/>
      <w:numFmt w:val="lowerLetter"/>
      <w:lvlText w:val="%5."/>
      <w:lvlJc w:val="left"/>
      <w:pPr>
        <w:ind w:left="4236" w:hanging="360"/>
      </w:pPr>
      <w:rPr>
        <w:rFonts w:cs="Times New Roman"/>
      </w:rPr>
    </w:lvl>
    <w:lvl w:ilvl="5" w:tplc="240A001B" w:tentative="1">
      <w:start w:val="1"/>
      <w:numFmt w:val="lowerRoman"/>
      <w:lvlText w:val="%6."/>
      <w:lvlJc w:val="right"/>
      <w:pPr>
        <w:ind w:left="4956" w:hanging="180"/>
      </w:pPr>
      <w:rPr>
        <w:rFonts w:cs="Times New Roman"/>
      </w:rPr>
    </w:lvl>
    <w:lvl w:ilvl="6" w:tplc="240A000F" w:tentative="1">
      <w:start w:val="1"/>
      <w:numFmt w:val="decimal"/>
      <w:lvlText w:val="%7."/>
      <w:lvlJc w:val="left"/>
      <w:pPr>
        <w:ind w:left="5676" w:hanging="360"/>
      </w:pPr>
      <w:rPr>
        <w:rFonts w:cs="Times New Roman"/>
      </w:rPr>
    </w:lvl>
    <w:lvl w:ilvl="7" w:tplc="240A0019" w:tentative="1">
      <w:start w:val="1"/>
      <w:numFmt w:val="lowerLetter"/>
      <w:lvlText w:val="%8."/>
      <w:lvlJc w:val="left"/>
      <w:pPr>
        <w:ind w:left="6396" w:hanging="360"/>
      </w:pPr>
      <w:rPr>
        <w:rFonts w:cs="Times New Roman"/>
      </w:rPr>
    </w:lvl>
    <w:lvl w:ilvl="8" w:tplc="240A001B" w:tentative="1">
      <w:start w:val="1"/>
      <w:numFmt w:val="lowerRoman"/>
      <w:lvlText w:val="%9."/>
      <w:lvlJc w:val="right"/>
      <w:pPr>
        <w:ind w:left="7116" w:hanging="180"/>
      </w:pPr>
      <w:rPr>
        <w:rFonts w:cs="Times New Roman"/>
      </w:rPr>
    </w:lvl>
  </w:abstractNum>
  <w:abstractNum w:abstractNumId="10" w15:restartNumberingAfterBreak="0">
    <w:nsid w:val="58451966"/>
    <w:multiLevelType w:val="hybridMultilevel"/>
    <w:tmpl w:val="50507908"/>
    <w:lvl w:ilvl="0" w:tplc="6DB66D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F82169"/>
    <w:multiLevelType w:val="hybridMultilevel"/>
    <w:tmpl w:val="92241B90"/>
    <w:lvl w:ilvl="0" w:tplc="C1800454">
      <w:start w:val="1"/>
      <w:numFmt w:val="lowerLetter"/>
      <w:lvlText w:val="%1."/>
      <w:lvlJc w:val="left"/>
      <w:pPr>
        <w:tabs>
          <w:tab w:val="num" w:pos="720"/>
        </w:tabs>
        <w:ind w:left="720" w:hanging="360"/>
      </w:pPr>
      <w:rPr>
        <w:rFonts w:cs="Times New Roman"/>
        <w:b w:val="0"/>
        <w:bCs/>
        <w:sz w:val="24"/>
        <w:szCs w:val="24"/>
      </w:rPr>
    </w:lvl>
    <w:lvl w:ilvl="1" w:tplc="0C0A0003">
      <w:start w:val="1"/>
      <w:numFmt w:val="bullet"/>
      <w:lvlText w:val="o"/>
      <w:lvlJc w:val="left"/>
      <w:pPr>
        <w:tabs>
          <w:tab w:val="num" w:pos="1440"/>
        </w:tabs>
        <w:ind w:left="1440" w:hanging="360"/>
      </w:pPr>
      <w:rPr>
        <w:rFonts w:ascii="Courier New" w:hAnsi="Courier New"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64317E6E"/>
    <w:multiLevelType w:val="hybridMultilevel"/>
    <w:tmpl w:val="F16655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993052"/>
    <w:multiLevelType w:val="hybridMultilevel"/>
    <w:tmpl w:val="09F8C102"/>
    <w:lvl w:ilvl="0" w:tplc="EF60CD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4B1424"/>
    <w:multiLevelType w:val="hybridMultilevel"/>
    <w:tmpl w:val="ABB4A7D6"/>
    <w:lvl w:ilvl="0" w:tplc="240A0017">
      <w:start w:val="1"/>
      <w:numFmt w:val="lowerLetter"/>
      <w:lvlText w:val="%1)"/>
      <w:lvlJc w:val="left"/>
      <w:pPr>
        <w:ind w:left="360" w:hanging="360"/>
      </w:pPr>
      <w:rPr>
        <w:rFonts w:cs="Times New Roman" w:hint="default"/>
        <w:b w:val="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5" w15:restartNumberingAfterBreak="0">
    <w:nsid w:val="7B802F59"/>
    <w:multiLevelType w:val="hybridMultilevel"/>
    <w:tmpl w:val="37007650"/>
    <w:lvl w:ilvl="0" w:tplc="240A0013">
      <w:start w:val="1"/>
      <w:numFmt w:val="upperRoman"/>
      <w:lvlText w:val="%1."/>
      <w:lvlJc w:val="right"/>
      <w:pPr>
        <w:ind w:left="1716" w:hanging="720"/>
      </w:pPr>
      <w:rPr>
        <w:rFonts w:cs="Times New Roman" w:hint="default"/>
      </w:rPr>
    </w:lvl>
    <w:lvl w:ilvl="1" w:tplc="240A0019" w:tentative="1">
      <w:start w:val="1"/>
      <w:numFmt w:val="lowerLetter"/>
      <w:lvlText w:val="%2."/>
      <w:lvlJc w:val="left"/>
      <w:pPr>
        <w:ind w:left="2076" w:hanging="360"/>
      </w:pPr>
      <w:rPr>
        <w:rFonts w:cs="Times New Roman"/>
      </w:rPr>
    </w:lvl>
    <w:lvl w:ilvl="2" w:tplc="240A001B" w:tentative="1">
      <w:start w:val="1"/>
      <w:numFmt w:val="lowerRoman"/>
      <w:lvlText w:val="%3."/>
      <w:lvlJc w:val="right"/>
      <w:pPr>
        <w:ind w:left="2796" w:hanging="180"/>
      </w:pPr>
      <w:rPr>
        <w:rFonts w:cs="Times New Roman"/>
      </w:rPr>
    </w:lvl>
    <w:lvl w:ilvl="3" w:tplc="240A000F" w:tentative="1">
      <w:start w:val="1"/>
      <w:numFmt w:val="decimal"/>
      <w:lvlText w:val="%4."/>
      <w:lvlJc w:val="left"/>
      <w:pPr>
        <w:ind w:left="3516" w:hanging="360"/>
      </w:pPr>
      <w:rPr>
        <w:rFonts w:cs="Times New Roman"/>
      </w:rPr>
    </w:lvl>
    <w:lvl w:ilvl="4" w:tplc="240A0019" w:tentative="1">
      <w:start w:val="1"/>
      <w:numFmt w:val="lowerLetter"/>
      <w:lvlText w:val="%5."/>
      <w:lvlJc w:val="left"/>
      <w:pPr>
        <w:ind w:left="4236" w:hanging="360"/>
      </w:pPr>
      <w:rPr>
        <w:rFonts w:cs="Times New Roman"/>
      </w:rPr>
    </w:lvl>
    <w:lvl w:ilvl="5" w:tplc="240A001B" w:tentative="1">
      <w:start w:val="1"/>
      <w:numFmt w:val="lowerRoman"/>
      <w:lvlText w:val="%6."/>
      <w:lvlJc w:val="right"/>
      <w:pPr>
        <w:ind w:left="4956" w:hanging="180"/>
      </w:pPr>
      <w:rPr>
        <w:rFonts w:cs="Times New Roman"/>
      </w:rPr>
    </w:lvl>
    <w:lvl w:ilvl="6" w:tplc="240A000F" w:tentative="1">
      <w:start w:val="1"/>
      <w:numFmt w:val="decimal"/>
      <w:lvlText w:val="%7."/>
      <w:lvlJc w:val="left"/>
      <w:pPr>
        <w:ind w:left="5676" w:hanging="360"/>
      </w:pPr>
      <w:rPr>
        <w:rFonts w:cs="Times New Roman"/>
      </w:rPr>
    </w:lvl>
    <w:lvl w:ilvl="7" w:tplc="240A0019" w:tentative="1">
      <w:start w:val="1"/>
      <w:numFmt w:val="lowerLetter"/>
      <w:lvlText w:val="%8."/>
      <w:lvlJc w:val="left"/>
      <w:pPr>
        <w:ind w:left="6396" w:hanging="360"/>
      </w:pPr>
      <w:rPr>
        <w:rFonts w:cs="Times New Roman"/>
      </w:rPr>
    </w:lvl>
    <w:lvl w:ilvl="8" w:tplc="240A001B" w:tentative="1">
      <w:start w:val="1"/>
      <w:numFmt w:val="lowerRoman"/>
      <w:lvlText w:val="%9."/>
      <w:lvlJc w:val="right"/>
      <w:pPr>
        <w:ind w:left="7116" w:hanging="180"/>
      </w:pPr>
      <w:rPr>
        <w:rFonts w:cs="Times New Roman"/>
      </w:rPr>
    </w:lvl>
  </w:abstractNum>
  <w:abstractNum w:abstractNumId="16" w15:restartNumberingAfterBreak="0">
    <w:nsid w:val="7EBA01F4"/>
    <w:multiLevelType w:val="multilevel"/>
    <w:tmpl w:val="23061BC0"/>
    <w:lvl w:ilvl="0">
      <w:start w:val="5"/>
      <w:numFmt w:val="decimal"/>
      <w:lvlText w:val="%1."/>
      <w:lvlJc w:val="left"/>
      <w:pPr>
        <w:ind w:left="495" w:hanging="495"/>
      </w:pPr>
      <w:rPr>
        <w:rFonts w:cs="Times New Roman" w:hint="default"/>
      </w:rPr>
    </w:lvl>
    <w:lvl w:ilvl="1">
      <w:start w:val="6"/>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7"/>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8"/>
  </w:num>
  <w:num w:numId="9">
    <w:abstractNumId w:val="9"/>
  </w:num>
  <w:num w:numId="10">
    <w:abstractNumId w:val="15"/>
  </w:num>
  <w:num w:numId="11">
    <w:abstractNumId w:val="3"/>
  </w:num>
  <w:num w:numId="12">
    <w:abstractNumId w:val="0"/>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2"/>
  </w:num>
  <w:num w:numId="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5A"/>
    <w:rsid w:val="00000F48"/>
    <w:rsid w:val="00001A4F"/>
    <w:rsid w:val="00002325"/>
    <w:rsid w:val="00002BC7"/>
    <w:rsid w:val="00004028"/>
    <w:rsid w:val="00004472"/>
    <w:rsid w:val="000049F2"/>
    <w:rsid w:val="00004E50"/>
    <w:rsid w:val="0000528D"/>
    <w:rsid w:val="00005F4E"/>
    <w:rsid w:val="000064AF"/>
    <w:rsid w:val="0001013D"/>
    <w:rsid w:val="000103E4"/>
    <w:rsid w:val="00010932"/>
    <w:rsid w:val="00010E7F"/>
    <w:rsid w:val="00011FD1"/>
    <w:rsid w:val="00012CB2"/>
    <w:rsid w:val="00014574"/>
    <w:rsid w:val="00014F33"/>
    <w:rsid w:val="00016203"/>
    <w:rsid w:val="0001629A"/>
    <w:rsid w:val="000173EA"/>
    <w:rsid w:val="00017F57"/>
    <w:rsid w:val="00020BBA"/>
    <w:rsid w:val="00020D11"/>
    <w:rsid w:val="00023B3D"/>
    <w:rsid w:val="000242FE"/>
    <w:rsid w:val="0002487A"/>
    <w:rsid w:val="0002507D"/>
    <w:rsid w:val="00026279"/>
    <w:rsid w:val="00027DF7"/>
    <w:rsid w:val="00027E6B"/>
    <w:rsid w:val="000305BD"/>
    <w:rsid w:val="00030C03"/>
    <w:rsid w:val="00031422"/>
    <w:rsid w:val="000321AB"/>
    <w:rsid w:val="000322C0"/>
    <w:rsid w:val="0003424A"/>
    <w:rsid w:val="000349CE"/>
    <w:rsid w:val="00034F74"/>
    <w:rsid w:val="00036FAD"/>
    <w:rsid w:val="000379B6"/>
    <w:rsid w:val="00040162"/>
    <w:rsid w:val="000405CB"/>
    <w:rsid w:val="000419D1"/>
    <w:rsid w:val="00041DF8"/>
    <w:rsid w:val="00042137"/>
    <w:rsid w:val="000430F6"/>
    <w:rsid w:val="00044AEA"/>
    <w:rsid w:val="00044E77"/>
    <w:rsid w:val="00047B91"/>
    <w:rsid w:val="00050550"/>
    <w:rsid w:val="00050811"/>
    <w:rsid w:val="00055962"/>
    <w:rsid w:val="00055F83"/>
    <w:rsid w:val="000561CD"/>
    <w:rsid w:val="00057A0A"/>
    <w:rsid w:val="000607B5"/>
    <w:rsid w:val="000627A3"/>
    <w:rsid w:val="00062BDB"/>
    <w:rsid w:val="000635BC"/>
    <w:rsid w:val="0006446D"/>
    <w:rsid w:val="00064601"/>
    <w:rsid w:val="00065739"/>
    <w:rsid w:val="00066844"/>
    <w:rsid w:val="00066CE0"/>
    <w:rsid w:val="000671E1"/>
    <w:rsid w:val="00067368"/>
    <w:rsid w:val="00067553"/>
    <w:rsid w:val="00067E80"/>
    <w:rsid w:val="0007046C"/>
    <w:rsid w:val="000718AB"/>
    <w:rsid w:val="0007220C"/>
    <w:rsid w:val="000729CE"/>
    <w:rsid w:val="00073096"/>
    <w:rsid w:val="00073824"/>
    <w:rsid w:val="00073D86"/>
    <w:rsid w:val="0008085F"/>
    <w:rsid w:val="000817C0"/>
    <w:rsid w:val="00082F34"/>
    <w:rsid w:val="0008325F"/>
    <w:rsid w:val="000842AA"/>
    <w:rsid w:val="00084668"/>
    <w:rsid w:val="00084B74"/>
    <w:rsid w:val="00086E27"/>
    <w:rsid w:val="0008792A"/>
    <w:rsid w:val="00087C8B"/>
    <w:rsid w:val="00091D52"/>
    <w:rsid w:val="000942DD"/>
    <w:rsid w:val="00094D86"/>
    <w:rsid w:val="00095AE3"/>
    <w:rsid w:val="000A60DC"/>
    <w:rsid w:val="000A68B4"/>
    <w:rsid w:val="000A6FB6"/>
    <w:rsid w:val="000A7030"/>
    <w:rsid w:val="000A7E04"/>
    <w:rsid w:val="000B1DBF"/>
    <w:rsid w:val="000B2B73"/>
    <w:rsid w:val="000B3919"/>
    <w:rsid w:val="000B4908"/>
    <w:rsid w:val="000B6F5C"/>
    <w:rsid w:val="000C0C24"/>
    <w:rsid w:val="000C1567"/>
    <w:rsid w:val="000C1D74"/>
    <w:rsid w:val="000C1F08"/>
    <w:rsid w:val="000C498F"/>
    <w:rsid w:val="000C525A"/>
    <w:rsid w:val="000C6A7F"/>
    <w:rsid w:val="000D012D"/>
    <w:rsid w:val="000D0EC2"/>
    <w:rsid w:val="000D13BB"/>
    <w:rsid w:val="000D3716"/>
    <w:rsid w:val="000D52AB"/>
    <w:rsid w:val="000D5D7F"/>
    <w:rsid w:val="000D7330"/>
    <w:rsid w:val="000D7BF3"/>
    <w:rsid w:val="000E143E"/>
    <w:rsid w:val="000E148F"/>
    <w:rsid w:val="000E1728"/>
    <w:rsid w:val="000E1850"/>
    <w:rsid w:val="000E1C69"/>
    <w:rsid w:val="000E1F1D"/>
    <w:rsid w:val="000E32C2"/>
    <w:rsid w:val="000E4577"/>
    <w:rsid w:val="000E6912"/>
    <w:rsid w:val="000E7327"/>
    <w:rsid w:val="000E77BD"/>
    <w:rsid w:val="000F195F"/>
    <w:rsid w:val="000F1C04"/>
    <w:rsid w:val="000F1FAB"/>
    <w:rsid w:val="000F2097"/>
    <w:rsid w:val="000F2E10"/>
    <w:rsid w:val="000F30ED"/>
    <w:rsid w:val="000F384A"/>
    <w:rsid w:val="000F41DE"/>
    <w:rsid w:val="000F4873"/>
    <w:rsid w:val="000F4DAD"/>
    <w:rsid w:val="000F4E6C"/>
    <w:rsid w:val="000F5B0E"/>
    <w:rsid w:val="000F718B"/>
    <w:rsid w:val="000F764C"/>
    <w:rsid w:val="00100238"/>
    <w:rsid w:val="00100625"/>
    <w:rsid w:val="00104481"/>
    <w:rsid w:val="0010456A"/>
    <w:rsid w:val="0010466E"/>
    <w:rsid w:val="0010705B"/>
    <w:rsid w:val="001073CF"/>
    <w:rsid w:val="001114B5"/>
    <w:rsid w:val="0011155F"/>
    <w:rsid w:val="00111E33"/>
    <w:rsid w:val="00112A8A"/>
    <w:rsid w:val="00113C68"/>
    <w:rsid w:val="00113E29"/>
    <w:rsid w:val="00114634"/>
    <w:rsid w:val="001154D1"/>
    <w:rsid w:val="00115A8B"/>
    <w:rsid w:val="00116636"/>
    <w:rsid w:val="00117110"/>
    <w:rsid w:val="0012280F"/>
    <w:rsid w:val="00122AF3"/>
    <w:rsid w:val="0012376F"/>
    <w:rsid w:val="00123B45"/>
    <w:rsid w:val="001241EC"/>
    <w:rsid w:val="00124745"/>
    <w:rsid w:val="00124DAC"/>
    <w:rsid w:val="00124DC9"/>
    <w:rsid w:val="0012670D"/>
    <w:rsid w:val="00126EA9"/>
    <w:rsid w:val="001276C6"/>
    <w:rsid w:val="00130163"/>
    <w:rsid w:val="001307FE"/>
    <w:rsid w:val="001317B0"/>
    <w:rsid w:val="00133F7E"/>
    <w:rsid w:val="001348C3"/>
    <w:rsid w:val="00134AFE"/>
    <w:rsid w:val="00134BE5"/>
    <w:rsid w:val="00134C10"/>
    <w:rsid w:val="00134E0F"/>
    <w:rsid w:val="00134F74"/>
    <w:rsid w:val="00135A0F"/>
    <w:rsid w:val="00135C48"/>
    <w:rsid w:val="00137B65"/>
    <w:rsid w:val="0014051D"/>
    <w:rsid w:val="00140A54"/>
    <w:rsid w:val="001427D1"/>
    <w:rsid w:val="00142D40"/>
    <w:rsid w:val="001446D8"/>
    <w:rsid w:val="0014655F"/>
    <w:rsid w:val="0014753B"/>
    <w:rsid w:val="001502A7"/>
    <w:rsid w:val="00150F89"/>
    <w:rsid w:val="00151388"/>
    <w:rsid w:val="001517AB"/>
    <w:rsid w:val="00151F4E"/>
    <w:rsid w:val="00152270"/>
    <w:rsid w:val="0015315B"/>
    <w:rsid w:val="00153271"/>
    <w:rsid w:val="00154E25"/>
    <w:rsid w:val="001560DE"/>
    <w:rsid w:val="001561D5"/>
    <w:rsid w:val="00157721"/>
    <w:rsid w:val="0016049B"/>
    <w:rsid w:val="00160662"/>
    <w:rsid w:val="00160AC1"/>
    <w:rsid w:val="00161339"/>
    <w:rsid w:val="001619CC"/>
    <w:rsid w:val="001630AE"/>
    <w:rsid w:val="0016536C"/>
    <w:rsid w:val="00165F42"/>
    <w:rsid w:val="001717AD"/>
    <w:rsid w:val="00173412"/>
    <w:rsid w:val="001735B6"/>
    <w:rsid w:val="00173C59"/>
    <w:rsid w:val="00174659"/>
    <w:rsid w:val="00174E1B"/>
    <w:rsid w:val="00176713"/>
    <w:rsid w:val="00177AE8"/>
    <w:rsid w:val="00177B7A"/>
    <w:rsid w:val="001808E5"/>
    <w:rsid w:val="00181139"/>
    <w:rsid w:val="00181387"/>
    <w:rsid w:val="00181A5A"/>
    <w:rsid w:val="00181EB6"/>
    <w:rsid w:val="00182E4E"/>
    <w:rsid w:val="001831CE"/>
    <w:rsid w:val="00184CA3"/>
    <w:rsid w:val="001851C7"/>
    <w:rsid w:val="00185324"/>
    <w:rsid w:val="001857C4"/>
    <w:rsid w:val="0018593D"/>
    <w:rsid w:val="00185BBF"/>
    <w:rsid w:val="001870FF"/>
    <w:rsid w:val="00187267"/>
    <w:rsid w:val="00187774"/>
    <w:rsid w:val="00191D26"/>
    <w:rsid w:val="00191F17"/>
    <w:rsid w:val="00192E15"/>
    <w:rsid w:val="001950AA"/>
    <w:rsid w:val="00195EAB"/>
    <w:rsid w:val="00196ABB"/>
    <w:rsid w:val="00196CA1"/>
    <w:rsid w:val="001A0071"/>
    <w:rsid w:val="001A099F"/>
    <w:rsid w:val="001A166A"/>
    <w:rsid w:val="001A1FE6"/>
    <w:rsid w:val="001A2ACB"/>
    <w:rsid w:val="001A369D"/>
    <w:rsid w:val="001A550A"/>
    <w:rsid w:val="001A5AA6"/>
    <w:rsid w:val="001A6A9D"/>
    <w:rsid w:val="001B06E0"/>
    <w:rsid w:val="001B0DF1"/>
    <w:rsid w:val="001B1851"/>
    <w:rsid w:val="001B3D77"/>
    <w:rsid w:val="001B42CE"/>
    <w:rsid w:val="001B5140"/>
    <w:rsid w:val="001B559F"/>
    <w:rsid w:val="001B5BF1"/>
    <w:rsid w:val="001B5D27"/>
    <w:rsid w:val="001C0430"/>
    <w:rsid w:val="001C0FE2"/>
    <w:rsid w:val="001C1038"/>
    <w:rsid w:val="001C1690"/>
    <w:rsid w:val="001C2D00"/>
    <w:rsid w:val="001C4CF4"/>
    <w:rsid w:val="001C5553"/>
    <w:rsid w:val="001C57F1"/>
    <w:rsid w:val="001C6081"/>
    <w:rsid w:val="001C6232"/>
    <w:rsid w:val="001C7290"/>
    <w:rsid w:val="001D17F5"/>
    <w:rsid w:val="001D184F"/>
    <w:rsid w:val="001D2462"/>
    <w:rsid w:val="001D27B8"/>
    <w:rsid w:val="001D4261"/>
    <w:rsid w:val="001D5A7C"/>
    <w:rsid w:val="001D5A9D"/>
    <w:rsid w:val="001D5CE0"/>
    <w:rsid w:val="001D5FEA"/>
    <w:rsid w:val="001D6575"/>
    <w:rsid w:val="001D680C"/>
    <w:rsid w:val="001E025B"/>
    <w:rsid w:val="001E204F"/>
    <w:rsid w:val="001E24B7"/>
    <w:rsid w:val="001E2CD3"/>
    <w:rsid w:val="001E2FD7"/>
    <w:rsid w:val="001E6B59"/>
    <w:rsid w:val="001E6C8F"/>
    <w:rsid w:val="001F0499"/>
    <w:rsid w:val="001F076A"/>
    <w:rsid w:val="001F1227"/>
    <w:rsid w:val="001F227A"/>
    <w:rsid w:val="001F3B4F"/>
    <w:rsid w:val="001F3F33"/>
    <w:rsid w:val="001F3F95"/>
    <w:rsid w:val="001F415D"/>
    <w:rsid w:val="001F4696"/>
    <w:rsid w:val="001F4A84"/>
    <w:rsid w:val="001F72CB"/>
    <w:rsid w:val="001F7A9E"/>
    <w:rsid w:val="00201782"/>
    <w:rsid w:val="00201AA6"/>
    <w:rsid w:val="002032C7"/>
    <w:rsid w:val="002039B1"/>
    <w:rsid w:val="002042ED"/>
    <w:rsid w:val="00205F26"/>
    <w:rsid w:val="002060DA"/>
    <w:rsid w:val="00206594"/>
    <w:rsid w:val="00206D6B"/>
    <w:rsid w:val="00207F9C"/>
    <w:rsid w:val="00211F3F"/>
    <w:rsid w:val="0021276B"/>
    <w:rsid w:val="00212D3E"/>
    <w:rsid w:val="00213043"/>
    <w:rsid w:val="00214C84"/>
    <w:rsid w:val="00215A69"/>
    <w:rsid w:val="00215DE0"/>
    <w:rsid w:val="00216243"/>
    <w:rsid w:val="00216E98"/>
    <w:rsid w:val="002201E3"/>
    <w:rsid w:val="00220C67"/>
    <w:rsid w:val="00220CBD"/>
    <w:rsid w:val="00220D2B"/>
    <w:rsid w:val="00220D78"/>
    <w:rsid w:val="00222259"/>
    <w:rsid w:val="0022323E"/>
    <w:rsid w:val="00223475"/>
    <w:rsid w:val="00224CB5"/>
    <w:rsid w:val="00224EE8"/>
    <w:rsid w:val="0022569B"/>
    <w:rsid w:val="00227E74"/>
    <w:rsid w:val="00227FA9"/>
    <w:rsid w:val="00230114"/>
    <w:rsid w:val="00230274"/>
    <w:rsid w:val="00230413"/>
    <w:rsid w:val="00232EFB"/>
    <w:rsid w:val="00233A78"/>
    <w:rsid w:val="002340D5"/>
    <w:rsid w:val="00234799"/>
    <w:rsid w:val="002349A0"/>
    <w:rsid w:val="00235DBA"/>
    <w:rsid w:val="00235DCF"/>
    <w:rsid w:val="00236047"/>
    <w:rsid w:val="00237766"/>
    <w:rsid w:val="002411B2"/>
    <w:rsid w:val="00244209"/>
    <w:rsid w:val="00244308"/>
    <w:rsid w:val="00245FF7"/>
    <w:rsid w:val="00247524"/>
    <w:rsid w:val="00247649"/>
    <w:rsid w:val="0025046B"/>
    <w:rsid w:val="0025081E"/>
    <w:rsid w:val="00250CA6"/>
    <w:rsid w:val="00250D52"/>
    <w:rsid w:val="00251566"/>
    <w:rsid w:val="00251A8C"/>
    <w:rsid w:val="00251F7C"/>
    <w:rsid w:val="00253626"/>
    <w:rsid w:val="00254171"/>
    <w:rsid w:val="00254873"/>
    <w:rsid w:val="00255899"/>
    <w:rsid w:val="00256B28"/>
    <w:rsid w:val="00256E2E"/>
    <w:rsid w:val="00256F35"/>
    <w:rsid w:val="002574DA"/>
    <w:rsid w:val="002575A2"/>
    <w:rsid w:val="00260D3A"/>
    <w:rsid w:val="00262A67"/>
    <w:rsid w:val="00263470"/>
    <w:rsid w:val="00263A36"/>
    <w:rsid w:val="0026651B"/>
    <w:rsid w:val="002665E1"/>
    <w:rsid w:val="00266694"/>
    <w:rsid w:val="002668BF"/>
    <w:rsid w:val="00266B6F"/>
    <w:rsid w:val="0026745B"/>
    <w:rsid w:val="00267675"/>
    <w:rsid w:val="00267FEA"/>
    <w:rsid w:val="0027254D"/>
    <w:rsid w:val="0027267B"/>
    <w:rsid w:val="002735FD"/>
    <w:rsid w:val="002742DB"/>
    <w:rsid w:val="0027432A"/>
    <w:rsid w:val="002743E6"/>
    <w:rsid w:val="00275FDA"/>
    <w:rsid w:val="0027767A"/>
    <w:rsid w:val="00277998"/>
    <w:rsid w:val="00280492"/>
    <w:rsid w:val="00280808"/>
    <w:rsid w:val="00281E7D"/>
    <w:rsid w:val="00282D18"/>
    <w:rsid w:val="00284B06"/>
    <w:rsid w:val="00285313"/>
    <w:rsid w:val="002859E5"/>
    <w:rsid w:val="00286311"/>
    <w:rsid w:val="0028649F"/>
    <w:rsid w:val="002867B3"/>
    <w:rsid w:val="00286B27"/>
    <w:rsid w:val="002872F6"/>
    <w:rsid w:val="00287B76"/>
    <w:rsid w:val="00287CA6"/>
    <w:rsid w:val="00292439"/>
    <w:rsid w:val="00292862"/>
    <w:rsid w:val="00293415"/>
    <w:rsid w:val="002934B7"/>
    <w:rsid w:val="00293943"/>
    <w:rsid w:val="00294950"/>
    <w:rsid w:val="00294E21"/>
    <w:rsid w:val="00295C31"/>
    <w:rsid w:val="00297294"/>
    <w:rsid w:val="002978D9"/>
    <w:rsid w:val="002A040F"/>
    <w:rsid w:val="002A0A0F"/>
    <w:rsid w:val="002A2610"/>
    <w:rsid w:val="002A43FF"/>
    <w:rsid w:val="002A4780"/>
    <w:rsid w:val="002A52A0"/>
    <w:rsid w:val="002A62D5"/>
    <w:rsid w:val="002B0780"/>
    <w:rsid w:val="002B0A7A"/>
    <w:rsid w:val="002B0F4E"/>
    <w:rsid w:val="002B28B8"/>
    <w:rsid w:val="002B4104"/>
    <w:rsid w:val="002B5451"/>
    <w:rsid w:val="002B59ED"/>
    <w:rsid w:val="002B5B9C"/>
    <w:rsid w:val="002B5BC9"/>
    <w:rsid w:val="002B7648"/>
    <w:rsid w:val="002C0813"/>
    <w:rsid w:val="002C1FB9"/>
    <w:rsid w:val="002C34C3"/>
    <w:rsid w:val="002C4177"/>
    <w:rsid w:val="002C4287"/>
    <w:rsid w:val="002C70C2"/>
    <w:rsid w:val="002C7581"/>
    <w:rsid w:val="002C77AE"/>
    <w:rsid w:val="002C7926"/>
    <w:rsid w:val="002D076E"/>
    <w:rsid w:val="002D0B37"/>
    <w:rsid w:val="002D1D61"/>
    <w:rsid w:val="002D2287"/>
    <w:rsid w:val="002D30B4"/>
    <w:rsid w:val="002D34E0"/>
    <w:rsid w:val="002D3DE6"/>
    <w:rsid w:val="002D461F"/>
    <w:rsid w:val="002D4C91"/>
    <w:rsid w:val="002D4DA9"/>
    <w:rsid w:val="002D4E84"/>
    <w:rsid w:val="002D4F49"/>
    <w:rsid w:val="002D585E"/>
    <w:rsid w:val="002D5AF3"/>
    <w:rsid w:val="002D6945"/>
    <w:rsid w:val="002D6983"/>
    <w:rsid w:val="002D775E"/>
    <w:rsid w:val="002D7D63"/>
    <w:rsid w:val="002E0AB4"/>
    <w:rsid w:val="002E130B"/>
    <w:rsid w:val="002E2AC6"/>
    <w:rsid w:val="002E3915"/>
    <w:rsid w:val="002E4098"/>
    <w:rsid w:val="002E6481"/>
    <w:rsid w:val="002E6A65"/>
    <w:rsid w:val="002E6A9D"/>
    <w:rsid w:val="002E7A0D"/>
    <w:rsid w:val="002F0AFA"/>
    <w:rsid w:val="002F12EC"/>
    <w:rsid w:val="002F30FF"/>
    <w:rsid w:val="002F505F"/>
    <w:rsid w:val="002F5831"/>
    <w:rsid w:val="002F6DB2"/>
    <w:rsid w:val="002F78E1"/>
    <w:rsid w:val="0030165C"/>
    <w:rsid w:val="00301F70"/>
    <w:rsid w:val="0030274E"/>
    <w:rsid w:val="00303643"/>
    <w:rsid w:val="003040DC"/>
    <w:rsid w:val="0030454B"/>
    <w:rsid w:val="0030488A"/>
    <w:rsid w:val="003051E9"/>
    <w:rsid w:val="0030602D"/>
    <w:rsid w:val="00307151"/>
    <w:rsid w:val="00307F64"/>
    <w:rsid w:val="00307F8D"/>
    <w:rsid w:val="0031015C"/>
    <w:rsid w:val="00310F5F"/>
    <w:rsid w:val="00311180"/>
    <w:rsid w:val="003117FD"/>
    <w:rsid w:val="0031296C"/>
    <w:rsid w:val="00313205"/>
    <w:rsid w:val="00314967"/>
    <w:rsid w:val="00315A62"/>
    <w:rsid w:val="00315B37"/>
    <w:rsid w:val="003205DD"/>
    <w:rsid w:val="00320FF5"/>
    <w:rsid w:val="003224AF"/>
    <w:rsid w:val="0032290F"/>
    <w:rsid w:val="00322D72"/>
    <w:rsid w:val="00323CB3"/>
    <w:rsid w:val="00323DCE"/>
    <w:rsid w:val="003242C6"/>
    <w:rsid w:val="00324EB6"/>
    <w:rsid w:val="00325078"/>
    <w:rsid w:val="00326A96"/>
    <w:rsid w:val="003309E8"/>
    <w:rsid w:val="00330DAF"/>
    <w:rsid w:val="00331F8F"/>
    <w:rsid w:val="00334747"/>
    <w:rsid w:val="00335ACB"/>
    <w:rsid w:val="00335B8A"/>
    <w:rsid w:val="003372E5"/>
    <w:rsid w:val="00337388"/>
    <w:rsid w:val="00337C9E"/>
    <w:rsid w:val="00341605"/>
    <w:rsid w:val="003427C3"/>
    <w:rsid w:val="00342F01"/>
    <w:rsid w:val="00343204"/>
    <w:rsid w:val="00344236"/>
    <w:rsid w:val="00345D24"/>
    <w:rsid w:val="0034715A"/>
    <w:rsid w:val="0035152C"/>
    <w:rsid w:val="00351922"/>
    <w:rsid w:val="003549A7"/>
    <w:rsid w:val="003550AF"/>
    <w:rsid w:val="003563CF"/>
    <w:rsid w:val="0035678E"/>
    <w:rsid w:val="0036015F"/>
    <w:rsid w:val="00360358"/>
    <w:rsid w:val="003604C3"/>
    <w:rsid w:val="0036133A"/>
    <w:rsid w:val="00361B68"/>
    <w:rsid w:val="00362166"/>
    <w:rsid w:val="0036341E"/>
    <w:rsid w:val="003636DB"/>
    <w:rsid w:val="00363702"/>
    <w:rsid w:val="00363D74"/>
    <w:rsid w:val="003666FC"/>
    <w:rsid w:val="00366958"/>
    <w:rsid w:val="003679BA"/>
    <w:rsid w:val="003702E1"/>
    <w:rsid w:val="00370758"/>
    <w:rsid w:val="00370839"/>
    <w:rsid w:val="00370E37"/>
    <w:rsid w:val="00372744"/>
    <w:rsid w:val="003735CA"/>
    <w:rsid w:val="00373E9F"/>
    <w:rsid w:val="00374D9E"/>
    <w:rsid w:val="00375B10"/>
    <w:rsid w:val="00376BFD"/>
    <w:rsid w:val="003811AB"/>
    <w:rsid w:val="00381725"/>
    <w:rsid w:val="00381BFB"/>
    <w:rsid w:val="0038322E"/>
    <w:rsid w:val="00383D30"/>
    <w:rsid w:val="00384519"/>
    <w:rsid w:val="0038457F"/>
    <w:rsid w:val="00384ADD"/>
    <w:rsid w:val="003851F4"/>
    <w:rsid w:val="00385266"/>
    <w:rsid w:val="00385F3A"/>
    <w:rsid w:val="00387763"/>
    <w:rsid w:val="00390ABD"/>
    <w:rsid w:val="00392221"/>
    <w:rsid w:val="003929C0"/>
    <w:rsid w:val="00394FE9"/>
    <w:rsid w:val="003955AD"/>
    <w:rsid w:val="00395FDB"/>
    <w:rsid w:val="003968A1"/>
    <w:rsid w:val="00396F11"/>
    <w:rsid w:val="00397EF7"/>
    <w:rsid w:val="003A1382"/>
    <w:rsid w:val="003A3F66"/>
    <w:rsid w:val="003A476C"/>
    <w:rsid w:val="003A5796"/>
    <w:rsid w:val="003A76C2"/>
    <w:rsid w:val="003B0F5C"/>
    <w:rsid w:val="003B1519"/>
    <w:rsid w:val="003B17DA"/>
    <w:rsid w:val="003B19EC"/>
    <w:rsid w:val="003B1A2E"/>
    <w:rsid w:val="003B1D26"/>
    <w:rsid w:val="003B21FC"/>
    <w:rsid w:val="003B2773"/>
    <w:rsid w:val="003B4353"/>
    <w:rsid w:val="003B4383"/>
    <w:rsid w:val="003B5422"/>
    <w:rsid w:val="003B5544"/>
    <w:rsid w:val="003B559F"/>
    <w:rsid w:val="003B6500"/>
    <w:rsid w:val="003B7021"/>
    <w:rsid w:val="003B7520"/>
    <w:rsid w:val="003C0F6C"/>
    <w:rsid w:val="003C0FDB"/>
    <w:rsid w:val="003C1BC0"/>
    <w:rsid w:val="003C2FE5"/>
    <w:rsid w:val="003C4124"/>
    <w:rsid w:val="003C4B24"/>
    <w:rsid w:val="003C6166"/>
    <w:rsid w:val="003C651E"/>
    <w:rsid w:val="003D08BB"/>
    <w:rsid w:val="003D130A"/>
    <w:rsid w:val="003D1600"/>
    <w:rsid w:val="003D1B11"/>
    <w:rsid w:val="003D1B6A"/>
    <w:rsid w:val="003D23F0"/>
    <w:rsid w:val="003D36BE"/>
    <w:rsid w:val="003D67B7"/>
    <w:rsid w:val="003D69C4"/>
    <w:rsid w:val="003D7786"/>
    <w:rsid w:val="003D79AF"/>
    <w:rsid w:val="003E0A8D"/>
    <w:rsid w:val="003E0CE9"/>
    <w:rsid w:val="003E0F90"/>
    <w:rsid w:val="003E1449"/>
    <w:rsid w:val="003E1F3E"/>
    <w:rsid w:val="003E2623"/>
    <w:rsid w:val="003E2D89"/>
    <w:rsid w:val="003E641A"/>
    <w:rsid w:val="003F00D0"/>
    <w:rsid w:val="003F3E8D"/>
    <w:rsid w:val="003F4362"/>
    <w:rsid w:val="003F4512"/>
    <w:rsid w:val="003F5B9D"/>
    <w:rsid w:val="003F5D14"/>
    <w:rsid w:val="003F6E46"/>
    <w:rsid w:val="004000F4"/>
    <w:rsid w:val="00400703"/>
    <w:rsid w:val="0040218A"/>
    <w:rsid w:val="004034DA"/>
    <w:rsid w:val="0040569A"/>
    <w:rsid w:val="00406A67"/>
    <w:rsid w:val="00406DFE"/>
    <w:rsid w:val="0040723C"/>
    <w:rsid w:val="00407D8F"/>
    <w:rsid w:val="00410820"/>
    <w:rsid w:val="00412F7A"/>
    <w:rsid w:val="00413A7C"/>
    <w:rsid w:val="00413BF4"/>
    <w:rsid w:val="00413D41"/>
    <w:rsid w:val="004153A1"/>
    <w:rsid w:val="0041637D"/>
    <w:rsid w:val="0041656D"/>
    <w:rsid w:val="00416CE5"/>
    <w:rsid w:val="0041749F"/>
    <w:rsid w:val="004174C3"/>
    <w:rsid w:val="004202B0"/>
    <w:rsid w:val="004211A2"/>
    <w:rsid w:val="004219DB"/>
    <w:rsid w:val="00423A30"/>
    <w:rsid w:val="00424363"/>
    <w:rsid w:val="004244D0"/>
    <w:rsid w:val="00424CBC"/>
    <w:rsid w:val="00424DEE"/>
    <w:rsid w:val="00424E7D"/>
    <w:rsid w:val="00424F06"/>
    <w:rsid w:val="00425AAC"/>
    <w:rsid w:val="00425FA3"/>
    <w:rsid w:val="004261A8"/>
    <w:rsid w:val="00426F2E"/>
    <w:rsid w:val="004316DF"/>
    <w:rsid w:val="00431BDA"/>
    <w:rsid w:val="004359A5"/>
    <w:rsid w:val="00435EFF"/>
    <w:rsid w:val="00435F76"/>
    <w:rsid w:val="0043624A"/>
    <w:rsid w:val="004401F2"/>
    <w:rsid w:val="004405B7"/>
    <w:rsid w:val="00441299"/>
    <w:rsid w:val="00441B83"/>
    <w:rsid w:val="00442705"/>
    <w:rsid w:val="004427B7"/>
    <w:rsid w:val="00443181"/>
    <w:rsid w:val="0044530E"/>
    <w:rsid w:val="00445528"/>
    <w:rsid w:val="00446554"/>
    <w:rsid w:val="004473D1"/>
    <w:rsid w:val="0045087E"/>
    <w:rsid w:val="00450DA6"/>
    <w:rsid w:val="00451CF2"/>
    <w:rsid w:val="00452161"/>
    <w:rsid w:val="004526A2"/>
    <w:rsid w:val="00452B6E"/>
    <w:rsid w:val="004531B1"/>
    <w:rsid w:val="004544C7"/>
    <w:rsid w:val="00454760"/>
    <w:rsid w:val="00454EA7"/>
    <w:rsid w:val="004558D1"/>
    <w:rsid w:val="00455BDB"/>
    <w:rsid w:val="00456125"/>
    <w:rsid w:val="00456188"/>
    <w:rsid w:val="0045728F"/>
    <w:rsid w:val="00457BAF"/>
    <w:rsid w:val="00460162"/>
    <w:rsid w:val="00460C8E"/>
    <w:rsid w:val="00461D80"/>
    <w:rsid w:val="00464793"/>
    <w:rsid w:val="0046661B"/>
    <w:rsid w:val="0047134F"/>
    <w:rsid w:val="00471DE5"/>
    <w:rsid w:val="00472204"/>
    <w:rsid w:val="00472EAA"/>
    <w:rsid w:val="00473149"/>
    <w:rsid w:val="00473723"/>
    <w:rsid w:val="00474E45"/>
    <w:rsid w:val="004765C1"/>
    <w:rsid w:val="00476938"/>
    <w:rsid w:val="00477023"/>
    <w:rsid w:val="0047711E"/>
    <w:rsid w:val="004772B5"/>
    <w:rsid w:val="00482056"/>
    <w:rsid w:val="0048225F"/>
    <w:rsid w:val="0048226D"/>
    <w:rsid w:val="004826D7"/>
    <w:rsid w:val="00483CF8"/>
    <w:rsid w:val="004848AD"/>
    <w:rsid w:val="0048586E"/>
    <w:rsid w:val="00485C8F"/>
    <w:rsid w:val="00486A4C"/>
    <w:rsid w:val="00487B6A"/>
    <w:rsid w:val="004900AB"/>
    <w:rsid w:val="004915B5"/>
    <w:rsid w:val="004922F8"/>
    <w:rsid w:val="004938E2"/>
    <w:rsid w:val="00494E7E"/>
    <w:rsid w:val="00497BB9"/>
    <w:rsid w:val="004A0546"/>
    <w:rsid w:val="004A1D89"/>
    <w:rsid w:val="004A210D"/>
    <w:rsid w:val="004A2B51"/>
    <w:rsid w:val="004A3673"/>
    <w:rsid w:val="004A44AB"/>
    <w:rsid w:val="004A5038"/>
    <w:rsid w:val="004A52F9"/>
    <w:rsid w:val="004A6157"/>
    <w:rsid w:val="004A6E49"/>
    <w:rsid w:val="004B12A8"/>
    <w:rsid w:val="004B3B58"/>
    <w:rsid w:val="004B3B76"/>
    <w:rsid w:val="004B3D87"/>
    <w:rsid w:val="004B40FD"/>
    <w:rsid w:val="004B411D"/>
    <w:rsid w:val="004B5078"/>
    <w:rsid w:val="004B57A6"/>
    <w:rsid w:val="004B7C79"/>
    <w:rsid w:val="004C0EA5"/>
    <w:rsid w:val="004C134F"/>
    <w:rsid w:val="004C33B7"/>
    <w:rsid w:val="004C457A"/>
    <w:rsid w:val="004C45C4"/>
    <w:rsid w:val="004C4F47"/>
    <w:rsid w:val="004C5998"/>
    <w:rsid w:val="004C5D25"/>
    <w:rsid w:val="004C69CF"/>
    <w:rsid w:val="004C6C7D"/>
    <w:rsid w:val="004C7733"/>
    <w:rsid w:val="004C790E"/>
    <w:rsid w:val="004D0146"/>
    <w:rsid w:val="004D0B3F"/>
    <w:rsid w:val="004D0D87"/>
    <w:rsid w:val="004D1446"/>
    <w:rsid w:val="004D20D8"/>
    <w:rsid w:val="004D2408"/>
    <w:rsid w:val="004D2BBC"/>
    <w:rsid w:val="004D3471"/>
    <w:rsid w:val="004D3A2E"/>
    <w:rsid w:val="004D468D"/>
    <w:rsid w:val="004D49F8"/>
    <w:rsid w:val="004D5832"/>
    <w:rsid w:val="004D624B"/>
    <w:rsid w:val="004D68E5"/>
    <w:rsid w:val="004D7167"/>
    <w:rsid w:val="004E0527"/>
    <w:rsid w:val="004E060F"/>
    <w:rsid w:val="004E0942"/>
    <w:rsid w:val="004E0953"/>
    <w:rsid w:val="004E0BED"/>
    <w:rsid w:val="004E1501"/>
    <w:rsid w:val="004E19D4"/>
    <w:rsid w:val="004E3537"/>
    <w:rsid w:val="004E3D45"/>
    <w:rsid w:val="004E491E"/>
    <w:rsid w:val="004E51DB"/>
    <w:rsid w:val="004E59F4"/>
    <w:rsid w:val="004E5C3D"/>
    <w:rsid w:val="004E5F67"/>
    <w:rsid w:val="004E68CC"/>
    <w:rsid w:val="004E709A"/>
    <w:rsid w:val="004E7137"/>
    <w:rsid w:val="004E7422"/>
    <w:rsid w:val="004E74CA"/>
    <w:rsid w:val="004F0431"/>
    <w:rsid w:val="004F04C7"/>
    <w:rsid w:val="004F22A3"/>
    <w:rsid w:val="004F270D"/>
    <w:rsid w:val="004F3815"/>
    <w:rsid w:val="004F3CE7"/>
    <w:rsid w:val="004F4CA7"/>
    <w:rsid w:val="004F5409"/>
    <w:rsid w:val="004F549C"/>
    <w:rsid w:val="004F5F97"/>
    <w:rsid w:val="004F6133"/>
    <w:rsid w:val="004F65B2"/>
    <w:rsid w:val="004F6ABE"/>
    <w:rsid w:val="004F72A9"/>
    <w:rsid w:val="004F7513"/>
    <w:rsid w:val="004F79FE"/>
    <w:rsid w:val="004F7A77"/>
    <w:rsid w:val="00500E21"/>
    <w:rsid w:val="0050171C"/>
    <w:rsid w:val="00501778"/>
    <w:rsid w:val="00504408"/>
    <w:rsid w:val="00505D94"/>
    <w:rsid w:val="0050646F"/>
    <w:rsid w:val="0050672F"/>
    <w:rsid w:val="00506D21"/>
    <w:rsid w:val="0050795F"/>
    <w:rsid w:val="00507DE6"/>
    <w:rsid w:val="00507EA2"/>
    <w:rsid w:val="00511036"/>
    <w:rsid w:val="00511ABF"/>
    <w:rsid w:val="00512754"/>
    <w:rsid w:val="005141E9"/>
    <w:rsid w:val="00514D1E"/>
    <w:rsid w:val="005170EB"/>
    <w:rsid w:val="00520F62"/>
    <w:rsid w:val="00521276"/>
    <w:rsid w:val="00521FA9"/>
    <w:rsid w:val="0052309F"/>
    <w:rsid w:val="0052540D"/>
    <w:rsid w:val="00525FCD"/>
    <w:rsid w:val="00527AF4"/>
    <w:rsid w:val="005317EB"/>
    <w:rsid w:val="00531939"/>
    <w:rsid w:val="00532BA6"/>
    <w:rsid w:val="00533C2B"/>
    <w:rsid w:val="005371AB"/>
    <w:rsid w:val="0053768A"/>
    <w:rsid w:val="005376D0"/>
    <w:rsid w:val="0054076A"/>
    <w:rsid w:val="005427C4"/>
    <w:rsid w:val="00544711"/>
    <w:rsid w:val="00544E60"/>
    <w:rsid w:val="00545475"/>
    <w:rsid w:val="00546BCD"/>
    <w:rsid w:val="00546E12"/>
    <w:rsid w:val="00552821"/>
    <w:rsid w:val="0055364A"/>
    <w:rsid w:val="00553F61"/>
    <w:rsid w:val="005556F2"/>
    <w:rsid w:val="005567BE"/>
    <w:rsid w:val="00560A0C"/>
    <w:rsid w:val="00560D60"/>
    <w:rsid w:val="005613E3"/>
    <w:rsid w:val="005617FF"/>
    <w:rsid w:val="00561C99"/>
    <w:rsid w:val="005621B8"/>
    <w:rsid w:val="00562E8B"/>
    <w:rsid w:val="00563458"/>
    <w:rsid w:val="00563F0F"/>
    <w:rsid w:val="00564E25"/>
    <w:rsid w:val="00564E7A"/>
    <w:rsid w:val="00565D5E"/>
    <w:rsid w:val="00566E7F"/>
    <w:rsid w:val="00570305"/>
    <w:rsid w:val="0057156D"/>
    <w:rsid w:val="00571D91"/>
    <w:rsid w:val="00572706"/>
    <w:rsid w:val="00572E7C"/>
    <w:rsid w:val="0057314C"/>
    <w:rsid w:val="005743C2"/>
    <w:rsid w:val="00574881"/>
    <w:rsid w:val="005749A8"/>
    <w:rsid w:val="00574CAB"/>
    <w:rsid w:val="00581EB3"/>
    <w:rsid w:val="00583774"/>
    <w:rsid w:val="005847B5"/>
    <w:rsid w:val="00585A5F"/>
    <w:rsid w:val="005874B8"/>
    <w:rsid w:val="005876E8"/>
    <w:rsid w:val="00595012"/>
    <w:rsid w:val="005958FC"/>
    <w:rsid w:val="00595C59"/>
    <w:rsid w:val="00595D89"/>
    <w:rsid w:val="005960DB"/>
    <w:rsid w:val="00596797"/>
    <w:rsid w:val="0059679D"/>
    <w:rsid w:val="00596BED"/>
    <w:rsid w:val="0059763F"/>
    <w:rsid w:val="00597D56"/>
    <w:rsid w:val="005A0B9D"/>
    <w:rsid w:val="005A1B8A"/>
    <w:rsid w:val="005A4765"/>
    <w:rsid w:val="005A4E32"/>
    <w:rsid w:val="005A7E12"/>
    <w:rsid w:val="005B1112"/>
    <w:rsid w:val="005B1D8B"/>
    <w:rsid w:val="005B24B8"/>
    <w:rsid w:val="005B39CF"/>
    <w:rsid w:val="005B4939"/>
    <w:rsid w:val="005B5D39"/>
    <w:rsid w:val="005B7F71"/>
    <w:rsid w:val="005C026C"/>
    <w:rsid w:val="005C2647"/>
    <w:rsid w:val="005C5C63"/>
    <w:rsid w:val="005C60BD"/>
    <w:rsid w:val="005C62AA"/>
    <w:rsid w:val="005D07D4"/>
    <w:rsid w:val="005D0B24"/>
    <w:rsid w:val="005D0D2F"/>
    <w:rsid w:val="005D18CF"/>
    <w:rsid w:val="005D457D"/>
    <w:rsid w:val="005D4F84"/>
    <w:rsid w:val="005D6300"/>
    <w:rsid w:val="005D7056"/>
    <w:rsid w:val="005E0FDA"/>
    <w:rsid w:val="005E17AB"/>
    <w:rsid w:val="005E2DBE"/>
    <w:rsid w:val="005E3201"/>
    <w:rsid w:val="005E3DD0"/>
    <w:rsid w:val="005E4596"/>
    <w:rsid w:val="005E50A1"/>
    <w:rsid w:val="005E5E8B"/>
    <w:rsid w:val="005E62BC"/>
    <w:rsid w:val="005E7026"/>
    <w:rsid w:val="005F1089"/>
    <w:rsid w:val="005F135B"/>
    <w:rsid w:val="005F1967"/>
    <w:rsid w:val="005F356A"/>
    <w:rsid w:val="005F37F4"/>
    <w:rsid w:val="005F4009"/>
    <w:rsid w:val="005F512E"/>
    <w:rsid w:val="005F51E6"/>
    <w:rsid w:val="005F6F38"/>
    <w:rsid w:val="005F71FE"/>
    <w:rsid w:val="00600013"/>
    <w:rsid w:val="00600D39"/>
    <w:rsid w:val="0060113F"/>
    <w:rsid w:val="006016E6"/>
    <w:rsid w:val="00602239"/>
    <w:rsid w:val="0060421E"/>
    <w:rsid w:val="00604ED7"/>
    <w:rsid w:val="006059FE"/>
    <w:rsid w:val="00605B40"/>
    <w:rsid w:val="006076C8"/>
    <w:rsid w:val="0060771E"/>
    <w:rsid w:val="00611E70"/>
    <w:rsid w:val="00614F79"/>
    <w:rsid w:val="00615FEC"/>
    <w:rsid w:val="0061693F"/>
    <w:rsid w:val="00616A88"/>
    <w:rsid w:val="00621150"/>
    <w:rsid w:val="00621793"/>
    <w:rsid w:val="00621C3E"/>
    <w:rsid w:val="00622508"/>
    <w:rsid w:val="00623A89"/>
    <w:rsid w:val="0062536F"/>
    <w:rsid w:val="00625386"/>
    <w:rsid w:val="006254BA"/>
    <w:rsid w:val="00626A48"/>
    <w:rsid w:val="00627A5C"/>
    <w:rsid w:val="00627C70"/>
    <w:rsid w:val="00627FBA"/>
    <w:rsid w:val="006309AF"/>
    <w:rsid w:val="00634179"/>
    <w:rsid w:val="006345E8"/>
    <w:rsid w:val="00634D16"/>
    <w:rsid w:val="00635797"/>
    <w:rsid w:val="00635A28"/>
    <w:rsid w:val="006372E4"/>
    <w:rsid w:val="0063732E"/>
    <w:rsid w:val="00637BCB"/>
    <w:rsid w:val="00640087"/>
    <w:rsid w:val="00640592"/>
    <w:rsid w:val="00640A72"/>
    <w:rsid w:val="00642018"/>
    <w:rsid w:val="0064424F"/>
    <w:rsid w:val="00644D32"/>
    <w:rsid w:val="00645FDE"/>
    <w:rsid w:val="0064761C"/>
    <w:rsid w:val="00650EAA"/>
    <w:rsid w:val="00651382"/>
    <w:rsid w:val="00651C2E"/>
    <w:rsid w:val="00651EC3"/>
    <w:rsid w:val="00652B09"/>
    <w:rsid w:val="0065353D"/>
    <w:rsid w:val="00653884"/>
    <w:rsid w:val="006538CD"/>
    <w:rsid w:val="00654BD4"/>
    <w:rsid w:val="00655E00"/>
    <w:rsid w:val="006601BE"/>
    <w:rsid w:val="00660418"/>
    <w:rsid w:val="00660696"/>
    <w:rsid w:val="006607DC"/>
    <w:rsid w:val="006614D1"/>
    <w:rsid w:val="006618AC"/>
    <w:rsid w:val="00662A8C"/>
    <w:rsid w:val="00662CB1"/>
    <w:rsid w:val="0066392A"/>
    <w:rsid w:val="00663F87"/>
    <w:rsid w:val="006651CB"/>
    <w:rsid w:val="006655AD"/>
    <w:rsid w:val="006655F2"/>
    <w:rsid w:val="00665729"/>
    <w:rsid w:val="0066676F"/>
    <w:rsid w:val="00666C77"/>
    <w:rsid w:val="0066759C"/>
    <w:rsid w:val="00667BB7"/>
    <w:rsid w:val="00670EED"/>
    <w:rsid w:val="006716BF"/>
    <w:rsid w:val="006718AB"/>
    <w:rsid w:val="006719D6"/>
    <w:rsid w:val="00672392"/>
    <w:rsid w:val="00672755"/>
    <w:rsid w:val="006728C9"/>
    <w:rsid w:val="00672AB5"/>
    <w:rsid w:val="0067322C"/>
    <w:rsid w:val="00673B25"/>
    <w:rsid w:val="00673B2D"/>
    <w:rsid w:val="00673C97"/>
    <w:rsid w:val="00674152"/>
    <w:rsid w:val="0067426F"/>
    <w:rsid w:val="0067539A"/>
    <w:rsid w:val="00680480"/>
    <w:rsid w:val="00681C0D"/>
    <w:rsid w:val="00682080"/>
    <w:rsid w:val="00682DCC"/>
    <w:rsid w:val="00683272"/>
    <w:rsid w:val="0068374E"/>
    <w:rsid w:val="006862DD"/>
    <w:rsid w:val="0068782A"/>
    <w:rsid w:val="006879E3"/>
    <w:rsid w:val="00690584"/>
    <w:rsid w:val="00690BBC"/>
    <w:rsid w:val="00691AD0"/>
    <w:rsid w:val="00691D58"/>
    <w:rsid w:val="006926F5"/>
    <w:rsid w:val="006942BB"/>
    <w:rsid w:val="00694406"/>
    <w:rsid w:val="00694DB9"/>
    <w:rsid w:val="006977B1"/>
    <w:rsid w:val="006A0C8D"/>
    <w:rsid w:val="006A1A5F"/>
    <w:rsid w:val="006A2A9B"/>
    <w:rsid w:val="006A4165"/>
    <w:rsid w:val="006A608F"/>
    <w:rsid w:val="006A72E8"/>
    <w:rsid w:val="006A7919"/>
    <w:rsid w:val="006B05EB"/>
    <w:rsid w:val="006B0AEF"/>
    <w:rsid w:val="006B143E"/>
    <w:rsid w:val="006B1B2F"/>
    <w:rsid w:val="006B1E0C"/>
    <w:rsid w:val="006B20CF"/>
    <w:rsid w:val="006B257E"/>
    <w:rsid w:val="006B2D34"/>
    <w:rsid w:val="006B30A4"/>
    <w:rsid w:val="006B7281"/>
    <w:rsid w:val="006B7E59"/>
    <w:rsid w:val="006C3464"/>
    <w:rsid w:val="006C3779"/>
    <w:rsid w:val="006C4A4A"/>
    <w:rsid w:val="006C55BE"/>
    <w:rsid w:val="006C59DF"/>
    <w:rsid w:val="006C5EEB"/>
    <w:rsid w:val="006D0565"/>
    <w:rsid w:val="006D208F"/>
    <w:rsid w:val="006D5054"/>
    <w:rsid w:val="006D54AB"/>
    <w:rsid w:val="006D5C13"/>
    <w:rsid w:val="006E0F54"/>
    <w:rsid w:val="006E22BF"/>
    <w:rsid w:val="006E2969"/>
    <w:rsid w:val="006E356C"/>
    <w:rsid w:val="006E36A1"/>
    <w:rsid w:val="006E396D"/>
    <w:rsid w:val="006E5457"/>
    <w:rsid w:val="006E6469"/>
    <w:rsid w:val="006E6B86"/>
    <w:rsid w:val="006E7E22"/>
    <w:rsid w:val="006F075D"/>
    <w:rsid w:val="006F15BF"/>
    <w:rsid w:val="006F1971"/>
    <w:rsid w:val="006F2746"/>
    <w:rsid w:val="006F2EA2"/>
    <w:rsid w:val="006F40B8"/>
    <w:rsid w:val="006F5F6F"/>
    <w:rsid w:val="006F678B"/>
    <w:rsid w:val="006F79A8"/>
    <w:rsid w:val="007014EF"/>
    <w:rsid w:val="00701A19"/>
    <w:rsid w:val="00702DA3"/>
    <w:rsid w:val="00704AFB"/>
    <w:rsid w:val="00706474"/>
    <w:rsid w:val="007068C2"/>
    <w:rsid w:val="00706AE2"/>
    <w:rsid w:val="00706C99"/>
    <w:rsid w:val="00710081"/>
    <w:rsid w:val="00712226"/>
    <w:rsid w:val="00713124"/>
    <w:rsid w:val="00713C0B"/>
    <w:rsid w:val="00714026"/>
    <w:rsid w:val="007142BC"/>
    <w:rsid w:val="0071463E"/>
    <w:rsid w:val="00714D6A"/>
    <w:rsid w:val="007153DD"/>
    <w:rsid w:val="007175BA"/>
    <w:rsid w:val="00717A95"/>
    <w:rsid w:val="00721D42"/>
    <w:rsid w:val="007239C8"/>
    <w:rsid w:val="00724F1D"/>
    <w:rsid w:val="007254F4"/>
    <w:rsid w:val="00725E3B"/>
    <w:rsid w:val="00726426"/>
    <w:rsid w:val="00726614"/>
    <w:rsid w:val="00730194"/>
    <w:rsid w:val="0073173F"/>
    <w:rsid w:val="007319EA"/>
    <w:rsid w:val="00731D5A"/>
    <w:rsid w:val="007320DC"/>
    <w:rsid w:val="00733260"/>
    <w:rsid w:val="00734122"/>
    <w:rsid w:val="00734779"/>
    <w:rsid w:val="00734DCE"/>
    <w:rsid w:val="00735415"/>
    <w:rsid w:val="00735599"/>
    <w:rsid w:val="00735E66"/>
    <w:rsid w:val="007363BD"/>
    <w:rsid w:val="007368DB"/>
    <w:rsid w:val="00736AA6"/>
    <w:rsid w:val="00737E45"/>
    <w:rsid w:val="00740CCB"/>
    <w:rsid w:val="007412C5"/>
    <w:rsid w:val="0074185E"/>
    <w:rsid w:val="00741AB2"/>
    <w:rsid w:val="007430B2"/>
    <w:rsid w:val="00744AC6"/>
    <w:rsid w:val="007453D1"/>
    <w:rsid w:val="00746BB5"/>
    <w:rsid w:val="00747148"/>
    <w:rsid w:val="007479BD"/>
    <w:rsid w:val="00750466"/>
    <w:rsid w:val="007513F6"/>
    <w:rsid w:val="00751E5D"/>
    <w:rsid w:val="00752D41"/>
    <w:rsid w:val="007535C1"/>
    <w:rsid w:val="00753D77"/>
    <w:rsid w:val="007551F7"/>
    <w:rsid w:val="00755D5F"/>
    <w:rsid w:val="00757553"/>
    <w:rsid w:val="0076129B"/>
    <w:rsid w:val="00762CA4"/>
    <w:rsid w:val="007657B0"/>
    <w:rsid w:val="007658EC"/>
    <w:rsid w:val="00765F40"/>
    <w:rsid w:val="00766787"/>
    <w:rsid w:val="00766BA4"/>
    <w:rsid w:val="00767D5E"/>
    <w:rsid w:val="007700E3"/>
    <w:rsid w:val="0077176D"/>
    <w:rsid w:val="00774825"/>
    <w:rsid w:val="007752A3"/>
    <w:rsid w:val="00775882"/>
    <w:rsid w:val="00775A0A"/>
    <w:rsid w:val="007771D3"/>
    <w:rsid w:val="0077740E"/>
    <w:rsid w:val="007810E9"/>
    <w:rsid w:val="007833F3"/>
    <w:rsid w:val="00783881"/>
    <w:rsid w:val="00783E65"/>
    <w:rsid w:val="007847E5"/>
    <w:rsid w:val="00785025"/>
    <w:rsid w:val="00785183"/>
    <w:rsid w:val="007859B7"/>
    <w:rsid w:val="00785B0D"/>
    <w:rsid w:val="00786A6B"/>
    <w:rsid w:val="00786B81"/>
    <w:rsid w:val="007873A6"/>
    <w:rsid w:val="00795859"/>
    <w:rsid w:val="00795AB2"/>
    <w:rsid w:val="007963D6"/>
    <w:rsid w:val="007A1B18"/>
    <w:rsid w:val="007A2DE0"/>
    <w:rsid w:val="007A503C"/>
    <w:rsid w:val="007B037E"/>
    <w:rsid w:val="007B1452"/>
    <w:rsid w:val="007B320A"/>
    <w:rsid w:val="007B3B50"/>
    <w:rsid w:val="007B4C33"/>
    <w:rsid w:val="007B637E"/>
    <w:rsid w:val="007C0148"/>
    <w:rsid w:val="007C0BF0"/>
    <w:rsid w:val="007C2EC6"/>
    <w:rsid w:val="007C35CF"/>
    <w:rsid w:val="007C3726"/>
    <w:rsid w:val="007C37C0"/>
    <w:rsid w:val="007C4CB2"/>
    <w:rsid w:val="007C50F0"/>
    <w:rsid w:val="007C5367"/>
    <w:rsid w:val="007C5D9A"/>
    <w:rsid w:val="007C6088"/>
    <w:rsid w:val="007C7033"/>
    <w:rsid w:val="007D01B9"/>
    <w:rsid w:val="007D0B63"/>
    <w:rsid w:val="007D0DB6"/>
    <w:rsid w:val="007D13AF"/>
    <w:rsid w:val="007D144D"/>
    <w:rsid w:val="007D1A74"/>
    <w:rsid w:val="007D336E"/>
    <w:rsid w:val="007D3CD9"/>
    <w:rsid w:val="007D4238"/>
    <w:rsid w:val="007D45B9"/>
    <w:rsid w:val="007D4BE7"/>
    <w:rsid w:val="007D4F9A"/>
    <w:rsid w:val="007D59E1"/>
    <w:rsid w:val="007D5AA8"/>
    <w:rsid w:val="007D64A6"/>
    <w:rsid w:val="007D6655"/>
    <w:rsid w:val="007D68FC"/>
    <w:rsid w:val="007D78FF"/>
    <w:rsid w:val="007D7DDF"/>
    <w:rsid w:val="007E0AE4"/>
    <w:rsid w:val="007E186E"/>
    <w:rsid w:val="007E2494"/>
    <w:rsid w:val="007E24F0"/>
    <w:rsid w:val="007E700E"/>
    <w:rsid w:val="007E74A8"/>
    <w:rsid w:val="007E7584"/>
    <w:rsid w:val="007F0081"/>
    <w:rsid w:val="007F0D4C"/>
    <w:rsid w:val="007F56CF"/>
    <w:rsid w:val="007F674D"/>
    <w:rsid w:val="007F7EF9"/>
    <w:rsid w:val="0080121E"/>
    <w:rsid w:val="0080158B"/>
    <w:rsid w:val="00801A91"/>
    <w:rsid w:val="00802FED"/>
    <w:rsid w:val="008034FA"/>
    <w:rsid w:val="008038AF"/>
    <w:rsid w:val="00804020"/>
    <w:rsid w:val="00804596"/>
    <w:rsid w:val="00805773"/>
    <w:rsid w:val="00806355"/>
    <w:rsid w:val="00807E91"/>
    <w:rsid w:val="0081037B"/>
    <w:rsid w:val="00810768"/>
    <w:rsid w:val="008112F5"/>
    <w:rsid w:val="0081161B"/>
    <w:rsid w:val="00812184"/>
    <w:rsid w:val="008127D9"/>
    <w:rsid w:val="00812E1F"/>
    <w:rsid w:val="0081392C"/>
    <w:rsid w:val="00813C8A"/>
    <w:rsid w:val="00814114"/>
    <w:rsid w:val="00815AF7"/>
    <w:rsid w:val="00815C78"/>
    <w:rsid w:val="008165C3"/>
    <w:rsid w:val="00821B25"/>
    <w:rsid w:val="00823192"/>
    <w:rsid w:val="0082525A"/>
    <w:rsid w:val="00825C3E"/>
    <w:rsid w:val="00826559"/>
    <w:rsid w:val="008316C2"/>
    <w:rsid w:val="0083286E"/>
    <w:rsid w:val="008333B9"/>
    <w:rsid w:val="008355F5"/>
    <w:rsid w:val="00835C48"/>
    <w:rsid w:val="00835FE7"/>
    <w:rsid w:val="008400EF"/>
    <w:rsid w:val="0084080A"/>
    <w:rsid w:val="00841200"/>
    <w:rsid w:val="00841445"/>
    <w:rsid w:val="0084182F"/>
    <w:rsid w:val="008420BD"/>
    <w:rsid w:val="008428BD"/>
    <w:rsid w:val="00844380"/>
    <w:rsid w:val="008456D2"/>
    <w:rsid w:val="00845CDE"/>
    <w:rsid w:val="00845DAE"/>
    <w:rsid w:val="00846084"/>
    <w:rsid w:val="008468B6"/>
    <w:rsid w:val="00846975"/>
    <w:rsid w:val="008505A9"/>
    <w:rsid w:val="0085063E"/>
    <w:rsid w:val="00851648"/>
    <w:rsid w:val="0085249F"/>
    <w:rsid w:val="008524D2"/>
    <w:rsid w:val="00853013"/>
    <w:rsid w:val="00855C8B"/>
    <w:rsid w:val="00855D44"/>
    <w:rsid w:val="00856A41"/>
    <w:rsid w:val="008575FA"/>
    <w:rsid w:val="00860246"/>
    <w:rsid w:val="00861DB4"/>
    <w:rsid w:val="008624EE"/>
    <w:rsid w:val="008627D1"/>
    <w:rsid w:val="00862B73"/>
    <w:rsid w:val="00862F6D"/>
    <w:rsid w:val="00863B4E"/>
    <w:rsid w:val="0086419A"/>
    <w:rsid w:val="008644E3"/>
    <w:rsid w:val="00866FC2"/>
    <w:rsid w:val="00867693"/>
    <w:rsid w:val="00867AD1"/>
    <w:rsid w:val="008708F2"/>
    <w:rsid w:val="00870914"/>
    <w:rsid w:val="00870E80"/>
    <w:rsid w:val="008721D6"/>
    <w:rsid w:val="0087318B"/>
    <w:rsid w:val="0087404A"/>
    <w:rsid w:val="00874473"/>
    <w:rsid w:val="008747DA"/>
    <w:rsid w:val="0087682F"/>
    <w:rsid w:val="0088085F"/>
    <w:rsid w:val="0088187C"/>
    <w:rsid w:val="0088206A"/>
    <w:rsid w:val="00882F88"/>
    <w:rsid w:val="008837FB"/>
    <w:rsid w:val="00883AE2"/>
    <w:rsid w:val="00891193"/>
    <w:rsid w:val="00891486"/>
    <w:rsid w:val="00891C83"/>
    <w:rsid w:val="00891D3A"/>
    <w:rsid w:val="00893453"/>
    <w:rsid w:val="0089463A"/>
    <w:rsid w:val="00894B75"/>
    <w:rsid w:val="00895F91"/>
    <w:rsid w:val="00896E2E"/>
    <w:rsid w:val="00897977"/>
    <w:rsid w:val="00897C2A"/>
    <w:rsid w:val="00897D29"/>
    <w:rsid w:val="008A03FA"/>
    <w:rsid w:val="008A2D05"/>
    <w:rsid w:val="008A32EC"/>
    <w:rsid w:val="008A443B"/>
    <w:rsid w:val="008A4AA4"/>
    <w:rsid w:val="008A5ACA"/>
    <w:rsid w:val="008A6F7C"/>
    <w:rsid w:val="008B1064"/>
    <w:rsid w:val="008B16DE"/>
    <w:rsid w:val="008B1930"/>
    <w:rsid w:val="008B1D40"/>
    <w:rsid w:val="008B2834"/>
    <w:rsid w:val="008B2965"/>
    <w:rsid w:val="008B3599"/>
    <w:rsid w:val="008B3901"/>
    <w:rsid w:val="008B3F77"/>
    <w:rsid w:val="008B50C7"/>
    <w:rsid w:val="008B5C01"/>
    <w:rsid w:val="008B6468"/>
    <w:rsid w:val="008B6624"/>
    <w:rsid w:val="008B6BF7"/>
    <w:rsid w:val="008B7F23"/>
    <w:rsid w:val="008C28C1"/>
    <w:rsid w:val="008C3475"/>
    <w:rsid w:val="008C3A12"/>
    <w:rsid w:val="008C3AF1"/>
    <w:rsid w:val="008C3C9C"/>
    <w:rsid w:val="008C5693"/>
    <w:rsid w:val="008C5D38"/>
    <w:rsid w:val="008C691D"/>
    <w:rsid w:val="008C6CE8"/>
    <w:rsid w:val="008D07BE"/>
    <w:rsid w:val="008D1152"/>
    <w:rsid w:val="008D1388"/>
    <w:rsid w:val="008D1A43"/>
    <w:rsid w:val="008D257A"/>
    <w:rsid w:val="008D2A2F"/>
    <w:rsid w:val="008D3010"/>
    <w:rsid w:val="008D4C45"/>
    <w:rsid w:val="008D4D3D"/>
    <w:rsid w:val="008D556A"/>
    <w:rsid w:val="008D5802"/>
    <w:rsid w:val="008D603F"/>
    <w:rsid w:val="008D6698"/>
    <w:rsid w:val="008D7CDC"/>
    <w:rsid w:val="008E356D"/>
    <w:rsid w:val="008E4650"/>
    <w:rsid w:val="008E4AE4"/>
    <w:rsid w:val="008E53AD"/>
    <w:rsid w:val="008E615A"/>
    <w:rsid w:val="008E68B2"/>
    <w:rsid w:val="008F1212"/>
    <w:rsid w:val="008F1659"/>
    <w:rsid w:val="008F1A4D"/>
    <w:rsid w:val="008F234B"/>
    <w:rsid w:val="008F2E56"/>
    <w:rsid w:val="008F2F3F"/>
    <w:rsid w:val="008F39E3"/>
    <w:rsid w:val="008F55F9"/>
    <w:rsid w:val="008F604F"/>
    <w:rsid w:val="008F6A94"/>
    <w:rsid w:val="00900C07"/>
    <w:rsid w:val="00901C39"/>
    <w:rsid w:val="00902BBE"/>
    <w:rsid w:val="00903534"/>
    <w:rsid w:val="00903E98"/>
    <w:rsid w:val="00904577"/>
    <w:rsid w:val="009051CA"/>
    <w:rsid w:val="00905333"/>
    <w:rsid w:val="00905F7B"/>
    <w:rsid w:val="009060A6"/>
    <w:rsid w:val="00906D26"/>
    <w:rsid w:val="009070B5"/>
    <w:rsid w:val="00910101"/>
    <w:rsid w:val="00910409"/>
    <w:rsid w:val="0091119B"/>
    <w:rsid w:val="00911A66"/>
    <w:rsid w:val="00911ACE"/>
    <w:rsid w:val="00915487"/>
    <w:rsid w:val="00915C57"/>
    <w:rsid w:val="00916740"/>
    <w:rsid w:val="00920ABA"/>
    <w:rsid w:val="0092298B"/>
    <w:rsid w:val="00922CF8"/>
    <w:rsid w:val="00923906"/>
    <w:rsid w:val="00923E0B"/>
    <w:rsid w:val="00923F08"/>
    <w:rsid w:val="009257F5"/>
    <w:rsid w:val="00925F74"/>
    <w:rsid w:val="009268DD"/>
    <w:rsid w:val="00927DB1"/>
    <w:rsid w:val="0093011B"/>
    <w:rsid w:val="009327B6"/>
    <w:rsid w:val="009336B6"/>
    <w:rsid w:val="00933B59"/>
    <w:rsid w:val="00935964"/>
    <w:rsid w:val="00936726"/>
    <w:rsid w:val="00937BD3"/>
    <w:rsid w:val="009403AA"/>
    <w:rsid w:val="009405FD"/>
    <w:rsid w:val="00940994"/>
    <w:rsid w:val="00941C84"/>
    <w:rsid w:val="00942084"/>
    <w:rsid w:val="00942EA0"/>
    <w:rsid w:val="00943C33"/>
    <w:rsid w:val="00943FB3"/>
    <w:rsid w:val="0095011B"/>
    <w:rsid w:val="00952D8D"/>
    <w:rsid w:val="009532B5"/>
    <w:rsid w:val="0095431E"/>
    <w:rsid w:val="00955376"/>
    <w:rsid w:val="00955738"/>
    <w:rsid w:val="009563C7"/>
    <w:rsid w:val="00956712"/>
    <w:rsid w:val="00957579"/>
    <w:rsid w:val="00961501"/>
    <w:rsid w:val="00961C54"/>
    <w:rsid w:val="00962D2C"/>
    <w:rsid w:val="00962DFF"/>
    <w:rsid w:val="00963E3B"/>
    <w:rsid w:val="00964A38"/>
    <w:rsid w:val="00966373"/>
    <w:rsid w:val="00966889"/>
    <w:rsid w:val="00970483"/>
    <w:rsid w:val="00970CCB"/>
    <w:rsid w:val="00970F0F"/>
    <w:rsid w:val="00970F63"/>
    <w:rsid w:val="00971129"/>
    <w:rsid w:val="009718CF"/>
    <w:rsid w:val="0097271E"/>
    <w:rsid w:val="009733FE"/>
    <w:rsid w:val="00973B58"/>
    <w:rsid w:val="00973DB4"/>
    <w:rsid w:val="00973F4C"/>
    <w:rsid w:val="00974280"/>
    <w:rsid w:val="009751DA"/>
    <w:rsid w:val="009765F6"/>
    <w:rsid w:val="00977013"/>
    <w:rsid w:val="0098002C"/>
    <w:rsid w:val="00980D29"/>
    <w:rsid w:val="0098120F"/>
    <w:rsid w:val="009840EA"/>
    <w:rsid w:val="00984419"/>
    <w:rsid w:val="00984B73"/>
    <w:rsid w:val="00985AEE"/>
    <w:rsid w:val="00985D2D"/>
    <w:rsid w:val="009871BB"/>
    <w:rsid w:val="0098737C"/>
    <w:rsid w:val="00987A3A"/>
    <w:rsid w:val="00990449"/>
    <w:rsid w:val="00991384"/>
    <w:rsid w:val="00992D70"/>
    <w:rsid w:val="00995FFA"/>
    <w:rsid w:val="009963CF"/>
    <w:rsid w:val="00996589"/>
    <w:rsid w:val="009967DF"/>
    <w:rsid w:val="00996BA5"/>
    <w:rsid w:val="00997771"/>
    <w:rsid w:val="009978B5"/>
    <w:rsid w:val="009A1AB8"/>
    <w:rsid w:val="009A1E77"/>
    <w:rsid w:val="009A4330"/>
    <w:rsid w:val="009A4BB4"/>
    <w:rsid w:val="009A5137"/>
    <w:rsid w:val="009A5824"/>
    <w:rsid w:val="009A59AD"/>
    <w:rsid w:val="009A5BA4"/>
    <w:rsid w:val="009A6CBC"/>
    <w:rsid w:val="009A6CE0"/>
    <w:rsid w:val="009A6E34"/>
    <w:rsid w:val="009B071D"/>
    <w:rsid w:val="009B2029"/>
    <w:rsid w:val="009B2D52"/>
    <w:rsid w:val="009B2F9F"/>
    <w:rsid w:val="009B45B2"/>
    <w:rsid w:val="009B5A4B"/>
    <w:rsid w:val="009B72B9"/>
    <w:rsid w:val="009B7949"/>
    <w:rsid w:val="009C019F"/>
    <w:rsid w:val="009C025A"/>
    <w:rsid w:val="009C04E0"/>
    <w:rsid w:val="009C3FF5"/>
    <w:rsid w:val="009C4E05"/>
    <w:rsid w:val="009C64D0"/>
    <w:rsid w:val="009C71FA"/>
    <w:rsid w:val="009C7E49"/>
    <w:rsid w:val="009C7F1A"/>
    <w:rsid w:val="009D1049"/>
    <w:rsid w:val="009D16C6"/>
    <w:rsid w:val="009D246E"/>
    <w:rsid w:val="009D2720"/>
    <w:rsid w:val="009D3668"/>
    <w:rsid w:val="009D36AF"/>
    <w:rsid w:val="009D3EE8"/>
    <w:rsid w:val="009D4B0C"/>
    <w:rsid w:val="009D51E6"/>
    <w:rsid w:val="009D6021"/>
    <w:rsid w:val="009D6D09"/>
    <w:rsid w:val="009D7BD1"/>
    <w:rsid w:val="009E01DF"/>
    <w:rsid w:val="009E057D"/>
    <w:rsid w:val="009E0AE2"/>
    <w:rsid w:val="009E2208"/>
    <w:rsid w:val="009E3517"/>
    <w:rsid w:val="009E3AE8"/>
    <w:rsid w:val="009E4009"/>
    <w:rsid w:val="009E5DD6"/>
    <w:rsid w:val="009E713A"/>
    <w:rsid w:val="009F0E7B"/>
    <w:rsid w:val="009F20C8"/>
    <w:rsid w:val="009F249E"/>
    <w:rsid w:val="009F25D5"/>
    <w:rsid w:val="009F4D16"/>
    <w:rsid w:val="009F6A34"/>
    <w:rsid w:val="009F6E18"/>
    <w:rsid w:val="009F7CC0"/>
    <w:rsid w:val="00A001B9"/>
    <w:rsid w:val="00A0132E"/>
    <w:rsid w:val="00A01C2C"/>
    <w:rsid w:val="00A01D4C"/>
    <w:rsid w:val="00A0261D"/>
    <w:rsid w:val="00A03335"/>
    <w:rsid w:val="00A0351F"/>
    <w:rsid w:val="00A043D1"/>
    <w:rsid w:val="00A046EE"/>
    <w:rsid w:val="00A0642C"/>
    <w:rsid w:val="00A07599"/>
    <w:rsid w:val="00A10440"/>
    <w:rsid w:val="00A105FE"/>
    <w:rsid w:val="00A10D14"/>
    <w:rsid w:val="00A113EB"/>
    <w:rsid w:val="00A124D4"/>
    <w:rsid w:val="00A12D72"/>
    <w:rsid w:val="00A13B95"/>
    <w:rsid w:val="00A143EE"/>
    <w:rsid w:val="00A14E12"/>
    <w:rsid w:val="00A15801"/>
    <w:rsid w:val="00A15ED3"/>
    <w:rsid w:val="00A16851"/>
    <w:rsid w:val="00A20898"/>
    <w:rsid w:val="00A20963"/>
    <w:rsid w:val="00A21085"/>
    <w:rsid w:val="00A24441"/>
    <w:rsid w:val="00A24E64"/>
    <w:rsid w:val="00A25148"/>
    <w:rsid w:val="00A25B2C"/>
    <w:rsid w:val="00A265A7"/>
    <w:rsid w:val="00A27070"/>
    <w:rsid w:val="00A32335"/>
    <w:rsid w:val="00A32507"/>
    <w:rsid w:val="00A3395F"/>
    <w:rsid w:val="00A33EEF"/>
    <w:rsid w:val="00A348B5"/>
    <w:rsid w:val="00A36325"/>
    <w:rsid w:val="00A368C4"/>
    <w:rsid w:val="00A3782C"/>
    <w:rsid w:val="00A4002C"/>
    <w:rsid w:val="00A40157"/>
    <w:rsid w:val="00A404A5"/>
    <w:rsid w:val="00A41A53"/>
    <w:rsid w:val="00A421DA"/>
    <w:rsid w:val="00A42801"/>
    <w:rsid w:val="00A4367C"/>
    <w:rsid w:val="00A4383F"/>
    <w:rsid w:val="00A438AA"/>
    <w:rsid w:val="00A441AE"/>
    <w:rsid w:val="00A441CF"/>
    <w:rsid w:val="00A44FA3"/>
    <w:rsid w:val="00A45EE7"/>
    <w:rsid w:val="00A46359"/>
    <w:rsid w:val="00A463F4"/>
    <w:rsid w:val="00A46CA1"/>
    <w:rsid w:val="00A471B1"/>
    <w:rsid w:val="00A4783D"/>
    <w:rsid w:val="00A50A18"/>
    <w:rsid w:val="00A50C2D"/>
    <w:rsid w:val="00A51079"/>
    <w:rsid w:val="00A51E73"/>
    <w:rsid w:val="00A52B22"/>
    <w:rsid w:val="00A53A70"/>
    <w:rsid w:val="00A54459"/>
    <w:rsid w:val="00A54540"/>
    <w:rsid w:val="00A553E6"/>
    <w:rsid w:val="00A56455"/>
    <w:rsid w:val="00A605B4"/>
    <w:rsid w:val="00A616F8"/>
    <w:rsid w:val="00A61869"/>
    <w:rsid w:val="00A64C49"/>
    <w:rsid w:val="00A64D5D"/>
    <w:rsid w:val="00A67B4F"/>
    <w:rsid w:val="00A71A64"/>
    <w:rsid w:val="00A73391"/>
    <w:rsid w:val="00A73CDC"/>
    <w:rsid w:val="00A75AB8"/>
    <w:rsid w:val="00A77A7D"/>
    <w:rsid w:val="00A8077C"/>
    <w:rsid w:val="00A82323"/>
    <w:rsid w:val="00A82D94"/>
    <w:rsid w:val="00A8339B"/>
    <w:rsid w:val="00A843BC"/>
    <w:rsid w:val="00A85021"/>
    <w:rsid w:val="00A87100"/>
    <w:rsid w:val="00A905C8"/>
    <w:rsid w:val="00A9065D"/>
    <w:rsid w:val="00A90730"/>
    <w:rsid w:val="00A90A9E"/>
    <w:rsid w:val="00A91044"/>
    <w:rsid w:val="00A9274C"/>
    <w:rsid w:val="00A9284E"/>
    <w:rsid w:val="00A96897"/>
    <w:rsid w:val="00A97211"/>
    <w:rsid w:val="00A97AD9"/>
    <w:rsid w:val="00AA06AA"/>
    <w:rsid w:val="00AA09EF"/>
    <w:rsid w:val="00AA0DCF"/>
    <w:rsid w:val="00AA110F"/>
    <w:rsid w:val="00AA1ADE"/>
    <w:rsid w:val="00AA21BF"/>
    <w:rsid w:val="00AA3694"/>
    <w:rsid w:val="00AA4F58"/>
    <w:rsid w:val="00AA6471"/>
    <w:rsid w:val="00AA6890"/>
    <w:rsid w:val="00AA6A8B"/>
    <w:rsid w:val="00AA6C09"/>
    <w:rsid w:val="00AA6D68"/>
    <w:rsid w:val="00AA758E"/>
    <w:rsid w:val="00AA776C"/>
    <w:rsid w:val="00AA7AE4"/>
    <w:rsid w:val="00AA7D33"/>
    <w:rsid w:val="00AB02BF"/>
    <w:rsid w:val="00AB0FC3"/>
    <w:rsid w:val="00AB2B3A"/>
    <w:rsid w:val="00AB2E75"/>
    <w:rsid w:val="00AB2EED"/>
    <w:rsid w:val="00AB3259"/>
    <w:rsid w:val="00AB3396"/>
    <w:rsid w:val="00AB33F4"/>
    <w:rsid w:val="00AB3B6D"/>
    <w:rsid w:val="00AB3BE6"/>
    <w:rsid w:val="00AB5514"/>
    <w:rsid w:val="00AB7E35"/>
    <w:rsid w:val="00AC20A2"/>
    <w:rsid w:val="00AC20D1"/>
    <w:rsid w:val="00AC2D6A"/>
    <w:rsid w:val="00AC3435"/>
    <w:rsid w:val="00AC5715"/>
    <w:rsid w:val="00AC608D"/>
    <w:rsid w:val="00AC62A7"/>
    <w:rsid w:val="00AC708F"/>
    <w:rsid w:val="00AC7150"/>
    <w:rsid w:val="00AC7B4A"/>
    <w:rsid w:val="00AD111C"/>
    <w:rsid w:val="00AD1128"/>
    <w:rsid w:val="00AD1C7A"/>
    <w:rsid w:val="00AD1CF0"/>
    <w:rsid w:val="00AD25E3"/>
    <w:rsid w:val="00AD3554"/>
    <w:rsid w:val="00AD6493"/>
    <w:rsid w:val="00AD6F09"/>
    <w:rsid w:val="00AE04D9"/>
    <w:rsid w:val="00AE445D"/>
    <w:rsid w:val="00AE47F7"/>
    <w:rsid w:val="00AE592B"/>
    <w:rsid w:val="00AE59C3"/>
    <w:rsid w:val="00AE5D46"/>
    <w:rsid w:val="00AF0197"/>
    <w:rsid w:val="00AF02E5"/>
    <w:rsid w:val="00AF0711"/>
    <w:rsid w:val="00AF1D65"/>
    <w:rsid w:val="00AF21F4"/>
    <w:rsid w:val="00AF31F4"/>
    <w:rsid w:val="00AF3455"/>
    <w:rsid w:val="00AF3E0D"/>
    <w:rsid w:val="00AF4012"/>
    <w:rsid w:val="00AF55F6"/>
    <w:rsid w:val="00B041A0"/>
    <w:rsid w:val="00B051AF"/>
    <w:rsid w:val="00B0736F"/>
    <w:rsid w:val="00B07FA1"/>
    <w:rsid w:val="00B10B26"/>
    <w:rsid w:val="00B114A1"/>
    <w:rsid w:val="00B11973"/>
    <w:rsid w:val="00B13752"/>
    <w:rsid w:val="00B137C5"/>
    <w:rsid w:val="00B13A28"/>
    <w:rsid w:val="00B154F1"/>
    <w:rsid w:val="00B15BAE"/>
    <w:rsid w:val="00B16B57"/>
    <w:rsid w:val="00B20053"/>
    <w:rsid w:val="00B21060"/>
    <w:rsid w:val="00B21DC0"/>
    <w:rsid w:val="00B22407"/>
    <w:rsid w:val="00B23267"/>
    <w:rsid w:val="00B26CBC"/>
    <w:rsid w:val="00B3144A"/>
    <w:rsid w:val="00B31515"/>
    <w:rsid w:val="00B31C43"/>
    <w:rsid w:val="00B323F1"/>
    <w:rsid w:val="00B33F68"/>
    <w:rsid w:val="00B340CF"/>
    <w:rsid w:val="00B34BA2"/>
    <w:rsid w:val="00B35278"/>
    <w:rsid w:val="00B35900"/>
    <w:rsid w:val="00B36301"/>
    <w:rsid w:val="00B364EF"/>
    <w:rsid w:val="00B36F38"/>
    <w:rsid w:val="00B3757B"/>
    <w:rsid w:val="00B378A1"/>
    <w:rsid w:val="00B40AA3"/>
    <w:rsid w:val="00B40C0F"/>
    <w:rsid w:val="00B41EA0"/>
    <w:rsid w:val="00B42059"/>
    <w:rsid w:val="00B43B2E"/>
    <w:rsid w:val="00B43C9E"/>
    <w:rsid w:val="00B44CAB"/>
    <w:rsid w:val="00B458F9"/>
    <w:rsid w:val="00B45F56"/>
    <w:rsid w:val="00B46C9A"/>
    <w:rsid w:val="00B47314"/>
    <w:rsid w:val="00B47816"/>
    <w:rsid w:val="00B47D22"/>
    <w:rsid w:val="00B506DB"/>
    <w:rsid w:val="00B50742"/>
    <w:rsid w:val="00B5074F"/>
    <w:rsid w:val="00B509C8"/>
    <w:rsid w:val="00B511DE"/>
    <w:rsid w:val="00B51557"/>
    <w:rsid w:val="00B5166A"/>
    <w:rsid w:val="00B51708"/>
    <w:rsid w:val="00B51ACA"/>
    <w:rsid w:val="00B527E7"/>
    <w:rsid w:val="00B528CF"/>
    <w:rsid w:val="00B55F8A"/>
    <w:rsid w:val="00B56751"/>
    <w:rsid w:val="00B56AA7"/>
    <w:rsid w:val="00B62D42"/>
    <w:rsid w:val="00B64044"/>
    <w:rsid w:val="00B64276"/>
    <w:rsid w:val="00B64787"/>
    <w:rsid w:val="00B653AD"/>
    <w:rsid w:val="00B65926"/>
    <w:rsid w:val="00B67824"/>
    <w:rsid w:val="00B678C2"/>
    <w:rsid w:val="00B709B2"/>
    <w:rsid w:val="00B70AA5"/>
    <w:rsid w:val="00B70BED"/>
    <w:rsid w:val="00B73402"/>
    <w:rsid w:val="00B73E96"/>
    <w:rsid w:val="00B73F82"/>
    <w:rsid w:val="00B755F9"/>
    <w:rsid w:val="00B75FF2"/>
    <w:rsid w:val="00B7680D"/>
    <w:rsid w:val="00B779BE"/>
    <w:rsid w:val="00B77C25"/>
    <w:rsid w:val="00B77CC8"/>
    <w:rsid w:val="00B80CA6"/>
    <w:rsid w:val="00B80D73"/>
    <w:rsid w:val="00B80FF7"/>
    <w:rsid w:val="00B8103C"/>
    <w:rsid w:val="00B8294E"/>
    <w:rsid w:val="00B836EB"/>
    <w:rsid w:val="00B85851"/>
    <w:rsid w:val="00B85D2A"/>
    <w:rsid w:val="00B874CA"/>
    <w:rsid w:val="00B87B8B"/>
    <w:rsid w:val="00B90381"/>
    <w:rsid w:val="00B904C6"/>
    <w:rsid w:val="00B91662"/>
    <w:rsid w:val="00B918E2"/>
    <w:rsid w:val="00B91C3A"/>
    <w:rsid w:val="00B91C98"/>
    <w:rsid w:val="00B91E49"/>
    <w:rsid w:val="00B92AC5"/>
    <w:rsid w:val="00B93E6C"/>
    <w:rsid w:val="00B940D0"/>
    <w:rsid w:val="00B94328"/>
    <w:rsid w:val="00B94D66"/>
    <w:rsid w:val="00B967B5"/>
    <w:rsid w:val="00BA0A9F"/>
    <w:rsid w:val="00BA0C4D"/>
    <w:rsid w:val="00BA1AE5"/>
    <w:rsid w:val="00BA2462"/>
    <w:rsid w:val="00BA28BC"/>
    <w:rsid w:val="00BA2CB3"/>
    <w:rsid w:val="00BA4B15"/>
    <w:rsid w:val="00BA748D"/>
    <w:rsid w:val="00BA7BB0"/>
    <w:rsid w:val="00BB0679"/>
    <w:rsid w:val="00BB300F"/>
    <w:rsid w:val="00BB4C0C"/>
    <w:rsid w:val="00BB62A7"/>
    <w:rsid w:val="00BB6D9B"/>
    <w:rsid w:val="00BC244F"/>
    <w:rsid w:val="00BC3056"/>
    <w:rsid w:val="00BC39A8"/>
    <w:rsid w:val="00BC3AC6"/>
    <w:rsid w:val="00BC44A7"/>
    <w:rsid w:val="00BC4847"/>
    <w:rsid w:val="00BC49FD"/>
    <w:rsid w:val="00BC5F15"/>
    <w:rsid w:val="00BC6049"/>
    <w:rsid w:val="00BC6735"/>
    <w:rsid w:val="00BC6A0A"/>
    <w:rsid w:val="00BD120F"/>
    <w:rsid w:val="00BD2E33"/>
    <w:rsid w:val="00BD3308"/>
    <w:rsid w:val="00BD4352"/>
    <w:rsid w:val="00BD4832"/>
    <w:rsid w:val="00BD5971"/>
    <w:rsid w:val="00BD60E2"/>
    <w:rsid w:val="00BD6953"/>
    <w:rsid w:val="00BD703A"/>
    <w:rsid w:val="00BD70CE"/>
    <w:rsid w:val="00BE03D9"/>
    <w:rsid w:val="00BE13EF"/>
    <w:rsid w:val="00BE224E"/>
    <w:rsid w:val="00BE33A8"/>
    <w:rsid w:val="00BE4051"/>
    <w:rsid w:val="00BE47A1"/>
    <w:rsid w:val="00BE6A85"/>
    <w:rsid w:val="00BF0FF3"/>
    <w:rsid w:val="00BF259A"/>
    <w:rsid w:val="00BF278C"/>
    <w:rsid w:val="00BF3115"/>
    <w:rsid w:val="00BF4E45"/>
    <w:rsid w:val="00BF54AB"/>
    <w:rsid w:val="00BF5CD7"/>
    <w:rsid w:val="00BF7244"/>
    <w:rsid w:val="00BF7900"/>
    <w:rsid w:val="00BF7A06"/>
    <w:rsid w:val="00C01296"/>
    <w:rsid w:val="00C01EF8"/>
    <w:rsid w:val="00C02C75"/>
    <w:rsid w:val="00C039BD"/>
    <w:rsid w:val="00C04F14"/>
    <w:rsid w:val="00C052B1"/>
    <w:rsid w:val="00C0658C"/>
    <w:rsid w:val="00C06B6C"/>
    <w:rsid w:val="00C104DA"/>
    <w:rsid w:val="00C120F3"/>
    <w:rsid w:val="00C12708"/>
    <w:rsid w:val="00C12B9B"/>
    <w:rsid w:val="00C1368C"/>
    <w:rsid w:val="00C14883"/>
    <w:rsid w:val="00C14B40"/>
    <w:rsid w:val="00C14BD8"/>
    <w:rsid w:val="00C14C08"/>
    <w:rsid w:val="00C1551C"/>
    <w:rsid w:val="00C15B9E"/>
    <w:rsid w:val="00C15BD7"/>
    <w:rsid w:val="00C16E1A"/>
    <w:rsid w:val="00C17665"/>
    <w:rsid w:val="00C17A4D"/>
    <w:rsid w:val="00C23DDC"/>
    <w:rsid w:val="00C24370"/>
    <w:rsid w:val="00C244E6"/>
    <w:rsid w:val="00C249BD"/>
    <w:rsid w:val="00C26F1C"/>
    <w:rsid w:val="00C27B3C"/>
    <w:rsid w:val="00C3104D"/>
    <w:rsid w:val="00C3249D"/>
    <w:rsid w:val="00C3318B"/>
    <w:rsid w:val="00C33E63"/>
    <w:rsid w:val="00C34922"/>
    <w:rsid w:val="00C3498F"/>
    <w:rsid w:val="00C43286"/>
    <w:rsid w:val="00C444AC"/>
    <w:rsid w:val="00C50068"/>
    <w:rsid w:val="00C5020F"/>
    <w:rsid w:val="00C50501"/>
    <w:rsid w:val="00C51338"/>
    <w:rsid w:val="00C514A5"/>
    <w:rsid w:val="00C52504"/>
    <w:rsid w:val="00C53916"/>
    <w:rsid w:val="00C540CD"/>
    <w:rsid w:val="00C5570C"/>
    <w:rsid w:val="00C56073"/>
    <w:rsid w:val="00C57C25"/>
    <w:rsid w:val="00C603F8"/>
    <w:rsid w:val="00C604D1"/>
    <w:rsid w:val="00C605D2"/>
    <w:rsid w:val="00C60D06"/>
    <w:rsid w:val="00C61AF8"/>
    <w:rsid w:val="00C61DF7"/>
    <w:rsid w:val="00C62E84"/>
    <w:rsid w:val="00C64457"/>
    <w:rsid w:val="00C651D7"/>
    <w:rsid w:val="00C65EDF"/>
    <w:rsid w:val="00C67855"/>
    <w:rsid w:val="00C71E96"/>
    <w:rsid w:val="00C725E4"/>
    <w:rsid w:val="00C7296D"/>
    <w:rsid w:val="00C72E83"/>
    <w:rsid w:val="00C73223"/>
    <w:rsid w:val="00C74A6F"/>
    <w:rsid w:val="00C76441"/>
    <w:rsid w:val="00C77266"/>
    <w:rsid w:val="00C806D0"/>
    <w:rsid w:val="00C80A12"/>
    <w:rsid w:val="00C81D28"/>
    <w:rsid w:val="00C824C5"/>
    <w:rsid w:val="00C8273D"/>
    <w:rsid w:val="00C82AD0"/>
    <w:rsid w:val="00C83C39"/>
    <w:rsid w:val="00C84227"/>
    <w:rsid w:val="00C85330"/>
    <w:rsid w:val="00C86387"/>
    <w:rsid w:val="00C86801"/>
    <w:rsid w:val="00C86A6A"/>
    <w:rsid w:val="00C86EE9"/>
    <w:rsid w:val="00C878BC"/>
    <w:rsid w:val="00C92EE5"/>
    <w:rsid w:val="00C93434"/>
    <w:rsid w:val="00C938D1"/>
    <w:rsid w:val="00C94564"/>
    <w:rsid w:val="00C95B05"/>
    <w:rsid w:val="00C96418"/>
    <w:rsid w:val="00C96BCA"/>
    <w:rsid w:val="00C9724C"/>
    <w:rsid w:val="00CA0092"/>
    <w:rsid w:val="00CA0352"/>
    <w:rsid w:val="00CA1326"/>
    <w:rsid w:val="00CA1A36"/>
    <w:rsid w:val="00CA30C1"/>
    <w:rsid w:val="00CA3639"/>
    <w:rsid w:val="00CA447C"/>
    <w:rsid w:val="00CA4877"/>
    <w:rsid w:val="00CA501D"/>
    <w:rsid w:val="00CA7B9B"/>
    <w:rsid w:val="00CB0195"/>
    <w:rsid w:val="00CB0566"/>
    <w:rsid w:val="00CB1892"/>
    <w:rsid w:val="00CB1B2A"/>
    <w:rsid w:val="00CB1B32"/>
    <w:rsid w:val="00CB2796"/>
    <w:rsid w:val="00CB2977"/>
    <w:rsid w:val="00CB4ABB"/>
    <w:rsid w:val="00CB5641"/>
    <w:rsid w:val="00CB57FD"/>
    <w:rsid w:val="00CB60C0"/>
    <w:rsid w:val="00CB612C"/>
    <w:rsid w:val="00CB63B7"/>
    <w:rsid w:val="00CB69B1"/>
    <w:rsid w:val="00CB6F7C"/>
    <w:rsid w:val="00CC002C"/>
    <w:rsid w:val="00CC0840"/>
    <w:rsid w:val="00CC14B7"/>
    <w:rsid w:val="00CC2B8D"/>
    <w:rsid w:val="00CC30F8"/>
    <w:rsid w:val="00CC3C9B"/>
    <w:rsid w:val="00CC4755"/>
    <w:rsid w:val="00CC4CBE"/>
    <w:rsid w:val="00CC4CC1"/>
    <w:rsid w:val="00CC4E29"/>
    <w:rsid w:val="00CC51F1"/>
    <w:rsid w:val="00CC5A10"/>
    <w:rsid w:val="00CC695C"/>
    <w:rsid w:val="00CC69DC"/>
    <w:rsid w:val="00CD1578"/>
    <w:rsid w:val="00CD1D1C"/>
    <w:rsid w:val="00CD1F3B"/>
    <w:rsid w:val="00CD2101"/>
    <w:rsid w:val="00CD2705"/>
    <w:rsid w:val="00CD35C9"/>
    <w:rsid w:val="00CD4066"/>
    <w:rsid w:val="00CD61AE"/>
    <w:rsid w:val="00CD63A7"/>
    <w:rsid w:val="00CD7386"/>
    <w:rsid w:val="00CD7CED"/>
    <w:rsid w:val="00CD7ED7"/>
    <w:rsid w:val="00CE1296"/>
    <w:rsid w:val="00CE12D5"/>
    <w:rsid w:val="00CE1977"/>
    <w:rsid w:val="00CE1C27"/>
    <w:rsid w:val="00CE2CB1"/>
    <w:rsid w:val="00CE31FE"/>
    <w:rsid w:val="00CE32C7"/>
    <w:rsid w:val="00CE3836"/>
    <w:rsid w:val="00CE4EBB"/>
    <w:rsid w:val="00CE741C"/>
    <w:rsid w:val="00CE7B4D"/>
    <w:rsid w:val="00CF03ED"/>
    <w:rsid w:val="00CF0BA3"/>
    <w:rsid w:val="00CF1627"/>
    <w:rsid w:val="00CF274E"/>
    <w:rsid w:val="00CF28EA"/>
    <w:rsid w:val="00CF382D"/>
    <w:rsid w:val="00CF3D81"/>
    <w:rsid w:val="00CF55D9"/>
    <w:rsid w:val="00CF5AE3"/>
    <w:rsid w:val="00CF6C21"/>
    <w:rsid w:val="00CF6E54"/>
    <w:rsid w:val="00D0024F"/>
    <w:rsid w:val="00D0110F"/>
    <w:rsid w:val="00D02B60"/>
    <w:rsid w:val="00D03F07"/>
    <w:rsid w:val="00D044B3"/>
    <w:rsid w:val="00D049B2"/>
    <w:rsid w:val="00D05CDF"/>
    <w:rsid w:val="00D05F62"/>
    <w:rsid w:val="00D06022"/>
    <w:rsid w:val="00D06164"/>
    <w:rsid w:val="00D06267"/>
    <w:rsid w:val="00D0775A"/>
    <w:rsid w:val="00D079E7"/>
    <w:rsid w:val="00D10BA7"/>
    <w:rsid w:val="00D12A8E"/>
    <w:rsid w:val="00D135C9"/>
    <w:rsid w:val="00D13F00"/>
    <w:rsid w:val="00D1485A"/>
    <w:rsid w:val="00D14BB9"/>
    <w:rsid w:val="00D15885"/>
    <w:rsid w:val="00D15E5E"/>
    <w:rsid w:val="00D17521"/>
    <w:rsid w:val="00D175C9"/>
    <w:rsid w:val="00D1789F"/>
    <w:rsid w:val="00D20DAD"/>
    <w:rsid w:val="00D2100B"/>
    <w:rsid w:val="00D214FB"/>
    <w:rsid w:val="00D219C6"/>
    <w:rsid w:val="00D24116"/>
    <w:rsid w:val="00D2422D"/>
    <w:rsid w:val="00D248B7"/>
    <w:rsid w:val="00D249E3"/>
    <w:rsid w:val="00D24E0F"/>
    <w:rsid w:val="00D268F5"/>
    <w:rsid w:val="00D270D4"/>
    <w:rsid w:val="00D27480"/>
    <w:rsid w:val="00D30FD7"/>
    <w:rsid w:val="00D31881"/>
    <w:rsid w:val="00D330B6"/>
    <w:rsid w:val="00D335D6"/>
    <w:rsid w:val="00D33F27"/>
    <w:rsid w:val="00D35C04"/>
    <w:rsid w:val="00D37786"/>
    <w:rsid w:val="00D40A63"/>
    <w:rsid w:val="00D42120"/>
    <w:rsid w:val="00D4299D"/>
    <w:rsid w:val="00D434EC"/>
    <w:rsid w:val="00D44A31"/>
    <w:rsid w:val="00D45098"/>
    <w:rsid w:val="00D4564B"/>
    <w:rsid w:val="00D45BD2"/>
    <w:rsid w:val="00D467DC"/>
    <w:rsid w:val="00D510C0"/>
    <w:rsid w:val="00D532F6"/>
    <w:rsid w:val="00D53602"/>
    <w:rsid w:val="00D53678"/>
    <w:rsid w:val="00D545C9"/>
    <w:rsid w:val="00D5561A"/>
    <w:rsid w:val="00D57087"/>
    <w:rsid w:val="00D571C8"/>
    <w:rsid w:val="00D60A2A"/>
    <w:rsid w:val="00D60F97"/>
    <w:rsid w:val="00D6107E"/>
    <w:rsid w:val="00D62E5C"/>
    <w:rsid w:val="00D634D1"/>
    <w:rsid w:val="00D63B1C"/>
    <w:rsid w:val="00D63C56"/>
    <w:rsid w:val="00D64051"/>
    <w:rsid w:val="00D642C7"/>
    <w:rsid w:val="00D648C6"/>
    <w:rsid w:val="00D6531C"/>
    <w:rsid w:val="00D65BFB"/>
    <w:rsid w:val="00D65DC0"/>
    <w:rsid w:val="00D67282"/>
    <w:rsid w:val="00D67401"/>
    <w:rsid w:val="00D70ADB"/>
    <w:rsid w:val="00D711F8"/>
    <w:rsid w:val="00D71401"/>
    <w:rsid w:val="00D72031"/>
    <w:rsid w:val="00D72AE7"/>
    <w:rsid w:val="00D72D3A"/>
    <w:rsid w:val="00D741C0"/>
    <w:rsid w:val="00D74965"/>
    <w:rsid w:val="00D75103"/>
    <w:rsid w:val="00D751E6"/>
    <w:rsid w:val="00D76475"/>
    <w:rsid w:val="00D8251C"/>
    <w:rsid w:val="00D831C0"/>
    <w:rsid w:val="00D8388D"/>
    <w:rsid w:val="00D83D23"/>
    <w:rsid w:val="00D840C0"/>
    <w:rsid w:val="00D8467D"/>
    <w:rsid w:val="00D86427"/>
    <w:rsid w:val="00D911AA"/>
    <w:rsid w:val="00D91EC4"/>
    <w:rsid w:val="00D9242E"/>
    <w:rsid w:val="00D9288A"/>
    <w:rsid w:val="00D92BB9"/>
    <w:rsid w:val="00D936BE"/>
    <w:rsid w:val="00D940A0"/>
    <w:rsid w:val="00D950D0"/>
    <w:rsid w:val="00D97CF1"/>
    <w:rsid w:val="00DA0027"/>
    <w:rsid w:val="00DA0549"/>
    <w:rsid w:val="00DA098F"/>
    <w:rsid w:val="00DA301A"/>
    <w:rsid w:val="00DA3255"/>
    <w:rsid w:val="00DA658A"/>
    <w:rsid w:val="00DA6A37"/>
    <w:rsid w:val="00DA6B9C"/>
    <w:rsid w:val="00DA7AA0"/>
    <w:rsid w:val="00DB099D"/>
    <w:rsid w:val="00DB207C"/>
    <w:rsid w:val="00DB2A68"/>
    <w:rsid w:val="00DB3B25"/>
    <w:rsid w:val="00DB5A5E"/>
    <w:rsid w:val="00DB5B4E"/>
    <w:rsid w:val="00DB5BFD"/>
    <w:rsid w:val="00DB5DCC"/>
    <w:rsid w:val="00DB5F51"/>
    <w:rsid w:val="00DB632E"/>
    <w:rsid w:val="00DB6344"/>
    <w:rsid w:val="00DC03C0"/>
    <w:rsid w:val="00DC0634"/>
    <w:rsid w:val="00DC0C27"/>
    <w:rsid w:val="00DC1352"/>
    <w:rsid w:val="00DC2BE3"/>
    <w:rsid w:val="00DC4600"/>
    <w:rsid w:val="00DC48D2"/>
    <w:rsid w:val="00DC7AC2"/>
    <w:rsid w:val="00DD0A0D"/>
    <w:rsid w:val="00DD19C6"/>
    <w:rsid w:val="00DD19FE"/>
    <w:rsid w:val="00DD25D0"/>
    <w:rsid w:val="00DD287F"/>
    <w:rsid w:val="00DD3A06"/>
    <w:rsid w:val="00DD491D"/>
    <w:rsid w:val="00DD6A22"/>
    <w:rsid w:val="00DD7E68"/>
    <w:rsid w:val="00DE0A78"/>
    <w:rsid w:val="00DE1E1E"/>
    <w:rsid w:val="00DE2F59"/>
    <w:rsid w:val="00DE5D3E"/>
    <w:rsid w:val="00DE74B9"/>
    <w:rsid w:val="00DF0BB5"/>
    <w:rsid w:val="00DF0BD1"/>
    <w:rsid w:val="00DF1F12"/>
    <w:rsid w:val="00DF2051"/>
    <w:rsid w:val="00DF247E"/>
    <w:rsid w:val="00DF2490"/>
    <w:rsid w:val="00DF27DF"/>
    <w:rsid w:val="00DF342B"/>
    <w:rsid w:val="00DF3C0D"/>
    <w:rsid w:val="00DF5295"/>
    <w:rsid w:val="00DF66D8"/>
    <w:rsid w:val="00DF687C"/>
    <w:rsid w:val="00E001E5"/>
    <w:rsid w:val="00E00688"/>
    <w:rsid w:val="00E00B7D"/>
    <w:rsid w:val="00E01DC9"/>
    <w:rsid w:val="00E01FE6"/>
    <w:rsid w:val="00E034D0"/>
    <w:rsid w:val="00E03F7C"/>
    <w:rsid w:val="00E04125"/>
    <w:rsid w:val="00E055FF"/>
    <w:rsid w:val="00E06099"/>
    <w:rsid w:val="00E06430"/>
    <w:rsid w:val="00E066D7"/>
    <w:rsid w:val="00E06708"/>
    <w:rsid w:val="00E06C98"/>
    <w:rsid w:val="00E07EFE"/>
    <w:rsid w:val="00E10E4A"/>
    <w:rsid w:val="00E11E4D"/>
    <w:rsid w:val="00E130C9"/>
    <w:rsid w:val="00E132F3"/>
    <w:rsid w:val="00E13327"/>
    <w:rsid w:val="00E136F9"/>
    <w:rsid w:val="00E13A66"/>
    <w:rsid w:val="00E14F56"/>
    <w:rsid w:val="00E15380"/>
    <w:rsid w:val="00E155D8"/>
    <w:rsid w:val="00E15645"/>
    <w:rsid w:val="00E15D9B"/>
    <w:rsid w:val="00E162FC"/>
    <w:rsid w:val="00E166C6"/>
    <w:rsid w:val="00E16C8B"/>
    <w:rsid w:val="00E1752B"/>
    <w:rsid w:val="00E20F86"/>
    <w:rsid w:val="00E21958"/>
    <w:rsid w:val="00E21E8B"/>
    <w:rsid w:val="00E22E8F"/>
    <w:rsid w:val="00E230B1"/>
    <w:rsid w:val="00E2367E"/>
    <w:rsid w:val="00E246CE"/>
    <w:rsid w:val="00E27AAF"/>
    <w:rsid w:val="00E30572"/>
    <w:rsid w:val="00E3068D"/>
    <w:rsid w:val="00E306FA"/>
    <w:rsid w:val="00E309F0"/>
    <w:rsid w:val="00E30B7F"/>
    <w:rsid w:val="00E30CA2"/>
    <w:rsid w:val="00E322FF"/>
    <w:rsid w:val="00E325B8"/>
    <w:rsid w:val="00E32BED"/>
    <w:rsid w:val="00E32FB9"/>
    <w:rsid w:val="00E33B70"/>
    <w:rsid w:val="00E368A6"/>
    <w:rsid w:val="00E37464"/>
    <w:rsid w:val="00E377FB"/>
    <w:rsid w:val="00E41C80"/>
    <w:rsid w:val="00E4230E"/>
    <w:rsid w:val="00E43085"/>
    <w:rsid w:val="00E455EF"/>
    <w:rsid w:val="00E46F2B"/>
    <w:rsid w:val="00E50543"/>
    <w:rsid w:val="00E524D8"/>
    <w:rsid w:val="00E53089"/>
    <w:rsid w:val="00E54BC4"/>
    <w:rsid w:val="00E5695D"/>
    <w:rsid w:val="00E56C2C"/>
    <w:rsid w:val="00E57E14"/>
    <w:rsid w:val="00E6092C"/>
    <w:rsid w:val="00E60E3A"/>
    <w:rsid w:val="00E61B93"/>
    <w:rsid w:val="00E61E8D"/>
    <w:rsid w:val="00E62E28"/>
    <w:rsid w:val="00E631D7"/>
    <w:rsid w:val="00E64FBF"/>
    <w:rsid w:val="00E65250"/>
    <w:rsid w:val="00E65A49"/>
    <w:rsid w:val="00E67053"/>
    <w:rsid w:val="00E706A7"/>
    <w:rsid w:val="00E70A41"/>
    <w:rsid w:val="00E75279"/>
    <w:rsid w:val="00E754AB"/>
    <w:rsid w:val="00E75500"/>
    <w:rsid w:val="00E7640D"/>
    <w:rsid w:val="00E76E11"/>
    <w:rsid w:val="00E77348"/>
    <w:rsid w:val="00E77954"/>
    <w:rsid w:val="00E81B01"/>
    <w:rsid w:val="00E81CBF"/>
    <w:rsid w:val="00E8235E"/>
    <w:rsid w:val="00E82A1F"/>
    <w:rsid w:val="00E82B16"/>
    <w:rsid w:val="00E8310A"/>
    <w:rsid w:val="00E85A14"/>
    <w:rsid w:val="00E86819"/>
    <w:rsid w:val="00E86E96"/>
    <w:rsid w:val="00E8730B"/>
    <w:rsid w:val="00E876AB"/>
    <w:rsid w:val="00E90A1E"/>
    <w:rsid w:val="00E923AA"/>
    <w:rsid w:val="00E92794"/>
    <w:rsid w:val="00E93297"/>
    <w:rsid w:val="00E95B40"/>
    <w:rsid w:val="00E96C32"/>
    <w:rsid w:val="00E97166"/>
    <w:rsid w:val="00E9755C"/>
    <w:rsid w:val="00E97EA6"/>
    <w:rsid w:val="00EA108A"/>
    <w:rsid w:val="00EA3D94"/>
    <w:rsid w:val="00EA4346"/>
    <w:rsid w:val="00EA436D"/>
    <w:rsid w:val="00EA4EF8"/>
    <w:rsid w:val="00EA5204"/>
    <w:rsid w:val="00EA5DDD"/>
    <w:rsid w:val="00EA620F"/>
    <w:rsid w:val="00EA680E"/>
    <w:rsid w:val="00EA6EAB"/>
    <w:rsid w:val="00EA7174"/>
    <w:rsid w:val="00EA7F0A"/>
    <w:rsid w:val="00EB01D0"/>
    <w:rsid w:val="00EB3374"/>
    <w:rsid w:val="00EB3AEF"/>
    <w:rsid w:val="00EB3FA7"/>
    <w:rsid w:val="00EB3FD4"/>
    <w:rsid w:val="00EB4756"/>
    <w:rsid w:val="00EB5A6F"/>
    <w:rsid w:val="00EB74CF"/>
    <w:rsid w:val="00EB7C67"/>
    <w:rsid w:val="00EC03B4"/>
    <w:rsid w:val="00EC0B0C"/>
    <w:rsid w:val="00EC1896"/>
    <w:rsid w:val="00EC1D3B"/>
    <w:rsid w:val="00EC2FB4"/>
    <w:rsid w:val="00EC305F"/>
    <w:rsid w:val="00EC3626"/>
    <w:rsid w:val="00EC4120"/>
    <w:rsid w:val="00EC4A6E"/>
    <w:rsid w:val="00EC5D87"/>
    <w:rsid w:val="00EC5E85"/>
    <w:rsid w:val="00EC741D"/>
    <w:rsid w:val="00ED00DF"/>
    <w:rsid w:val="00ED0324"/>
    <w:rsid w:val="00ED0DE7"/>
    <w:rsid w:val="00ED43CD"/>
    <w:rsid w:val="00ED595B"/>
    <w:rsid w:val="00ED5B85"/>
    <w:rsid w:val="00ED5F1A"/>
    <w:rsid w:val="00ED65B3"/>
    <w:rsid w:val="00EE0D18"/>
    <w:rsid w:val="00EE11A7"/>
    <w:rsid w:val="00EE2A05"/>
    <w:rsid w:val="00EE2D02"/>
    <w:rsid w:val="00EE3088"/>
    <w:rsid w:val="00EE583C"/>
    <w:rsid w:val="00EE729F"/>
    <w:rsid w:val="00EE7621"/>
    <w:rsid w:val="00EF085A"/>
    <w:rsid w:val="00EF0E36"/>
    <w:rsid w:val="00EF4F1D"/>
    <w:rsid w:val="00EF58ED"/>
    <w:rsid w:val="00EF7A86"/>
    <w:rsid w:val="00F00395"/>
    <w:rsid w:val="00F00603"/>
    <w:rsid w:val="00F018CA"/>
    <w:rsid w:val="00F01AB0"/>
    <w:rsid w:val="00F0267E"/>
    <w:rsid w:val="00F028A2"/>
    <w:rsid w:val="00F030D6"/>
    <w:rsid w:val="00F033FB"/>
    <w:rsid w:val="00F03592"/>
    <w:rsid w:val="00F0378C"/>
    <w:rsid w:val="00F04D6B"/>
    <w:rsid w:val="00F05C4B"/>
    <w:rsid w:val="00F06200"/>
    <w:rsid w:val="00F12164"/>
    <w:rsid w:val="00F136A7"/>
    <w:rsid w:val="00F13F76"/>
    <w:rsid w:val="00F14758"/>
    <w:rsid w:val="00F14A7C"/>
    <w:rsid w:val="00F157F0"/>
    <w:rsid w:val="00F1595A"/>
    <w:rsid w:val="00F15CF6"/>
    <w:rsid w:val="00F17ACE"/>
    <w:rsid w:val="00F222B8"/>
    <w:rsid w:val="00F22C63"/>
    <w:rsid w:val="00F23F22"/>
    <w:rsid w:val="00F24273"/>
    <w:rsid w:val="00F24458"/>
    <w:rsid w:val="00F24955"/>
    <w:rsid w:val="00F25432"/>
    <w:rsid w:val="00F308C1"/>
    <w:rsid w:val="00F309EE"/>
    <w:rsid w:val="00F310EB"/>
    <w:rsid w:val="00F31E8E"/>
    <w:rsid w:val="00F326F7"/>
    <w:rsid w:val="00F32BB5"/>
    <w:rsid w:val="00F353B5"/>
    <w:rsid w:val="00F35577"/>
    <w:rsid w:val="00F357F1"/>
    <w:rsid w:val="00F35C1A"/>
    <w:rsid w:val="00F373F5"/>
    <w:rsid w:val="00F376B0"/>
    <w:rsid w:val="00F40016"/>
    <w:rsid w:val="00F4153C"/>
    <w:rsid w:val="00F42816"/>
    <w:rsid w:val="00F50BC4"/>
    <w:rsid w:val="00F51A00"/>
    <w:rsid w:val="00F51F70"/>
    <w:rsid w:val="00F52A2B"/>
    <w:rsid w:val="00F52FF5"/>
    <w:rsid w:val="00F54D00"/>
    <w:rsid w:val="00F5591F"/>
    <w:rsid w:val="00F56166"/>
    <w:rsid w:val="00F567DD"/>
    <w:rsid w:val="00F569BE"/>
    <w:rsid w:val="00F579A1"/>
    <w:rsid w:val="00F6038F"/>
    <w:rsid w:val="00F62F26"/>
    <w:rsid w:val="00F6468E"/>
    <w:rsid w:val="00F6499B"/>
    <w:rsid w:val="00F64C85"/>
    <w:rsid w:val="00F6515F"/>
    <w:rsid w:val="00F65252"/>
    <w:rsid w:val="00F65364"/>
    <w:rsid w:val="00F65E5F"/>
    <w:rsid w:val="00F673CA"/>
    <w:rsid w:val="00F70B6D"/>
    <w:rsid w:val="00F71605"/>
    <w:rsid w:val="00F717CD"/>
    <w:rsid w:val="00F72DC2"/>
    <w:rsid w:val="00F734DA"/>
    <w:rsid w:val="00F764D5"/>
    <w:rsid w:val="00F77675"/>
    <w:rsid w:val="00F77C86"/>
    <w:rsid w:val="00F77E8F"/>
    <w:rsid w:val="00F80BA8"/>
    <w:rsid w:val="00F80BE0"/>
    <w:rsid w:val="00F818F6"/>
    <w:rsid w:val="00F819F1"/>
    <w:rsid w:val="00F81C7F"/>
    <w:rsid w:val="00F82408"/>
    <w:rsid w:val="00F8270E"/>
    <w:rsid w:val="00F83771"/>
    <w:rsid w:val="00F84412"/>
    <w:rsid w:val="00F846A5"/>
    <w:rsid w:val="00F84BDB"/>
    <w:rsid w:val="00F85116"/>
    <w:rsid w:val="00F85749"/>
    <w:rsid w:val="00F85874"/>
    <w:rsid w:val="00F85D27"/>
    <w:rsid w:val="00F86080"/>
    <w:rsid w:val="00F87235"/>
    <w:rsid w:val="00F908B8"/>
    <w:rsid w:val="00F90A3F"/>
    <w:rsid w:val="00F91F1C"/>
    <w:rsid w:val="00F922BF"/>
    <w:rsid w:val="00F92DC7"/>
    <w:rsid w:val="00F9400F"/>
    <w:rsid w:val="00F9425A"/>
    <w:rsid w:val="00F949DC"/>
    <w:rsid w:val="00F94A4D"/>
    <w:rsid w:val="00F95945"/>
    <w:rsid w:val="00F96AB3"/>
    <w:rsid w:val="00F97FD2"/>
    <w:rsid w:val="00FA0A48"/>
    <w:rsid w:val="00FA0B9C"/>
    <w:rsid w:val="00FA13FC"/>
    <w:rsid w:val="00FA14F5"/>
    <w:rsid w:val="00FA1737"/>
    <w:rsid w:val="00FA1DE0"/>
    <w:rsid w:val="00FA1F53"/>
    <w:rsid w:val="00FA21F0"/>
    <w:rsid w:val="00FA44D6"/>
    <w:rsid w:val="00FA6740"/>
    <w:rsid w:val="00FB01DC"/>
    <w:rsid w:val="00FB0805"/>
    <w:rsid w:val="00FB0C0E"/>
    <w:rsid w:val="00FB20BA"/>
    <w:rsid w:val="00FB2D9D"/>
    <w:rsid w:val="00FB418E"/>
    <w:rsid w:val="00FB446E"/>
    <w:rsid w:val="00FB4E49"/>
    <w:rsid w:val="00FB550E"/>
    <w:rsid w:val="00FB5A63"/>
    <w:rsid w:val="00FB6FB4"/>
    <w:rsid w:val="00FB757C"/>
    <w:rsid w:val="00FB7886"/>
    <w:rsid w:val="00FC01D7"/>
    <w:rsid w:val="00FC062A"/>
    <w:rsid w:val="00FC0A67"/>
    <w:rsid w:val="00FC11C5"/>
    <w:rsid w:val="00FC147B"/>
    <w:rsid w:val="00FC5398"/>
    <w:rsid w:val="00FC6097"/>
    <w:rsid w:val="00FD0B4F"/>
    <w:rsid w:val="00FD11A4"/>
    <w:rsid w:val="00FD2547"/>
    <w:rsid w:val="00FD42F6"/>
    <w:rsid w:val="00FD5594"/>
    <w:rsid w:val="00FD75C5"/>
    <w:rsid w:val="00FD760B"/>
    <w:rsid w:val="00FD7D2C"/>
    <w:rsid w:val="00FE1273"/>
    <w:rsid w:val="00FE134C"/>
    <w:rsid w:val="00FE154D"/>
    <w:rsid w:val="00FE1E5D"/>
    <w:rsid w:val="00FE211A"/>
    <w:rsid w:val="00FE21CA"/>
    <w:rsid w:val="00FE2BA2"/>
    <w:rsid w:val="00FE37CD"/>
    <w:rsid w:val="00FE71C3"/>
    <w:rsid w:val="00FF083B"/>
    <w:rsid w:val="00FF1DA9"/>
    <w:rsid w:val="00FF23DA"/>
    <w:rsid w:val="00FF2F7F"/>
    <w:rsid w:val="00FF3AD8"/>
    <w:rsid w:val="00FF44B9"/>
    <w:rsid w:val="00FF58E2"/>
    <w:rsid w:val="00FF6AA3"/>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93709D9"/>
  <w15:docId w15:val="{7D1DF27C-6A44-477F-88AD-8F092E25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CO" w:eastAsia="es-ES"/>
    </w:rPr>
  </w:style>
  <w:style w:type="paragraph" w:styleId="Ttulo1">
    <w:name w:val="heading 1"/>
    <w:basedOn w:val="Normal"/>
    <w:next w:val="Normal"/>
    <w:link w:val="Ttulo1Car"/>
    <w:uiPriority w:val="99"/>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9"/>
    <w:qFormat/>
    <w:rsid w:val="007D59E1"/>
    <w:pPr>
      <w:keepNext/>
      <w:widowControl/>
      <w:autoSpaceDE/>
      <w:autoSpaceDN/>
      <w:adjustRightInd/>
      <w:spacing w:after="0"/>
      <w:jc w:val="center"/>
      <w:outlineLvl w:val="1"/>
    </w:pPr>
    <w:rPr>
      <w:b/>
      <w:szCs w:val="20"/>
      <w:lang w:val="es-ES_tradnl"/>
    </w:rPr>
  </w:style>
  <w:style w:type="paragraph" w:styleId="Ttulo7">
    <w:name w:val="heading 7"/>
    <w:basedOn w:val="Normal"/>
    <w:next w:val="Normal"/>
    <w:link w:val="Ttulo7Car"/>
    <w:uiPriority w:val="99"/>
    <w:qFormat/>
    <w:rsid w:val="00F764D5"/>
    <w:pPr>
      <w:keepNext/>
      <w:keepLines/>
      <w:spacing w:before="200" w:after="0"/>
      <w:outlineLvl w:val="6"/>
    </w:pPr>
    <w:rPr>
      <w:rFonts w:ascii="Cambria" w:hAnsi="Cambria"/>
      <w:i/>
      <w:iCs/>
      <w:color w:val="40404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D59E1"/>
    <w:rPr>
      <w:rFonts w:ascii="Arial" w:hAnsi="Arial"/>
      <w:b/>
      <w:sz w:val="22"/>
      <w:lang w:val="es-ES" w:eastAsia="es-ES"/>
    </w:rPr>
  </w:style>
  <w:style w:type="character" w:customStyle="1" w:styleId="Ttulo2Car">
    <w:name w:val="Título 2 Car"/>
    <w:basedOn w:val="Fuentedeprrafopredeter"/>
    <w:link w:val="Ttulo2"/>
    <w:uiPriority w:val="99"/>
    <w:locked/>
    <w:rsid w:val="007D59E1"/>
    <w:rPr>
      <w:rFonts w:ascii="Arial" w:hAnsi="Arial"/>
      <w:b/>
      <w:sz w:val="24"/>
      <w:lang w:val="es-ES_tradnl" w:eastAsia="es-ES"/>
    </w:rPr>
  </w:style>
  <w:style w:type="character" w:customStyle="1" w:styleId="Ttulo7Car">
    <w:name w:val="Título 7 Car"/>
    <w:basedOn w:val="Fuentedeprrafopredeter"/>
    <w:link w:val="Ttulo7"/>
    <w:uiPriority w:val="99"/>
    <w:semiHidden/>
    <w:locked/>
    <w:rsid w:val="00F764D5"/>
    <w:rPr>
      <w:rFonts w:ascii="Cambria" w:hAnsi="Cambria"/>
      <w:i/>
      <w:color w:val="404040"/>
      <w:sz w:val="24"/>
      <w:lang w:val="es-ES_tradnl"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basedOn w:val="Fuentedeprrafopredeter"/>
    <w:link w:val="Encabezado"/>
    <w:uiPriority w:val="99"/>
    <w:semiHidden/>
    <w:rsid w:val="00EB3221"/>
    <w:rPr>
      <w:rFonts w:ascii="Arial" w:hAnsi="Arial"/>
      <w:sz w:val="24"/>
      <w:szCs w:val="24"/>
      <w:lang w:val="es-CO" w:eastAsia="es-ES"/>
    </w:rPr>
  </w:style>
  <w:style w:type="character" w:styleId="Nmerodepgina">
    <w:name w:val="page number"/>
    <w:basedOn w:val="Fuentedeprrafopredeter"/>
    <w:uiPriority w:val="99"/>
    <w:rsid w:val="000C525A"/>
    <w:rPr>
      <w:rFonts w:cs="Times New Roman"/>
    </w:rPr>
  </w:style>
  <w:style w:type="paragraph" w:styleId="Textoindependiente">
    <w:name w:val="Body Text"/>
    <w:basedOn w:val="Normal"/>
    <w:link w:val="TextoindependienteCar"/>
    <w:uiPriority w:val="99"/>
    <w:rsid w:val="000C525A"/>
    <w:pPr>
      <w:jc w:val="center"/>
    </w:pPr>
    <w:rPr>
      <w:color w:val="000000"/>
      <w:lang w:val="es-ES_tradnl"/>
    </w:rPr>
  </w:style>
  <w:style w:type="character" w:customStyle="1" w:styleId="TextoindependienteCar">
    <w:name w:val="Texto independiente Car"/>
    <w:basedOn w:val="Fuentedeprrafopredeter"/>
    <w:link w:val="Textoindependiente"/>
    <w:uiPriority w:val="99"/>
    <w:locked/>
    <w:rsid w:val="0057156D"/>
    <w:rPr>
      <w:rFonts w:ascii="Arial" w:hAnsi="Arial"/>
      <w:color w:val="000000"/>
      <w:sz w:val="24"/>
      <w:lang w:val="es-ES_tradnl" w:eastAsia="es-ES"/>
    </w:rPr>
  </w:style>
  <w:style w:type="paragraph" w:customStyle="1" w:styleId="Textoindependiente21">
    <w:name w:val="Texto independiente 21"/>
    <w:basedOn w:val="Normal"/>
    <w:uiPriority w:val="99"/>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F72DC2"/>
    <w:rPr>
      <w:rFonts w:ascii="Arial" w:hAnsi="Arial"/>
      <w:sz w:val="24"/>
      <w:lang w:val="es-ES_tradnl" w:eastAsia="es-ES"/>
    </w:rPr>
  </w:style>
  <w:style w:type="character" w:styleId="Refdenotaalpie">
    <w:name w:val="footnote reference"/>
    <w:basedOn w:val="Fuentedeprrafopredeter"/>
    <w:uiPriority w:val="99"/>
    <w:rsid w:val="00752D41"/>
    <w:rPr>
      <w:rFonts w:ascii="Tahoma" w:hAnsi="Tahoma" w:cs="Times New Roman"/>
      <w:sz w:val="20"/>
      <w:vertAlign w:val="superscript"/>
    </w:rPr>
  </w:style>
  <w:style w:type="paragraph" w:styleId="Textodeglobo">
    <w:name w:val="Balloon Text"/>
    <w:basedOn w:val="Normal"/>
    <w:link w:val="TextodegloboCar"/>
    <w:uiPriority w:val="99"/>
    <w:semiHidden/>
    <w:rsid w:val="00E32FB9"/>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221"/>
    <w:rPr>
      <w:sz w:val="0"/>
      <w:szCs w:val="0"/>
      <w:lang w:val="es-CO" w:eastAsia="es-ES"/>
    </w:rPr>
  </w:style>
  <w:style w:type="paragraph" w:styleId="Textoindependiente3">
    <w:name w:val="Body Text 3"/>
    <w:basedOn w:val="Normal"/>
    <w:link w:val="Textoindependiente3Car"/>
    <w:uiPriority w:val="99"/>
    <w:rsid w:val="007D59E1"/>
    <w:rPr>
      <w:sz w:val="16"/>
      <w:szCs w:val="16"/>
      <w:lang w:val="es-ES_tradnl"/>
    </w:rPr>
  </w:style>
  <w:style w:type="character" w:customStyle="1" w:styleId="Textoindependiente3Car">
    <w:name w:val="Texto independiente 3 Car"/>
    <w:basedOn w:val="Fuentedeprrafopredeter"/>
    <w:link w:val="Textoindependiente3"/>
    <w:uiPriority w:val="99"/>
    <w:locked/>
    <w:rsid w:val="007D59E1"/>
    <w:rPr>
      <w:rFonts w:ascii="Arial" w:hAnsi="Arial"/>
      <w:sz w:val="16"/>
      <w:lang w:val="es-ES_tradnl" w:eastAsia="es-ES"/>
    </w:rPr>
  </w:style>
  <w:style w:type="paragraph" w:customStyle="1" w:styleId="Cuadrculamedia1-nfasis21">
    <w:name w:val="Cuadrícula media 1 - Énfasis 21"/>
    <w:basedOn w:val="Normal"/>
    <w:uiPriority w:val="99"/>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basedOn w:val="Fuentedeprrafopredeter"/>
    <w:uiPriority w:val="99"/>
    <w:rsid w:val="00CA1A36"/>
    <w:rPr>
      <w:rFonts w:cs="Times New Roman"/>
      <w:sz w:val="16"/>
    </w:rPr>
  </w:style>
  <w:style w:type="paragraph" w:styleId="Textocomentario">
    <w:name w:val="annotation text"/>
    <w:basedOn w:val="Normal"/>
    <w:link w:val="TextocomentarioCar"/>
    <w:uiPriority w:val="99"/>
    <w:rsid w:val="00CA1A36"/>
    <w:rPr>
      <w:sz w:val="20"/>
      <w:szCs w:val="20"/>
      <w:lang w:val="es-ES_tradnl"/>
    </w:rPr>
  </w:style>
  <w:style w:type="character" w:customStyle="1" w:styleId="TextocomentarioCar">
    <w:name w:val="Texto comentario Car"/>
    <w:basedOn w:val="Fuentedeprrafopredeter"/>
    <w:link w:val="Textocomentario"/>
    <w:uiPriority w:val="99"/>
    <w:locked/>
    <w:rsid w:val="00CA1A36"/>
    <w:rPr>
      <w:rFonts w:ascii="Arial" w:hAnsi="Arial"/>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basedOn w:val="TextocomentarioCar"/>
    <w:link w:val="Asuntodelcomentario"/>
    <w:uiPriority w:val="99"/>
    <w:locked/>
    <w:rsid w:val="00CA1A36"/>
    <w:rPr>
      <w:rFonts w:ascii="Arial" w:hAnsi="Arial"/>
      <w:b/>
      <w:lang w:val="es-ES_tradnl" w:eastAsia="es-ES"/>
    </w:rPr>
  </w:style>
  <w:style w:type="paragraph" w:customStyle="1" w:styleId="Default">
    <w:name w:val="Default"/>
    <w:rsid w:val="00431BDA"/>
    <w:pPr>
      <w:autoSpaceDE w:val="0"/>
      <w:autoSpaceDN w:val="0"/>
      <w:adjustRightInd w:val="0"/>
    </w:pPr>
    <w:rPr>
      <w:rFonts w:ascii="Arial" w:hAnsi="Arial" w:cs="Arial"/>
      <w:color w:val="000000"/>
      <w:sz w:val="24"/>
      <w:szCs w:val="24"/>
      <w:lang w:val="es-CO"/>
    </w:rPr>
  </w:style>
  <w:style w:type="character" w:customStyle="1" w:styleId="apple-converted-space">
    <w:name w:val="apple-converted-space"/>
    <w:uiPriority w:val="99"/>
    <w:rsid w:val="00161339"/>
  </w:style>
  <w:style w:type="character" w:styleId="nfasis">
    <w:name w:val="Emphasis"/>
    <w:basedOn w:val="Fuentedeprrafopredeter"/>
    <w:uiPriority w:val="99"/>
    <w:qFormat/>
    <w:rsid w:val="00161339"/>
    <w:rPr>
      <w:rFonts w:cs="Times New Roman"/>
      <w:i/>
    </w:rPr>
  </w:style>
  <w:style w:type="table" w:styleId="Tablaconcuadrcula">
    <w:name w:val="Table Grid"/>
    <w:basedOn w:val="Tablanormal"/>
    <w:uiPriority w:val="99"/>
    <w:rsid w:val="003603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CB1892"/>
    <w:pPr>
      <w:widowControl/>
      <w:autoSpaceDE/>
      <w:autoSpaceDN/>
      <w:adjustRightInd/>
      <w:spacing w:after="324"/>
      <w:jc w:val="left"/>
    </w:pPr>
    <w:rPr>
      <w:rFonts w:ascii="Times New Roman" w:hAnsi="Times New Roman"/>
      <w:lang w:eastAsia="es-CO"/>
    </w:rPr>
  </w:style>
  <w:style w:type="character" w:styleId="Hipervnculo">
    <w:name w:val="Hyperlink"/>
    <w:basedOn w:val="Fuentedeprrafopredeter"/>
    <w:uiPriority w:val="99"/>
    <w:rsid w:val="00841200"/>
    <w:rPr>
      <w:rFonts w:cs="Times New Roman"/>
      <w:color w:val="0000FF"/>
      <w:u w:val="single"/>
    </w:rPr>
  </w:style>
  <w:style w:type="paragraph" w:styleId="NormalWeb">
    <w:name w:val="Normal (Web)"/>
    <w:basedOn w:val="Normal"/>
    <w:uiPriority w:val="99"/>
    <w:rsid w:val="00841200"/>
    <w:pPr>
      <w:widowControl/>
      <w:autoSpaceDE/>
      <w:autoSpaceDN/>
      <w:adjustRightInd/>
      <w:spacing w:before="100" w:beforeAutospacing="1" w:after="100" w:afterAutospacing="1"/>
      <w:jc w:val="left"/>
    </w:pPr>
    <w:rPr>
      <w:rFonts w:ascii="Times New Roman" w:hAnsi="Times New Roman"/>
      <w:lang w:eastAsia="es-CO"/>
    </w:rPr>
  </w:style>
  <w:style w:type="paragraph" w:customStyle="1" w:styleId="BodyText21">
    <w:name w:val="Body Text 21"/>
    <w:basedOn w:val="Normal"/>
    <w:uiPriority w:val="99"/>
    <w:rsid w:val="00F764D5"/>
    <w:pPr>
      <w:widowControl/>
      <w:overflowPunct w:val="0"/>
      <w:spacing w:after="0"/>
      <w:textAlignment w:val="baseline"/>
    </w:pPr>
    <w:rPr>
      <w:rFonts w:ascii="Times New Roman" w:hAnsi="Times New Roman"/>
      <w:szCs w:val="20"/>
    </w:rPr>
  </w:style>
  <w:style w:type="paragraph" w:customStyle="1" w:styleId="Cuadrculamedia21">
    <w:name w:val="Cuadrícula media 21"/>
    <w:uiPriority w:val="99"/>
    <w:rsid w:val="00B527E7"/>
    <w:pPr>
      <w:widowControl w:val="0"/>
      <w:autoSpaceDE w:val="0"/>
      <w:autoSpaceDN w:val="0"/>
      <w:adjustRightInd w:val="0"/>
      <w:jc w:val="both"/>
    </w:pPr>
    <w:rPr>
      <w:rFonts w:ascii="Arial" w:hAnsi="Arial"/>
      <w:sz w:val="24"/>
      <w:szCs w:val="24"/>
      <w:lang w:val="es-CO" w:eastAsia="es-ES"/>
    </w:rPr>
  </w:style>
  <w:style w:type="paragraph" w:customStyle="1" w:styleId="Cuadrculamedia1-nfasis211">
    <w:name w:val="Cuadrícula media 1 - Énfasis 211"/>
    <w:basedOn w:val="Normal"/>
    <w:link w:val="Cuadrculamedia1-nfasis2Car"/>
    <w:uiPriority w:val="99"/>
    <w:rsid w:val="00213043"/>
    <w:pPr>
      <w:widowControl/>
      <w:autoSpaceDE/>
      <w:autoSpaceDN/>
      <w:adjustRightInd/>
      <w:spacing w:after="0"/>
      <w:ind w:left="708"/>
      <w:jc w:val="left"/>
    </w:pPr>
    <w:rPr>
      <w:rFonts w:ascii="Times New Roman" w:hAnsi="Times New Roman"/>
      <w:sz w:val="20"/>
      <w:szCs w:val="20"/>
      <w:lang w:val="es-ES"/>
    </w:rPr>
  </w:style>
  <w:style w:type="paragraph" w:customStyle="1" w:styleId="Sombreadomedio1-nfasis11">
    <w:name w:val="Sombreado medio 1 - Énfasis 11"/>
    <w:uiPriority w:val="99"/>
    <w:rsid w:val="00213043"/>
    <w:rPr>
      <w:rFonts w:ascii="Calibri" w:hAnsi="Calibri"/>
      <w:lang w:val="es-CO"/>
    </w:rPr>
  </w:style>
  <w:style w:type="paragraph" w:customStyle="1" w:styleId="western">
    <w:name w:val="western"/>
    <w:basedOn w:val="Normal"/>
    <w:uiPriority w:val="99"/>
    <w:rsid w:val="00213043"/>
    <w:pPr>
      <w:widowControl/>
      <w:autoSpaceDE/>
      <w:autoSpaceDN/>
      <w:adjustRightInd/>
      <w:spacing w:before="100" w:beforeAutospacing="1" w:after="100" w:afterAutospacing="1"/>
      <w:jc w:val="left"/>
    </w:pPr>
    <w:rPr>
      <w:rFonts w:ascii="Times New Roman" w:hAnsi="Times New Roman"/>
      <w:lang w:eastAsia="es-CO"/>
    </w:rPr>
  </w:style>
  <w:style w:type="character" w:customStyle="1" w:styleId="Cuadrculamedia1-nfasis2Car">
    <w:name w:val="Cuadrícula media 1 - Énfasis 2 Car"/>
    <w:link w:val="Cuadrculamedia1-nfasis211"/>
    <w:uiPriority w:val="99"/>
    <w:locked/>
    <w:rsid w:val="00213043"/>
    <w:rPr>
      <w:lang w:val="es-ES" w:eastAsia="es-ES"/>
    </w:rPr>
  </w:style>
  <w:style w:type="character" w:customStyle="1" w:styleId="A21">
    <w:name w:val="A21"/>
    <w:uiPriority w:val="99"/>
    <w:rsid w:val="00213043"/>
    <w:rPr>
      <w:color w:val="000000"/>
    </w:rPr>
  </w:style>
  <w:style w:type="paragraph" w:customStyle="1" w:styleId="Listavistosa-nfasis11">
    <w:name w:val="Lista vistosa - Énfasis 11"/>
    <w:basedOn w:val="Normal"/>
    <w:uiPriority w:val="99"/>
    <w:rsid w:val="007F674D"/>
    <w:pPr>
      <w:widowControl/>
      <w:autoSpaceDE/>
      <w:autoSpaceDN/>
      <w:adjustRightInd/>
      <w:spacing w:after="0"/>
      <w:ind w:left="720"/>
      <w:jc w:val="left"/>
    </w:pPr>
    <w:rPr>
      <w:rFonts w:ascii="Calibri" w:hAnsi="Calibri"/>
      <w:sz w:val="22"/>
      <w:szCs w:val="22"/>
      <w:lang w:eastAsia="en-US"/>
    </w:rPr>
  </w:style>
  <w:style w:type="paragraph" w:styleId="Prrafodelista">
    <w:name w:val="List Paragraph"/>
    <w:basedOn w:val="Normal"/>
    <w:uiPriority w:val="34"/>
    <w:qFormat/>
    <w:rsid w:val="00BD4352"/>
    <w:pPr>
      <w:widowControl/>
      <w:autoSpaceDE/>
      <w:autoSpaceDN/>
      <w:adjustRightInd/>
      <w:spacing w:after="0"/>
      <w:ind w:left="720"/>
      <w:contextualSpacing/>
      <w:jc w:val="left"/>
    </w:pPr>
    <w:rPr>
      <w:rFonts w:ascii="Arial Narrow" w:eastAsia="MS Mincho" w:hAnsi="Arial Narrow"/>
      <w:lang w:val="es-ES"/>
    </w:rPr>
  </w:style>
  <w:style w:type="character" w:customStyle="1" w:styleId="iaj">
    <w:name w:val="i_aj"/>
    <w:basedOn w:val="Fuentedeprrafopredeter"/>
    <w:rsid w:val="00A45EE7"/>
  </w:style>
  <w:style w:type="paragraph" w:styleId="Textonotapie">
    <w:name w:val="footnote text"/>
    <w:basedOn w:val="Normal"/>
    <w:link w:val="TextonotapieCar"/>
    <w:uiPriority w:val="99"/>
    <w:semiHidden/>
    <w:unhideWhenUsed/>
    <w:rsid w:val="00036FAD"/>
    <w:pPr>
      <w:spacing w:after="0"/>
    </w:pPr>
    <w:rPr>
      <w:sz w:val="20"/>
      <w:szCs w:val="20"/>
    </w:rPr>
  </w:style>
  <w:style w:type="character" w:customStyle="1" w:styleId="TextonotapieCar">
    <w:name w:val="Texto nota pie Car"/>
    <w:basedOn w:val="Fuentedeprrafopredeter"/>
    <w:link w:val="Textonotapie"/>
    <w:uiPriority w:val="99"/>
    <w:semiHidden/>
    <w:rsid w:val="00036FAD"/>
    <w:rPr>
      <w:rFonts w:ascii="Arial" w:hAnsi="Arial"/>
      <w:sz w:val="20"/>
      <w:szCs w:val="20"/>
      <w:lang w:val="es-CO" w:eastAsia="es-ES"/>
    </w:rPr>
  </w:style>
  <w:style w:type="character" w:customStyle="1" w:styleId="btext">
    <w:name w:val="btext"/>
    <w:basedOn w:val="Fuentedeprrafopredeter"/>
    <w:rsid w:val="00211F3F"/>
  </w:style>
  <w:style w:type="paragraph" w:styleId="Revisin">
    <w:name w:val="Revision"/>
    <w:hidden/>
    <w:uiPriority w:val="99"/>
    <w:semiHidden/>
    <w:rsid w:val="0025081E"/>
    <w:rPr>
      <w:rFonts w:ascii="Arial" w:hAnsi="Arial"/>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58784">
      <w:marLeft w:val="0"/>
      <w:marRight w:val="0"/>
      <w:marTop w:val="0"/>
      <w:marBottom w:val="0"/>
      <w:divBdr>
        <w:top w:val="none" w:sz="0" w:space="0" w:color="auto"/>
        <w:left w:val="none" w:sz="0" w:space="0" w:color="auto"/>
        <w:bottom w:val="none" w:sz="0" w:space="0" w:color="auto"/>
        <w:right w:val="none" w:sz="0" w:space="0" w:color="auto"/>
      </w:divBdr>
    </w:div>
    <w:div w:id="1469858786">
      <w:marLeft w:val="0"/>
      <w:marRight w:val="0"/>
      <w:marTop w:val="0"/>
      <w:marBottom w:val="0"/>
      <w:divBdr>
        <w:top w:val="none" w:sz="0" w:space="0" w:color="auto"/>
        <w:left w:val="none" w:sz="0" w:space="0" w:color="auto"/>
        <w:bottom w:val="none" w:sz="0" w:space="0" w:color="auto"/>
        <w:right w:val="none" w:sz="0" w:space="0" w:color="auto"/>
      </w:divBdr>
    </w:div>
    <w:div w:id="1469858787">
      <w:marLeft w:val="0"/>
      <w:marRight w:val="0"/>
      <w:marTop w:val="0"/>
      <w:marBottom w:val="0"/>
      <w:divBdr>
        <w:top w:val="none" w:sz="0" w:space="0" w:color="auto"/>
        <w:left w:val="none" w:sz="0" w:space="0" w:color="auto"/>
        <w:bottom w:val="none" w:sz="0" w:space="0" w:color="auto"/>
        <w:right w:val="none" w:sz="0" w:space="0" w:color="auto"/>
      </w:divBdr>
    </w:div>
    <w:div w:id="1469858788">
      <w:marLeft w:val="0"/>
      <w:marRight w:val="0"/>
      <w:marTop w:val="0"/>
      <w:marBottom w:val="0"/>
      <w:divBdr>
        <w:top w:val="none" w:sz="0" w:space="0" w:color="auto"/>
        <w:left w:val="none" w:sz="0" w:space="0" w:color="auto"/>
        <w:bottom w:val="none" w:sz="0" w:space="0" w:color="auto"/>
        <w:right w:val="none" w:sz="0" w:space="0" w:color="auto"/>
      </w:divBdr>
    </w:div>
    <w:div w:id="1469858789">
      <w:marLeft w:val="0"/>
      <w:marRight w:val="0"/>
      <w:marTop w:val="0"/>
      <w:marBottom w:val="0"/>
      <w:divBdr>
        <w:top w:val="none" w:sz="0" w:space="0" w:color="auto"/>
        <w:left w:val="none" w:sz="0" w:space="0" w:color="auto"/>
        <w:bottom w:val="none" w:sz="0" w:space="0" w:color="auto"/>
        <w:right w:val="none" w:sz="0" w:space="0" w:color="auto"/>
      </w:divBdr>
    </w:div>
    <w:div w:id="1469858790">
      <w:marLeft w:val="0"/>
      <w:marRight w:val="0"/>
      <w:marTop w:val="0"/>
      <w:marBottom w:val="0"/>
      <w:divBdr>
        <w:top w:val="none" w:sz="0" w:space="0" w:color="auto"/>
        <w:left w:val="none" w:sz="0" w:space="0" w:color="auto"/>
        <w:bottom w:val="none" w:sz="0" w:space="0" w:color="auto"/>
        <w:right w:val="none" w:sz="0" w:space="0" w:color="auto"/>
      </w:divBdr>
    </w:div>
    <w:div w:id="1469858792">
      <w:marLeft w:val="0"/>
      <w:marRight w:val="0"/>
      <w:marTop w:val="0"/>
      <w:marBottom w:val="0"/>
      <w:divBdr>
        <w:top w:val="none" w:sz="0" w:space="0" w:color="auto"/>
        <w:left w:val="none" w:sz="0" w:space="0" w:color="auto"/>
        <w:bottom w:val="none" w:sz="0" w:space="0" w:color="auto"/>
        <w:right w:val="none" w:sz="0" w:space="0" w:color="auto"/>
      </w:divBdr>
    </w:div>
    <w:div w:id="1469858793">
      <w:marLeft w:val="0"/>
      <w:marRight w:val="0"/>
      <w:marTop w:val="0"/>
      <w:marBottom w:val="0"/>
      <w:divBdr>
        <w:top w:val="none" w:sz="0" w:space="0" w:color="auto"/>
        <w:left w:val="none" w:sz="0" w:space="0" w:color="auto"/>
        <w:bottom w:val="none" w:sz="0" w:space="0" w:color="auto"/>
        <w:right w:val="none" w:sz="0" w:space="0" w:color="auto"/>
      </w:divBdr>
    </w:div>
    <w:div w:id="1469858794">
      <w:marLeft w:val="0"/>
      <w:marRight w:val="0"/>
      <w:marTop w:val="0"/>
      <w:marBottom w:val="0"/>
      <w:divBdr>
        <w:top w:val="none" w:sz="0" w:space="0" w:color="auto"/>
        <w:left w:val="none" w:sz="0" w:space="0" w:color="auto"/>
        <w:bottom w:val="none" w:sz="0" w:space="0" w:color="auto"/>
        <w:right w:val="none" w:sz="0" w:space="0" w:color="auto"/>
      </w:divBdr>
    </w:div>
    <w:div w:id="1469858795">
      <w:marLeft w:val="0"/>
      <w:marRight w:val="0"/>
      <w:marTop w:val="0"/>
      <w:marBottom w:val="0"/>
      <w:divBdr>
        <w:top w:val="none" w:sz="0" w:space="0" w:color="auto"/>
        <w:left w:val="none" w:sz="0" w:space="0" w:color="auto"/>
        <w:bottom w:val="none" w:sz="0" w:space="0" w:color="auto"/>
        <w:right w:val="none" w:sz="0" w:space="0" w:color="auto"/>
      </w:divBdr>
    </w:div>
    <w:div w:id="1469858796">
      <w:marLeft w:val="0"/>
      <w:marRight w:val="0"/>
      <w:marTop w:val="0"/>
      <w:marBottom w:val="0"/>
      <w:divBdr>
        <w:top w:val="none" w:sz="0" w:space="0" w:color="auto"/>
        <w:left w:val="none" w:sz="0" w:space="0" w:color="auto"/>
        <w:bottom w:val="none" w:sz="0" w:space="0" w:color="auto"/>
        <w:right w:val="none" w:sz="0" w:space="0" w:color="auto"/>
      </w:divBdr>
    </w:div>
    <w:div w:id="1469858797">
      <w:marLeft w:val="0"/>
      <w:marRight w:val="0"/>
      <w:marTop w:val="0"/>
      <w:marBottom w:val="0"/>
      <w:divBdr>
        <w:top w:val="none" w:sz="0" w:space="0" w:color="auto"/>
        <w:left w:val="none" w:sz="0" w:space="0" w:color="auto"/>
        <w:bottom w:val="none" w:sz="0" w:space="0" w:color="auto"/>
        <w:right w:val="none" w:sz="0" w:space="0" w:color="auto"/>
      </w:divBdr>
    </w:div>
    <w:div w:id="1469858798">
      <w:marLeft w:val="0"/>
      <w:marRight w:val="0"/>
      <w:marTop w:val="0"/>
      <w:marBottom w:val="0"/>
      <w:divBdr>
        <w:top w:val="none" w:sz="0" w:space="0" w:color="auto"/>
        <w:left w:val="none" w:sz="0" w:space="0" w:color="auto"/>
        <w:bottom w:val="none" w:sz="0" w:space="0" w:color="auto"/>
        <w:right w:val="none" w:sz="0" w:space="0" w:color="auto"/>
      </w:divBdr>
    </w:div>
    <w:div w:id="1469858799">
      <w:marLeft w:val="0"/>
      <w:marRight w:val="0"/>
      <w:marTop w:val="0"/>
      <w:marBottom w:val="0"/>
      <w:divBdr>
        <w:top w:val="none" w:sz="0" w:space="0" w:color="auto"/>
        <w:left w:val="none" w:sz="0" w:space="0" w:color="auto"/>
        <w:bottom w:val="none" w:sz="0" w:space="0" w:color="auto"/>
        <w:right w:val="none" w:sz="0" w:space="0" w:color="auto"/>
      </w:divBdr>
    </w:div>
    <w:div w:id="1469858800">
      <w:marLeft w:val="0"/>
      <w:marRight w:val="0"/>
      <w:marTop w:val="0"/>
      <w:marBottom w:val="0"/>
      <w:divBdr>
        <w:top w:val="none" w:sz="0" w:space="0" w:color="auto"/>
        <w:left w:val="none" w:sz="0" w:space="0" w:color="auto"/>
        <w:bottom w:val="none" w:sz="0" w:space="0" w:color="auto"/>
        <w:right w:val="none" w:sz="0" w:space="0" w:color="auto"/>
      </w:divBdr>
    </w:div>
    <w:div w:id="1469858801">
      <w:marLeft w:val="0"/>
      <w:marRight w:val="0"/>
      <w:marTop w:val="0"/>
      <w:marBottom w:val="0"/>
      <w:divBdr>
        <w:top w:val="none" w:sz="0" w:space="0" w:color="auto"/>
        <w:left w:val="none" w:sz="0" w:space="0" w:color="auto"/>
        <w:bottom w:val="none" w:sz="0" w:space="0" w:color="auto"/>
        <w:right w:val="none" w:sz="0" w:space="0" w:color="auto"/>
      </w:divBdr>
      <w:divsChild>
        <w:div w:id="1469858785">
          <w:marLeft w:val="0"/>
          <w:marRight w:val="0"/>
          <w:marTop w:val="0"/>
          <w:marBottom w:val="0"/>
          <w:divBdr>
            <w:top w:val="none" w:sz="0" w:space="0" w:color="auto"/>
            <w:left w:val="none" w:sz="0" w:space="0" w:color="auto"/>
            <w:bottom w:val="none" w:sz="0" w:space="0" w:color="auto"/>
            <w:right w:val="none" w:sz="0" w:space="0" w:color="auto"/>
          </w:divBdr>
          <w:divsChild>
            <w:div w:id="14698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3302-C0C4-4CA5-9691-B8DC02CE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5604</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“Por la cual se delega la participación del Ministro de Tecnologías de la Información y las Comunicaciones en la Junta Administradora Regional del Canal de Televisión TELECAFÉ</vt:lpstr>
      <vt:lpstr>“Por la cual se delega la participación del Ministro de Tecnologías de la Información y las Comunicaciones en la Junta Administradora Regional del Canal de Televisión TELECAFÉ</vt:lpstr>
    </vt:vector>
  </TitlesOfParts>
  <Company>Hewlett-Packard</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delega la participación del Ministro de Tecnologías de la Información y las Comunicaciones en la Junta Administradora Regional del Canal de Televisión TELECAFÉ</dc:title>
  <dc:creator>CARLOS ALBERTO</dc:creator>
  <cp:lastModifiedBy>Eugenia Maria Gandara Ortega</cp:lastModifiedBy>
  <cp:revision>4</cp:revision>
  <cp:lastPrinted>2016-01-28T19:21:00Z</cp:lastPrinted>
  <dcterms:created xsi:type="dcterms:W3CDTF">2018-06-07T20:04:00Z</dcterms:created>
  <dcterms:modified xsi:type="dcterms:W3CDTF">2018-06-07T20:09:00Z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UACHCTRQEV7J-71-15</vt:lpwstr>
  </property>
  <property fmtid="{D5CDD505-2E9C-101B-9397-08002B2CF9AE}" pid="3" name="_dlc_DocIdItemGuid">
    <vt:lpwstr>3c304be3-32d4-4066-8890-a46f7c75def7</vt:lpwstr>
  </property>
  <property fmtid="{D5CDD505-2E9C-101B-9397-08002B2CF9AE}" pid="4" name="_dlc_DocIdUrl">
    <vt:lpwstr>https://mintic.sharepoint.com/sites/piloto/ArquitecturaInstitucional/_layouts/DocIdRedir.aspx?ID=UACHCTRQEV7J-71-15, UACHCTRQEV7J-71-15</vt:lpwstr>
  </property>
  <property fmtid="{D5CDD505-2E9C-101B-9397-08002B2CF9AE}" pid="5" name="_NewReviewCycle">
    <vt:lpwstr/>
  </property>
</Properties>
</file>